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F84" w:rsidRPr="00912685" w:rsidRDefault="00CE5F84" w:rsidP="00CE5F84">
      <w:pPr>
        <w:pStyle w:val="aff5"/>
        <w:spacing w:before="160" w:after="160"/>
      </w:pPr>
      <w:bookmarkStart w:id="0" w:name="_Ref19282850"/>
      <w:bookmarkStart w:id="1" w:name="_Toc50035172"/>
      <w:bookmarkStart w:id="2" w:name="_Toc117676296"/>
      <w:bookmarkStart w:id="3" w:name="_Toc345339019"/>
      <w:r>
        <w:rPr>
          <w:rFonts w:hint="eastAsia"/>
        </w:rPr>
        <w:t>一、</w:t>
      </w:r>
      <w:r w:rsidRPr="00912685">
        <w:rPr>
          <w:rFonts w:hint="eastAsia"/>
        </w:rPr>
        <w:t>总体要求</w:t>
      </w:r>
    </w:p>
    <w:p w:rsidR="00CE5F84" w:rsidRPr="00984D32" w:rsidRDefault="00CE5F84" w:rsidP="00CE5F84">
      <w:pPr>
        <w:numPr>
          <w:ilvl w:val="0"/>
          <w:numId w:val="10"/>
        </w:numPr>
        <w:tabs>
          <w:tab w:val="num" w:pos="525"/>
        </w:tabs>
        <w:snapToGrid w:val="0"/>
        <w:spacing w:line="520" w:lineRule="exact"/>
        <w:ind w:left="0" w:firstLine="0"/>
        <w:rPr>
          <w:rFonts w:ascii="宋体"/>
          <w:b/>
          <w:sz w:val="24"/>
        </w:rPr>
      </w:pPr>
      <w:r w:rsidRPr="00984D32">
        <w:rPr>
          <w:rFonts w:ascii="宋体" w:hAnsi="宋体" w:hint="eastAsia"/>
          <w:sz w:val="24"/>
        </w:rPr>
        <w:t>本部分内容是根据本项目实际情况制定的。</w:t>
      </w:r>
    </w:p>
    <w:p w:rsidR="00CE5F84" w:rsidRPr="00984D32" w:rsidRDefault="00CE5F84" w:rsidP="00CE5F84">
      <w:pPr>
        <w:numPr>
          <w:ilvl w:val="0"/>
          <w:numId w:val="10"/>
        </w:numPr>
        <w:tabs>
          <w:tab w:val="num" w:pos="525"/>
        </w:tabs>
        <w:snapToGrid w:val="0"/>
        <w:spacing w:line="520" w:lineRule="exact"/>
        <w:ind w:left="480" w:hangingChars="200" w:hanging="480"/>
        <w:rPr>
          <w:rFonts w:ascii="宋体"/>
          <w:b/>
          <w:sz w:val="24"/>
        </w:rPr>
      </w:pPr>
      <w:r w:rsidRPr="00984D32">
        <w:rPr>
          <w:rFonts w:ascii="宋体" w:hAnsi="宋体" w:hint="eastAsia"/>
          <w:sz w:val="24"/>
        </w:rPr>
        <w:t>投标人必须仔细阅读本部分的全部条款。对本部分中存在的任何疑问、遗漏或相互矛盾之处，或是对于相关要求不清楚，认为存在歧视、限制的情况，投标人可以向采购中心寻求书面澄清。</w:t>
      </w:r>
    </w:p>
    <w:p w:rsidR="00CE5F84" w:rsidRPr="00984D32" w:rsidRDefault="00CE5F84" w:rsidP="00CE5F84">
      <w:pPr>
        <w:numPr>
          <w:ilvl w:val="0"/>
          <w:numId w:val="10"/>
        </w:numPr>
        <w:tabs>
          <w:tab w:val="num" w:pos="525"/>
        </w:tabs>
        <w:snapToGrid w:val="0"/>
        <w:spacing w:line="520" w:lineRule="exact"/>
        <w:ind w:left="480" w:hangingChars="200" w:hanging="480"/>
        <w:rPr>
          <w:rFonts w:ascii="宋体"/>
          <w:sz w:val="24"/>
        </w:rPr>
      </w:pPr>
      <w:r w:rsidRPr="00984D32">
        <w:rPr>
          <w:rFonts w:ascii="宋体" w:hAnsi="宋体" w:hint="eastAsia"/>
          <w:sz w:val="24"/>
        </w:rPr>
        <w:t>本部分所列明的工艺、材料和设备的标准以及参照的品牌或分类号仅起说明作用，并没有任何限制性，投标人在投标中可以选用替代标准，品牌或分类号，但这些替代应当等于或优于文件技术要求。</w:t>
      </w:r>
    </w:p>
    <w:p w:rsidR="00CE5F84" w:rsidRPr="00984D32" w:rsidRDefault="00CE5F84" w:rsidP="00CE5F84">
      <w:pPr>
        <w:numPr>
          <w:ilvl w:val="0"/>
          <w:numId w:val="10"/>
        </w:numPr>
        <w:tabs>
          <w:tab w:val="num" w:pos="525"/>
        </w:tabs>
        <w:snapToGrid w:val="0"/>
        <w:spacing w:line="520" w:lineRule="exact"/>
        <w:ind w:left="0" w:firstLine="0"/>
        <w:rPr>
          <w:rFonts w:ascii="宋体" w:hAnsi="宋体"/>
          <w:sz w:val="24"/>
        </w:rPr>
      </w:pPr>
      <w:r w:rsidRPr="00984D32">
        <w:rPr>
          <w:rFonts w:ascii="宋体" w:hAnsi="宋体" w:hint="eastAsia"/>
          <w:sz w:val="24"/>
        </w:rPr>
        <w:t>付款方式：</w:t>
      </w:r>
    </w:p>
    <w:p w:rsidR="00CE5F84" w:rsidRPr="00805580" w:rsidRDefault="00CE5F84" w:rsidP="00CE5F84">
      <w:pPr>
        <w:snapToGrid w:val="0"/>
        <w:spacing w:line="520" w:lineRule="exact"/>
        <w:rPr>
          <w:sz w:val="24"/>
        </w:rPr>
      </w:pPr>
      <w:r w:rsidRPr="00805580">
        <w:rPr>
          <w:rFonts w:hint="eastAsia"/>
          <w:sz w:val="24"/>
        </w:rPr>
        <w:t>（</w:t>
      </w:r>
      <w:r w:rsidRPr="00805580">
        <w:rPr>
          <w:rFonts w:hint="eastAsia"/>
          <w:sz w:val="24"/>
        </w:rPr>
        <w:t>1</w:t>
      </w:r>
      <w:r w:rsidRPr="00805580">
        <w:rPr>
          <w:rFonts w:hint="eastAsia"/>
          <w:sz w:val="24"/>
        </w:rPr>
        <w:t>）合同生效后</w:t>
      </w:r>
      <w:r w:rsidRPr="00805580">
        <w:rPr>
          <w:rFonts w:hint="eastAsia"/>
          <w:sz w:val="24"/>
        </w:rPr>
        <w:t>7</w:t>
      </w:r>
      <w:r w:rsidRPr="00805580">
        <w:rPr>
          <w:rFonts w:hint="eastAsia"/>
          <w:sz w:val="24"/>
        </w:rPr>
        <w:t>天内，采购人向中标供应商支付合同总金额的</w:t>
      </w:r>
      <w:r>
        <w:rPr>
          <w:rFonts w:hint="eastAsia"/>
          <w:sz w:val="24"/>
        </w:rPr>
        <w:t>4</w:t>
      </w:r>
      <w:r w:rsidRPr="00805580">
        <w:rPr>
          <w:rFonts w:hint="eastAsia"/>
          <w:sz w:val="24"/>
        </w:rPr>
        <w:t>0%</w:t>
      </w:r>
      <w:r w:rsidRPr="00805580">
        <w:rPr>
          <w:rFonts w:hint="eastAsia"/>
          <w:sz w:val="24"/>
        </w:rPr>
        <w:t>；</w:t>
      </w:r>
    </w:p>
    <w:p w:rsidR="00CE5F84" w:rsidRDefault="00CE5F84" w:rsidP="00CE5F84">
      <w:pPr>
        <w:snapToGrid w:val="0"/>
        <w:spacing w:line="520" w:lineRule="exact"/>
        <w:rPr>
          <w:rFonts w:hint="eastAsia"/>
          <w:sz w:val="24"/>
        </w:rPr>
      </w:pPr>
      <w:r w:rsidRPr="00805580">
        <w:rPr>
          <w:rFonts w:hint="eastAsia"/>
          <w:sz w:val="24"/>
        </w:rPr>
        <w:t>（</w:t>
      </w:r>
      <w:r w:rsidRPr="00805580">
        <w:rPr>
          <w:rFonts w:hint="eastAsia"/>
          <w:sz w:val="24"/>
        </w:rPr>
        <w:t>2</w:t>
      </w:r>
      <w:r w:rsidRPr="00805580">
        <w:rPr>
          <w:rFonts w:hint="eastAsia"/>
          <w:sz w:val="24"/>
        </w:rPr>
        <w:t>）中标供应商将合同货物安装、调试、试运行完成，经采购人验收合格后</w:t>
      </w:r>
      <w:r w:rsidRPr="00805580">
        <w:rPr>
          <w:rFonts w:hint="eastAsia"/>
          <w:sz w:val="24"/>
        </w:rPr>
        <w:t>30</w:t>
      </w:r>
      <w:r w:rsidRPr="00805580">
        <w:rPr>
          <w:rFonts w:hint="eastAsia"/>
          <w:sz w:val="24"/>
        </w:rPr>
        <w:t>天内，采购人向中标供应商支付合同总金额的</w:t>
      </w:r>
      <w:r>
        <w:rPr>
          <w:rFonts w:hint="eastAsia"/>
          <w:sz w:val="24"/>
        </w:rPr>
        <w:t>60</w:t>
      </w:r>
      <w:r w:rsidRPr="00805580">
        <w:rPr>
          <w:rFonts w:hint="eastAsia"/>
          <w:sz w:val="24"/>
        </w:rPr>
        <w:t>%</w:t>
      </w:r>
      <w:r>
        <w:rPr>
          <w:rFonts w:hint="eastAsia"/>
          <w:sz w:val="24"/>
        </w:rPr>
        <w:t>。</w:t>
      </w:r>
    </w:p>
    <w:p w:rsidR="00CE5F84" w:rsidRDefault="00CE5F84" w:rsidP="00CE5F84">
      <w:pPr>
        <w:snapToGrid w:val="0"/>
        <w:spacing w:line="520" w:lineRule="exact"/>
        <w:rPr>
          <w:rFonts w:hint="eastAsia"/>
          <w:sz w:val="24"/>
        </w:rPr>
      </w:pPr>
    </w:p>
    <w:p w:rsidR="008E27E9" w:rsidRDefault="008E27E9" w:rsidP="00CE5F84">
      <w:pPr>
        <w:pStyle w:val="aff5"/>
        <w:spacing w:before="160" w:after="160"/>
        <w:rPr>
          <w:rFonts w:hint="eastAsia"/>
        </w:rPr>
      </w:pPr>
    </w:p>
    <w:p w:rsidR="008E27E9" w:rsidRDefault="008E27E9" w:rsidP="00CE5F84">
      <w:pPr>
        <w:pStyle w:val="aff5"/>
        <w:spacing w:before="160" w:after="160"/>
        <w:rPr>
          <w:rFonts w:hint="eastAsia"/>
        </w:rPr>
      </w:pPr>
    </w:p>
    <w:p w:rsidR="008E27E9" w:rsidRDefault="008E27E9" w:rsidP="00CE5F84">
      <w:pPr>
        <w:pStyle w:val="aff5"/>
        <w:spacing w:before="160" w:after="160"/>
        <w:rPr>
          <w:rFonts w:hint="eastAsia"/>
        </w:rPr>
      </w:pPr>
    </w:p>
    <w:p w:rsidR="008E27E9" w:rsidRDefault="008E27E9" w:rsidP="00CE5F84">
      <w:pPr>
        <w:pStyle w:val="aff5"/>
        <w:spacing w:before="160" w:after="160"/>
        <w:rPr>
          <w:rFonts w:hint="eastAsia"/>
        </w:rPr>
      </w:pPr>
    </w:p>
    <w:p w:rsidR="00CE5F84" w:rsidRPr="00CE5F84" w:rsidRDefault="00CE5F84" w:rsidP="00CE5F84">
      <w:pPr>
        <w:pStyle w:val="aff5"/>
        <w:spacing w:before="160" w:after="160"/>
      </w:pPr>
      <w:r w:rsidRPr="00CE5F84">
        <w:rPr>
          <w:rFonts w:hint="eastAsia"/>
        </w:rPr>
        <w:lastRenderedPageBreak/>
        <w:t>二、技术要求</w:t>
      </w:r>
    </w:p>
    <w:p w:rsidR="00A930DA" w:rsidRPr="008E27E9" w:rsidRDefault="00A930DA" w:rsidP="008E27E9">
      <w:pPr>
        <w:ind w:firstLineChars="196" w:firstLine="471"/>
        <w:rPr>
          <w:b/>
          <w:noProof/>
          <w:sz w:val="24"/>
        </w:rPr>
      </w:pPr>
      <w:r w:rsidRPr="008E27E9">
        <w:rPr>
          <w:rFonts w:eastAsia="方正黑体_GBK"/>
          <w:b/>
          <w:bCs/>
          <w:color w:val="000000"/>
          <w:kern w:val="0"/>
          <w:sz w:val="24"/>
        </w:rPr>
        <w:t>一、项目</w:t>
      </w:r>
      <w:bookmarkStart w:id="4" w:name="_Toc50035173"/>
      <w:bookmarkEnd w:id="0"/>
      <w:bookmarkEnd w:id="1"/>
      <w:bookmarkEnd w:id="2"/>
      <w:bookmarkEnd w:id="3"/>
      <w:r w:rsidR="00272A28" w:rsidRPr="008E27E9">
        <w:rPr>
          <w:rFonts w:eastAsia="方正黑体_GBK" w:hint="eastAsia"/>
          <w:b/>
          <w:bCs/>
          <w:color w:val="000000"/>
          <w:kern w:val="0"/>
          <w:sz w:val="24"/>
        </w:rPr>
        <w:t>介绍</w:t>
      </w:r>
    </w:p>
    <w:p w:rsidR="00ED229B" w:rsidRPr="00CE5F84" w:rsidRDefault="00A930DA" w:rsidP="00CE5F84">
      <w:pPr>
        <w:ind w:firstLineChars="200" w:firstLine="480"/>
        <w:rPr>
          <w:rFonts w:eastAsia="方正仿宋_GBK"/>
          <w:color w:val="000000"/>
          <w:kern w:val="0"/>
          <w:sz w:val="24"/>
        </w:rPr>
      </w:pPr>
      <w:r w:rsidRPr="00CE5F84">
        <w:rPr>
          <w:rFonts w:eastAsia="方正仿宋_GBK"/>
          <w:color w:val="000000"/>
          <w:kern w:val="0"/>
          <w:sz w:val="24"/>
        </w:rPr>
        <w:t>人事局</w:t>
      </w:r>
      <w:r w:rsidR="003C1078" w:rsidRPr="00CE5F84">
        <w:rPr>
          <w:rFonts w:eastAsia="方正仿宋_GBK" w:hint="eastAsia"/>
          <w:color w:val="000000"/>
          <w:kern w:val="0"/>
          <w:sz w:val="24"/>
        </w:rPr>
        <w:t>会议楼</w:t>
      </w:r>
      <w:r w:rsidR="00EF6349" w:rsidRPr="00CE5F84">
        <w:rPr>
          <w:rFonts w:eastAsia="方正仿宋_GBK" w:hint="eastAsia"/>
          <w:color w:val="000000"/>
          <w:kern w:val="0"/>
          <w:sz w:val="24"/>
        </w:rPr>
        <w:t>改造</w:t>
      </w:r>
      <w:r w:rsidR="000F0BCF" w:rsidRPr="00CE5F84">
        <w:rPr>
          <w:rFonts w:eastAsia="方正仿宋_GBK" w:hint="eastAsia"/>
          <w:color w:val="000000"/>
          <w:kern w:val="0"/>
          <w:sz w:val="24"/>
        </w:rPr>
        <w:t>新建</w:t>
      </w:r>
      <w:r w:rsidR="00114156" w:rsidRPr="00CE5F84">
        <w:rPr>
          <w:rFonts w:eastAsia="方正仿宋_GBK" w:hint="eastAsia"/>
          <w:color w:val="000000"/>
          <w:kern w:val="0"/>
          <w:sz w:val="24"/>
        </w:rPr>
        <w:t>了</w:t>
      </w:r>
      <w:r w:rsidRPr="00CE5F84">
        <w:rPr>
          <w:rFonts w:eastAsia="方正仿宋_GBK"/>
          <w:color w:val="000000"/>
          <w:kern w:val="0"/>
          <w:sz w:val="24"/>
        </w:rPr>
        <w:t>会议室</w:t>
      </w:r>
      <w:r w:rsidR="00C63C25" w:rsidRPr="00CE5F84">
        <w:rPr>
          <w:rFonts w:eastAsia="方正仿宋_GBK" w:hint="eastAsia"/>
          <w:color w:val="000000"/>
          <w:kern w:val="0"/>
          <w:sz w:val="24"/>
        </w:rPr>
        <w:t>，</w:t>
      </w:r>
      <w:r w:rsidR="00EF6349" w:rsidRPr="00CE5F84">
        <w:rPr>
          <w:rFonts w:eastAsia="方正仿宋_GBK" w:hint="eastAsia"/>
          <w:color w:val="000000"/>
          <w:kern w:val="0"/>
          <w:sz w:val="24"/>
        </w:rPr>
        <w:t>会议室主要用于</w:t>
      </w:r>
      <w:r w:rsidR="00007C99" w:rsidRPr="00CE5F84">
        <w:rPr>
          <w:rFonts w:eastAsia="方正仿宋_GBK" w:hint="eastAsia"/>
          <w:color w:val="000000"/>
          <w:kern w:val="0"/>
          <w:sz w:val="24"/>
        </w:rPr>
        <w:t>发言讨论、报告、培训</w:t>
      </w:r>
      <w:r w:rsidR="00FF212D" w:rsidRPr="00CE5F84">
        <w:rPr>
          <w:rFonts w:eastAsia="方正仿宋_GBK" w:hint="eastAsia"/>
          <w:color w:val="000000"/>
          <w:kern w:val="0"/>
          <w:sz w:val="24"/>
        </w:rPr>
        <w:t>等</w:t>
      </w:r>
      <w:r w:rsidR="007036C7" w:rsidRPr="00CE5F84">
        <w:rPr>
          <w:rFonts w:eastAsia="方正仿宋_GBK" w:hint="eastAsia"/>
          <w:color w:val="000000"/>
          <w:kern w:val="0"/>
          <w:sz w:val="24"/>
        </w:rPr>
        <w:t>。</w:t>
      </w:r>
      <w:r w:rsidR="00EA35FA" w:rsidRPr="00CE5F84">
        <w:rPr>
          <w:rFonts w:eastAsia="方正仿宋_GBK" w:hint="eastAsia"/>
          <w:color w:val="000000"/>
          <w:kern w:val="0"/>
          <w:sz w:val="24"/>
        </w:rPr>
        <w:t>我单位根据</w:t>
      </w:r>
      <w:r w:rsidR="007036C7" w:rsidRPr="00CE5F84">
        <w:rPr>
          <w:rFonts w:eastAsia="方正仿宋_GBK" w:hint="eastAsia"/>
          <w:color w:val="000000"/>
          <w:kern w:val="0"/>
          <w:sz w:val="24"/>
        </w:rPr>
        <w:t>会议室</w:t>
      </w:r>
      <w:r w:rsidR="00EA35FA" w:rsidRPr="00CE5F84">
        <w:rPr>
          <w:rFonts w:eastAsia="方正仿宋_GBK" w:hint="eastAsia"/>
          <w:color w:val="000000"/>
          <w:kern w:val="0"/>
          <w:sz w:val="24"/>
        </w:rPr>
        <w:t>扩</w:t>
      </w:r>
      <w:r w:rsidR="00D81ABA" w:rsidRPr="00CE5F84">
        <w:rPr>
          <w:rFonts w:eastAsia="方正仿宋_GBK" w:hint="eastAsia"/>
          <w:color w:val="000000"/>
          <w:kern w:val="0"/>
          <w:sz w:val="24"/>
        </w:rPr>
        <w:t>声</w:t>
      </w:r>
      <w:r w:rsidR="00A92A5B" w:rsidRPr="00CE5F84">
        <w:rPr>
          <w:rFonts w:eastAsia="方正仿宋_GBK" w:hint="eastAsia"/>
          <w:color w:val="000000"/>
          <w:kern w:val="0"/>
          <w:sz w:val="24"/>
        </w:rPr>
        <w:t>和高清画面演示、视频播放</w:t>
      </w:r>
      <w:r w:rsidR="00FA0AE1" w:rsidRPr="00CE5F84">
        <w:rPr>
          <w:rFonts w:eastAsia="方正仿宋_GBK" w:hint="eastAsia"/>
          <w:color w:val="000000"/>
          <w:kern w:val="0"/>
          <w:sz w:val="24"/>
        </w:rPr>
        <w:t>等</w:t>
      </w:r>
      <w:r w:rsidR="00A92A5B" w:rsidRPr="00CE5F84">
        <w:rPr>
          <w:rFonts w:eastAsia="方正仿宋_GBK" w:hint="eastAsia"/>
          <w:color w:val="000000"/>
          <w:kern w:val="0"/>
          <w:sz w:val="24"/>
        </w:rPr>
        <w:t>需要</w:t>
      </w:r>
      <w:r w:rsidR="00EA35FA" w:rsidRPr="00CE5F84">
        <w:rPr>
          <w:rFonts w:eastAsia="方正仿宋_GBK" w:hint="eastAsia"/>
          <w:color w:val="000000"/>
          <w:kern w:val="0"/>
          <w:sz w:val="24"/>
        </w:rPr>
        <w:t>，</w:t>
      </w:r>
      <w:r w:rsidR="00A30345" w:rsidRPr="00CE5F84">
        <w:rPr>
          <w:rFonts w:eastAsia="方正仿宋_GBK" w:hint="eastAsia"/>
          <w:color w:val="000000"/>
          <w:kern w:val="0"/>
          <w:sz w:val="24"/>
        </w:rPr>
        <w:t>按照规定程序</w:t>
      </w:r>
      <w:r w:rsidR="008A1A98" w:rsidRPr="00CE5F84">
        <w:rPr>
          <w:rFonts w:eastAsia="方正仿宋_GBK" w:hint="eastAsia"/>
          <w:color w:val="000000"/>
          <w:kern w:val="0"/>
          <w:sz w:val="24"/>
        </w:rPr>
        <w:t>通过集中采购形式</w:t>
      </w:r>
      <w:bookmarkStart w:id="5" w:name="_Toc345339020"/>
      <w:r w:rsidR="00FA0AE1" w:rsidRPr="00CE5F84">
        <w:rPr>
          <w:rFonts w:eastAsia="方正仿宋_GBK" w:hint="eastAsia"/>
          <w:color w:val="000000"/>
          <w:kern w:val="0"/>
          <w:sz w:val="24"/>
        </w:rPr>
        <w:t>购买音、视频设备</w:t>
      </w:r>
      <w:r w:rsidR="006C63F5" w:rsidRPr="00CE5F84">
        <w:rPr>
          <w:rFonts w:eastAsia="方正仿宋_GBK" w:hint="eastAsia"/>
          <w:color w:val="000000"/>
          <w:kern w:val="0"/>
          <w:sz w:val="24"/>
        </w:rPr>
        <w:t>，完成会议室音</w:t>
      </w:r>
      <w:r w:rsidR="003B559C" w:rsidRPr="00CE5F84">
        <w:rPr>
          <w:rFonts w:eastAsia="方正仿宋_GBK" w:hint="eastAsia"/>
          <w:color w:val="000000"/>
          <w:kern w:val="0"/>
          <w:sz w:val="24"/>
        </w:rPr>
        <w:t>视频系统</w:t>
      </w:r>
      <w:r w:rsidR="007036C7" w:rsidRPr="00CE5F84">
        <w:rPr>
          <w:rFonts w:eastAsia="方正仿宋_GBK" w:hint="eastAsia"/>
          <w:color w:val="000000"/>
          <w:kern w:val="0"/>
          <w:sz w:val="24"/>
        </w:rPr>
        <w:t>集成项目</w:t>
      </w:r>
      <w:r w:rsidR="003B559C" w:rsidRPr="00CE5F84">
        <w:rPr>
          <w:rFonts w:eastAsia="方正仿宋_GBK" w:hint="eastAsia"/>
          <w:color w:val="000000"/>
          <w:kern w:val="0"/>
          <w:sz w:val="24"/>
        </w:rPr>
        <w:t>。</w:t>
      </w:r>
    </w:p>
    <w:p w:rsidR="00807762" w:rsidRPr="008E27E9" w:rsidRDefault="00ED05AE" w:rsidP="008E27E9">
      <w:pPr>
        <w:ind w:firstLineChars="196" w:firstLine="471"/>
        <w:rPr>
          <w:rFonts w:eastAsia="方正黑体_GBK"/>
          <w:b/>
          <w:bCs/>
          <w:color w:val="000000"/>
          <w:kern w:val="0"/>
          <w:sz w:val="24"/>
        </w:rPr>
      </w:pPr>
      <w:bookmarkStart w:id="6" w:name="_Toc345339021"/>
      <w:bookmarkEnd w:id="5"/>
      <w:r w:rsidRPr="008E27E9">
        <w:rPr>
          <w:rFonts w:eastAsia="方正黑体_GBK" w:hint="eastAsia"/>
          <w:b/>
          <w:bCs/>
          <w:color w:val="000000"/>
          <w:kern w:val="0"/>
          <w:sz w:val="24"/>
        </w:rPr>
        <w:t>二</w:t>
      </w:r>
      <w:r w:rsidR="00CE62E7" w:rsidRPr="008E27E9">
        <w:rPr>
          <w:rFonts w:eastAsia="方正黑体_GBK"/>
          <w:b/>
          <w:bCs/>
          <w:color w:val="000000"/>
          <w:kern w:val="0"/>
          <w:sz w:val="24"/>
        </w:rPr>
        <w:t>、</w:t>
      </w:r>
      <w:bookmarkEnd w:id="6"/>
      <w:r w:rsidR="00AE218F" w:rsidRPr="008E27E9">
        <w:rPr>
          <w:rFonts w:eastAsia="方正黑体_GBK" w:hint="eastAsia"/>
          <w:b/>
          <w:bCs/>
          <w:color w:val="000000"/>
          <w:kern w:val="0"/>
          <w:sz w:val="24"/>
        </w:rPr>
        <w:t>设计</w:t>
      </w:r>
      <w:r w:rsidR="005C71D8" w:rsidRPr="008E27E9">
        <w:rPr>
          <w:rFonts w:eastAsia="方正黑体_GBK" w:hint="eastAsia"/>
          <w:b/>
          <w:bCs/>
          <w:color w:val="000000"/>
          <w:kern w:val="0"/>
          <w:sz w:val="24"/>
        </w:rPr>
        <w:t>要求及</w:t>
      </w:r>
      <w:r w:rsidRPr="008E27E9">
        <w:rPr>
          <w:rFonts w:eastAsia="方正黑体_GBK" w:hint="eastAsia"/>
          <w:b/>
          <w:bCs/>
          <w:color w:val="000000"/>
          <w:kern w:val="0"/>
          <w:sz w:val="24"/>
        </w:rPr>
        <w:t>质量保证</w:t>
      </w:r>
    </w:p>
    <w:p w:rsidR="004C1356" w:rsidRPr="00CE5F84" w:rsidRDefault="005C71D8" w:rsidP="00CE5F84">
      <w:pPr>
        <w:ind w:firstLineChars="200" w:firstLine="480"/>
        <w:rPr>
          <w:rFonts w:eastAsia="方正仿宋_GBK"/>
          <w:color w:val="000000"/>
          <w:kern w:val="0"/>
          <w:sz w:val="24"/>
        </w:rPr>
      </w:pPr>
      <w:r w:rsidRPr="00CE5F84">
        <w:rPr>
          <w:rFonts w:eastAsia="方正仿宋_GBK"/>
          <w:color w:val="000000"/>
          <w:kern w:val="0"/>
          <w:sz w:val="24"/>
        </w:rPr>
        <w:t>整个音视频系统设计</w:t>
      </w:r>
      <w:r w:rsidR="009C068C" w:rsidRPr="00CE5F84">
        <w:rPr>
          <w:rFonts w:eastAsia="方正仿宋_GBK" w:hint="eastAsia"/>
          <w:color w:val="000000"/>
          <w:kern w:val="0"/>
          <w:sz w:val="24"/>
        </w:rPr>
        <w:t>要</w:t>
      </w:r>
      <w:r w:rsidRPr="00CE5F84">
        <w:rPr>
          <w:rFonts w:eastAsia="方正仿宋_GBK"/>
          <w:color w:val="000000"/>
          <w:kern w:val="0"/>
          <w:sz w:val="24"/>
        </w:rPr>
        <w:t>高度可靠</w:t>
      </w:r>
      <w:r w:rsidR="004C1356" w:rsidRPr="00CE5F84">
        <w:rPr>
          <w:rFonts w:eastAsia="方正仿宋_GBK" w:hint="eastAsia"/>
          <w:color w:val="000000"/>
          <w:kern w:val="0"/>
          <w:sz w:val="24"/>
        </w:rPr>
        <w:t>、</w:t>
      </w:r>
      <w:r w:rsidR="004C1356" w:rsidRPr="00CE5F84">
        <w:rPr>
          <w:rFonts w:eastAsia="方正仿宋_GBK"/>
          <w:color w:val="000000"/>
          <w:kern w:val="0"/>
          <w:sz w:val="24"/>
        </w:rPr>
        <w:t>实用</w:t>
      </w:r>
      <w:r w:rsidR="004C1356" w:rsidRPr="00CE5F84">
        <w:rPr>
          <w:rFonts w:eastAsia="方正仿宋_GBK" w:hint="eastAsia"/>
          <w:color w:val="000000"/>
          <w:kern w:val="0"/>
          <w:sz w:val="24"/>
        </w:rPr>
        <w:t>、</w:t>
      </w:r>
      <w:r w:rsidR="004C1356" w:rsidRPr="00CE5F84">
        <w:rPr>
          <w:rFonts w:eastAsia="方正仿宋_GBK"/>
          <w:color w:val="000000"/>
          <w:kern w:val="0"/>
          <w:sz w:val="24"/>
        </w:rPr>
        <w:t>可扩充和易维护</w:t>
      </w:r>
      <w:r w:rsidR="004C1356" w:rsidRPr="00CE5F84">
        <w:rPr>
          <w:rFonts w:eastAsia="方正仿宋_GBK" w:hint="eastAsia"/>
          <w:color w:val="000000"/>
          <w:kern w:val="0"/>
          <w:sz w:val="24"/>
        </w:rPr>
        <w:t>，</w:t>
      </w:r>
      <w:r w:rsidR="00E17CF6" w:rsidRPr="00CE5F84">
        <w:rPr>
          <w:rFonts w:eastAsia="方正仿宋_GBK" w:hint="eastAsia"/>
          <w:color w:val="000000"/>
          <w:kern w:val="0"/>
          <w:sz w:val="24"/>
        </w:rPr>
        <w:t>满足高品质会议扩声要求，</w:t>
      </w:r>
      <w:r w:rsidR="004C1356" w:rsidRPr="00CE5F84">
        <w:rPr>
          <w:rFonts w:eastAsia="方正仿宋_GBK" w:hint="eastAsia"/>
          <w:color w:val="000000"/>
          <w:kern w:val="0"/>
          <w:sz w:val="24"/>
        </w:rPr>
        <w:t>并能够</w:t>
      </w:r>
      <w:r w:rsidRPr="00CE5F84">
        <w:rPr>
          <w:rFonts w:eastAsia="方正仿宋_GBK"/>
          <w:color w:val="000000"/>
          <w:kern w:val="0"/>
          <w:sz w:val="24"/>
        </w:rPr>
        <w:t>保证装配质量。</w:t>
      </w:r>
    </w:p>
    <w:p w:rsidR="000730F7" w:rsidRPr="00CE5F84" w:rsidRDefault="00807762" w:rsidP="00CE5F84">
      <w:pPr>
        <w:ind w:firstLineChars="200" w:firstLine="480"/>
        <w:rPr>
          <w:rFonts w:eastAsia="方正仿宋_GBK"/>
          <w:color w:val="000000"/>
          <w:kern w:val="0"/>
          <w:sz w:val="24"/>
        </w:rPr>
      </w:pPr>
      <w:r w:rsidRPr="00CE5F84">
        <w:rPr>
          <w:rFonts w:ascii="方正楷体_GBK" w:eastAsia="方正楷体_GBK" w:hint="eastAsia"/>
          <w:color w:val="000000"/>
          <w:kern w:val="0"/>
          <w:sz w:val="24"/>
        </w:rPr>
        <w:t>1．</w:t>
      </w:r>
      <w:r w:rsidR="00ED05AE" w:rsidRPr="00CE5F84">
        <w:rPr>
          <w:rFonts w:ascii="方正楷体_GBK" w:eastAsia="方正楷体_GBK" w:hint="eastAsia"/>
          <w:color w:val="000000"/>
          <w:kern w:val="0"/>
          <w:sz w:val="24"/>
        </w:rPr>
        <w:t>设备质</w:t>
      </w:r>
      <w:r w:rsidR="005C71D8" w:rsidRPr="00CE5F84">
        <w:rPr>
          <w:rFonts w:ascii="方正楷体_GBK" w:eastAsia="方正楷体_GBK" w:hint="eastAsia"/>
          <w:color w:val="000000"/>
          <w:kern w:val="0"/>
          <w:sz w:val="24"/>
        </w:rPr>
        <w:t>量</w:t>
      </w:r>
      <w:r w:rsidR="00ED05AE" w:rsidRPr="00CE5F84">
        <w:rPr>
          <w:rFonts w:ascii="方正楷体_GBK" w:eastAsia="方正楷体_GBK" w:hint="eastAsia"/>
          <w:color w:val="000000"/>
          <w:kern w:val="0"/>
          <w:sz w:val="24"/>
        </w:rPr>
        <w:t>要求。</w:t>
      </w:r>
      <w:r w:rsidR="005C71D8" w:rsidRPr="00CE5F84">
        <w:rPr>
          <w:rFonts w:eastAsia="方正仿宋_GBK" w:hint="eastAsia"/>
          <w:color w:val="000000"/>
          <w:kern w:val="0"/>
          <w:sz w:val="24"/>
        </w:rPr>
        <w:t>中标供应商提供的设备、系统均应完全符合相关标准、规范和技术条件，其材料与生产工艺等均应是优良的，不会由于材料或生产</w:t>
      </w:r>
      <w:r w:rsidR="00672D03" w:rsidRPr="00CE5F84">
        <w:rPr>
          <w:rFonts w:eastAsia="方正仿宋_GBK" w:hint="eastAsia"/>
          <w:color w:val="000000"/>
          <w:kern w:val="0"/>
          <w:sz w:val="24"/>
        </w:rPr>
        <w:t>工艺的原因产生内在缺陷。这些设备、系统在总体上应与本次采购内容清单所规定的要求相当或更高</w:t>
      </w:r>
      <w:r w:rsidR="00957705" w:rsidRPr="00CE5F84">
        <w:rPr>
          <w:rFonts w:eastAsia="方正仿宋_GBK" w:hint="eastAsia"/>
          <w:color w:val="000000"/>
          <w:kern w:val="0"/>
          <w:sz w:val="24"/>
        </w:rPr>
        <w:t>。</w:t>
      </w:r>
    </w:p>
    <w:p w:rsidR="00672D03" w:rsidRPr="00CE5F84" w:rsidRDefault="00672D03" w:rsidP="00CE5F84">
      <w:pPr>
        <w:ind w:firstLineChars="200" w:firstLine="480"/>
        <w:rPr>
          <w:rFonts w:eastAsia="方正仿宋_GBK"/>
          <w:color w:val="000000"/>
          <w:kern w:val="0"/>
          <w:sz w:val="24"/>
        </w:rPr>
      </w:pPr>
      <w:r w:rsidRPr="00CE5F84">
        <w:rPr>
          <w:rFonts w:eastAsia="方正仿宋_GBK" w:hint="eastAsia"/>
          <w:color w:val="000000"/>
          <w:kern w:val="0"/>
          <w:sz w:val="24"/>
        </w:rPr>
        <w:t>2</w:t>
      </w:r>
      <w:r w:rsidRPr="00CE5F84">
        <w:rPr>
          <w:rFonts w:eastAsia="方正仿宋_GBK" w:hint="eastAsia"/>
          <w:color w:val="000000"/>
          <w:kern w:val="0"/>
          <w:sz w:val="24"/>
        </w:rPr>
        <w:t>．</w:t>
      </w:r>
      <w:r w:rsidRPr="00CE5F84">
        <w:rPr>
          <w:rFonts w:ascii="方正楷体_GBK" w:eastAsia="方正楷体_GBK" w:hint="eastAsia"/>
          <w:color w:val="000000"/>
          <w:kern w:val="0"/>
          <w:sz w:val="24"/>
        </w:rPr>
        <w:t>履行进度计划。</w:t>
      </w:r>
      <w:r w:rsidRPr="00CE5F84">
        <w:rPr>
          <w:rFonts w:eastAsia="方正仿宋_GBK" w:hint="eastAsia"/>
          <w:color w:val="000000"/>
          <w:kern w:val="0"/>
          <w:sz w:val="24"/>
        </w:rPr>
        <w:t>中标供应商按项目总体计划履行设计、制造、交货、安装、调试和验收等进度，并保证采取有效措施使质量不因进度限制而受到影响。</w:t>
      </w:r>
    </w:p>
    <w:p w:rsidR="00807762" w:rsidRPr="00CE5F84" w:rsidRDefault="00035A87" w:rsidP="00CE5F84">
      <w:pPr>
        <w:ind w:firstLineChars="200" w:firstLine="480"/>
        <w:rPr>
          <w:rFonts w:eastAsia="方正仿宋_GBK"/>
          <w:color w:val="000000"/>
          <w:kern w:val="0"/>
          <w:sz w:val="24"/>
        </w:rPr>
      </w:pPr>
      <w:r w:rsidRPr="00CE5F84">
        <w:rPr>
          <w:rFonts w:eastAsia="方正仿宋_GBK" w:hint="eastAsia"/>
          <w:color w:val="000000"/>
          <w:kern w:val="0"/>
          <w:sz w:val="24"/>
        </w:rPr>
        <w:t>3</w:t>
      </w:r>
      <w:r w:rsidR="00807762" w:rsidRPr="00CE5F84">
        <w:rPr>
          <w:rFonts w:eastAsia="方正仿宋_GBK"/>
          <w:color w:val="000000"/>
          <w:kern w:val="0"/>
          <w:sz w:val="24"/>
        </w:rPr>
        <w:t>．</w:t>
      </w:r>
      <w:r w:rsidRPr="00CE5F84">
        <w:rPr>
          <w:rFonts w:ascii="方正楷体_GBK" w:eastAsia="方正楷体_GBK" w:hint="eastAsia"/>
          <w:color w:val="000000"/>
          <w:kern w:val="0"/>
          <w:sz w:val="24"/>
        </w:rPr>
        <w:t>质量保证。</w:t>
      </w:r>
      <w:r w:rsidRPr="00CE5F84">
        <w:rPr>
          <w:rFonts w:eastAsia="方正仿宋_GBK" w:hint="eastAsia"/>
          <w:color w:val="000000"/>
          <w:kern w:val="0"/>
          <w:sz w:val="24"/>
        </w:rPr>
        <w:t>中标供应商应展示并执行</w:t>
      </w:r>
      <w:r w:rsidRPr="00CE5F84">
        <w:rPr>
          <w:rFonts w:eastAsia="方正仿宋_GBK" w:hint="eastAsia"/>
          <w:color w:val="000000"/>
          <w:kern w:val="0"/>
          <w:sz w:val="24"/>
        </w:rPr>
        <w:t>1</w:t>
      </w:r>
      <w:r w:rsidRPr="00CE5F84">
        <w:rPr>
          <w:rFonts w:eastAsia="方正仿宋_GBK" w:hint="eastAsia"/>
          <w:color w:val="000000"/>
          <w:kern w:val="0"/>
          <w:sz w:val="24"/>
        </w:rPr>
        <w:t>套用于本音视频系统的质量保证体系，这一体系涵盖设计、采购、制造、工厂试验、现场安装、试验验收等全部工作。</w:t>
      </w:r>
      <w:r w:rsidR="00D95E68" w:rsidRPr="00CE5F84">
        <w:rPr>
          <w:rFonts w:eastAsia="方正仿宋_GBK" w:hint="eastAsia"/>
          <w:color w:val="000000"/>
          <w:kern w:val="0"/>
          <w:sz w:val="24"/>
        </w:rPr>
        <w:t>如果有合作人时，质量保证体系也涵盖他们的全部工作，并按本文中规定的阶段，提交检查及检验报告。</w:t>
      </w:r>
    </w:p>
    <w:p w:rsidR="005651D7" w:rsidRPr="00CE5F84" w:rsidRDefault="005651D7" w:rsidP="00CE5F84">
      <w:pPr>
        <w:ind w:firstLineChars="200" w:firstLine="480"/>
        <w:rPr>
          <w:rFonts w:eastAsia="方正仿宋_GBK"/>
          <w:color w:val="000000"/>
          <w:kern w:val="0"/>
          <w:sz w:val="24"/>
        </w:rPr>
      </w:pPr>
      <w:r w:rsidRPr="00CE5F84">
        <w:rPr>
          <w:rFonts w:eastAsia="方正仿宋_GBK" w:hint="eastAsia"/>
          <w:color w:val="000000"/>
          <w:kern w:val="0"/>
          <w:sz w:val="24"/>
        </w:rPr>
        <w:lastRenderedPageBreak/>
        <w:t>4</w:t>
      </w:r>
      <w:r w:rsidRPr="00CE5F84">
        <w:rPr>
          <w:rFonts w:eastAsia="方正仿宋_GBK" w:hint="eastAsia"/>
          <w:color w:val="000000"/>
          <w:kern w:val="0"/>
          <w:sz w:val="24"/>
        </w:rPr>
        <w:t>．</w:t>
      </w:r>
      <w:r w:rsidRPr="00CE5F84">
        <w:rPr>
          <w:rFonts w:ascii="方正楷体_GBK" w:eastAsia="方正楷体_GBK" w:hint="eastAsia"/>
          <w:color w:val="000000"/>
          <w:kern w:val="0"/>
          <w:sz w:val="24"/>
        </w:rPr>
        <w:t>材料设备检验与安装。</w:t>
      </w:r>
      <w:r w:rsidRPr="00CE5F84">
        <w:rPr>
          <w:rFonts w:eastAsia="方正仿宋_GBK" w:hint="eastAsia"/>
          <w:color w:val="000000"/>
          <w:kern w:val="0"/>
          <w:sz w:val="24"/>
        </w:rPr>
        <w:t>中标供应商负责将所有部件和材料包装运送现场，</w:t>
      </w:r>
      <w:r w:rsidR="002E58FF" w:rsidRPr="00CE5F84">
        <w:rPr>
          <w:rFonts w:eastAsia="方正仿宋_GBK" w:hint="eastAsia"/>
          <w:color w:val="000000"/>
          <w:kern w:val="0"/>
          <w:sz w:val="24"/>
        </w:rPr>
        <w:t>由采购单位及监理单位派技术人员参加材料设备检验。整套音、视频系统设备的安装调试工作，由中标供应商承担。中标供应商对安装工作的质量和进度负责。</w:t>
      </w:r>
    </w:p>
    <w:bookmarkEnd w:id="4"/>
    <w:p w:rsidR="002E58FF" w:rsidRPr="00CE5F84" w:rsidRDefault="002E58FF" w:rsidP="00CE5F84">
      <w:pPr>
        <w:ind w:firstLineChars="196" w:firstLine="470"/>
        <w:rPr>
          <w:rFonts w:eastAsia="方正仿宋_GBK"/>
          <w:color w:val="000000"/>
          <w:kern w:val="0"/>
          <w:sz w:val="24"/>
        </w:rPr>
      </w:pPr>
      <w:r w:rsidRPr="00CE5F84">
        <w:rPr>
          <w:rFonts w:eastAsia="方正仿宋_GBK" w:hint="eastAsia"/>
          <w:color w:val="000000"/>
          <w:kern w:val="0"/>
          <w:sz w:val="24"/>
        </w:rPr>
        <w:t>5</w:t>
      </w:r>
      <w:r w:rsidRPr="00CE5F84">
        <w:rPr>
          <w:rFonts w:eastAsia="方正仿宋_GBK" w:hint="eastAsia"/>
          <w:color w:val="000000"/>
          <w:kern w:val="0"/>
          <w:sz w:val="24"/>
        </w:rPr>
        <w:t>．</w:t>
      </w:r>
      <w:r w:rsidR="004F0572" w:rsidRPr="00CE5F84">
        <w:rPr>
          <w:rFonts w:ascii="方正楷体_GBK" w:eastAsia="方正楷体_GBK" w:hint="eastAsia"/>
          <w:color w:val="000000"/>
          <w:kern w:val="0"/>
          <w:sz w:val="24"/>
        </w:rPr>
        <w:t>检测与验收。</w:t>
      </w:r>
      <w:r w:rsidRPr="00CE5F84">
        <w:rPr>
          <w:rFonts w:eastAsia="方正仿宋_GBK" w:hint="eastAsia"/>
          <w:color w:val="000000"/>
          <w:kern w:val="0"/>
          <w:sz w:val="24"/>
        </w:rPr>
        <w:t>中标供商</w:t>
      </w:r>
      <w:r w:rsidR="004F0572" w:rsidRPr="00CE5F84">
        <w:rPr>
          <w:rFonts w:eastAsia="方正仿宋_GBK" w:hint="eastAsia"/>
          <w:color w:val="000000"/>
          <w:kern w:val="0"/>
          <w:sz w:val="24"/>
        </w:rPr>
        <w:t>在</w:t>
      </w:r>
      <w:r w:rsidRPr="00CE5F84">
        <w:rPr>
          <w:rFonts w:eastAsia="方正仿宋_GBK" w:hint="eastAsia"/>
          <w:color w:val="000000"/>
          <w:kern w:val="0"/>
          <w:sz w:val="24"/>
        </w:rPr>
        <w:t>安装调试完成后，出具自检及相关报告，配合采购方验收。</w:t>
      </w:r>
    </w:p>
    <w:p w:rsidR="00650233" w:rsidRPr="00CE5F84" w:rsidRDefault="00B54F25" w:rsidP="00CE5F84">
      <w:pPr>
        <w:snapToGrid w:val="0"/>
        <w:spacing w:line="360" w:lineRule="auto"/>
        <w:ind w:rightChars="228" w:right="479" w:firstLineChars="200" w:firstLine="480"/>
        <w:outlineLvl w:val="3"/>
        <w:rPr>
          <w:rFonts w:eastAsia="方正仿宋_GBK"/>
          <w:color w:val="000000"/>
          <w:kern w:val="0"/>
          <w:sz w:val="24"/>
        </w:rPr>
      </w:pPr>
      <w:bookmarkStart w:id="7" w:name="_Toc484889232"/>
      <w:r w:rsidRPr="00CE5F84">
        <w:rPr>
          <w:rFonts w:eastAsia="方正仿宋_GBK" w:hint="eastAsia"/>
          <w:color w:val="000000"/>
          <w:kern w:val="0"/>
          <w:sz w:val="24"/>
        </w:rPr>
        <w:t>6</w:t>
      </w:r>
      <w:r w:rsidR="00650233" w:rsidRPr="00CE5F84">
        <w:rPr>
          <w:rFonts w:eastAsia="方正仿宋_GBK" w:hint="eastAsia"/>
          <w:color w:val="000000"/>
          <w:kern w:val="0"/>
          <w:sz w:val="24"/>
        </w:rPr>
        <w:t>．</w:t>
      </w:r>
      <w:r w:rsidR="00650233" w:rsidRPr="00CE5F84">
        <w:rPr>
          <w:rFonts w:ascii="方正楷体_GBK" w:eastAsia="方正楷体_GBK" w:hint="eastAsia"/>
          <w:color w:val="000000"/>
          <w:kern w:val="0"/>
          <w:sz w:val="24"/>
        </w:rPr>
        <w:t>设计</w:t>
      </w:r>
      <w:r w:rsidR="00650233" w:rsidRPr="00CE5F84">
        <w:rPr>
          <w:rFonts w:ascii="方正楷体_GBK" w:eastAsia="方正楷体_GBK"/>
          <w:color w:val="000000"/>
          <w:kern w:val="0"/>
          <w:sz w:val="24"/>
        </w:rPr>
        <w:t>原则和依据</w:t>
      </w:r>
      <w:bookmarkEnd w:id="7"/>
    </w:p>
    <w:p w:rsidR="00650233" w:rsidRPr="00CE5F84" w:rsidRDefault="00650233" w:rsidP="00CE5F84">
      <w:pPr>
        <w:snapToGrid w:val="0"/>
        <w:spacing w:line="360" w:lineRule="auto"/>
        <w:ind w:rightChars="228" w:right="479" w:firstLineChars="350" w:firstLine="840"/>
        <w:outlineLvl w:val="3"/>
        <w:rPr>
          <w:rFonts w:eastAsia="方正仿宋_GBK"/>
          <w:color w:val="000000"/>
          <w:kern w:val="0"/>
          <w:sz w:val="24"/>
        </w:rPr>
      </w:pPr>
      <w:r w:rsidRPr="00CE5F84">
        <w:rPr>
          <w:rFonts w:eastAsia="方正仿宋_GBK" w:hint="eastAsia"/>
          <w:color w:val="000000"/>
          <w:kern w:val="0"/>
          <w:sz w:val="24"/>
        </w:rPr>
        <w:t>视频</w:t>
      </w:r>
      <w:r w:rsidRPr="00CE5F84">
        <w:rPr>
          <w:rFonts w:eastAsia="方正仿宋_GBK" w:hint="eastAsia"/>
          <w:color w:val="000000"/>
          <w:kern w:val="0"/>
          <w:sz w:val="24"/>
        </w:rPr>
        <w:t>LED</w:t>
      </w:r>
      <w:r w:rsidRPr="00CE5F84">
        <w:rPr>
          <w:rFonts w:eastAsia="方正仿宋_GBK" w:hint="eastAsia"/>
          <w:color w:val="000000"/>
          <w:kern w:val="0"/>
          <w:sz w:val="24"/>
        </w:rPr>
        <w:t>显示系统设计依据（设计标准）：</w:t>
      </w:r>
    </w:p>
    <w:p w:rsidR="00650233" w:rsidRPr="00CE5F84" w:rsidRDefault="00650233" w:rsidP="00CE5F84">
      <w:pPr>
        <w:snapToGrid w:val="0"/>
        <w:spacing w:line="360" w:lineRule="auto"/>
        <w:ind w:rightChars="228" w:right="479" w:firstLineChars="200" w:firstLine="480"/>
        <w:outlineLvl w:val="3"/>
        <w:rPr>
          <w:rFonts w:eastAsia="方正仿宋_GBK"/>
          <w:color w:val="000000"/>
          <w:kern w:val="0"/>
          <w:sz w:val="24"/>
        </w:rPr>
      </w:pPr>
      <w:r w:rsidRPr="00CE5F84">
        <w:rPr>
          <w:rFonts w:eastAsia="方正仿宋_GBK" w:hint="eastAsia"/>
          <w:color w:val="000000"/>
          <w:kern w:val="0"/>
          <w:sz w:val="24"/>
        </w:rPr>
        <w:t xml:space="preserve">    GB4943-1993 </w:t>
      </w:r>
      <w:r w:rsidRPr="00CE5F84">
        <w:rPr>
          <w:rFonts w:eastAsia="方正仿宋_GBK" w:hint="eastAsia"/>
          <w:color w:val="000000"/>
          <w:kern w:val="0"/>
          <w:sz w:val="24"/>
        </w:rPr>
        <w:t>信息技术设备（包括电气事务设备）的安全</w:t>
      </w:r>
    </w:p>
    <w:p w:rsidR="00650233" w:rsidRPr="00CE5F84" w:rsidRDefault="00650233" w:rsidP="00CE5F84">
      <w:pPr>
        <w:snapToGrid w:val="0"/>
        <w:spacing w:line="360" w:lineRule="auto"/>
        <w:ind w:rightChars="228" w:right="479" w:firstLineChars="200" w:firstLine="480"/>
        <w:outlineLvl w:val="3"/>
        <w:rPr>
          <w:rFonts w:eastAsia="方正仿宋_GBK"/>
          <w:color w:val="000000"/>
          <w:kern w:val="0"/>
          <w:sz w:val="24"/>
        </w:rPr>
      </w:pPr>
      <w:r w:rsidRPr="00CE5F84">
        <w:rPr>
          <w:rFonts w:eastAsia="方正仿宋_GBK" w:hint="eastAsia"/>
          <w:color w:val="000000"/>
          <w:kern w:val="0"/>
          <w:sz w:val="24"/>
        </w:rPr>
        <w:t xml:space="preserve">    GB6587.4-1986 </w:t>
      </w:r>
      <w:r w:rsidRPr="00CE5F84">
        <w:rPr>
          <w:rFonts w:eastAsia="方正仿宋_GBK" w:hint="eastAsia"/>
          <w:color w:val="000000"/>
          <w:kern w:val="0"/>
          <w:sz w:val="24"/>
        </w:rPr>
        <w:t>电子测量仪器振动试验</w:t>
      </w:r>
    </w:p>
    <w:p w:rsidR="00650233" w:rsidRPr="00CE5F84" w:rsidRDefault="00650233" w:rsidP="00CE5F84">
      <w:pPr>
        <w:snapToGrid w:val="0"/>
        <w:spacing w:line="360" w:lineRule="auto"/>
        <w:ind w:rightChars="228" w:right="479" w:firstLineChars="200" w:firstLine="480"/>
        <w:outlineLvl w:val="3"/>
        <w:rPr>
          <w:rFonts w:eastAsia="方正仿宋_GBK"/>
          <w:color w:val="000000"/>
          <w:kern w:val="0"/>
          <w:sz w:val="24"/>
        </w:rPr>
      </w:pPr>
      <w:r w:rsidRPr="00CE5F84">
        <w:rPr>
          <w:rFonts w:eastAsia="方正仿宋_GBK" w:hint="eastAsia"/>
          <w:color w:val="000000"/>
          <w:kern w:val="0"/>
          <w:sz w:val="24"/>
        </w:rPr>
        <w:t xml:space="preserve">    GB6593-1996 </w:t>
      </w:r>
      <w:r w:rsidRPr="00CE5F84">
        <w:rPr>
          <w:rFonts w:eastAsia="方正仿宋_GBK" w:hint="eastAsia"/>
          <w:color w:val="000000"/>
          <w:kern w:val="0"/>
          <w:sz w:val="24"/>
        </w:rPr>
        <w:t>电子测量仪器质量检验规则</w:t>
      </w:r>
    </w:p>
    <w:p w:rsidR="00650233" w:rsidRPr="00CE5F84" w:rsidRDefault="00650233" w:rsidP="00CE5F84">
      <w:pPr>
        <w:snapToGrid w:val="0"/>
        <w:spacing w:line="360" w:lineRule="auto"/>
        <w:ind w:rightChars="228" w:right="479" w:firstLineChars="200" w:firstLine="480"/>
        <w:outlineLvl w:val="3"/>
        <w:rPr>
          <w:rFonts w:eastAsia="方正仿宋_GBK"/>
          <w:color w:val="000000"/>
          <w:kern w:val="0"/>
          <w:sz w:val="24"/>
        </w:rPr>
      </w:pPr>
      <w:r w:rsidRPr="00CE5F84">
        <w:rPr>
          <w:rFonts w:eastAsia="方正仿宋_GBK" w:hint="eastAsia"/>
          <w:color w:val="000000"/>
          <w:kern w:val="0"/>
          <w:sz w:val="24"/>
        </w:rPr>
        <w:t xml:space="preserve">    GB9813-2000 </w:t>
      </w:r>
      <w:r w:rsidRPr="00CE5F84">
        <w:rPr>
          <w:rFonts w:eastAsia="方正仿宋_GBK" w:hint="eastAsia"/>
          <w:color w:val="000000"/>
          <w:kern w:val="0"/>
          <w:sz w:val="24"/>
        </w:rPr>
        <w:t>微型数字电子计算机通用技术条件</w:t>
      </w:r>
    </w:p>
    <w:p w:rsidR="00650233" w:rsidRPr="00CE5F84" w:rsidRDefault="00650233" w:rsidP="00CE5F84">
      <w:pPr>
        <w:snapToGrid w:val="0"/>
        <w:spacing w:line="360" w:lineRule="auto"/>
        <w:ind w:rightChars="228" w:right="479" w:firstLineChars="200" w:firstLine="480"/>
        <w:outlineLvl w:val="3"/>
        <w:rPr>
          <w:rFonts w:eastAsia="方正仿宋_GBK"/>
          <w:color w:val="000000"/>
          <w:kern w:val="0"/>
          <w:sz w:val="24"/>
        </w:rPr>
      </w:pPr>
      <w:r w:rsidRPr="00CE5F84">
        <w:rPr>
          <w:rFonts w:eastAsia="方正仿宋_GBK" w:hint="eastAsia"/>
          <w:color w:val="000000"/>
          <w:kern w:val="0"/>
          <w:sz w:val="24"/>
        </w:rPr>
        <w:t xml:space="preserve">    GB11463-1989 </w:t>
      </w:r>
      <w:r w:rsidRPr="00CE5F84">
        <w:rPr>
          <w:rFonts w:eastAsia="方正仿宋_GBK" w:hint="eastAsia"/>
          <w:color w:val="000000"/>
          <w:kern w:val="0"/>
          <w:sz w:val="24"/>
        </w:rPr>
        <w:t>电子测量仪器可靠性试验</w:t>
      </w:r>
    </w:p>
    <w:p w:rsidR="00650233" w:rsidRPr="00CE5F84" w:rsidRDefault="00650233" w:rsidP="00CE5F84">
      <w:pPr>
        <w:snapToGrid w:val="0"/>
        <w:spacing w:line="360" w:lineRule="auto"/>
        <w:ind w:rightChars="228" w:right="479" w:firstLineChars="400" w:firstLine="960"/>
        <w:outlineLvl w:val="3"/>
        <w:rPr>
          <w:rFonts w:eastAsia="方正仿宋_GBK"/>
          <w:color w:val="000000"/>
          <w:kern w:val="0"/>
          <w:sz w:val="24"/>
        </w:rPr>
      </w:pPr>
      <w:r w:rsidRPr="00CE5F84">
        <w:rPr>
          <w:rFonts w:eastAsia="方正仿宋_GBK" w:hint="eastAsia"/>
          <w:color w:val="000000"/>
          <w:kern w:val="0"/>
          <w:sz w:val="24"/>
        </w:rPr>
        <w:t xml:space="preserve">SJ/T 11281-2003 </w:t>
      </w:r>
      <w:r w:rsidR="00114156" w:rsidRPr="00CE5F84">
        <w:rPr>
          <w:rFonts w:eastAsia="方正仿宋_GBK" w:hint="eastAsia"/>
          <w:color w:val="000000"/>
          <w:kern w:val="0"/>
          <w:sz w:val="24"/>
        </w:rPr>
        <w:t xml:space="preserve"> </w:t>
      </w:r>
      <w:r w:rsidRPr="00CE5F84">
        <w:rPr>
          <w:rFonts w:eastAsia="方正仿宋_GBK" w:hint="eastAsia"/>
          <w:color w:val="000000"/>
          <w:kern w:val="0"/>
          <w:sz w:val="24"/>
        </w:rPr>
        <w:t>LED</w:t>
      </w:r>
      <w:r w:rsidRPr="00CE5F84">
        <w:rPr>
          <w:rFonts w:eastAsia="方正仿宋_GBK" w:hint="eastAsia"/>
          <w:color w:val="000000"/>
          <w:kern w:val="0"/>
          <w:sz w:val="24"/>
        </w:rPr>
        <w:t>显示屏测试方法</w:t>
      </w:r>
    </w:p>
    <w:p w:rsidR="00650233" w:rsidRPr="00CE5F84" w:rsidRDefault="00650233" w:rsidP="00CE5F84">
      <w:pPr>
        <w:snapToGrid w:val="0"/>
        <w:spacing w:line="360" w:lineRule="auto"/>
        <w:ind w:rightChars="228" w:right="479" w:firstLineChars="246" w:firstLine="590"/>
        <w:outlineLvl w:val="3"/>
        <w:rPr>
          <w:rFonts w:eastAsia="方正仿宋_GBK"/>
          <w:color w:val="000000"/>
          <w:kern w:val="0"/>
          <w:sz w:val="24"/>
        </w:rPr>
      </w:pPr>
      <w:r w:rsidRPr="00CE5F84">
        <w:rPr>
          <w:rFonts w:eastAsia="方正仿宋_GBK" w:hint="eastAsia"/>
          <w:color w:val="000000"/>
          <w:kern w:val="0"/>
          <w:sz w:val="24"/>
        </w:rPr>
        <w:t>LED</w:t>
      </w:r>
      <w:r w:rsidRPr="00CE5F84">
        <w:rPr>
          <w:rFonts w:eastAsia="方正仿宋_GBK" w:hint="eastAsia"/>
          <w:color w:val="000000"/>
          <w:kern w:val="0"/>
          <w:sz w:val="24"/>
        </w:rPr>
        <w:t>显示系统功能详述：</w:t>
      </w:r>
      <w:r w:rsidRPr="00CE5F84">
        <w:rPr>
          <w:rFonts w:eastAsia="方正仿宋_GBK" w:hint="eastAsia"/>
          <w:color w:val="000000"/>
          <w:kern w:val="0"/>
          <w:sz w:val="24"/>
        </w:rPr>
        <w:t>LED</w:t>
      </w:r>
      <w:r w:rsidRPr="00CE5F84">
        <w:rPr>
          <w:rFonts w:eastAsia="方正仿宋_GBK" w:hint="eastAsia"/>
          <w:color w:val="000000"/>
          <w:kern w:val="0"/>
          <w:sz w:val="24"/>
        </w:rPr>
        <w:t>高清屏幕应用管理系统，自身具有高清晰度，高分辨率，高亮度等特性，特殊设计的供电线路及信号传输线路，具有高可靠性，高寿命等功能。视频控制系统由具有视频拼接分割功能的处理器构成，能够完成对大屏幕的任意尺寸小画面的分割，使各个画面区域显示不同信号线路上的内容，这在针对多地监控，视频会议等应用更加得心应手。显示</w:t>
      </w:r>
      <w:r w:rsidRPr="00CE5F84">
        <w:rPr>
          <w:rFonts w:eastAsia="方正仿宋_GBK" w:hint="eastAsia"/>
          <w:color w:val="000000"/>
          <w:kern w:val="0"/>
          <w:sz w:val="24"/>
        </w:rPr>
        <w:lastRenderedPageBreak/>
        <w:t>系统具有多重功能，除了基本显示功能外，还具有专业特效及监控功能，播放功能可以设定不同播出模式，各模式可以按照预先设定的时间表定时播出，而且系统播放内容顺畅清晰，不出现画面中断或跳播现象。通过多媒体视频控制技术和</w:t>
      </w:r>
      <w:r w:rsidRPr="00CE5F84">
        <w:rPr>
          <w:rFonts w:eastAsia="方正仿宋_GBK" w:hint="eastAsia"/>
          <w:color w:val="000000"/>
          <w:kern w:val="0"/>
          <w:sz w:val="24"/>
        </w:rPr>
        <w:t>VGA</w:t>
      </w:r>
      <w:r w:rsidRPr="00CE5F84">
        <w:rPr>
          <w:rFonts w:eastAsia="方正仿宋_GBK" w:hint="eastAsia"/>
          <w:color w:val="000000"/>
          <w:kern w:val="0"/>
          <w:sz w:val="24"/>
        </w:rPr>
        <w:t>同步技术，可以方便地将多种形式的视频信息源引入计算机网络系统。</w:t>
      </w:r>
    </w:p>
    <w:p w:rsidR="00650233" w:rsidRPr="00CE5F84" w:rsidRDefault="00650233" w:rsidP="00CE5F84">
      <w:pPr>
        <w:snapToGrid w:val="0"/>
        <w:spacing w:line="360" w:lineRule="auto"/>
        <w:ind w:rightChars="228" w:right="479" w:firstLineChars="250" w:firstLine="600"/>
        <w:outlineLvl w:val="3"/>
        <w:rPr>
          <w:rFonts w:eastAsia="方正仿宋_GBK"/>
          <w:color w:val="000000"/>
          <w:kern w:val="0"/>
          <w:sz w:val="24"/>
        </w:rPr>
      </w:pPr>
      <w:r w:rsidRPr="00CE5F84">
        <w:rPr>
          <w:rFonts w:eastAsia="方正仿宋_GBK" w:hint="eastAsia"/>
          <w:color w:val="000000"/>
          <w:kern w:val="0"/>
          <w:sz w:val="24"/>
        </w:rPr>
        <w:t>音频扩声系统设计依据：</w:t>
      </w:r>
    </w:p>
    <w:p w:rsidR="00650233" w:rsidRPr="00CE5F84" w:rsidRDefault="00650233" w:rsidP="00CE5F84">
      <w:pPr>
        <w:numPr>
          <w:ilvl w:val="0"/>
          <w:numId w:val="9"/>
        </w:numPr>
        <w:tabs>
          <w:tab w:val="clear" w:pos="1997"/>
          <w:tab w:val="left" w:pos="420"/>
        </w:tabs>
        <w:snapToGrid w:val="0"/>
        <w:spacing w:line="360" w:lineRule="auto"/>
        <w:ind w:left="420" w:rightChars="228" w:right="479" w:firstLineChars="222" w:firstLine="533"/>
        <w:outlineLvl w:val="3"/>
        <w:rPr>
          <w:rFonts w:eastAsia="方正仿宋_GBK"/>
          <w:color w:val="000000"/>
          <w:kern w:val="0"/>
          <w:sz w:val="24"/>
        </w:rPr>
      </w:pPr>
      <w:r w:rsidRPr="00CE5F84">
        <w:rPr>
          <w:rFonts w:eastAsia="方正仿宋_GBK"/>
          <w:color w:val="000000"/>
          <w:kern w:val="0"/>
          <w:sz w:val="24"/>
        </w:rPr>
        <w:t>GB/T50371-2006</w:t>
      </w:r>
      <w:r w:rsidRPr="00CE5F84">
        <w:rPr>
          <w:rFonts w:eastAsia="方正仿宋_GBK" w:hint="eastAsia"/>
          <w:color w:val="000000"/>
          <w:kern w:val="0"/>
          <w:sz w:val="24"/>
        </w:rPr>
        <w:t>《厅堂扩声系统设计规范》；</w:t>
      </w:r>
    </w:p>
    <w:p w:rsidR="00650233" w:rsidRPr="00CE5F84" w:rsidRDefault="00650233" w:rsidP="00CE5F84">
      <w:pPr>
        <w:numPr>
          <w:ilvl w:val="0"/>
          <w:numId w:val="9"/>
        </w:numPr>
        <w:tabs>
          <w:tab w:val="left" w:pos="420"/>
        </w:tabs>
        <w:snapToGrid w:val="0"/>
        <w:spacing w:line="360" w:lineRule="auto"/>
        <w:ind w:left="420" w:rightChars="228" w:right="479" w:firstLineChars="200" w:firstLine="480"/>
        <w:outlineLvl w:val="3"/>
        <w:rPr>
          <w:rFonts w:eastAsia="方正仿宋_GBK"/>
          <w:color w:val="000000"/>
          <w:kern w:val="0"/>
          <w:sz w:val="24"/>
        </w:rPr>
      </w:pPr>
      <w:r w:rsidRPr="00CE5F84">
        <w:rPr>
          <w:rFonts w:eastAsia="方正仿宋_GBK"/>
          <w:color w:val="000000"/>
          <w:kern w:val="0"/>
          <w:sz w:val="24"/>
        </w:rPr>
        <w:t xml:space="preserve">GB 4959-95 </w:t>
      </w:r>
      <w:r w:rsidRPr="00CE5F84">
        <w:rPr>
          <w:rFonts w:eastAsia="方正仿宋_GBK" w:hint="eastAsia"/>
          <w:color w:val="000000"/>
          <w:kern w:val="0"/>
          <w:sz w:val="24"/>
        </w:rPr>
        <w:t>《厅堂扩声特性测量方法》；</w:t>
      </w:r>
    </w:p>
    <w:p w:rsidR="00650233" w:rsidRPr="00CE5F84" w:rsidRDefault="00650233" w:rsidP="00CE5F84">
      <w:pPr>
        <w:numPr>
          <w:ilvl w:val="0"/>
          <w:numId w:val="9"/>
        </w:numPr>
        <w:tabs>
          <w:tab w:val="left" w:pos="420"/>
        </w:tabs>
        <w:snapToGrid w:val="0"/>
        <w:spacing w:line="360" w:lineRule="auto"/>
        <w:ind w:left="420" w:rightChars="228" w:right="479" w:firstLineChars="200" w:firstLine="480"/>
        <w:outlineLvl w:val="3"/>
        <w:rPr>
          <w:rFonts w:eastAsia="方正仿宋_GBK"/>
          <w:color w:val="000000"/>
          <w:kern w:val="0"/>
          <w:sz w:val="24"/>
        </w:rPr>
      </w:pPr>
      <w:r w:rsidRPr="00CE5F84">
        <w:rPr>
          <w:rFonts w:eastAsia="方正仿宋_GBK"/>
          <w:color w:val="000000"/>
          <w:kern w:val="0"/>
          <w:sz w:val="24"/>
        </w:rPr>
        <w:t xml:space="preserve">GBJ 76-84 </w:t>
      </w:r>
      <w:r w:rsidRPr="00CE5F84">
        <w:rPr>
          <w:rFonts w:eastAsia="方正仿宋_GBK" w:hint="eastAsia"/>
          <w:color w:val="000000"/>
          <w:kern w:val="0"/>
          <w:sz w:val="24"/>
        </w:rPr>
        <w:t>《厅堂混响时间测量方法》；</w:t>
      </w:r>
    </w:p>
    <w:p w:rsidR="00650233" w:rsidRPr="00CE5F84" w:rsidRDefault="00650233" w:rsidP="00CE5F84">
      <w:pPr>
        <w:numPr>
          <w:ilvl w:val="0"/>
          <w:numId w:val="9"/>
        </w:numPr>
        <w:tabs>
          <w:tab w:val="left" w:pos="420"/>
        </w:tabs>
        <w:snapToGrid w:val="0"/>
        <w:spacing w:line="360" w:lineRule="auto"/>
        <w:ind w:left="420" w:rightChars="228" w:right="479" w:firstLineChars="200" w:firstLine="480"/>
        <w:outlineLvl w:val="3"/>
        <w:rPr>
          <w:rFonts w:eastAsia="方正仿宋_GBK"/>
          <w:color w:val="000000"/>
          <w:kern w:val="0"/>
          <w:sz w:val="24"/>
        </w:rPr>
      </w:pPr>
      <w:r w:rsidRPr="00CE5F84">
        <w:rPr>
          <w:rFonts w:eastAsia="方正仿宋_GBK"/>
          <w:color w:val="000000"/>
          <w:kern w:val="0"/>
          <w:sz w:val="24"/>
        </w:rPr>
        <w:t xml:space="preserve">JGJ/T 16-92 </w:t>
      </w:r>
      <w:r w:rsidRPr="00CE5F84">
        <w:rPr>
          <w:rFonts w:eastAsia="方正仿宋_GBK" w:hint="eastAsia"/>
          <w:color w:val="000000"/>
          <w:kern w:val="0"/>
          <w:sz w:val="24"/>
        </w:rPr>
        <w:t>《民用建筑电气设计规范》；</w:t>
      </w:r>
    </w:p>
    <w:p w:rsidR="00650233" w:rsidRPr="00CE5F84" w:rsidRDefault="00650233" w:rsidP="00CE5F84">
      <w:pPr>
        <w:numPr>
          <w:ilvl w:val="0"/>
          <w:numId w:val="9"/>
        </w:numPr>
        <w:tabs>
          <w:tab w:val="left" w:pos="420"/>
        </w:tabs>
        <w:snapToGrid w:val="0"/>
        <w:spacing w:line="360" w:lineRule="auto"/>
        <w:ind w:left="420" w:rightChars="228" w:right="479" w:firstLineChars="200" w:firstLine="480"/>
        <w:outlineLvl w:val="3"/>
        <w:rPr>
          <w:rFonts w:eastAsia="方正仿宋_GBK"/>
          <w:color w:val="000000"/>
          <w:kern w:val="0"/>
          <w:sz w:val="24"/>
        </w:rPr>
      </w:pPr>
      <w:r w:rsidRPr="00CE5F84">
        <w:rPr>
          <w:rFonts w:eastAsia="方正仿宋_GBK"/>
          <w:color w:val="000000"/>
          <w:kern w:val="0"/>
          <w:sz w:val="24"/>
        </w:rPr>
        <w:t xml:space="preserve">GB/T 14476-93 </w:t>
      </w:r>
      <w:r w:rsidRPr="00CE5F84">
        <w:rPr>
          <w:rFonts w:eastAsia="方正仿宋_GBK" w:hint="eastAsia"/>
          <w:color w:val="000000"/>
          <w:kern w:val="0"/>
          <w:sz w:val="24"/>
        </w:rPr>
        <w:t>《客观评价厅堂语言可懂度的“</w:t>
      </w:r>
      <w:r w:rsidRPr="00CE5F84">
        <w:rPr>
          <w:rFonts w:eastAsia="方正仿宋_GBK"/>
          <w:color w:val="000000"/>
          <w:kern w:val="0"/>
          <w:sz w:val="24"/>
        </w:rPr>
        <w:t>RASTI”</w:t>
      </w:r>
      <w:r w:rsidRPr="00CE5F84">
        <w:rPr>
          <w:rFonts w:eastAsia="方正仿宋_GBK" w:hint="eastAsia"/>
          <w:color w:val="000000"/>
          <w:kern w:val="0"/>
          <w:sz w:val="24"/>
        </w:rPr>
        <w:t>法》；</w:t>
      </w:r>
    </w:p>
    <w:p w:rsidR="00650233" w:rsidRPr="00CE5F84" w:rsidRDefault="00650233" w:rsidP="00CE5F84">
      <w:pPr>
        <w:numPr>
          <w:ilvl w:val="0"/>
          <w:numId w:val="9"/>
        </w:numPr>
        <w:tabs>
          <w:tab w:val="left" w:pos="420"/>
        </w:tabs>
        <w:snapToGrid w:val="0"/>
        <w:spacing w:line="360" w:lineRule="auto"/>
        <w:ind w:left="420" w:rightChars="228" w:right="479" w:firstLineChars="200" w:firstLine="480"/>
        <w:outlineLvl w:val="3"/>
        <w:rPr>
          <w:rFonts w:eastAsia="方正仿宋_GBK"/>
          <w:color w:val="000000"/>
          <w:kern w:val="0"/>
          <w:sz w:val="24"/>
        </w:rPr>
      </w:pPr>
      <w:r w:rsidRPr="00CE5F84">
        <w:rPr>
          <w:rFonts w:eastAsia="方正仿宋_GBK"/>
          <w:color w:val="000000"/>
          <w:kern w:val="0"/>
          <w:sz w:val="24"/>
        </w:rPr>
        <w:t xml:space="preserve">GB/T 14197-93 </w:t>
      </w:r>
      <w:r w:rsidRPr="00CE5F84">
        <w:rPr>
          <w:rFonts w:eastAsia="方正仿宋_GBK" w:hint="eastAsia"/>
          <w:color w:val="000000"/>
          <w:kern w:val="0"/>
          <w:sz w:val="24"/>
        </w:rPr>
        <w:t>《声系统设备互连的优选配接值》；</w:t>
      </w:r>
    </w:p>
    <w:p w:rsidR="00650233" w:rsidRPr="00CE5F84" w:rsidRDefault="00650233" w:rsidP="00CE5F84">
      <w:pPr>
        <w:numPr>
          <w:ilvl w:val="0"/>
          <w:numId w:val="9"/>
        </w:numPr>
        <w:tabs>
          <w:tab w:val="left" w:pos="420"/>
        </w:tabs>
        <w:snapToGrid w:val="0"/>
        <w:spacing w:line="360" w:lineRule="auto"/>
        <w:ind w:left="420" w:rightChars="228" w:right="479" w:firstLineChars="200" w:firstLine="480"/>
        <w:outlineLvl w:val="3"/>
        <w:rPr>
          <w:rFonts w:eastAsia="方正仿宋_GBK"/>
          <w:color w:val="000000"/>
          <w:kern w:val="0"/>
          <w:sz w:val="24"/>
        </w:rPr>
      </w:pPr>
      <w:r w:rsidRPr="00CE5F84">
        <w:rPr>
          <w:rFonts w:eastAsia="方正仿宋_GBK"/>
          <w:color w:val="000000"/>
          <w:kern w:val="0"/>
          <w:sz w:val="24"/>
        </w:rPr>
        <w:t>GB/T50314-2000</w:t>
      </w:r>
      <w:r w:rsidRPr="00CE5F84">
        <w:rPr>
          <w:rFonts w:eastAsia="方正仿宋_GBK" w:hint="eastAsia"/>
          <w:color w:val="000000"/>
          <w:kern w:val="0"/>
          <w:sz w:val="24"/>
        </w:rPr>
        <w:t>《智能建筑设计标准》</w:t>
      </w:r>
    </w:p>
    <w:p w:rsidR="00650233" w:rsidRPr="00CE5F84" w:rsidRDefault="00650233" w:rsidP="00CE5F84">
      <w:pPr>
        <w:numPr>
          <w:ilvl w:val="0"/>
          <w:numId w:val="9"/>
        </w:numPr>
        <w:tabs>
          <w:tab w:val="left" w:pos="420"/>
        </w:tabs>
        <w:snapToGrid w:val="0"/>
        <w:spacing w:line="360" w:lineRule="auto"/>
        <w:ind w:left="420" w:rightChars="228" w:right="479" w:firstLineChars="200" w:firstLine="480"/>
        <w:outlineLvl w:val="3"/>
        <w:rPr>
          <w:rFonts w:eastAsia="方正仿宋_GBK"/>
          <w:color w:val="000000"/>
          <w:kern w:val="0"/>
          <w:sz w:val="24"/>
        </w:rPr>
      </w:pPr>
      <w:r w:rsidRPr="00CE5F84">
        <w:rPr>
          <w:rFonts w:eastAsia="方正仿宋_GBK"/>
          <w:color w:val="000000"/>
          <w:kern w:val="0"/>
          <w:sz w:val="24"/>
        </w:rPr>
        <w:t>GB/T50311-2000</w:t>
      </w:r>
      <w:r w:rsidRPr="00CE5F84">
        <w:rPr>
          <w:rFonts w:eastAsia="方正仿宋_GBK" w:hint="eastAsia"/>
          <w:color w:val="000000"/>
          <w:kern w:val="0"/>
          <w:sz w:val="24"/>
        </w:rPr>
        <w:t>《建筑与建筑群综合布线工程设计规范》</w:t>
      </w:r>
    </w:p>
    <w:p w:rsidR="00650233" w:rsidRPr="00CE5F84" w:rsidRDefault="00650233" w:rsidP="00CE5F84">
      <w:pPr>
        <w:numPr>
          <w:ilvl w:val="0"/>
          <w:numId w:val="9"/>
        </w:numPr>
        <w:tabs>
          <w:tab w:val="left" w:pos="420"/>
        </w:tabs>
        <w:snapToGrid w:val="0"/>
        <w:spacing w:line="360" w:lineRule="auto"/>
        <w:ind w:left="420" w:rightChars="228" w:right="479" w:firstLineChars="200" w:firstLine="480"/>
        <w:outlineLvl w:val="3"/>
        <w:rPr>
          <w:rFonts w:eastAsia="方正仿宋_GBK"/>
          <w:color w:val="000000"/>
          <w:kern w:val="0"/>
          <w:sz w:val="24"/>
        </w:rPr>
      </w:pPr>
      <w:r w:rsidRPr="00CE5F84">
        <w:rPr>
          <w:rFonts w:eastAsia="方正仿宋_GBK"/>
          <w:color w:val="000000"/>
          <w:kern w:val="0"/>
          <w:sz w:val="24"/>
        </w:rPr>
        <w:t>GB/T50312-2000</w:t>
      </w:r>
      <w:r w:rsidRPr="00CE5F84">
        <w:rPr>
          <w:rFonts w:eastAsia="方正仿宋_GBK" w:hint="eastAsia"/>
          <w:color w:val="000000"/>
          <w:kern w:val="0"/>
          <w:sz w:val="24"/>
        </w:rPr>
        <w:t>《建筑与建筑群综合布线系统工程验收规范》</w:t>
      </w:r>
    </w:p>
    <w:p w:rsidR="00650233" w:rsidRPr="00CE5F84" w:rsidRDefault="00650233" w:rsidP="00CE5F84">
      <w:pPr>
        <w:numPr>
          <w:ilvl w:val="0"/>
          <w:numId w:val="9"/>
        </w:numPr>
        <w:tabs>
          <w:tab w:val="left" w:pos="420"/>
        </w:tabs>
        <w:snapToGrid w:val="0"/>
        <w:spacing w:line="360" w:lineRule="auto"/>
        <w:ind w:left="420" w:rightChars="228" w:right="479" w:firstLineChars="200" w:firstLine="480"/>
        <w:outlineLvl w:val="3"/>
        <w:rPr>
          <w:rFonts w:eastAsia="方正仿宋_GBK"/>
          <w:color w:val="000000"/>
          <w:kern w:val="0"/>
          <w:sz w:val="24"/>
        </w:rPr>
      </w:pPr>
      <w:r w:rsidRPr="00CE5F84">
        <w:rPr>
          <w:rFonts w:eastAsia="方正仿宋_GBK"/>
          <w:color w:val="000000"/>
          <w:kern w:val="0"/>
          <w:sz w:val="24"/>
        </w:rPr>
        <w:t>GB50259-96</w:t>
      </w:r>
      <w:r w:rsidRPr="00CE5F84">
        <w:rPr>
          <w:rFonts w:eastAsia="方正仿宋_GBK" w:hint="eastAsia"/>
          <w:color w:val="000000"/>
          <w:kern w:val="0"/>
          <w:sz w:val="24"/>
        </w:rPr>
        <w:t>《电气装置安装工程电气照明装置施工及验收规范》</w:t>
      </w:r>
    </w:p>
    <w:p w:rsidR="00650233" w:rsidRPr="00CE5F84" w:rsidRDefault="00650233" w:rsidP="00CE5F84">
      <w:pPr>
        <w:numPr>
          <w:ilvl w:val="0"/>
          <w:numId w:val="9"/>
        </w:numPr>
        <w:tabs>
          <w:tab w:val="left" w:pos="420"/>
        </w:tabs>
        <w:snapToGrid w:val="0"/>
        <w:spacing w:line="360" w:lineRule="auto"/>
        <w:ind w:left="420" w:rightChars="228" w:right="479" w:firstLineChars="200" w:firstLine="480"/>
        <w:outlineLvl w:val="3"/>
        <w:rPr>
          <w:rFonts w:eastAsia="方正仿宋_GBK"/>
          <w:color w:val="000000"/>
          <w:kern w:val="0"/>
          <w:sz w:val="24"/>
        </w:rPr>
      </w:pPr>
      <w:r w:rsidRPr="00CE5F84">
        <w:rPr>
          <w:rFonts w:eastAsia="方正仿宋_GBK"/>
          <w:color w:val="000000"/>
          <w:kern w:val="0"/>
          <w:sz w:val="24"/>
        </w:rPr>
        <w:lastRenderedPageBreak/>
        <w:t>GB50169-92</w:t>
      </w:r>
      <w:r w:rsidRPr="00CE5F84">
        <w:rPr>
          <w:rFonts w:eastAsia="方正仿宋_GBK" w:hint="eastAsia"/>
          <w:color w:val="000000"/>
          <w:kern w:val="0"/>
          <w:sz w:val="24"/>
        </w:rPr>
        <w:t>《电气安装工程接地装置施工质量验收规范》</w:t>
      </w:r>
    </w:p>
    <w:p w:rsidR="00650233" w:rsidRPr="00CE5F84" w:rsidRDefault="00650233" w:rsidP="00CE5F84">
      <w:pPr>
        <w:numPr>
          <w:ilvl w:val="0"/>
          <w:numId w:val="9"/>
        </w:numPr>
        <w:tabs>
          <w:tab w:val="left" w:pos="420"/>
        </w:tabs>
        <w:snapToGrid w:val="0"/>
        <w:spacing w:line="360" w:lineRule="auto"/>
        <w:ind w:left="420" w:rightChars="228" w:right="479" w:firstLineChars="200" w:firstLine="480"/>
        <w:outlineLvl w:val="3"/>
        <w:rPr>
          <w:rFonts w:eastAsia="方正仿宋_GBK"/>
          <w:color w:val="000000"/>
          <w:kern w:val="0"/>
          <w:sz w:val="24"/>
        </w:rPr>
      </w:pPr>
      <w:r w:rsidRPr="00CE5F84">
        <w:rPr>
          <w:rFonts w:eastAsia="方正仿宋_GBK"/>
          <w:color w:val="000000"/>
          <w:kern w:val="0"/>
          <w:sz w:val="24"/>
        </w:rPr>
        <w:t xml:space="preserve">GBJ 232 </w:t>
      </w:r>
      <w:r w:rsidRPr="00CE5F84">
        <w:rPr>
          <w:rFonts w:eastAsia="方正仿宋_GBK" w:hint="eastAsia"/>
          <w:color w:val="000000"/>
          <w:kern w:val="0"/>
          <w:sz w:val="24"/>
        </w:rPr>
        <w:t>《电气装置安装工程施工及验收规范》</w:t>
      </w:r>
    </w:p>
    <w:p w:rsidR="00650233" w:rsidRPr="00CE5F84" w:rsidRDefault="00650233" w:rsidP="00CE5F84">
      <w:pPr>
        <w:numPr>
          <w:ilvl w:val="0"/>
          <w:numId w:val="9"/>
        </w:numPr>
        <w:tabs>
          <w:tab w:val="left" w:pos="420"/>
        </w:tabs>
        <w:snapToGrid w:val="0"/>
        <w:spacing w:line="360" w:lineRule="auto"/>
        <w:ind w:left="420" w:rightChars="228" w:right="479" w:firstLineChars="200" w:firstLine="480"/>
        <w:outlineLvl w:val="3"/>
        <w:rPr>
          <w:rFonts w:eastAsia="方正仿宋_GBK"/>
          <w:color w:val="000000"/>
          <w:kern w:val="0"/>
          <w:sz w:val="24"/>
        </w:rPr>
      </w:pPr>
      <w:r w:rsidRPr="00CE5F84">
        <w:rPr>
          <w:rFonts w:eastAsia="方正仿宋_GBK"/>
          <w:color w:val="000000"/>
          <w:kern w:val="0"/>
          <w:sz w:val="24"/>
        </w:rPr>
        <w:t>GB/T14549/93</w:t>
      </w:r>
      <w:r w:rsidRPr="00CE5F84">
        <w:rPr>
          <w:rFonts w:eastAsia="方正仿宋_GBK" w:hint="eastAsia"/>
          <w:color w:val="000000"/>
          <w:kern w:val="0"/>
          <w:sz w:val="24"/>
        </w:rPr>
        <w:t>电能质量、公用电网谐波</w:t>
      </w:r>
    </w:p>
    <w:p w:rsidR="00650233" w:rsidRPr="00CE5F84" w:rsidRDefault="00650233" w:rsidP="00CE5F84">
      <w:pPr>
        <w:numPr>
          <w:ilvl w:val="0"/>
          <w:numId w:val="9"/>
        </w:numPr>
        <w:tabs>
          <w:tab w:val="left" w:pos="420"/>
        </w:tabs>
        <w:snapToGrid w:val="0"/>
        <w:spacing w:line="360" w:lineRule="auto"/>
        <w:ind w:left="420" w:rightChars="228" w:right="479" w:firstLineChars="200" w:firstLine="480"/>
        <w:outlineLvl w:val="3"/>
        <w:rPr>
          <w:rFonts w:eastAsia="方正仿宋_GBK"/>
          <w:color w:val="000000"/>
          <w:kern w:val="0"/>
          <w:sz w:val="24"/>
        </w:rPr>
      </w:pPr>
      <w:r w:rsidRPr="00CE5F84">
        <w:rPr>
          <w:rFonts w:eastAsia="方正仿宋_GBK"/>
          <w:color w:val="000000"/>
          <w:kern w:val="0"/>
          <w:sz w:val="24"/>
        </w:rPr>
        <w:t>GB/T126661/6/90</w:t>
      </w:r>
      <w:r w:rsidRPr="00CE5F84">
        <w:rPr>
          <w:rFonts w:eastAsia="方正仿宋_GBK" w:hint="eastAsia"/>
          <w:color w:val="000000"/>
          <w:kern w:val="0"/>
          <w:sz w:val="24"/>
        </w:rPr>
        <w:t>电缆的耐燃性考核标准</w:t>
      </w:r>
    </w:p>
    <w:p w:rsidR="00650233" w:rsidRPr="00CE5F84" w:rsidRDefault="00650233" w:rsidP="00CE5F84">
      <w:pPr>
        <w:numPr>
          <w:ilvl w:val="0"/>
          <w:numId w:val="9"/>
        </w:numPr>
        <w:tabs>
          <w:tab w:val="left" w:pos="420"/>
        </w:tabs>
        <w:snapToGrid w:val="0"/>
        <w:spacing w:line="360" w:lineRule="auto"/>
        <w:ind w:left="420" w:rightChars="228" w:right="479" w:firstLineChars="200" w:firstLine="480"/>
        <w:outlineLvl w:val="3"/>
        <w:rPr>
          <w:rFonts w:eastAsia="方正仿宋_GBK"/>
          <w:color w:val="000000"/>
          <w:kern w:val="0"/>
          <w:sz w:val="24"/>
        </w:rPr>
      </w:pPr>
      <w:r w:rsidRPr="00CE5F84">
        <w:rPr>
          <w:rFonts w:eastAsia="方正仿宋_GBK"/>
          <w:color w:val="000000"/>
          <w:kern w:val="0"/>
          <w:sz w:val="24"/>
        </w:rPr>
        <w:t>GB50217/94</w:t>
      </w:r>
      <w:r w:rsidRPr="00CE5F84">
        <w:rPr>
          <w:rFonts w:eastAsia="方正仿宋_GBK" w:hint="eastAsia"/>
          <w:color w:val="000000"/>
          <w:kern w:val="0"/>
          <w:sz w:val="24"/>
        </w:rPr>
        <w:t>电缆设计规范</w:t>
      </w:r>
    </w:p>
    <w:p w:rsidR="00650233" w:rsidRPr="00CE5F84" w:rsidRDefault="00650233" w:rsidP="00CE5F84">
      <w:pPr>
        <w:numPr>
          <w:ilvl w:val="0"/>
          <w:numId w:val="9"/>
        </w:numPr>
        <w:tabs>
          <w:tab w:val="left" w:pos="420"/>
        </w:tabs>
        <w:snapToGrid w:val="0"/>
        <w:spacing w:line="360" w:lineRule="auto"/>
        <w:ind w:left="420" w:rightChars="228" w:right="479" w:firstLineChars="200" w:firstLine="480"/>
        <w:outlineLvl w:val="3"/>
        <w:rPr>
          <w:rFonts w:eastAsia="方正仿宋_GBK"/>
          <w:color w:val="000000"/>
          <w:kern w:val="0"/>
          <w:sz w:val="24"/>
        </w:rPr>
      </w:pPr>
      <w:r w:rsidRPr="00CE5F84">
        <w:rPr>
          <w:rFonts w:eastAsia="方正仿宋_GBK"/>
          <w:color w:val="000000"/>
          <w:kern w:val="0"/>
          <w:sz w:val="24"/>
        </w:rPr>
        <w:t>GB50258/96</w:t>
      </w:r>
      <w:r w:rsidRPr="00CE5F84">
        <w:rPr>
          <w:rFonts w:eastAsia="方正仿宋_GBK" w:hint="eastAsia"/>
          <w:color w:val="000000"/>
          <w:kern w:val="0"/>
          <w:sz w:val="24"/>
        </w:rPr>
        <w:t>电缆敷设规范</w:t>
      </w:r>
    </w:p>
    <w:p w:rsidR="00650233" w:rsidRPr="00CE5F84" w:rsidRDefault="00650233" w:rsidP="00CE5F84">
      <w:pPr>
        <w:numPr>
          <w:ilvl w:val="0"/>
          <w:numId w:val="9"/>
        </w:numPr>
        <w:tabs>
          <w:tab w:val="left" w:pos="420"/>
        </w:tabs>
        <w:snapToGrid w:val="0"/>
        <w:spacing w:line="360" w:lineRule="auto"/>
        <w:ind w:left="420" w:rightChars="228" w:right="479" w:firstLineChars="200" w:firstLine="480"/>
        <w:outlineLvl w:val="3"/>
        <w:rPr>
          <w:rFonts w:eastAsia="方正仿宋_GBK"/>
          <w:color w:val="000000"/>
          <w:kern w:val="0"/>
          <w:sz w:val="24"/>
        </w:rPr>
      </w:pPr>
      <w:r w:rsidRPr="00CE5F84">
        <w:rPr>
          <w:rFonts w:eastAsia="方正仿宋_GBK" w:hint="eastAsia"/>
          <w:color w:val="000000"/>
          <w:kern w:val="0"/>
          <w:sz w:val="24"/>
        </w:rPr>
        <w:t>其他</w:t>
      </w:r>
      <w:r w:rsidRPr="00CE5F84">
        <w:rPr>
          <w:rFonts w:eastAsia="方正仿宋_GBK"/>
          <w:color w:val="000000"/>
          <w:kern w:val="0"/>
          <w:sz w:val="24"/>
        </w:rPr>
        <w:t>相关国家标准和规范</w:t>
      </w:r>
    </w:p>
    <w:p w:rsidR="00F54155" w:rsidRPr="00FE4250" w:rsidRDefault="00E54D29" w:rsidP="00F54155">
      <w:pPr>
        <w:spacing w:line="360" w:lineRule="auto"/>
        <w:ind w:left="630"/>
        <w:rPr>
          <w:rFonts w:eastAsia="方正黑体_GBK"/>
          <w:b/>
          <w:bCs/>
          <w:color w:val="000000"/>
          <w:kern w:val="0"/>
          <w:sz w:val="24"/>
        </w:rPr>
      </w:pPr>
      <w:bookmarkStart w:id="8" w:name="_Toc113341031"/>
      <w:bookmarkStart w:id="9" w:name="_Toc146338089"/>
      <w:bookmarkStart w:id="10" w:name="_Toc248033079"/>
      <w:bookmarkStart w:id="11" w:name="_Toc272870197"/>
      <w:bookmarkStart w:id="12" w:name="_Toc275962470"/>
      <w:r w:rsidRPr="00FE4250">
        <w:rPr>
          <w:rFonts w:eastAsia="方正黑体_GBK" w:hint="eastAsia"/>
          <w:b/>
          <w:bCs/>
          <w:color w:val="000000"/>
          <w:kern w:val="0"/>
          <w:sz w:val="24"/>
        </w:rPr>
        <w:t>三</w:t>
      </w:r>
      <w:r w:rsidR="00F54155" w:rsidRPr="00FE4250">
        <w:rPr>
          <w:rFonts w:eastAsia="方正黑体_GBK"/>
          <w:b/>
          <w:bCs/>
          <w:color w:val="000000"/>
          <w:kern w:val="0"/>
          <w:sz w:val="24"/>
        </w:rPr>
        <w:t>、</w:t>
      </w:r>
      <w:bookmarkEnd w:id="8"/>
      <w:bookmarkEnd w:id="9"/>
      <w:bookmarkEnd w:id="10"/>
      <w:bookmarkEnd w:id="11"/>
      <w:bookmarkEnd w:id="12"/>
      <w:r w:rsidR="00F54155" w:rsidRPr="00FE4250">
        <w:rPr>
          <w:rFonts w:eastAsia="方正黑体_GBK" w:hint="eastAsia"/>
          <w:b/>
          <w:bCs/>
          <w:color w:val="000000"/>
          <w:kern w:val="0"/>
          <w:sz w:val="24"/>
        </w:rPr>
        <w:t>技术培训</w:t>
      </w:r>
    </w:p>
    <w:p w:rsidR="00BD1C14" w:rsidRPr="00CE5F84" w:rsidRDefault="00F54155" w:rsidP="00CE5F84">
      <w:pPr>
        <w:spacing w:line="360" w:lineRule="auto"/>
        <w:ind w:firstLineChars="196" w:firstLine="470"/>
        <w:rPr>
          <w:rFonts w:eastAsia="方正仿宋_GBK"/>
          <w:color w:val="000000"/>
          <w:kern w:val="0"/>
          <w:sz w:val="24"/>
        </w:rPr>
      </w:pPr>
      <w:r w:rsidRPr="00CE5F84">
        <w:rPr>
          <w:rFonts w:eastAsia="方正仿宋_GBK"/>
          <w:color w:val="000000"/>
          <w:kern w:val="0"/>
          <w:sz w:val="24"/>
        </w:rPr>
        <w:t>由</w:t>
      </w:r>
      <w:r w:rsidR="009C4291" w:rsidRPr="00CE5F84">
        <w:rPr>
          <w:rFonts w:eastAsia="方正仿宋_GBK" w:hint="eastAsia"/>
          <w:color w:val="000000"/>
          <w:kern w:val="0"/>
          <w:sz w:val="24"/>
        </w:rPr>
        <w:t>中标</w:t>
      </w:r>
      <w:r w:rsidRPr="00CE5F84">
        <w:rPr>
          <w:rFonts w:eastAsia="方正仿宋_GBK"/>
          <w:color w:val="000000"/>
          <w:kern w:val="0"/>
          <w:sz w:val="24"/>
        </w:rPr>
        <w:t>供应商负责</w:t>
      </w:r>
      <w:r w:rsidRPr="00CE5F84">
        <w:rPr>
          <w:rFonts w:eastAsia="方正仿宋_GBK" w:hint="eastAsia"/>
          <w:color w:val="000000"/>
          <w:kern w:val="0"/>
          <w:sz w:val="24"/>
        </w:rPr>
        <w:t>采购方指定操作人员的培训</w:t>
      </w:r>
      <w:r w:rsidRPr="00CE5F84">
        <w:rPr>
          <w:rFonts w:eastAsia="方正仿宋_GBK"/>
          <w:color w:val="000000"/>
          <w:kern w:val="0"/>
          <w:sz w:val="24"/>
        </w:rPr>
        <w:t>，</w:t>
      </w:r>
      <w:r w:rsidRPr="00CE5F84">
        <w:rPr>
          <w:rFonts w:eastAsia="方正仿宋_GBK" w:hint="eastAsia"/>
          <w:color w:val="000000"/>
          <w:kern w:val="0"/>
          <w:sz w:val="24"/>
        </w:rPr>
        <w:t>让操作人员对系统中的各种设备、软件的功能有透彻的了解，能够正确使用设备，简单故障与应急处理。内容</w:t>
      </w:r>
      <w:r w:rsidRPr="00CE5F84">
        <w:rPr>
          <w:rFonts w:eastAsia="方正仿宋_GBK"/>
          <w:color w:val="000000"/>
          <w:kern w:val="0"/>
          <w:sz w:val="24"/>
        </w:rPr>
        <w:t>包括：</w:t>
      </w:r>
      <w:r w:rsidRPr="00CE5F84">
        <w:rPr>
          <w:rFonts w:eastAsia="方正仿宋_GBK" w:hint="eastAsia"/>
          <w:color w:val="000000"/>
          <w:kern w:val="0"/>
          <w:sz w:val="24"/>
        </w:rPr>
        <w:t>安</w:t>
      </w:r>
      <w:r w:rsidR="00E54D29" w:rsidRPr="00CE5F84">
        <w:rPr>
          <w:rFonts w:eastAsia="方正仿宋_GBK" w:hint="eastAsia"/>
          <w:color w:val="000000"/>
          <w:kern w:val="0"/>
          <w:sz w:val="24"/>
        </w:rPr>
        <w:t>装调试中的跟班培训、电气和设备原理培训、设备操作培训和维修培训。</w:t>
      </w:r>
    </w:p>
    <w:p w:rsidR="00532919" w:rsidRPr="00FE4250" w:rsidRDefault="00E54D29" w:rsidP="00FE4250">
      <w:pPr>
        <w:ind w:firstLineChars="196" w:firstLine="471"/>
        <w:rPr>
          <w:rFonts w:eastAsia="方正黑体_GBK"/>
          <w:b/>
          <w:bCs/>
          <w:color w:val="000000"/>
          <w:kern w:val="0"/>
          <w:sz w:val="24"/>
        </w:rPr>
      </w:pPr>
      <w:r w:rsidRPr="00FE4250">
        <w:rPr>
          <w:rFonts w:eastAsia="方正黑体_GBK" w:hint="eastAsia"/>
          <w:b/>
          <w:bCs/>
          <w:color w:val="000000"/>
          <w:kern w:val="0"/>
          <w:sz w:val="24"/>
        </w:rPr>
        <w:t>四</w:t>
      </w:r>
      <w:r w:rsidR="00532919" w:rsidRPr="00FE4250">
        <w:rPr>
          <w:rFonts w:eastAsia="方正黑体_GBK"/>
          <w:b/>
          <w:bCs/>
          <w:color w:val="000000"/>
          <w:kern w:val="0"/>
          <w:sz w:val="24"/>
        </w:rPr>
        <w:t>、</w:t>
      </w:r>
      <w:r w:rsidRPr="00FE4250">
        <w:rPr>
          <w:rFonts w:eastAsia="方正黑体_GBK" w:hint="eastAsia"/>
          <w:b/>
          <w:bCs/>
          <w:color w:val="000000"/>
          <w:kern w:val="0"/>
          <w:sz w:val="24"/>
        </w:rPr>
        <w:t>保证与服务</w:t>
      </w:r>
    </w:p>
    <w:p w:rsidR="00DA70CF" w:rsidRPr="00CE5F84" w:rsidRDefault="00DA70CF" w:rsidP="00CE5F84">
      <w:pPr>
        <w:widowControl/>
        <w:ind w:firstLineChars="196" w:firstLine="470"/>
        <w:rPr>
          <w:rFonts w:eastAsia="方正仿宋_GBK"/>
          <w:color w:val="000000"/>
          <w:kern w:val="0"/>
          <w:sz w:val="24"/>
        </w:rPr>
      </w:pPr>
      <w:r w:rsidRPr="00CE5F84">
        <w:rPr>
          <w:rFonts w:eastAsia="方正仿宋_GBK" w:hint="eastAsia"/>
          <w:color w:val="000000"/>
          <w:kern w:val="0"/>
          <w:sz w:val="24"/>
        </w:rPr>
        <w:t>系统验收合格后，供应商对</w:t>
      </w:r>
      <w:r w:rsidR="00E54D29" w:rsidRPr="00CE5F84">
        <w:rPr>
          <w:rFonts w:eastAsia="方正仿宋_GBK"/>
          <w:color w:val="000000"/>
          <w:kern w:val="0"/>
          <w:sz w:val="24"/>
        </w:rPr>
        <w:t>整个音</w:t>
      </w:r>
      <w:r w:rsidR="00E54D29" w:rsidRPr="00CE5F84">
        <w:rPr>
          <w:rFonts w:eastAsia="方正仿宋_GBK" w:hint="eastAsia"/>
          <w:color w:val="000000"/>
          <w:kern w:val="0"/>
          <w:sz w:val="24"/>
        </w:rPr>
        <w:t>、</w:t>
      </w:r>
      <w:r w:rsidR="00E54D29" w:rsidRPr="00CE5F84">
        <w:rPr>
          <w:rFonts w:eastAsia="方正仿宋_GBK"/>
          <w:color w:val="000000"/>
          <w:kern w:val="0"/>
          <w:sz w:val="24"/>
        </w:rPr>
        <w:t>视频系统</w:t>
      </w:r>
      <w:r w:rsidR="00E54D29" w:rsidRPr="00CE5F84">
        <w:rPr>
          <w:rFonts w:eastAsia="方正仿宋_GBK" w:hint="eastAsia"/>
          <w:color w:val="000000"/>
          <w:kern w:val="0"/>
          <w:sz w:val="24"/>
        </w:rPr>
        <w:t>及设备</w:t>
      </w:r>
      <w:r w:rsidR="00E54D29" w:rsidRPr="00CE5F84">
        <w:rPr>
          <w:rFonts w:eastAsia="方正仿宋_GBK"/>
          <w:color w:val="000000"/>
          <w:kern w:val="0"/>
          <w:sz w:val="24"/>
        </w:rPr>
        <w:t>质保期不</w:t>
      </w:r>
      <w:r w:rsidR="00E54D29" w:rsidRPr="00CE5F84">
        <w:rPr>
          <w:rFonts w:eastAsia="方正仿宋_GBK" w:hint="eastAsia"/>
          <w:color w:val="000000"/>
          <w:kern w:val="0"/>
          <w:sz w:val="24"/>
        </w:rPr>
        <w:t>少</w:t>
      </w:r>
      <w:r w:rsidR="00E54D29" w:rsidRPr="00CE5F84">
        <w:rPr>
          <w:rFonts w:eastAsia="方正仿宋_GBK"/>
          <w:color w:val="000000"/>
          <w:kern w:val="0"/>
          <w:sz w:val="24"/>
        </w:rPr>
        <w:t>于</w:t>
      </w:r>
      <w:r w:rsidR="00E54D29" w:rsidRPr="00CE5F84">
        <w:rPr>
          <w:rFonts w:eastAsia="方正仿宋_GBK"/>
          <w:color w:val="000000"/>
          <w:kern w:val="0"/>
          <w:sz w:val="24"/>
        </w:rPr>
        <w:t>2</w:t>
      </w:r>
      <w:r w:rsidR="00A952FF" w:rsidRPr="00CE5F84">
        <w:rPr>
          <w:rFonts w:eastAsia="方正仿宋_GBK" w:hint="eastAsia"/>
          <w:color w:val="000000"/>
          <w:kern w:val="0"/>
          <w:sz w:val="24"/>
        </w:rPr>
        <w:t>4</w:t>
      </w:r>
      <w:r w:rsidR="00A952FF" w:rsidRPr="00CE5F84">
        <w:rPr>
          <w:rFonts w:eastAsia="方正仿宋_GBK" w:hint="eastAsia"/>
          <w:color w:val="000000"/>
          <w:kern w:val="0"/>
          <w:sz w:val="24"/>
        </w:rPr>
        <w:t>个月</w:t>
      </w:r>
      <w:r w:rsidRPr="00CE5F84">
        <w:rPr>
          <w:rFonts w:eastAsia="方正仿宋_GBK" w:hint="eastAsia"/>
          <w:color w:val="000000"/>
          <w:kern w:val="0"/>
          <w:sz w:val="24"/>
        </w:rPr>
        <w:t>。</w:t>
      </w:r>
    </w:p>
    <w:p w:rsidR="00E54D29" w:rsidRPr="00CE5F84" w:rsidRDefault="00E54D29" w:rsidP="00CE5F84">
      <w:pPr>
        <w:widowControl/>
        <w:ind w:firstLineChars="196" w:firstLine="470"/>
        <w:rPr>
          <w:rFonts w:eastAsia="方正仿宋_GBK"/>
          <w:color w:val="000000"/>
          <w:kern w:val="0"/>
          <w:sz w:val="24"/>
        </w:rPr>
      </w:pPr>
      <w:r w:rsidRPr="00CE5F84">
        <w:rPr>
          <w:rFonts w:eastAsia="方正仿宋_GBK" w:hint="eastAsia"/>
          <w:color w:val="000000"/>
          <w:kern w:val="0"/>
          <w:sz w:val="24"/>
        </w:rPr>
        <w:t>1</w:t>
      </w:r>
      <w:r w:rsidRPr="00CE5F84">
        <w:rPr>
          <w:rFonts w:eastAsia="方正仿宋_GBK" w:hint="eastAsia"/>
          <w:color w:val="000000"/>
          <w:kern w:val="0"/>
          <w:sz w:val="24"/>
        </w:rPr>
        <w:t>．质保期内供应商免费提供设备正常使用情况下的维修及保养服务。</w:t>
      </w:r>
    </w:p>
    <w:p w:rsidR="00E54D29" w:rsidRPr="00CE5F84" w:rsidRDefault="00E54D29" w:rsidP="00CE5F84">
      <w:pPr>
        <w:widowControl/>
        <w:ind w:firstLineChars="196" w:firstLine="470"/>
        <w:rPr>
          <w:rFonts w:eastAsia="方正仿宋_GBK"/>
          <w:color w:val="000000"/>
          <w:kern w:val="0"/>
          <w:sz w:val="24"/>
        </w:rPr>
      </w:pPr>
      <w:r w:rsidRPr="00CE5F84">
        <w:rPr>
          <w:rFonts w:eastAsia="方正仿宋_GBK" w:hint="eastAsia"/>
          <w:color w:val="000000"/>
          <w:kern w:val="0"/>
          <w:sz w:val="24"/>
        </w:rPr>
        <w:t>2</w:t>
      </w:r>
      <w:r w:rsidRPr="00CE5F84">
        <w:rPr>
          <w:rFonts w:eastAsia="方正仿宋_GBK" w:hint="eastAsia"/>
          <w:color w:val="000000"/>
          <w:kern w:val="0"/>
          <w:sz w:val="24"/>
        </w:rPr>
        <w:t>．</w:t>
      </w:r>
      <w:r w:rsidR="00DA70CF" w:rsidRPr="00CE5F84">
        <w:rPr>
          <w:rFonts w:eastAsia="方正仿宋_GBK" w:hint="eastAsia"/>
          <w:color w:val="000000"/>
          <w:kern w:val="0"/>
          <w:sz w:val="24"/>
        </w:rPr>
        <w:t>供应商必须有可靠的售后服务保障，包括有固定的维修服务点、能够提供正常的技术、备品备件服务。</w:t>
      </w:r>
    </w:p>
    <w:p w:rsidR="00DA70CF" w:rsidRPr="00CE5F84" w:rsidRDefault="00DA70CF" w:rsidP="00CE5F84">
      <w:pPr>
        <w:widowControl/>
        <w:ind w:firstLineChars="196" w:firstLine="470"/>
        <w:rPr>
          <w:rFonts w:eastAsia="方正仿宋_GBK"/>
          <w:color w:val="000000"/>
          <w:kern w:val="0"/>
          <w:sz w:val="24"/>
        </w:rPr>
      </w:pPr>
      <w:r w:rsidRPr="00CE5F84">
        <w:rPr>
          <w:rFonts w:eastAsia="方正仿宋_GBK" w:hint="eastAsia"/>
          <w:color w:val="000000"/>
          <w:kern w:val="0"/>
          <w:sz w:val="24"/>
        </w:rPr>
        <w:lastRenderedPageBreak/>
        <w:t>3</w:t>
      </w:r>
      <w:r w:rsidRPr="00CE5F84">
        <w:rPr>
          <w:rFonts w:eastAsia="方正仿宋_GBK" w:hint="eastAsia"/>
          <w:color w:val="000000"/>
          <w:kern w:val="0"/>
          <w:sz w:val="24"/>
        </w:rPr>
        <w:t>．供应商有</w:t>
      </w:r>
      <w:r w:rsidRPr="00CE5F84">
        <w:rPr>
          <w:rFonts w:eastAsia="方正仿宋_GBK" w:hint="eastAsia"/>
          <w:color w:val="000000"/>
          <w:kern w:val="0"/>
          <w:sz w:val="24"/>
        </w:rPr>
        <w:t>24</w:t>
      </w:r>
      <w:r w:rsidRPr="00CE5F84">
        <w:rPr>
          <w:rFonts w:eastAsia="方正仿宋_GBK" w:hint="eastAsia"/>
          <w:color w:val="000000"/>
          <w:kern w:val="0"/>
          <w:sz w:val="24"/>
        </w:rPr>
        <w:t>小时服务热线，保证接到故障电话后响应时间小于</w:t>
      </w:r>
      <w:r w:rsidRPr="00CE5F84">
        <w:rPr>
          <w:rFonts w:eastAsia="方正仿宋_GBK" w:hint="eastAsia"/>
          <w:color w:val="000000"/>
          <w:kern w:val="0"/>
          <w:sz w:val="24"/>
        </w:rPr>
        <w:t>4</w:t>
      </w:r>
      <w:r w:rsidRPr="00CE5F84">
        <w:rPr>
          <w:rFonts w:eastAsia="方正仿宋_GBK" w:hint="eastAsia"/>
          <w:color w:val="000000"/>
          <w:kern w:val="0"/>
          <w:sz w:val="24"/>
        </w:rPr>
        <w:t>小时，在</w:t>
      </w:r>
      <w:r w:rsidRPr="00CE5F84">
        <w:rPr>
          <w:rFonts w:eastAsia="方正仿宋_GBK" w:hint="eastAsia"/>
          <w:color w:val="000000"/>
          <w:kern w:val="0"/>
          <w:sz w:val="24"/>
        </w:rPr>
        <w:t>12</w:t>
      </w:r>
      <w:r w:rsidRPr="00CE5F84">
        <w:rPr>
          <w:rFonts w:eastAsia="方正仿宋_GBK" w:hint="eastAsia"/>
          <w:color w:val="000000"/>
          <w:kern w:val="0"/>
          <w:sz w:val="24"/>
        </w:rPr>
        <w:t>小时内解决问题；同时，质保期内定期派工程师到现场维护；质保期后，如采购方有需求，供应商应长期负责有偿的优惠维修服务。</w:t>
      </w:r>
    </w:p>
    <w:p w:rsidR="00DA70CF" w:rsidRPr="00CE5F84" w:rsidRDefault="00DA70CF" w:rsidP="00CE5F84">
      <w:pPr>
        <w:widowControl/>
        <w:ind w:firstLineChars="196" w:firstLine="470"/>
        <w:rPr>
          <w:rFonts w:eastAsia="方正仿宋_GBK"/>
          <w:color w:val="000000"/>
          <w:kern w:val="0"/>
          <w:sz w:val="24"/>
        </w:rPr>
      </w:pPr>
      <w:r w:rsidRPr="00CE5F84">
        <w:rPr>
          <w:rFonts w:eastAsia="方正仿宋_GBK" w:hint="eastAsia"/>
          <w:color w:val="000000"/>
          <w:kern w:val="0"/>
          <w:sz w:val="24"/>
        </w:rPr>
        <w:t>4</w:t>
      </w:r>
      <w:r w:rsidRPr="00CE5F84">
        <w:rPr>
          <w:rFonts w:eastAsia="方正仿宋_GBK" w:hint="eastAsia"/>
          <w:color w:val="000000"/>
          <w:kern w:val="0"/>
          <w:sz w:val="24"/>
        </w:rPr>
        <w:t>．供应商应保证主要设备产地符合用户需求书的有关规定，</w:t>
      </w:r>
      <w:r w:rsidR="005A7663" w:rsidRPr="00CE5F84">
        <w:rPr>
          <w:rFonts w:eastAsia="方正仿宋_GBK" w:hint="eastAsia"/>
          <w:color w:val="000000"/>
          <w:kern w:val="0"/>
          <w:sz w:val="24"/>
        </w:rPr>
        <w:t>所有主要设备必须能提供当时工商部门（商会）出具的原地证明、出厂检验报告、完税证明。任何时候，</w:t>
      </w:r>
      <w:r w:rsidR="00F75F2E" w:rsidRPr="00CE5F84">
        <w:rPr>
          <w:rFonts w:eastAsia="方正仿宋_GBK" w:hint="eastAsia"/>
          <w:color w:val="000000"/>
          <w:kern w:val="0"/>
          <w:sz w:val="24"/>
        </w:rPr>
        <w:t>采购方发现产地不符合要求，供应商应无偿更换或负进一步的责任。</w:t>
      </w:r>
    </w:p>
    <w:p w:rsidR="008327A5" w:rsidRPr="00CE5F84" w:rsidRDefault="00F75F2E" w:rsidP="00CE5F84">
      <w:pPr>
        <w:widowControl/>
        <w:ind w:firstLineChars="196" w:firstLine="470"/>
        <w:rPr>
          <w:rFonts w:eastAsia="方正仿宋_GBK"/>
          <w:color w:val="000000"/>
          <w:kern w:val="0"/>
          <w:sz w:val="24"/>
        </w:rPr>
      </w:pPr>
      <w:r w:rsidRPr="00CE5F84">
        <w:rPr>
          <w:rFonts w:eastAsia="方正仿宋_GBK" w:hint="eastAsia"/>
          <w:color w:val="000000"/>
          <w:kern w:val="0"/>
          <w:sz w:val="24"/>
        </w:rPr>
        <w:t>5</w:t>
      </w:r>
      <w:r w:rsidRPr="00CE5F84">
        <w:rPr>
          <w:rFonts w:eastAsia="方正仿宋_GBK" w:hint="eastAsia"/>
          <w:color w:val="000000"/>
          <w:kern w:val="0"/>
          <w:sz w:val="24"/>
        </w:rPr>
        <w:t>．</w:t>
      </w:r>
      <w:r w:rsidR="008327A5" w:rsidRPr="00CE5F84">
        <w:rPr>
          <w:rFonts w:eastAsia="方正仿宋_GBK" w:hint="eastAsia"/>
          <w:color w:val="000000"/>
          <w:kern w:val="0"/>
          <w:sz w:val="24"/>
        </w:rPr>
        <w:t>在保证</w:t>
      </w:r>
      <w:r w:rsidR="009C4291" w:rsidRPr="00CE5F84">
        <w:rPr>
          <w:rFonts w:eastAsia="方正仿宋_GBK" w:hint="eastAsia"/>
          <w:color w:val="000000"/>
          <w:kern w:val="0"/>
          <w:sz w:val="24"/>
        </w:rPr>
        <w:t>期内，</w:t>
      </w:r>
      <w:r w:rsidR="00A7466A" w:rsidRPr="00CE5F84">
        <w:rPr>
          <w:rFonts w:eastAsia="方正仿宋_GBK" w:hint="eastAsia"/>
          <w:color w:val="000000"/>
          <w:kern w:val="0"/>
          <w:sz w:val="24"/>
        </w:rPr>
        <w:t>中标供应商应在采购方</w:t>
      </w:r>
      <w:r w:rsidR="008327A5" w:rsidRPr="00CE5F84">
        <w:rPr>
          <w:rFonts w:eastAsia="方正仿宋_GBK" w:hint="eastAsia"/>
          <w:color w:val="000000"/>
          <w:kern w:val="0"/>
          <w:sz w:val="24"/>
        </w:rPr>
        <w:t>发出故障、报修通知后的</w:t>
      </w:r>
      <w:r w:rsidR="008327A5" w:rsidRPr="00CE5F84">
        <w:rPr>
          <w:rFonts w:eastAsia="方正仿宋_GBK" w:hint="eastAsia"/>
          <w:color w:val="000000"/>
          <w:kern w:val="0"/>
          <w:sz w:val="24"/>
        </w:rPr>
        <w:t>24</w:t>
      </w:r>
      <w:r w:rsidR="008327A5" w:rsidRPr="00CE5F84">
        <w:rPr>
          <w:rFonts w:eastAsia="方正仿宋_GBK" w:hint="eastAsia"/>
          <w:color w:val="000000"/>
          <w:kern w:val="0"/>
          <w:sz w:val="24"/>
        </w:rPr>
        <w:t>小时内，提供必要的维修或更换部件使设备达到正常使用。对在此期限内无法进行修理或不能更换的部件设备，应免费提供同样或更好的替换设备。在设备修复并能正常运转，该设备的保证期应自重新运转之日起算起，仍为</w:t>
      </w:r>
      <w:r w:rsidR="008327A5" w:rsidRPr="00CE5F84">
        <w:rPr>
          <w:rFonts w:eastAsia="方正仿宋_GBK" w:hint="eastAsia"/>
          <w:color w:val="000000"/>
          <w:kern w:val="0"/>
          <w:sz w:val="24"/>
        </w:rPr>
        <w:t>24</w:t>
      </w:r>
      <w:r w:rsidR="008327A5" w:rsidRPr="00CE5F84">
        <w:rPr>
          <w:rFonts w:eastAsia="方正仿宋_GBK" w:hint="eastAsia"/>
          <w:color w:val="000000"/>
          <w:kern w:val="0"/>
          <w:sz w:val="24"/>
        </w:rPr>
        <w:t>个月。</w:t>
      </w:r>
    </w:p>
    <w:p w:rsidR="00763144" w:rsidRPr="00CE5F84" w:rsidRDefault="008327A5" w:rsidP="00CE5F84">
      <w:pPr>
        <w:ind w:firstLineChars="200" w:firstLine="480"/>
        <w:rPr>
          <w:rFonts w:eastAsia="方正仿宋_GBK"/>
          <w:color w:val="000000"/>
          <w:kern w:val="0"/>
          <w:sz w:val="24"/>
        </w:rPr>
      </w:pPr>
      <w:r w:rsidRPr="00CE5F84">
        <w:rPr>
          <w:rFonts w:eastAsia="方正仿宋_GBK" w:hint="eastAsia"/>
          <w:color w:val="000000"/>
          <w:kern w:val="0"/>
          <w:sz w:val="24"/>
        </w:rPr>
        <w:t>6</w:t>
      </w:r>
      <w:r w:rsidRPr="00CE5F84">
        <w:rPr>
          <w:rFonts w:eastAsia="方正仿宋_GBK" w:hint="eastAsia"/>
          <w:color w:val="000000"/>
          <w:kern w:val="0"/>
          <w:sz w:val="24"/>
        </w:rPr>
        <w:t>．在保证期内，中标供应商提供的设备未能达到合同规定的性能要求，将被视为有缺陷或损坏设备，采购方将保留退货索赔或提出更新设备的权利，中标供应商应赔偿由此造成的全部经济损失。</w:t>
      </w:r>
    </w:p>
    <w:p w:rsidR="0099135F" w:rsidRPr="00FE4250" w:rsidRDefault="00127BDF" w:rsidP="00CE5F84">
      <w:pPr>
        <w:ind w:firstLineChars="200" w:firstLine="480"/>
        <w:rPr>
          <w:rFonts w:ascii="方正黑体_GBK" w:eastAsia="方正黑体_GBK"/>
          <w:b/>
          <w:color w:val="000000"/>
          <w:kern w:val="0"/>
          <w:sz w:val="24"/>
        </w:rPr>
      </w:pPr>
      <w:r w:rsidRPr="00FE4250">
        <w:rPr>
          <w:rFonts w:ascii="方正黑体_GBK" w:eastAsia="方正黑体_GBK" w:hint="eastAsia"/>
          <w:b/>
          <w:sz w:val="24"/>
        </w:rPr>
        <w:t>五、</w:t>
      </w:r>
      <w:r w:rsidR="007067E4" w:rsidRPr="00FE4250">
        <w:rPr>
          <w:rFonts w:ascii="方正黑体_GBK" w:eastAsia="方正黑体_GBK" w:hint="eastAsia"/>
          <w:b/>
          <w:sz w:val="24"/>
        </w:rPr>
        <w:t>详细</w:t>
      </w:r>
      <w:r w:rsidR="0099135F" w:rsidRPr="00FE4250">
        <w:rPr>
          <w:rFonts w:ascii="方正黑体_GBK" w:eastAsia="方正黑体_GBK" w:hint="eastAsia"/>
          <w:b/>
          <w:sz w:val="24"/>
        </w:rPr>
        <w:t>技术要求</w:t>
      </w:r>
    </w:p>
    <w:p w:rsidR="0099135F" w:rsidRPr="00CE5F84" w:rsidRDefault="00E1200D" w:rsidP="00CE5F84">
      <w:pPr>
        <w:snapToGrid w:val="0"/>
        <w:spacing w:line="360" w:lineRule="auto"/>
        <w:ind w:rightChars="228" w:right="479" w:firstLineChars="200" w:firstLine="480"/>
        <w:rPr>
          <w:rFonts w:eastAsia="方正仿宋_GBK"/>
          <w:color w:val="000000"/>
          <w:kern w:val="0"/>
          <w:sz w:val="24"/>
        </w:rPr>
      </w:pPr>
      <w:r w:rsidRPr="00CE5F84">
        <w:rPr>
          <w:rFonts w:eastAsia="方正仿宋_GBK" w:hint="eastAsia"/>
          <w:color w:val="000000"/>
          <w:kern w:val="0"/>
          <w:sz w:val="24"/>
        </w:rPr>
        <w:t>1</w:t>
      </w:r>
      <w:r w:rsidRPr="00CE5F84">
        <w:rPr>
          <w:rFonts w:eastAsia="方正仿宋_GBK" w:hint="eastAsia"/>
          <w:color w:val="000000"/>
          <w:kern w:val="0"/>
          <w:sz w:val="24"/>
        </w:rPr>
        <w:t>．</w:t>
      </w:r>
      <w:r w:rsidR="0099135F" w:rsidRPr="00CE5F84">
        <w:rPr>
          <w:rFonts w:eastAsia="方正仿宋_GBK" w:hint="eastAsia"/>
          <w:color w:val="000000"/>
          <w:kern w:val="0"/>
          <w:sz w:val="24"/>
        </w:rPr>
        <w:t>会议室的设备选型既能适应不同的会议模式，同时又能满足高品质的会议扩声要求，</w:t>
      </w:r>
      <w:r w:rsidR="0099135F" w:rsidRPr="00CE5F84">
        <w:rPr>
          <w:rFonts w:eastAsia="方正仿宋_GBK" w:hint="eastAsia"/>
          <w:color w:val="000000"/>
          <w:kern w:val="0"/>
          <w:sz w:val="24"/>
        </w:rPr>
        <w:t>LED</w:t>
      </w:r>
      <w:r w:rsidR="0099135F" w:rsidRPr="00CE5F84">
        <w:rPr>
          <w:rFonts w:eastAsia="方正仿宋_GBK" w:hint="eastAsia"/>
          <w:color w:val="000000"/>
          <w:kern w:val="0"/>
          <w:sz w:val="24"/>
        </w:rPr>
        <w:t>屏选用</w:t>
      </w:r>
      <w:r w:rsidR="0099135F" w:rsidRPr="00CE5F84">
        <w:rPr>
          <w:rFonts w:eastAsia="方正仿宋_GBK" w:hint="eastAsia"/>
          <w:color w:val="000000"/>
          <w:kern w:val="0"/>
          <w:sz w:val="24"/>
        </w:rPr>
        <w:t>P2.5</w:t>
      </w:r>
      <w:r w:rsidR="0099135F" w:rsidRPr="00CE5F84">
        <w:rPr>
          <w:rFonts w:eastAsia="方正仿宋_GBK" w:hint="eastAsia"/>
          <w:color w:val="000000"/>
          <w:kern w:val="0"/>
          <w:sz w:val="24"/>
        </w:rPr>
        <w:t>小间距全彩显示屏，满足会场显示需求。</w:t>
      </w:r>
    </w:p>
    <w:p w:rsidR="0099135F" w:rsidRPr="00CE5F84" w:rsidRDefault="0099135F" w:rsidP="00CE5F84">
      <w:pPr>
        <w:snapToGrid w:val="0"/>
        <w:spacing w:line="360" w:lineRule="auto"/>
        <w:ind w:rightChars="228" w:right="479" w:firstLineChars="200" w:firstLine="480"/>
        <w:rPr>
          <w:rFonts w:eastAsia="方正仿宋_GBK"/>
          <w:color w:val="000000"/>
          <w:kern w:val="0"/>
          <w:sz w:val="24"/>
        </w:rPr>
      </w:pPr>
      <w:r w:rsidRPr="00CE5F84">
        <w:rPr>
          <w:rFonts w:eastAsia="方正仿宋_GBK" w:hint="eastAsia"/>
          <w:color w:val="000000"/>
          <w:kern w:val="0"/>
          <w:sz w:val="24"/>
        </w:rPr>
        <w:t>扬声器系统建议采用</w:t>
      </w:r>
      <w:r w:rsidRPr="00CE5F84">
        <w:rPr>
          <w:rFonts w:eastAsia="方正仿宋_GBK" w:hint="eastAsia"/>
          <w:color w:val="000000"/>
          <w:kern w:val="0"/>
          <w:sz w:val="24"/>
        </w:rPr>
        <w:t>4</w:t>
      </w:r>
      <w:r w:rsidRPr="00CE5F84">
        <w:rPr>
          <w:rFonts w:eastAsia="方正仿宋_GBK" w:hint="eastAsia"/>
          <w:color w:val="000000"/>
          <w:kern w:val="0"/>
          <w:sz w:val="24"/>
        </w:rPr>
        <w:t>只线性音柱</w:t>
      </w:r>
      <w:r w:rsidR="00DF1A0C" w:rsidRPr="00CE5F84">
        <w:rPr>
          <w:rFonts w:eastAsia="方正仿宋_GBK" w:hint="eastAsia"/>
          <w:color w:val="000000"/>
          <w:kern w:val="0"/>
          <w:sz w:val="24"/>
        </w:rPr>
        <w:t>作为</w:t>
      </w:r>
      <w:r w:rsidR="00EA2985" w:rsidRPr="00CE5F84">
        <w:rPr>
          <w:rFonts w:eastAsia="方正仿宋_GBK" w:hint="eastAsia"/>
          <w:color w:val="000000"/>
          <w:kern w:val="0"/>
          <w:sz w:val="24"/>
        </w:rPr>
        <w:t>主扩声扬声器扩声方式，使整个会议区域声场均匀覆盖</w:t>
      </w:r>
      <w:r w:rsidRPr="00CE5F84">
        <w:rPr>
          <w:rFonts w:eastAsia="方正仿宋_GBK" w:hint="eastAsia"/>
          <w:color w:val="000000"/>
          <w:kern w:val="0"/>
          <w:sz w:val="24"/>
        </w:rPr>
        <w:t>，发言系统考虑手拉手会议话筒</w:t>
      </w:r>
      <w:r w:rsidR="0064157E" w:rsidRPr="00CE5F84">
        <w:rPr>
          <w:rFonts w:eastAsia="方正仿宋_GBK" w:hint="eastAsia"/>
          <w:color w:val="000000"/>
          <w:kern w:val="0"/>
          <w:sz w:val="24"/>
        </w:rPr>
        <w:t>（嵌入式）</w:t>
      </w:r>
      <w:r w:rsidRPr="00CE5F84">
        <w:rPr>
          <w:rFonts w:eastAsia="方正仿宋_GBK" w:hint="eastAsia"/>
          <w:color w:val="000000"/>
          <w:kern w:val="0"/>
          <w:sz w:val="24"/>
        </w:rPr>
        <w:t>及</w:t>
      </w:r>
      <w:r w:rsidR="00EA2985" w:rsidRPr="00CE5F84">
        <w:rPr>
          <w:rFonts w:eastAsia="方正仿宋_GBK" w:hint="eastAsia"/>
          <w:color w:val="000000"/>
          <w:kern w:val="0"/>
          <w:sz w:val="24"/>
        </w:rPr>
        <w:t>1</w:t>
      </w:r>
      <w:r w:rsidR="00B77519" w:rsidRPr="00CE5F84">
        <w:rPr>
          <w:rFonts w:eastAsia="方正仿宋_GBK" w:hint="eastAsia"/>
          <w:color w:val="000000"/>
          <w:kern w:val="0"/>
          <w:sz w:val="24"/>
        </w:rPr>
        <w:t>套无线手持话筒，有效的避免话筒啸叫和声音轻的情况。</w:t>
      </w:r>
      <w:r w:rsidR="006A0CF1" w:rsidRPr="00CE5F84">
        <w:rPr>
          <w:rFonts w:eastAsia="方正仿宋_GBK" w:hint="eastAsia"/>
          <w:color w:val="000000"/>
          <w:kern w:val="0"/>
          <w:sz w:val="24"/>
        </w:rPr>
        <w:t>同时</w:t>
      </w:r>
      <w:r w:rsidR="00B77519" w:rsidRPr="00CE5F84">
        <w:rPr>
          <w:rFonts w:eastAsia="方正仿宋_GBK" w:hint="eastAsia"/>
          <w:color w:val="000000"/>
          <w:kern w:val="0"/>
          <w:sz w:val="24"/>
        </w:rPr>
        <w:t>为了</w:t>
      </w:r>
      <w:r w:rsidR="009C0217" w:rsidRPr="00CE5F84">
        <w:rPr>
          <w:rFonts w:eastAsia="方正仿宋_GBK" w:hint="eastAsia"/>
          <w:color w:val="000000"/>
          <w:kern w:val="0"/>
          <w:sz w:val="24"/>
        </w:rPr>
        <w:t>技术</w:t>
      </w:r>
      <w:r w:rsidRPr="00CE5F84">
        <w:rPr>
          <w:rFonts w:eastAsia="方正仿宋_GBK" w:hint="eastAsia"/>
          <w:color w:val="000000"/>
          <w:kern w:val="0"/>
          <w:sz w:val="24"/>
        </w:rPr>
        <w:t>人员操作简单、控制精度高、维护方便，</w:t>
      </w:r>
      <w:r w:rsidRPr="00CE5F84">
        <w:rPr>
          <w:rFonts w:eastAsia="方正仿宋_GBK" w:hint="eastAsia"/>
          <w:color w:val="000000"/>
          <w:kern w:val="0"/>
          <w:sz w:val="24"/>
        </w:rPr>
        <w:lastRenderedPageBreak/>
        <w:t>提供</w:t>
      </w:r>
      <w:r w:rsidRPr="00CE5F84">
        <w:rPr>
          <w:rFonts w:eastAsia="方正仿宋_GBK" w:hint="eastAsia"/>
          <w:color w:val="000000"/>
          <w:kern w:val="0"/>
          <w:sz w:val="24"/>
        </w:rPr>
        <w:t>1</w:t>
      </w:r>
      <w:r w:rsidRPr="00CE5F84">
        <w:rPr>
          <w:rFonts w:eastAsia="方正仿宋_GBK" w:hint="eastAsia"/>
          <w:color w:val="000000"/>
          <w:kern w:val="0"/>
          <w:sz w:val="24"/>
        </w:rPr>
        <w:t>台数字调音台方便现场操控和场景保存。</w:t>
      </w:r>
    </w:p>
    <w:p w:rsidR="0099135F" w:rsidRPr="00CE5F84" w:rsidRDefault="0099135F" w:rsidP="00CE5F84">
      <w:pPr>
        <w:snapToGrid w:val="0"/>
        <w:spacing w:line="360" w:lineRule="auto"/>
        <w:ind w:rightChars="228" w:right="479" w:firstLineChars="200" w:firstLine="480"/>
        <w:rPr>
          <w:rFonts w:eastAsia="方正仿宋_GBK"/>
          <w:color w:val="000000"/>
          <w:kern w:val="0"/>
          <w:sz w:val="24"/>
        </w:rPr>
      </w:pPr>
      <w:r w:rsidRPr="00CE5F84">
        <w:rPr>
          <w:rFonts w:eastAsia="方正仿宋_GBK" w:hint="eastAsia"/>
          <w:color w:val="000000"/>
          <w:kern w:val="0"/>
          <w:sz w:val="24"/>
        </w:rPr>
        <w:t>LED</w:t>
      </w:r>
      <w:r w:rsidRPr="00CE5F84">
        <w:rPr>
          <w:rFonts w:eastAsia="方正仿宋_GBK" w:hint="eastAsia"/>
          <w:color w:val="000000"/>
          <w:kern w:val="0"/>
          <w:sz w:val="24"/>
        </w:rPr>
        <w:t>屏考虑</w:t>
      </w:r>
      <w:r w:rsidR="008A3AB4" w:rsidRPr="00CE5F84">
        <w:rPr>
          <w:rFonts w:eastAsia="方正仿宋_GBK" w:hint="eastAsia"/>
          <w:color w:val="000000"/>
          <w:kern w:val="0"/>
          <w:sz w:val="24"/>
        </w:rPr>
        <w:t>1</w:t>
      </w:r>
      <w:r w:rsidRPr="00CE5F84">
        <w:rPr>
          <w:rFonts w:eastAsia="方正仿宋_GBK" w:hint="eastAsia"/>
          <w:color w:val="000000"/>
          <w:kern w:val="0"/>
          <w:sz w:val="24"/>
        </w:rPr>
        <w:t>台大屏处理器和高清</w:t>
      </w:r>
      <w:r w:rsidRPr="00CE5F84">
        <w:rPr>
          <w:rFonts w:eastAsia="方正仿宋_GBK" w:hint="eastAsia"/>
          <w:color w:val="000000"/>
          <w:kern w:val="0"/>
          <w:sz w:val="24"/>
        </w:rPr>
        <w:t>HDMI</w:t>
      </w:r>
      <w:r w:rsidRPr="00CE5F84">
        <w:rPr>
          <w:rFonts w:eastAsia="方正仿宋_GBK" w:hint="eastAsia"/>
          <w:color w:val="000000"/>
          <w:kern w:val="0"/>
          <w:sz w:val="24"/>
        </w:rPr>
        <w:t>矩阵，方便会场视频处理和信号路由，满足会议室的视频显示功能。</w:t>
      </w:r>
    </w:p>
    <w:p w:rsidR="0099135F" w:rsidRPr="00CE5F84" w:rsidRDefault="0099135F" w:rsidP="00CE5F84">
      <w:pPr>
        <w:snapToGrid w:val="0"/>
        <w:spacing w:line="360" w:lineRule="auto"/>
        <w:ind w:rightChars="228" w:right="479" w:firstLineChars="200" w:firstLine="480"/>
        <w:rPr>
          <w:rFonts w:eastAsia="方正仿宋_GBK"/>
          <w:color w:val="000000"/>
          <w:kern w:val="0"/>
          <w:sz w:val="24"/>
        </w:rPr>
      </w:pPr>
      <w:r w:rsidRPr="00CE5F84">
        <w:rPr>
          <w:rFonts w:eastAsia="方正仿宋_GBK" w:hint="eastAsia"/>
          <w:color w:val="000000"/>
          <w:kern w:val="0"/>
          <w:sz w:val="24"/>
        </w:rPr>
        <w:t>投标单位需充分考虑多种会议模式，预留</w:t>
      </w:r>
      <w:r w:rsidRPr="00CE5F84">
        <w:rPr>
          <w:rFonts w:eastAsia="方正仿宋_GBK" w:hint="eastAsia"/>
          <w:color w:val="000000"/>
          <w:kern w:val="0"/>
          <w:sz w:val="24"/>
        </w:rPr>
        <w:t>2</w:t>
      </w:r>
      <w:r w:rsidRPr="00CE5F84">
        <w:rPr>
          <w:rFonts w:eastAsia="方正仿宋_GBK" w:hint="eastAsia"/>
          <w:color w:val="000000"/>
          <w:kern w:val="0"/>
          <w:sz w:val="24"/>
        </w:rPr>
        <w:t>套桌面音视频接口，保证会议多种模式</w:t>
      </w:r>
      <w:r w:rsidR="009C0217" w:rsidRPr="00CE5F84">
        <w:rPr>
          <w:rFonts w:eastAsia="方正仿宋_GBK" w:hint="eastAsia"/>
          <w:color w:val="000000"/>
          <w:kern w:val="0"/>
          <w:sz w:val="24"/>
        </w:rPr>
        <w:t>使用</w:t>
      </w:r>
      <w:r w:rsidRPr="00CE5F84">
        <w:rPr>
          <w:rFonts w:eastAsia="方正仿宋_GBK" w:hint="eastAsia"/>
          <w:color w:val="000000"/>
          <w:kern w:val="0"/>
          <w:sz w:val="24"/>
        </w:rPr>
        <w:t>。</w:t>
      </w:r>
    </w:p>
    <w:p w:rsidR="0099135F" w:rsidRPr="00CE5F84" w:rsidRDefault="0099135F" w:rsidP="00CE5F84">
      <w:pPr>
        <w:snapToGrid w:val="0"/>
        <w:spacing w:line="360" w:lineRule="auto"/>
        <w:ind w:rightChars="228" w:right="479" w:firstLineChars="200" w:firstLine="480"/>
        <w:rPr>
          <w:rFonts w:eastAsia="方正仿宋_GBK"/>
          <w:color w:val="000000"/>
          <w:kern w:val="0"/>
          <w:sz w:val="24"/>
        </w:rPr>
      </w:pPr>
      <w:r w:rsidRPr="00CE5F84">
        <w:rPr>
          <w:rFonts w:eastAsia="方正仿宋_GBK" w:hint="eastAsia"/>
          <w:color w:val="000000"/>
          <w:kern w:val="0"/>
          <w:sz w:val="24"/>
        </w:rPr>
        <w:t>会议室基本情况：长</w:t>
      </w:r>
      <w:r w:rsidRPr="00CE5F84">
        <w:rPr>
          <w:rFonts w:eastAsia="方正仿宋_GBK" w:hint="eastAsia"/>
          <w:color w:val="000000"/>
          <w:kern w:val="0"/>
          <w:sz w:val="24"/>
        </w:rPr>
        <w:t>18</w:t>
      </w:r>
      <w:r w:rsidRPr="00CE5F84">
        <w:rPr>
          <w:rFonts w:eastAsia="方正仿宋_GBK" w:hint="eastAsia"/>
          <w:color w:val="000000"/>
          <w:kern w:val="0"/>
          <w:sz w:val="24"/>
        </w:rPr>
        <w:t>米、宽</w:t>
      </w:r>
      <w:r w:rsidRPr="00CE5F84">
        <w:rPr>
          <w:rFonts w:eastAsia="方正仿宋_GBK" w:hint="eastAsia"/>
          <w:color w:val="000000"/>
          <w:kern w:val="0"/>
          <w:sz w:val="24"/>
        </w:rPr>
        <w:t>9.5</w:t>
      </w:r>
      <w:r w:rsidRPr="00CE5F84">
        <w:rPr>
          <w:rFonts w:eastAsia="方正仿宋_GBK" w:hint="eastAsia"/>
          <w:color w:val="000000"/>
          <w:kern w:val="0"/>
          <w:sz w:val="24"/>
        </w:rPr>
        <w:t>米、高</w:t>
      </w:r>
      <w:r w:rsidRPr="00CE5F84">
        <w:rPr>
          <w:rFonts w:eastAsia="方正仿宋_GBK" w:hint="eastAsia"/>
          <w:color w:val="000000"/>
          <w:kern w:val="0"/>
          <w:sz w:val="24"/>
        </w:rPr>
        <w:t>2.8</w:t>
      </w:r>
      <w:r w:rsidRPr="00CE5F84">
        <w:rPr>
          <w:rFonts w:eastAsia="方正仿宋_GBK" w:hint="eastAsia"/>
          <w:color w:val="000000"/>
          <w:kern w:val="0"/>
          <w:sz w:val="24"/>
        </w:rPr>
        <w:t>米，总面积：</w:t>
      </w:r>
      <w:r w:rsidRPr="00CE5F84">
        <w:rPr>
          <w:rFonts w:eastAsia="方正仿宋_GBK" w:hint="eastAsia"/>
          <w:color w:val="000000"/>
          <w:kern w:val="0"/>
          <w:sz w:val="24"/>
        </w:rPr>
        <w:t>171</w:t>
      </w:r>
      <w:r w:rsidRPr="00CE5F84">
        <w:rPr>
          <w:rFonts w:eastAsia="方正仿宋_GBK" w:hint="eastAsia"/>
          <w:color w:val="000000"/>
          <w:kern w:val="0"/>
          <w:sz w:val="24"/>
        </w:rPr>
        <w:t>平米。</w:t>
      </w:r>
    </w:p>
    <w:p w:rsidR="0005288A" w:rsidRPr="00CE5F84" w:rsidRDefault="00F14EC4" w:rsidP="00CE5F84">
      <w:pPr>
        <w:ind w:firstLineChars="200" w:firstLine="480"/>
        <w:rPr>
          <w:rFonts w:eastAsia="方正仿宋_GBK"/>
          <w:b/>
          <w:color w:val="000000"/>
          <w:kern w:val="0"/>
          <w:sz w:val="24"/>
        </w:rPr>
      </w:pPr>
      <w:r w:rsidRPr="00CE5F84">
        <w:rPr>
          <w:rFonts w:eastAsia="方正黑体_GBK" w:hint="eastAsia"/>
          <w:b/>
          <w:noProof/>
          <w:sz w:val="24"/>
        </w:rPr>
        <w:t>六</w:t>
      </w:r>
      <w:r w:rsidR="0005288A" w:rsidRPr="00CE5F84">
        <w:rPr>
          <w:rFonts w:eastAsia="方正黑体_GBK"/>
          <w:b/>
          <w:noProof/>
          <w:sz w:val="24"/>
        </w:rPr>
        <w:t>、设备</w:t>
      </w:r>
      <w:r w:rsidR="0005288A" w:rsidRPr="00CE5F84">
        <w:rPr>
          <w:rFonts w:eastAsia="方正黑体_GBK" w:hint="eastAsia"/>
          <w:b/>
          <w:noProof/>
          <w:sz w:val="24"/>
        </w:rPr>
        <w:t>需求一览表</w:t>
      </w:r>
    </w:p>
    <w:p w:rsidR="00A33849" w:rsidRPr="00CE5F84" w:rsidRDefault="00A33849" w:rsidP="00A33849">
      <w:pPr>
        <w:spacing w:line="360" w:lineRule="auto"/>
        <w:rPr>
          <w:rFonts w:eastAsia="方正仿宋_GBK"/>
          <w:b/>
          <w:color w:val="000000"/>
          <w:kern w:val="0"/>
          <w:sz w:val="24"/>
        </w:rPr>
      </w:pPr>
      <w:r w:rsidRPr="00CE5F84">
        <w:rPr>
          <w:rFonts w:eastAsia="方正仿宋_GBK" w:hint="eastAsia"/>
          <w:b/>
          <w:color w:val="000000"/>
          <w:kern w:val="0"/>
          <w:sz w:val="24"/>
        </w:rPr>
        <w:t>一、音频扩声设备</w:t>
      </w:r>
    </w:p>
    <w:tbl>
      <w:tblPr>
        <w:tblStyle w:val="aff9"/>
        <w:tblW w:w="14000" w:type="dxa"/>
        <w:tblLayout w:type="fixed"/>
        <w:tblLook w:val="04A0"/>
      </w:tblPr>
      <w:tblGrid>
        <w:gridCol w:w="654"/>
        <w:gridCol w:w="2600"/>
        <w:gridCol w:w="7202"/>
        <w:gridCol w:w="709"/>
        <w:gridCol w:w="709"/>
        <w:gridCol w:w="2126"/>
      </w:tblGrid>
      <w:tr w:rsidR="00A33849" w:rsidRPr="00CE5F84" w:rsidTr="00D557CF">
        <w:tc>
          <w:tcPr>
            <w:tcW w:w="654" w:type="dxa"/>
            <w:vAlign w:val="center"/>
          </w:tcPr>
          <w:p w:rsidR="00A33849" w:rsidRPr="00CE5F84" w:rsidRDefault="00A33849" w:rsidP="00A33849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 w:rsidRPr="00CE5F84">
              <w:rPr>
                <w:rFonts w:ascii="宋体" w:hAnsi="宋体" w:cs="宋体" w:hint="eastAsia"/>
                <w:b/>
                <w:bCs/>
                <w:sz w:val="24"/>
              </w:rPr>
              <w:t>序号</w:t>
            </w:r>
          </w:p>
        </w:tc>
        <w:tc>
          <w:tcPr>
            <w:tcW w:w="2600" w:type="dxa"/>
            <w:vAlign w:val="center"/>
          </w:tcPr>
          <w:p w:rsidR="00A33849" w:rsidRPr="00CE5F84" w:rsidRDefault="00A33849" w:rsidP="00A33849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 w:rsidRPr="00CE5F84">
              <w:rPr>
                <w:rFonts w:ascii="宋体" w:hAnsi="宋体" w:cs="宋体" w:hint="eastAsia"/>
                <w:b/>
                <w:bCs/>
                <w:sz w:val="24"/>
              </w:rPr>
              <w:t>产品名称</w:t>
            </w:r>
          </w:p>
        </w:tc>
        <w:tc>
          <w:tcPr>
            <w:tcW w:w="7202" w:type="dxa"/>
            <w:vAlign w:val="center"/>
          </w:tcPr>
          <w:p w:rsidR="00A33849" w:rsidRPr="00CE5F84" w:rsidRDefault="00A33849" w:rsidP="00A33849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 w:rsidRPr="00CE5F84">
              <w:rPr>
                <w:rFonts w:ascii="宋体" w:hAnsi="宋体" w:cs="宋体" w:hint="eastAsia"/>
                <w:b/>
                <w:bCs/>
                <w:sz w:val="24"/>
              </w:rPr>
              <w:t>招标参数</w:t>
            </w:r>
          </w:p>
        </w:tc>
        <w:tc>
          <w:tcPr>
            <w:tcW w:w="709" w:type="dxa"/>
            <w:vAlign w:val="center"/>
          </w:tcPr>
          <w:p w:rsidR="00A33849" w:rsidRPr="00CE5F84" w:rsidRDefault="00A33849" w:rsidP="00A33849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 w:rsidRPr="00CE5F84">
              <w:rPr>
                <w:rFonts w:ascii="宋体" w:hAnsi="宋体" w:cs="宋体" w:hint="eastAsia"/>
                <w:b/>
                <w:bCs/>
                <w:sz w:val="24"/>
              </w:rPr>
              <w:t>单位</w:t>
            </w:r>
          </w:p>
        </w:tc>
        <w:tc>
          <w:tcPr>
            <w:tcW w:w="709" w:type="dxa"/>
            <w:vAlign w:val="center"/>
          </w:tcPr>
          <w:p w:rsidR="00A33849" w:rsidRPr="00CE5F84" w:rsidRDefault="00A33849" w:rsidP="00A33849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 w:rsidRPr="00CE5F84">
              <w:rPr>
                <w:rFonts w:ascii="宋体" w:hAnsi="宋体" w:cs="宋体" w:hint="eastAsia"/>
                <w:b/>
                <w:bCs/>
                <w:sz w:val="24"/>
              </w:rPr>
              <w:t>数量</w:t>
            </w:r>
          </w:p>
        </w:tc>
        <w:tc>
          <w:tcPr>
            <w:tcW w:w="2126" w:type="dxa"/>
            <w:vAlign w:val="center"/>
          </w:tcPr>
          <w:p w:rsidR="00A33849" w:rsidRPr="00CE5F84" w:rsidRDefault="00A33849" w:rsidP="00A33849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 w:rsidRPr="00CE5F84">
              <w:rPr>
                <w:rFonts w:ascii="宋体" w:hAnsi="宋体" w:cs="宋体" w:hint="eastAsia"/>
                <w:b/>
                <w:bCs/>
                <w:sz w:val="24"/>
              </w:rPr>
              <w:t>备注</w:t>
            </w:r>
          </w:p>
        </w:tc>
      </w:tr>
      <w:tr w:rsidR="00A33849" w:rsidRPr="00CE5F84" w:rsidTr="00D557CF">
        <w:tc>
          <w:tcPr>
            <w:tcW w:w="654" w:type="dxa"/>
            <w:vAlign w:val="center"/>
          </w:tcPr>
          <w:p w:rsidR="00A33849" w:rsidRPr="00CE5F84" w:rsidRDefault="00A33849" w:rsidP="00A33849">
            <w:pPr>
              <w:jc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1</w:t>
            </w:r>
          </w:p>
        </w:tc>
        <w:tc>
          <w:tcPr>
            <w:tcW w:w="2600" w:type="dxa"/>
            <w:vAlign w:val="center"/>
          </w:tcPr>
          <w:p w:rsidR="00A33849" w:rsidRPr="00CE5F84" w:rsidRDefault="00A33849" w:rsidP="00A33849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会议阵列扬声器</w:t>
            </w:r>
          </w:p>
        </w:tc>
        <w:tc>
          <w:tcPr>
            <w:tcW w:w="7202" w:type="dxa"/>
            <w:vAlign w:val="center"/>
          </w:tcPr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线性阵列</w:t>
            </w:r>
            <w:r w:rsidRPr="00CE5F84">
              <w:rPr>
                <w:rFonts w:ascii="宋体" w:hAnsi="宋体" w:cs="宋体" w:hint="eastAsia"/>
                <w:color w:val="000000"/>
                <w:sz w:val="24"/>
              </w:rPr>
              <w:t>扬声器</w:t>
            </w:r>
          </w:p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★单元数量：≥12只全天候单元</w:t>
            </w:r>
          </w:p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频率响应：75Hz-13kHz (-3dB)</w:t>
            </w:r>
          </w:p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频率响应：58Hz-16kHz (-10dB)</w:t>
            </w:r>
          </w:p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 xml:space="preserve">持续功率处理：≥150W </w:t>
            </w:r>
            <w:r w:rsidR="00BF7B2E" w:rsidRPr="00CE5F84">
              <w:rPr>
                <w:rFonts w:ascii="宋体" w:hAnsi="宋体" w:cs="宋体" w:hint="eastAsia"/>
                <w:sz w:val="24"/>
              </w:rPr>
              <w:t>连续</w:t>
            </w:r>
            <w:r w:rsidR="0063350B" w:rsidRPr="00CE5F84">
              <w:rPr>
                <w:rFonts w:ascii="宋体" w:hAnsi="宋体" w:cs="宋体" w:hint="eastAsia"/>
                <w:sz w:val="24"/>
              </w:rPr>
              <w:t>;</w:t>
            </w:r>
            <w:r w:rsidRPr="00CE5F84">
              <w:rPr>
                <w:rFonts w:ascii="宋体" w:hAnsi="宋体" w:cs="宋体" w:hint="eastAsia"/>
                <w:sz w:val="24"/>
              </w:rPr>
              <w:t>≥600W 峰值</w:t>
            </w:r>
          </w:p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阻抗：8Ω</w:t>
            </w:r>
            <w:r w:rsidRPr="00CE5F84">
              <w:rPr>
                <w:rFonts w:ascii="宋体" w:hAnsi="宋体" w:cs="宋体" w:hint="eastAsia"/>
                <w:sz w:val="24"/>
              </w:rPr>
              <w:br/>
              <w:t>灵敏度：87dB-SPL, 1w, 1m</w:t>
            </w:r>
          </w:p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最大声输出：109dB-SPL, 1m</w:t>
            </w:r>
          </w:p>
          <w:p w:rsidR="00A33849" w:rsidRPr="00CE5F84" w:rsidRDefault="00A33849" w:rsidP="004520FA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辐射角度：</w:t>
            </w:r>
            <w:r w:rsidR="004520FA" w:rsidRPr="00CE5F84">
              <w:rPr>
                <w:rFonts w:ascii="宋体" w:hAnsi="宋体" w:cs="宋体" w:hint="eastAsia"/>
                <w:sz w:val="24"/>
              </w:rPr>
              <w:t>≥</w:t>
            </w:r>
            <w:r w:rsidRPr="00CE5F84">
              <w:rPr>
                <w:rFonts w:ascii="宋体" w:hAnsi="宋体" w:cs="宋体" w:hint="eastAsia"/>
                <w:sz w:val="24"/>
              </w:rPr>
              <w:t>1</w:t>
            </w:r>
            <w:r w:rsidR="004520FA" w:rsidRPr="00CE5F84">
              <w:rPr>
                <w:rFonts w:ascii="宋体" w:hAnsi="宋体" w:cs="宋体" w:hint="eastAsia"/>
                <w:sz w:val="24"/>
              </w:rPr>
              <w:t>5</w:t>
            </w:r>
            <w:r w:rsidRPr="00CE5F84">
              <w:rPr>
                <w:rFonts w:ascii="宋体" w:hAnsi="宋体" w:cs="宋体" w:hint="eastAsia"/>
                <w:sz w:val="24"/>
              </w:rPr>
              <w:t>0º(H)* 20º(V)</w:t>
            </w:r>
          </w:p>
        </w:tc>
        <w:tc>
          <w:tcPr>
            <w:tcW w:w="709" w:type="dxa"/>
            <w:vAlign w:val="center"/>
          </w:tcPr>
          <w:p w:rsidR="00A33849" w:rsidRPr="00CE5F84" w:rsidRDefault="00A33849" w:rsidP="00A3384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只</w:t>
            </w:r>
          </w:p>
        </w:tc>
        <w:tc>
          <w:tcPr>
            <w:tcW w:w="709" w:type="dxa"/>
            <w:vAlign w:val="center"/>
          </w:tcPr>
          <w:p w:rsidR="00A33849" w:rsidRPr="00CE5F84" w:rsidRDefault="00A33849" w:rsidP="00A3384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4</w:t>
            </w:r>
          </w:p>
        </w:tc>
        <w:tc>
          <w:tcPr>
            <w:tcW w:w="2126" w:type="dxa"/>
            <w:vAlign w:val="center"/>
          </w:tcPr>
          <w:p w:rsidR="00A33849" w:rsidRPr="00CE5F84" w:rsidRDefault="00A33849" w:rsidP="00A33849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A33849" w:rsidRPr="00CE5F84" w:rsidTr="00D557CF">
        <w:trPr>
          <w:trHeight w:val="90"/>
        </w:trPr>
        <w:tc>
          <w:tcPr>
            <w:tcW w:w="654" w:type="dxa"/>
            <w:vAlign w:val="center"/>
          </w:tcPr>
          <w:p w:rsidR="00A33849" w:rsidRPr="00CE5F84" w:rsidRDefault="00A33849" w:rsidP="00A33849">
            <w:pPr>
              <w:jc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2</w:t>
            </w:r>
          </w:p>
        </w:tc>
        <w:tc>
          <w:tcPr>
            <w:tcW w:w="2600" w:type="dxa"/>
            <w:vAlign w:val="center"/>
          </w:tcPr>
          <w:p w:rsidR="00A33849" w:rsidRPr="00CE5F84" w:rsidRDefault="00A33849" w:rsidP="00A33849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两通道功率放大器</w:t>
            </w:r>
          </w:p>
        </w:tc>
        <w:tc>
          <w:tcPr>
            <w:tcW w:w="7202" w:type="dxa"/>
            <w:vAlign w:val="center"/>
          </w:tcPr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两通道功率放大器</w:t>
            </w:r>
          </w:p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★支持通过 USB 连接实时选择和控制扬声器均衡器、9 段参量均衡器 (PEQ)、标准混音、分频、延时以及静音/输出极性</w:t>
            </w:r>
          </w:p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★功放功率：≥2×300W ；每通道最大600W  4-8Ω</w:t>
            </w:r>
          </w:p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lastRenderedPageBreak/>
              <w:t>频率响应：20Hz -20kHz (1W，+/-0.5dB)</w:t>
            </w:r>
          </w:p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信噪比：&gt;100dB（额定功率，A计权）</w:t>
            </w:r>
          </w:p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通道隔离（串扰）：1kHz 时 &gt;85dB, 20kHz 时&gt;65dB</w:t>
            </w:r>
          </w:p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输入通道：2个不平衡（RCA），2个平衡（Euroblock）</w:t>
            </w:r>
          </w:p>
        </w:tc>
        <w:tc>
          <w:tcPr>
            <w:tcW w:w="709" w:type="dxa"/>
            <w:vAlign w:val="center"/>
          </w:tcPr>
          <w:p w:rsidR="00A33849" w:rsidRPr="00CE5F84" w:rsidRDefault="00A33849" w:rsidP="00A3384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lastRenderedPageBreak/>
              <w:t>台</w:t>
            </w:r>
          </w:p>
        </w:tc>
        <w:tc>
          <w:tcPr>
            <w:tcW w:w="709" w:type="dxa"/>
            <w:vAlign w:val="center"/>
          </w:tcPr>
          <w:p w:rsidR="00A33849" w:rsidRPr="00CE5F84" w:rsidRDefault="00A33849" w:rsidP="00A3384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2</w:t>
            </w:r>
          </w:p>
        </w:tc>
        <w:tc>
          <w:tcPr>
            <w:tcW w:w="2126" w:type="dxa"/>
            <w:vAlign w:val="center"/>
          </w:tcPr>
          <w:p w:rsidR="00A33849" w:rsidRPr="00CE5F84" w:rsidRDefault="00A33849" w:rsidP="00A33849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A33849" w:rsidRPr="00CE5F84" w:rsidTr="00D557CF">
        <w:tc>
          <w:tcPr>
            <w:tcW w:w="654" w:type="dxa"/>
            <w:vAlign w:val="center"/>
          </w:tcPr>
          <w:p w:rsidR="00A33849" w:rsidRPr="00CE5F84" w:rsidRDefault="00A33849" w:rsidP="00A33849">
            <w:pPr>
              <w:jc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lastRenderedPageBreak/>
              <w:t>3</w:t>
            </w:r>
          </w:p>
        </w:tc>
        <w:tc>
          <w:tcPr>
            <w:tcW w:w="2600" w:type="dxa"/>
            <w:vAlign w:val="center"/>
          </w:tcPr>
          <w:p w:rsidR="00A33849" w:rsidRPr="00CE5F84" w:rsidRDefault="00A33849" w:rsidP="00A33849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数字调音台</w:t>
            </w:r>
          </w:p>
        </w:tc>
        <w:tc>
          <w:tcPr>
            <w:tcW w:w="7202" w:type="dxa"/>
            <w:vAlign w:val="center"/>
          </w:tcPr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不小于16路数字调音台</w:t>
            </w:r>
          </w:p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不小于16路单声道输入和不小于4个立体声通道</w:t>
            </w:r>
          </w:p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★不小于16条单声道辅助母线</w:t>
            </w:r>
          </w:p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不小于4条效果器母线</w:t>
            </w:r>
          </w:p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不小于4条矩阵母线</w:t>
            </w:r>
          </w:p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LRC母线</w:t>
            </w:r>
          </w:p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★不小于4个Lexicon立体声效果处理引擎</w:t>
            </w:r>
          </w:p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哑音编组</w:t>
            </w:r>
          </w:p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彩色触摸显示屏</w:t>
            </w:r>
          </w:p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每路输出都有单独不少于31段参量均衡器</w:t>
            </w:r>
          </w:p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可连接Ipad扩展，无线连接控制</w:t>
            </w:r>
          </w:p>
        </w:tc>
        <w:tc>
          <w:tcPr>
            <w:tcW w:w="709" w:type="dxa"/>
            <w:vAlign w:val="center"/>
          </w:tcPr>
          <w:p w:rsidR="00A33849" w:rsidRPr="00CE5F84" w:rsidRDefault="00A33849" w:rsidP="00A3384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台</w:t>
            </w:r>
          </w:p>
        </w:tc>
        <w:tc>
          <w:tcPr>
            <w:tcW w:w="709" w:type="dxa"/>
            <w:vAlign w:val="center"/>
          </w:tcPr>
          <w:p w:rsidR="00A33849" w:rsidRPr="00CE5F84" w:rsidRDefault="00A33849" w:rsidP="00A3384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A33849" w:rsidRPr="00CE5F84" w:rsidRDefault="00A33849" w:rsidP="00A33849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A33849" w:rsidRPr="00CE5F84" w:rsidTr="00D557CF">
        <w:tc>
          <w:tcPr>
            <w:tcW w:w="654" w:type="dxa"/>
            <w:vAlign w:val="center"/>
          </w:tcPr>
          <w:p w:rsidR="00A33849" w:rsidRPr="00CE5F84" w:rsidRDefault="00A33849" w:rsidP="00A33849">
            <w:pPr>
              <w:jc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4</w:t>
            </w:r>
          </w:p>
        </w:tc>
        <w:tc>
          <w:tcPr>
            <w:tcW w:w="2600" w:type="dxa"/>
            <w:vAlign w:val="center"/>
          </w:tcPr>
          <w:p w:rsidR="00A33849" w:rsidRPr="00CE5F84" w:rsidRDefault="00A33849" w:rsidP="00A33849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专业无线单手持话筒</w:t>
            </w:r>
          </w:p>
        </w:tc>
        <w:tc>
          <w:tcPr>
            <w:tcW w:w="7202" w:type="dxa"/>
            <w:vAlign w:val="center"/>
          </w:tcPr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集成话筒振膜设计</w:t>
            </w:r>
          </w:p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-10 dB增益衰减</w:t>
            </w:r>
          </w:p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轻质耐用结构</w:t>
            </w:r>
          </w:p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电池寿命</w:t>
            </w:r>
            <w:r w:rsidR="0063350B" w:rsidRPr="00CE5F84">
              <w:rPr>
                <w:rFonts w:ascii="宋体" w:hAnsi="宋体" w:cs="宋体" w:hint="eastAsia"/>
                <w:sz w:val="24"/>
              </w:rPr>
              <w:t>≥</w:t>
            </w:r>
            <w:r w:rsidRPr="00CE5F84">
              <w:rPr>
                <w:rFonts w:ascii="宋体" w:hAnsi="宋体" w:cs="宋体" w:hint="eastAsia"/>
                <w:sz w:val="24"/>
              </w:rPr>
              <w:t>14个小时</w:t>
            </w:r>
          </w:p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一键式频率选择可快速查找最佳开放频率（在干扰情况下）</w:t>
            </w:r>
          </w:p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每个频带多达12个兼容系统（视区域而定）</w:t>
            </w:r>
          </w:p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XLR和¼英寸输出接口</w:t>
            </w:r>
          </w:p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微处理器控制的内部天线分集</w:t>
            </w:r>
          </w:p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双色音频状态LED指示灯</w:t>
            </w:r>
          </w:p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可调节的输出电平</w:t>
            </w:r>
          </w:p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可拆卸的天线令天线分布更快速</w:t>
            </w:r>
          </w:p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显示详细射频和音频计量</w:t>
            </w:r>
          </w:p>
        </w:tc>
        <w:tc>
          <w:tcPr>
            <w:tcW w:w="709" w:type="dxa"/>
            <w:vAlign w:val="center"/>
          </w:tcPr>
          <w:p w:rsidR="00A33849" w:rsidRPr="00CE5F84" w:rsidRDefault="00A33849" w:rsidP="00A3384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套</w:t>
            </w:r>
          </w:p>
        </w:tc>
        <w:tc>
          <w:tcPr>
            <w:tcW w:w="709" w:type="dxa"/>
            <w:vAlign w:val="center"/>
          </w:tcPr>
          <w:p w:rsidR="00A33849" w:rsidRPr="00CE5F84" w:rsidRDefault="00A33849" w:rsidP="00A3384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A33849" w:rsidRPr="00CE5F84" w:rsidRDefault="00A33849" w:rsidP="00A33849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A33849" w:rsidRPr="00CE5F84" w:rsidTr="00D557CF">
        <w:tc>
          <w:tcPr>
            <w:tcW w:w="654" w:type="dxa"/>
            <w:vAlign w:val="center"/>
          </w:tcPr>
          <w:p w:rsidR="00A33849" w:rsidRPr="00CE5F84" w:rsidRDefault="00A33849" w:rsidP="00A33849">
            <w:pPr>
              <w:jc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lastRenderedPageBreak/>
              <w:t>5</w:t>
            </w:r>
          </w:p>
        </w:tc>
        <w:tc>
          <w:tcPr>
            <w:tcW w:w="2600" w:type="dxa"/>
            <w:vAlign w:val="center"/>
          </w:tcPr>
          <w:p w:rsidR="00A33849" w:rsidRPr="00CE5F84" w:rsidRDefault="00A33849" w:rsidP="00A33849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录播一体机</w:t>
            </w:r>
          </w:p>
        </w:tc>
        <w:tc>
          <w:tcPr>
            <w:tcW w:w="7202" w:type="dxa"/>
          </w:tcPr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兼容光盘：CD-DA, CD-ROM, CD-R, CD-RW (12/8cm)，SD卡(64MB - 2GB)，SDHC卡(4GB - 32GB)</w:t>
            </w:r>
          </w:p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USB存储器 (512MB – 64GB)</w:t>
            </w:r>
          </w:p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播放文件格式：CD-DA、WAV、MP2、MP3、AAC、WMA</w:t>
            </w:r>
          </w:p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录音播放文件格式：WAV、MP3</w:t>
            </w:r>
            <w:r w:rsidRPr="00CE5F84">
              <w:rPr>
                <w:rFonts w:ascii="宋体" w:hAnsi="宋体" w:cs="宋体" w:hint="eastAsia"/>
                <w:sz w:val="24"/>
              </w:rPr>
              <w:tab/>
              <w:t>立体声，44.1kHz，64k/128k/256k bps</w:t>
            </w:r>
          </w:p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模拟音频输出：非平衡端子：RCA针插口，输出阻抗：200Ω</w:t>
            </w:r>
          </w:p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平衡端子：XLR-3-32，输出阻抗</w:t>
            </w:r>
            <w:r w:rsidRPr="00CE5F84">
              <w:rPr>
                <w:rFonts w:ascii="宋体" w:hAnsi="宋体" w:cs="宋体" w:hint="eastAsia"/>
                <w:sz w:val="24"/>
              </w:rPr>
              <w:tab/>
              <w:t>200Ω</w:t>
            </w:r>
          </w:p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数字输出： COAXIAL，端子：RCA针插口，输出阻抗：75Ω</w:t>
            </w:r>
          </w:p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耳机输出端子：6.3mm(1/4")立体声标准插口</w:t>
            </w:r>
          </w:p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最大输出电平：20mW+20mW 以上</w:t>
            </w:r>
          </w:p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电源：AC220V，50Hz</w:t>
            </w:r>
          </w:p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功率消耗：≥11W</w:t>
            </w:r>
          </w:p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频率响应：20Hz - 20kHz，+/-1dB</w:t>
            </w:r>
          </w:p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信噪比：90dB以上</w:t>
            </w:r>
          </w:p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动态范围：90dB以上</w:t>
            </w:r>
          </w:p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通道隔离度：90dB以上</w:t>
            </w:r>
          </w:p>
        </w:tc>
        <w:tc>
          <w:tcPr>
            <w:tcW w:w="709" w:type="dxa"/>
            <w:vAlign w:val="center"/>
          </w:tcPr>
          <w:p w:rsidR="00A33849" w:rsidRPr="00CE5F84" w:rsidRDefault="00A33849" w:rsidP="00A3384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台</w:t>
            </w:r>
          </w:p>
        </w:tc>
        <w:tc>
          <w:tcPr>
            <w:tcW w:w="709" w:type="dxa"/>
            <w:vAlign w:val="center"/>
          </w:tcPr>
          <w:p w:rsidR="00A33849" w:rsidRPr="00CE5F84" w:rsidRDefault="00A33849" w:rsidP="00A3384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1</w:t>
            </w:r>
          </w:p>
        </w:tc>
        <w:tc>
          <w:tcPr>
            <w:tcW w:w="2126" w:type="dxa"/>
          </w:tcPr>
          <w:p w:rsidR="00A33849" w:rsidRPr="00CE5F84" w:rsidRDefault="00A33849" w:rsidP="00A33849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A33849" w:rsidRPr="00CE5F84" w:rsidTr="00D557CF">
        <w:tc>
          <w:tcPr>
            <w:tcW w:w="654" w:type="dxa"/>
            <w:vAlign w:val="center"/>
          </w:tcPr>
          <w:p w:rsidR="00A33849" w:rsidRPr="00CE5F84" w:rsidRDefault="00A33849" w:rsidP="00A33849">
            <w:pPr>
              <w:jc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6</w:t>
            </w:r>
          </w:p>
        </w:tc>
        <w:tc>
          <w:tcPr>
            <w:tcW w:w="2600" w:type="dxa"/>
            <w:vAlign w:val="center"/>
          </w:tcPr>
          <w:p w:rsidR="00A33849" w:rsidRPr="00CE5F84" w:rsidRDefault="00A33849" w:rsidP="00A33849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电源时序器</w:t>
            </w:r>
          </w:p>
        </w:tc>
        <w:tc>
          <w:tcPr>
            <w:tcW w:w="7202" w:type="dxa"/>
          </w:tcPr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8路电源时序控制，整机容量50A ；</w:t>
            </w:r>
          </w:p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可支持2台机器级联；具有标准RS232（RS232控制可升级为RS485控制）串口控制功能，数码LED电压指示，具备超压和欠压警示功能，当电压高于245V或者低于195V时闪亮警示。</w:t>
            </w:r>
          </w:p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每路输出均可单独控制开关，亦可将单独控制的开关进行锁定，以免误操作。</w:t>
            </w:r>
          </w:p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面板具备可控制的USB供电插口（5V/100mA），供USB  DJ灯照明用。</w:t>
            </w:r>
          </w:p>
        </w:tc>
        <w:tc>
          <w:tcPr>
            <w:tcW w:w="709" w:type="dxa"/>
            <w:vAlign w:val="center"/>
          </w:tcPr>
          <w:p w:rsidR="00A33849" w:rsidRPr="00CE5F84" w:rsidRDefault="00A33849" w:rsidP="00A3384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台</w:t>
            </w:r>
          </w:p>
        </w:tc>
        <w:tc>
          <w:tcPr>
            <w:tcW w:w="709" w:type="dxa"/>
            <w:vAlign w:val="center"/>
          </w:tcPr>
          <w:p w:rsidR="00A33849" w:rsidRPr="00CE5F84" w:rsidRDefault="00A33849" w:rsidP="00A3384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1</w:t>
            </w:r>
          </w:p>
        </w:tc>
        <w:tc>
          <w:tcPr>
            <w:tcW w:w="2126" w:type="dxa"/>
          </w:tcPr>
          <w:p w:rsidR="00A33849" w:rsidRPr="00CE5F84" w:rsidRDefault="00A33849" w:rsidP="00A33849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 w:rsidR="00A33849" w:rsidRPr="00CE5F84" w:rsidRDefault="00A33849" w:rsidP="00A33849">
      <w:pPr>
        <w:rPr>
          <w:sz w:val="24"/>
        </w:rPr>
      </w:pPr>
    </w:p>
    <w:p w:rsidR="00A33849" w:rsidRPr="00CE5F84" w:rsidRDefault="00A33849" w:rsidP="00A33849">
      <w:pPr>
        <w:spacing w:line="360" w:lineRule="auto"/>
        <w:rPr>
          <w:b/>
          <w:bCs/>
          <w:sz w:val="24"/>
        </w:rPr>
      </w:pPr>
      <w:r w:rsidRPr="00CE5F84">
        <w:rPr>
          <w:rFonts w:hint="eastAsia"/>
          <w:b/>
          <w:bCs/>
          <w:sz w:val="24"/>
        </w:rPr>
        <w:t>二、数字会议发言设备</w:t>
      </w:r>
    </w:p>
    <w:tbl>
      <w:tblPr>
        <w:tblStyle w:val="aff9"/>
        <w:tblW w:w="14174" w:type="dxa"/>
        <w:tblLayout w:type="fixed"/>
        <w:tblLook w:val="04A0"/>
      </w:tblPr>
      <w:tblGrid>
        <w:gridCol w:w="654"/>
        <w:gridCol w:w="2600"/>
        <w:gridCol w:w="7916"/>
        <w:gridCol w:w="933"/>
        <w:gridCol w:w="934"/>
        <w:gridCol w:w="1137"/>
      </w:tblGrid>
      <w:tr w:rsidR="00A33849" w:rsidRPr="00CE5F84" w:rsidTr="00A33849">
        <w:tc>
          <w:tcPr>
            <w:tcW w:w="654" w:type="dxa"/>
            <w:vAlign w:val="center"/>
          </w:tcPr>
          <w:p w:rsidR="00A33849" w:rsidRPr="00CE5F84" w:rsidRDefault="00A33849" w:rsidP="00A33849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 w:rsidRPr="00CE5F84">
              <w:rPr>
                <w:rFonts w:ascii="宋体" w:hAnsi="宋体" w:cs="宋体" w:hint="eastAsia"/>
                <w:b/>
                <w:bCs/>
                <w:sz w:val="24"/>
              </w:rPr>
              <w:lastRenderedPageBreak/>
              <w:t>序号</w:t>
            </w:r>
          </w:p>
        </w:tc>
        <w:tc>
          <w:tcPr>
            <w:tcW w:w="2600" w:type="dxa"/>
            <w:vAlign w:val="center"/>
          </w:tcPr>
          <w:p w:rsidR="00A33849" w:rsidRPr="00CE5F84" w:rsidRDefault="00A33849" w:rsidP="00A33849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 w:rsidRPr="00CE5F84">
              <w:rPr>
                <w:rFonts w:ascii="宋体" w:hAnsi="宋体" w:cs="宋体" w:hint="eastAsia"/>
                <w:b/>
                <w:bCs/>
                <w:sz w:val="24"/>
              </w:rPr>
              <w:t>产品名称</w:t>
            </w:r>
          </w:p>
        </w:tc>
        <w:tc>
          <w:tcPr>
            <w:tcW w:w="7916" w:type="dxa"/>
            <w:vAlign w:val="center"/>
          </w:tcPr>
          <w:p w:rsidR="00A33849" w:rsidRPr="00CE5F84" w:rsidRDefault="00A33849" w:rsidP="00A33849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 w:rsidRPr="00CE5F84">
              <w:rPr>
                <w:rFonts w:ascii="宋体" w:hAnsi="宋体" w:cs="宋体" w:hint="eastAsia"/>
                <w:b/>
                <w:bCs/>
                <w:sz w:val="24"/>
              </w:rPr>
              <w:t>招标参数</w:t>
            </w:r>
          </w:p>
        </w:tc>
        <w:tc>
          <w:tcPr>
            <w:tcW w:w="933" w:type="dxa"/>
            <w:vAlign w:val="center"/>
          </w:tcPr>
          <w:p w:rsidR="00A33849" w:rsidRPr="00CE5F84" w:rsidRDefault="00A33849" w:rsidP="00A33849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 w:rsidRPr="00CE5F84">
              <w:rPr>
                <w:rFonts w:ascii="宋体" w:hAnsi="宋体" w:cs="宋体" w:hint="eastAsia"/>
                <w:b/>
                <w:bCs/>
                <w:sz w:val="24"/>
              </w:rPr>
              <w:t>单位</w:t>
            </w:r>
          </w:p>
        </w:tc>
        <w:tc>
          <w:tcPr>
            <w:tcW w:w="934" w:type="dxa"/>
            <w:vAlign w:val="center"/>
          </w:tcPr>
          <w:p w:rsidR="00A33849" w:rsidRPr="00CE5F84" w:rsidRDefault="00A33849" w:rsidP="00A33849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 w:rsidRPr="00CE5F84">
              <w:rPr>
                <w:rFonts w:ascii="宋体" w:hAnsi="宋体" w:cs="宋体" w:hint="eastAsia"/>
                <w:b/>
                <w:bCs/>
                <w:sz w:val="24"/>
              </w:rPr>
              <w:t>数量</w:t>
            </w:r>
          </w:p>
        </w:tc>
        <w:tc>
          <w:tcPr>
            <w:tcW w:w="1137" w:type="dxa"/>
            <w:vAlign w:val="center"/>
          </w:tcPr>
          <w:p w:rsidR="00A33849" w:rsidRPr="00CE5F84" w:rsidRDefault="00A33849" w:rsidP="00A33849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 w:rsidRPr="00CE5F84">
              <w:rPr>
                <w:rFonts w:ascii="宋体" w:hAnsi="宋体" w:cs="宋体" w:hint="eastAsia"/>
                <w:b/>
                <w:bCs/>
                <w:sz w:val="24"/>
              </w:rPr>
              <w:t>备注</w:t>
            </w:r>
          </w:p>
        </w:tc>
      </w:tr>
      <w:tr w:rsidR="00A33849" w:rsidRPr="00CE5F84" w:rsidTr="00A33849">
        <w:tc>
          <w:tcPr>
            <w:tcW w:w="654" w:type="dxa"/>
            <w:vAlign w:val="center"/>
          </w:tcPr>
          <w:p w:rsidR="00A33849" w:rsidRPr="00CE5F84" w:rsidRDefault="00A33849" w:rsidP="00A3384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1</w:t>
            </w:r>
          </w:p>
        </w:tc>
        <w:tc>
          <w:tcPr>
            <w:tcW w:w="2600" w:type="dxa"/>
            <w:vAlign w:val="center"/>
          </w:tcPr>
          <w:p w:rsidR="00A33849" w:rsidRPr="00CE5F84" w:rsidRDefault="00A33849" w:rsidP="00A33849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数字会议系统控制主机</w:t>
            </w:r>
          </w:p>
        </w:tc>
        <w:tc>
          <w:tcPr>
            <w:tcW w:w="7916" w:type="dxa"/>
            <w:vAlign w:val="center"/>
          </w:tcPr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★单台主机介入能力不少于245个有线馈送装置</w:t>
            </w:r>
          </w:p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★支持有线同声传译，不少于32个语言通道</w:t>
            </w:r>
          </w:p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具备以太网连接</w:t>
            </w:r>
          </w:p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★不少于四种话筒工作模式</w:t>
            </w:r>
          </w:p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支持投票程序的控制</w:t>
            </w:r>
          </w:p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配合液晶显示屏，一键设置所有系统功能</w:t>
            </w:r>
          </w:p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频率响应：30 Hz</w:t>
            </w:r>
            <w:r w:rsidR="007B311E" w:rsidRPr="00CE5F84">
              <w:rPr>
                <w:rFonts w:ascii="宋体" w:hAnsi="宋体" w:cs="宋体" w:hint="eastAsia"/>
                <w:sz w:val="24"/>
              </w:rPr>
              <w:t>－</w:t>
            </w:r>
            <w:r w:rsidRPr="00CE5F84">
              <w:rPr>
                <w:rFonts w:ascii="宋体" w:hAnsi="宋体" w:cs="宋体" w:hint="eastAsia"/>
                <w:sz w:val="24"/>
              </w:rPr>
              <w:t>20 kHz</w:t>
            </w:r>
          </w:p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信噪比：&gt; 87 dBA</w:t>
            </w:r>
          </w:p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 xml:space="preserve">串扰衰减：&gt; 85 dB，1 kHz </w:t>
            </w:r>
          </w:p>
        </w:tc>
        <w:tc>
          <w:tcPr>
            <w:tcW w:w="933" w:type="dxa"/>
            <w:vAlign w:val="center"/>
          </w:tcPr>
          <w:p w:rsidR="00A33849" w:rsidRPr="00CE5F84" w:rsidRDefault="00A33849" w:rsidP="00A3384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台</w:t>
            </w:r>
          </w:p>
        </w:tc>
        <w:tc>
          <w:tcPr>
            <w:tcW w:w="934" w:type="dxa"/>
            <w:vAlign w:val="center"/>
          </w:tcPr>
          <w:p w:rsidR="00A33849" w:rsidRPr="00CE5F84" w:rsidRDefault="00A33849" w:rsidP="00A3384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1</w:t>
            </w:r>
          </w:p>
        </w:tc>
        <w:tc>
          <w:tcPr>
            <w:tcW w:w="1137" w:type="dxa"/>
            <w:vAlign w:val="center"/>
          </w:tcPr>
          <w:p w:rsidR="00A33849" w:rsidRPr="00CE5F84" w:rsidRDefault="00A33849" w:rsidP="00A33849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A33849" w:rsidRPr="00CE5F84" w:rsidTr="00A33849">
        <w:tc>
          <w:tcPr>
            <w:tcW w:w="654" w:type="dxa"/>
            <w:vAlign w:val="center"/>
          </w:tcPr>
          <w:p w:rsidR="00A33849" w:rsidRPr="00CE5F84" w:rsidRDefault="00A33849" w:rsidP="00A3384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2</w:t>
            </w:r>
          </w:p>
        </w:tc>
        <w:tc>
          <w:tcPr>
            <w:tcW w:w="2600" w:type="dxa"/>
            <w:vAlign w:val="center"/>
          </w:tcPr>
          <w:p w:rsidR="00A33849" w:rsidRPr="00CE5F84" w:rsidRDefault="00A33849" w:rsidP="00A33849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发言设备连接面板</w:t>
            </w:r>
          </w:p>
        </w:tc>
        <w:tc>
          <w:tcPr>
            <w:tcW w:w="7916" w:type="dxa"/>
          </w:tcPr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用于将可插拔话筒连接至双代表接口</w:t>
            </w:r>
          </w:p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具有通道选择器输出级别控制的输出插孔</w:t>
            </w:r>
          </w:p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与其他功能模块共同组成一个代表机，也可以单独使用</w:t>
            </w:r>
          </w:p>
        </w:tc>
        <w:tc>
          <w:tcPr>
            <w:tcW w:w="933" w:type="dxa"/>
            <w:vAlign w:val="center"/>
          </w:tcPr>
          <w:p w:rsidR="00A33849" w:rsidRPr="00CE5F84" w:rsidRDefault="00A33849" w:rsidP="00A3384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个</w:t>
            </w:r>
          </w:p>
        </w:tc>
        <w:tc>
          <w:tcPr>
            <w:tcW w:w="934" w:type="dxa"/>
            <w:vAlign w:val="center"/>
          </w:tcPr>
          <w:p w:rsidR="00A33849" w:rsidRPr="00CE5F84" w:rsidRDefault="00A33849" w:rsidP="00A3384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30</w:t>
            </w:r>
          </w:p>
        </w:tc>
        <w:tc>
          <w:tcPr>
            <w:tcW w:w="1137" w:type="dxa"/>
          </w:tcPr>
          <w:p w:rsidR="00A33849" w:rsidRPr="00CE5F84" w:rsidRDefault="00A33849" w:rsidP="00A33849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A33849" w:rsidRPr="00CE5F84" w:rsidTr="00A33849">
        <w:tc>
          <w:tcPr>
            <w:tcW w:w="654" w:type="dxa"/>
            <w:vAlign w:val="center"/>
          </w:tcPr>
          <w:p w:rsidR="00A33849" w:rsidRPr="00CE5F84" w:rsidRDefault="00A33849" w:rsidP="00A3384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3</w:t>
            </w:r>
          </w:p>
        </w:tc>
        <w:tc>
          <w:tcPr>
            <w:tcW w:w="2600" w:type="dxa"/>
            <w:vAlign w:val="center"/>
          </w:tcPr>
          <w:p w:rsidR="00A33849" w:rsidRPr="00CE5F84" w:rsidRDefault="00A33849" w:rsidP="00A33849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发言设备控制面板</w:t>
            </w:r>
          </w:p>
        </w:tc>
        <w:tc>
          <w:tcPr>
            <w:tcW w:w="7916" w:type="dxa"/>
          </w:tcPr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话筒开/关按钮，具有发光指示灯</w:t>
            </w:r>
          </w:p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红色“话筒打开”指示灯，绿色请求指示灯，橙色VIP 指示灯</w:t>
            </w:r>
          </w:p>
        </w:tc>
        <w:tc>
          <w:tcPr>
            <w:tcW w:w="933" w:type="dxa"/>
            <w:vAlign w:val="center"/>
          </w:tcPr>
          <w:p w:rsidR="00A33849" w:rsidRPr="00CE5F84" w:rsidRDefault="00A33849" w:rsidP="00A3384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个</w:t>
            </w:r>
          </w:p>
        </w:tc>
        <w:tc>
          <w:tcPr>
            <w:tcW w:w="934" w:type="dxa"/>
            <w:vAlign w:val="center"/>
          </w:tcPr>
          <w:p w:rsidR="00A33849" w:rsidRPr="00CE5F84" w:rsidRDefault="00A33849" w:rsidP="00A3384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30</w:t>
            </w:r>
          </w:p>
        </w:tc>
        <w:tc>
          <w:tcPr>
            <w:tcW w:w="1137" w:type="dxa"/>
          </w:tcPr>
          <w:p w:rsidR="00A33849" w:rsidRPr="00CE5F84" w:rsidRDefault="00A33849" w:rsidP="00A33849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A33849" w:rsidRPr="00CE5F84" w:rsidTr="00A33849">
        <w:tc>
          <w:tcPr>
            <w:tcW w:w="654" w:type="dxa"/>
            <w:vAlign w:val="center"/>
          </w:tcPr>
          <w:p w:rsidR="00A33849" w:rsidRPr="00CE5F84" w:rsidRDefault="00A33849" w:rsidP="00A3384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4</w:t>
            </w:r>
          </w:p>
        </w:tc>
        <w:tc>
          <w:tcPr>
            <w:tcW w:w="2600" w:type="dxa"/>
            <w:vAlign w:val="center"/>
          </w:tcPr>
          <w:p w:rsidR="00A33849" w:rsidRPr="00CE5F84" w:rsidRDefault="00A33849" w:rsidP="00A33849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发言设备优先</w:t>
            </w:r>
            <w:bookmarkStart w:id="13" w:name="_GoBack"/>
            <w:bookmarkEnd w:id="13"/>
            <w:r w:rsidRPr="00CE5F84">
              <w:rPr>
                <w:rFonts w:ascii="宋体" w:hAnsi="宋体" w:cs="宋体" w:hint="eastAsia"/>
                <w:color w:val="000000"/>
                <w:sz w:val="24"/>
              </w:rPr>
              <w:t>面板</w:t>
            </w:r>
          </w:p>
        </w:tc>
        <w:tc>
          <w:tcPr>
            <w:tcW w:w="7916" w:type="dxa"/>
          </w:tcPr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一个话筒控制按钮</w:t>
            </w:r>
          </w:p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话筒按钮周围的红色发光环用于指示优先级处于激活状态</w:t>
            </w:r>
          </w:p>
        </w:tc>
        <w:tc>
          <w:tcPr>
            <w:tcW w:w="933" w:type="dxa"/>
            <w:vAlign w:val="center"/>
          </w:tcPr>
          <w:p w:rsidR="00A33849" w:rsidRPr="00CE5F84" w:rsidRDefault="00A33849" w:rsidP="00A3384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个</w:t>
            </w:r>
          </w:p>
        </w:tc>
        <w:tc>
          <w:tcPr>
            <w:tcW w:w="934" w:type="dxa"/>
            <w:vAlign w:val="center"/>
          </w:tcPr>
          <w:p w:rsidR="00A33849" w:rsidRPr="00CE5F84" w:rsidRDefault="00A33849" w:rsidP="00A3384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1</w:t>
            </w:r>
          </w:p>
        </w:tc>
        <w:tc>
          <w:tcPr>
            <w:tcW w:w="1137" w:type="dxa"/>
          </w:tcPr>
          <w:p w:rsidR="00A33849" w:rsidRPr="00CE5F84" w:rsidRDefault="00A33849" w:rsidP="00A33849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A33849" w:rsidRPr="00CE5F84" w:rsidTr="00A33849">
        <w:tc>
          <w:tcPr>
            <w:tcW w:w="654" w:type="dxa"/>
            <w:vAlign w:val="center"/>
          </w:tcPr>
          <w:p w:rsidR="00A33849" w:rsidRPr="00CE5F84" w:rsidRDefault="00A33849" w:rsidP="00A3384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5</w:t>
            </w:r>
          </w:p>
        </w:tc>
        <w:tc>
          <w:tcPr>
            <w:tcW w:w="2600" w:type="dxa"/>
            <w:vAlign w:val="center"/>
          </w:tcPr>
          <w:p w:rsidR="00A33849" w:rsidRPr="00CE5F84" w:rsidRDefault="00A33849" w:rsidP="00A33849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双代表接口器</w:t>
            </w:r>
          </w:p>
        </w:tc>
        <w:tc>
          <w:tcPr>
            <w:tcW w:w="7916" w:type="dxa"/>
          </w:tcPr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具有双代表模式，具有两个话筒以及两个投票和插卡面板</w:t>
            </w:r>
          </w:p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具有两路话筒或者线路输入，带幻象电源</w:t>
            </w:r>
          </w:p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支持出席、退席登记</w:t>
            </w:r>
          </w:p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用于出席/退席登记或当打开相应的输入时，扬声器输出将会关闭</w:t>
            </w:r>
          </w:p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★具有多种工作模式：双代表/主席/双代表，一个话筒/双代表，静音扬声器/单代表/出席/退席/会场环境话筒</w:t>
            </w:r>
          </w:p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多种会议模式共存于一个接口器之内，通过拨码选择模式</w:t>
            </w:r>
          </w:p>
          <w:p w:rsidR="00A33849" w:rsidRPr="00CE5F84" w:rsidRDefault="00A33849" w:rsidP="00A33849">
            <w:pPr>
              <w:jc w:val="left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 xml:space="preserve">无论每个代表机添加多少功能模块，同样连接于同一个接口器 </w:t>
            </w:r>
          </w:p>
        </w:tc>
        <w:tc>
          <w:tcPr>
            <w:tcW w:w="933" w:type="dxa"/>
            <w:vAlign w:val="center"/>
          </w:tcPr>
          <w:p w:rsidR="00A33849" w:rsidRPr="00CE5F84" w:rsidRDefault="00A33849" w:rsidP="00A3384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台</w:t>
            </w:r>
          </w:p>
        </w:tc>
        <w:tc>
          <w:tcPr>
            <w:tcW w:w="934" w:type="dxa"/>
            <w:vAlign w:val="center"/>
          </w:tcPr>
          <w:p w:rsidR="00A33849" w:rsidRPr="00CE5F84" w:rsidRDefault="00A33849" w:rsidP="00A3384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16</w:t>
            </w:r>
          </w:p>
        </w:tc>
        <w:tc>
          <w:tcPr>
            <w:tcW w:w="1137" w:type="dxa"/>
          </w:tcPr>
          <w:p w:rsidR="00A33849" w:rsidRPr="00CE5F84" w:rsidRDefault="00A33849" w:rsidP="00A33849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A33849" w:rsidRPr="00CE5F84" w:rsidTr="00A33849">
        <w:trPr>
          <w:trHeight w:val="1111"/>
        </w:trPr>
        <w:tc>
          <w:tcPr>
            <w:tcW w:w="654" w:type="dxa"/>
            <w:vAlign w:val="center"/>
          </w:tcPr>
          <w:p w:rsidR="00A33849" w:rsidRPr="00CE5F84" w:rsidRDefault="00A33849" w:rsidP="00A3384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600" w:type="dxa"/>
            <w:vAlign w:val="center"/>
          </w:tcPr>
          <w:p w:rsidR="00A33849" w:rsidRPr="00CE5F84" w:rsidRDefault="00A33849" w:rsidP="00A33849">
            <w:pPr>
              <w:widowControl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话筒</w:t>
            </w:r>
          </w:p>
        </w:tc>
        <w:tc>
          <w:tcPr>
            <w:tcW w:w="7916" w:type="dxa"/>
            <w:vAlign w:val="center"/>
          </w:tcPr>
          <w:p w:rsidR="00A33849" w:rsidRPr="00CE5F84" w:rsidRDefault="00A33849" w:rsidP="00A33849">
            <w:pPr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话筒柄灵活可调的单指向性话筒</w:t>
            </w:r>
          </w:p>
          <w:p w:rsidR="00A33849" w:rsidRPr="00CE5F84" w:rsidRDefault="00A33849" w:rsidP="00A33849">
            <w:pPr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内置防喷和防风罩</w:t>
            </w:r>
          </w:p>
          <w:p w:rsidR="00A33849" w:rsidRPr="00CE5F84" w:rsidRDefault="00A33849" w:rsidP="00A33849">
            <w:pPr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采样频率：44.1kHz（CD级音质）</w:t>
            </w:r>
          </w:p>
        </w:tc>
        <w:tc>
          <w:tcPr>
            <w:tcW w:w="933" w:type="dxa"/>
            <w:vAlign w:val="center"/>
          </w:tcPr>
          <w:p w:rsidR="00A33849" w:rsidRPr="00CE5F84" w:rsidRDefault="00A33849" w:rsidP="00A3384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根</w:t>
            </w:r>
          </w:p>
        </w:tc>
        <w:tc>
          <w:tcPr>
            <w:tcW w:w="934" w:type="dxa"/>
            <w:vAlign w:val="center"/>
          </w:tcPr>
          <w:p w:rsidR="00A33849" w:rsidRPr="00CE5F84" w:rsidRDefault="00A33849" w:rsidP="00A3384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30</w:t>
            </w:r>
          </w:p>
        </w:tc>
        <w:tc>
          <w:tcPr>
            <w:tcW w:w="1137" w:type="dxa"/>
          </w:tcPr>
          <w:p w:rsidR="00A33849" w:rsidRPr="00CE5F84" w:rsidRDefault="00A33849" w:rsidP="00A33849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A33849" w:rsidRPr="00CE5F84" w:rsidTr="00A33849">
        <w:trPr>
          <w:trHeight w:val="459"/>
        </w:trPr>
        <w:tc>
          <w:tcPr>
            <w:tcW w:w="654" w:type="dxa"/>
            <w:vAlign w:val="center"/>
          </w:tcPr>
          <w:p w:rsidR="00A33849" w:rsidRPr="00CE5F84" w:rsidRDefault="00A33849" w:rsidP="00A3384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7</w:t>
            </w:r>
          </w:p>
        </w:tc>
        <w:tc>
          <w:tcPr>
            <w:tcW w:w="2600" w:type="dxa"/>
            <w:vAlign w:val="center"/>
          </w:tcPr>
          <w:p w:rsidR="00A33849" w:rsidRPr="00CE5F84" w:rsidRDefault="00A33849" w:rsidP="00A33849">
            <w:pPr>
              <w:widowControl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面板安装配件</w:t>
            </w:r>
          </w:p>
        </w:tc>
        <w:tc>
          <w:tcPr>
            <w:tcW w:w="7916" w:type="dxa"/>
            <w:vAlign w:val="center"/>
          </w:tcPr>
          <w:p w:rsidR="00A33849" w:rsidRPr="00CE5F84" w:rsidRDefault="00A33849" w:rsidP="00A33849">
            <w:pPr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面板安装配件</w:t>
            </w:r>
          </w:p>
        </w:tc>
        <w:tc>
          <w:tcPr>
            <w:tcW w:w="933" w:type="dxa"/>
            <w:vAlign w:val="center"/>
          </w:tcPr>
          <w:p w:rsidR="00A33849" w:rsidRPr="00CE5F84" w:rsidRDefault="00A33849" w:rsidP="00A3384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套</w:t>
            </w:r>
          </w:p>
        </w:tc>
        <w:tc>
          <w:tcPr>
            <w:tcW w:w="934" w:type="dxa"/>
            <w:vAlign w:val="center"/>
          </w:tcPr>
          <w:p w:rsidR="00A33849" w:rsidRPr="00CE5F84" w:rsidRDefault="00A33849" w:rsidP="00A3384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1</w:t>
            </w:r>
          </w:p>
        </w:tc>
        <w:tc>
          <w:tcPr>
            <w:tcW w:w="1137" w:type="dxa"/>
          </w:tcPr>
          <w:p w:rsidR="00A33849" w:rsidRPr="00CE5F84" w:rsidRDefault="00A33849" w:rsidP="00A33849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A33849" w:rsidRPr="00CE5F84" w:rsidTr="00A33849">
        <w:trPr>
          <w:trHeight w:val="441"/>
        </w:trPr>
        <w:tc>
          <w:tcPr>
            <w:tcW w:w="654" w:type="dxa"/>
            <w:vAlign w:val="center"/>
          </w:tcPr>
          <w:p w:rsidR="00A33849" w:rsidRPr="00CE5F84" w:rsidRDefault="00A33849" w:rsidP="00A3384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8</w:t>
            </w:r>
          </w:p>
        </w:tc>
        <w:tc>
          <w:tcPr>
            <w:tcW w:w="2600" w:type="dxa"/>
            <w:vAlign w:val="center"/>
          </w:tcPr>
          <w:p w:rsidR="00A33849" w:rsidRPr="00CE5F84" w:rsidRDefault="00A33849" w:rsidP="00A33849">
            <w:pPr>
              <w:widowControl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会议延长线缆</w:t>
            </w:r>
          </w:p>
        </w:tc>
        <w:tc>
          <w:tcPr>
            <w:tcW w:w="7916" w:type="dxa"/>
            <w:vAlign w:val="center"/>
          </w:tcPr>
          <w:p w:rsidR="00A33849" w:rsidRPr="00CE5F84" w:rsidRDefault="00A33849" w:rsidP="00A33849">
            <w:pPr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15M会议延长线缆</w:t>
            </w:r>
          </w:p>
        </w:tc>
        <w:tc>
          <w:tcPr>
            <w:tcW w:w="933" w:type="dxa"/>
            <w:vAlign w:val="center"/>
          </w:tcPr>
          <w:p w:rsidR="00A33849" w:rsidRPr="00CE5F84" w:rsidRDefault="00A33849" w:rsidP="00A3384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根</w:t>
            </w:r>
          </w:p>
        </w:tc>
        <w:tc>
          <w:tcPr>
            <w:tcW w:w="934" w:type="dxa"/>
            <w:vAlign w:val="center"/>
          </w:tcPr>
          <w:p w:rsidR="00A33849" w:rsidRPr="00CE5F84" w:rsidRDefault="00A33849" w:rsidP="00A3384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2</w:t>
            </w:r>
          </w:p>
        </w:tc>
        <w:tc>
          <w:tcPr>
            <w:tcW w:w="1137" w:type="dxa"/>
          </w:tcPr>
          <w:p w:rsidR="00A33849" w:rsidRPr="00CE5F84" w:rsidRDefault="00A33849" w:rsidP="00A33849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 w:rsidR="00A33849" w:rsidRPr="00CE5F84" w:rsidRDefault="00A33849" w:rsidP="00A33849">
      <w:pPr>
        <w:rPr>
          <w:sz w:val="24"/>
        </w:rPr>
      </w:pPr>
    </w:p>
    <w:p w:rsidR="00A33849" w:rsidRPr="00CE5F84" w:rsidRDefault="00A33849" w:rsidP="00A33849">
      <w:pPr>
        <w:rPr>
          <w:sz w:val="24"/>
        </w:rPr>
      </w:pPr>
    </w:p>
    <w:p w:rsidR="00A33849" w:rsidRPr="00CE5F84" w:rsidRDefault="00A33849" w:rsidP="00A33849">
      <w:pPr>
        <w:spacing w:line="360" w:lineRule="auto"/>
        <w:rPr>
          <w:rFonts w:ascii="宋体" w:hAnsi="宋体" w:cs="宋体"/>
          <w:b/>
          <w:bCs/>
          <w:sz w:val="24"/>
        </w:rPr>
      </w:pPr>
      <w:r w:rsidRPr="00CE5F84">
        <w:rPr>
          <w:rFonts w:ascii="宋体" w:hAnsi="宋体" w:cs="宋体" w:hint="eastAsia"/>
          <w:b/>
          <w:bCs/>
          <w:sz w:val="24"/>
        </w:rPr>
        <w:t>三、LED屏设备</w:t>
      </w:r>
    </w:p>
    <w:tbl>
      <w:tblPr>
        <w:tblStyle w:val="aff9"/>
        <w:tblW w:w="14174" w:type="dxa"/>
        <w:tblLayout w:type="fixed"/>
        <w:tblLook w:val="04A0"/>
      </w:tblPr>
      <w:tblGrid>
        <w:gridCol w:w="654"/>
        <w:gridCol w:w="2600"/>
        <w:gridCol w:w="7916"/>
        <w:gridCol w:w="933"/>
        <w:gridCol w:w="934"/>
        <w:gridCol w:w="1137"/>
      </w:tblGrid>
      <w:tr w:rsidR="00A33849" w:rsidRPr="00CE5F84" w:rsidTr="00A33849">
        <w:tc>
          <w:tcPr>
            <w:tcW w:w="654" w:type="dxa"/>
            <w:vAlign w:val="center"/>
          </w:tcPr>
          <w:p w:rsidR="00A33849" w:rsidRPr="00CE5F84" w:rsidRDefault="00A33849" w:rsidP="00A33849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 w:rsidRPr="00CE5F84">
              <w:rPr>
                <w:rFonts w:ascii="宋体" w:hAnsi="宋体" w:cs="宋体" w:hint="eastAsia"/>
                <w:b/>
                <w:bCs/>
                <w:sz w:val="24"/>
              </w:rPr>
              <w:t>序号</w:t>
            </w:r>
          </w:p>
        </w:tc>
        <w:tc>
          <w:tcPr>
            <w:tcW w:w="2600" w:type="dxa"/>
            <w:vAlign w:val="center"/>
          </w:tcPr>
          <w:p w:rsidR="00A33849" w:rsidRPr="00CE5F84" w:rsidRDefault="00A33849" w:rsidP="00A33849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 w:rsidRPr="00CE5F84">
              <w:rPr>
                <w:rFonts w:ascii="宋体" w:hAnsi="宋体" w:cs="宋体" w:hint="eastAsia"/>
                <w:b/>
                <w:bCs/>
                <w:sz w:val="24"/>
              </w:rPr>
              <w:t>产品名称</w:t>
            </w:r>
          </w:p>
        </w:tc>
        <w:tc>
          <w:tcPr>
            <w:tcW w:w="7916" w:type="dxa"/>
            <w:vAlign w:val="center"/>
          </w:tcPr>
          <w:p w:rsidR="00A33849" w:rsidRPr="00CE5F84" w:rsidRDefault="00A33849" w:rsidP="00A33849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 w:rsidRPr="00CE5F84">
              <w:rPr>
                <w:rFonts w:ascii="宋体" w:hAnsi="宋体" w:cs="宋体" w:hint="eastAsia"/>
                <w:b/>
                <w:bCs/>
                <w:sz w:val="24"/>
              </w:rPr>
              <w:t>招标参数</w:t>
            </w:r>
          </w:p>
        </w:tc>
        <w:tc>
          <w:tcPr>
            <w:tcW w:w="933" w:type="dxa"/>
            <w:vAlign w:val="center"/>
          </w:tcPr>
          <w:p w:rsidR="00A33849" w:rsidRPr="00CE5F84" w:rsidRDefault="00A33849" w:rsidP="00A33849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 w:rsidRPr="00CE5F84">
              <w:rPr>
                <w:rFonts w:ascii="宋体" w:hAnsi="宋体" w:cs="宋体" w:hint="eastAsia"/>
                <w:b/>
                <w:bCs/>
                <w:sz w:val="24"/>
              </w:rPr>
              <w:t>单位</w:t>
            </w:r>
          </w:p>
        </w:tc>
        <w:tc>
          <w:tcPr>
            <w:tcW w:w="934" w:type="dxa"/>
            <w:vAlign w:val="center"/>
          </w:tcPr>
          <w:p w:rsidR="00A33849" w:rsidRPr="00CE5F84" w:rsidRDefault="00A33849" w:rsidP="00A33849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 w:rsidRPr="00CE5F84">
              <w:rPr>
                <w:rFonts w:ascii="宋体" w:hAnsi="宋体" w:cs="宋体" w:hint="eastAsia"/>
                <w:b/>
                <w:bCs/>
                <w:sz w:val="24"/>
              </w:rPr>
              <w:t>数量</w:t>
            </w:r>
          </w:p>
        </w:tc>
        <w:tc>
          <w:tcPr>
            <w:tcW w:w="1137" w:type="dxa"/>
            <w:vAlign w:val="center"/>
          </w:tcPr>
          <w:p w:rsidR="00A33849" w:rsidRPr="00CE5F84" w:rsidRDefault="00A33849" w:rsidP="00A33849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 w:rsidRPr="00CE5F84">
              <w:rPr>
                <w:rFonts w:ascii="宋体" w:hAnsi="宋体" w:cs="宋体" w:hint="eastAsia"/>
                <w:b/>
                <w:bCs/>
                <w:sz w:val="24"/>
              </w:rPr>
              <w:t>备注</w:t>
            </w:r>
          </w:p>
        </w:tc>
      </w:tr>
      <w:tr w:rsidR="00A33849" w:rsidRPr="00CE5F84" w:rsidTr="00A33849">
        <w:tc>
          <w:tcPr>
            <w:tcW w:w="654" w:type="dxa"/>
            <w:vAlign w:val="center"/>
          </w:tcPr>
          <w:p w:rsidR="00A33849" w:rsidRPr="00CE5F84" w:rsidRDefault="00A33849" w:rsidP="00A33849">
            <w:pPr>
              <w:jc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1</w:t>
            </w:r>
          </w:p>
        </w:tc>
        <w:tc>
          <w:tcPr>
            <w:tcW w:w="2600" w:type="dxa"/>
            <w:vAlign w:val="center"/>
          </w:tcPr>
          <w:p w:rsidR="00A33849" w:rsidRPr="00CE5F84" w:rsidRDefault="00A33849" w:rsidP="00A33849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室内全彩色led显示屏</w:t>
            </w:r>
          </w:p>
        </w:tc>
        <w:tc>
          <w:tcPr>
            <w:tcW w:w="7916" w:type="dxa"/>
            <w:vAlign w:val="center"/>
          </w:tcPr>
          <w:p w:rsidR="00A33849" w:rsidRPr="00CE5F84" w:rsidRDefault="00A33849" w:rsidP="00A33849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★P2.5mm室内全彩</w:t>
            </w:r>
            <w:r w:rsidR="00592616" w:rsidRPr="00CE5F84">
              <w:rPr>
                <w:rFonts w:ascii="宋体" w:hAnsi="宋体" w:cs="宋体" w:hint="eastAsia"/>
                <w:sz w:val="24"/>
              </w:rPr>
              <w:t>色LED</w:t>
            </w:r>
            <w:r w:rsidRPr="00CE5F84">
              <w:rPr>
                <w:rFonts w:ascii="宋体" w:hAnsi="宋体" w:cs="宋体" w:hint="eastAsia"/>
                <w:sz w:val="24"/>
              </w:rPr>
              <w:t>显示屏</w:t>
            </w:r>
          </w:p>
          <w:p w:rsidR="00A33849" w:rsidRPr="00CE5F84" w:rsidRDefault="00A33849" w:rsidP="00A33849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★总厚度小于20厘米</w:t>
            </w:r>
          </w:p>
          <w:p w:rsidR="00A33849" w:rsidRPr="00CE5F84" w:rsidRDefault="00A33849" w:rsidP="00A33849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★每平方米总像素不小于160000点</w:t>
            </w:r>
          </w:p>
          <w:p w:rsidR="00A33849" w:rsidRPr="00CE5F84" w:rsidRDefault="00A33849" w:rsidP="00A33849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系统可以通过多媒体视频控制技术和VGA同步技术，将多种形式的视频信息源引入计算机网络系统，实现下列功能：电视播放功能、信息控制功能、视频显示功能，实时图像显示功能，计算机显示模式，视频特效及智能监控和防护功能</w:t>
            </w:r>
          </w:p>
          <w:p w:rsidR="00A33849" w:rsidRPr="00CE5F84" w:rsidRDefault="00A33849" w:rsidP="00A33849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屏体亮度均匀，对比度适当，显示色彩丰富、鲜艳，不受各种灯光光线的干扰</w:t>
            </w:r>
          </w:p>
          <w:p w:rsidR="00A33849" w:rsidRPr="00CE5F84" w:rsidRDefault="00A33849" w:rsidP="00A33849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系统工作稳定可靠，抗干扰能力强，可连续工作24小时以上</w:t>
            </w:r>
          </w:p>
          <w:p w:rsidR="00A33849" w:rsidRPr="00CE5F84" w:rsidRDefault="00652F93" w:rsidP="00A33849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★显示尺寸:</w:t>
            </w:r>
            <w:r w:rsidR="00A33849" w:rsidRPr="00CE5F84">
              <w:rPr>
                <w:rFonts w:ascii="宋体" w:hAnsi="宋体" w:cs="宋体" w:hint="eastAsia"/>
                <w:sz w:val="24"/>
              </w:rPr>
              <w:t>长3.6米</w:t>
            </w:r>
            <w:r w:rsidR="00F564DE" w:rsidRPr="00CE5F84">
              <w:rPr>
                <w:rFonts w:ascii="宋体" w:hAnsi="宋体" w:cs="宋体" w:hint="eastAsia"/>
                <w:sz w:val="24"/>
              </w:rPr>
              <w:t>X</w:t>
            </w:r>
            <w:r w:rsidR="00A33849" w:rsidRPr="00CE5F84">
              <w:rPr>
                <w:rFonts w:ascii="宋体" w:hAnsi="宋体" w:cs="宋体" w:hint="eastAsia"/>
                <w:sz w:val="24"/>
              </w:rPr>
              <w:t>高1.92</w:t>
            </w:r>
            <w:r w:rsidR="00F564DE" w:rsidRPr="00CE5F84">
              <w:rPr>
                <w:rFonts w:ascii="宋体" w:hAnsi="宋体" w:cs="宋体" w:hint="eastAsia"/>
                <w:sz w:val="24"/>
              </w:rPr>
              <w:t>米</w:t>
            </w:r>
            <w:r w:rsidR="00A33849" w:rsidRPr="00CE5F84">
              <w:rPr>
                <w:rFonts w:ascii="宋体" w:hAnsi="宋体" w:cs="宋体" w:hint="eastAsia"/>
                <w:sz w:val="24"/>
              </w:rPr>
              <w:t>=6.912</w:t>
            </w:r>
            <w:r w:rsidRPr="00CE5F84">
              <w:rPr>
                <w:rFonts w:ascii="宋体" w:hAnsi="宋体" w:cs="宋体" w:hint="eastAsia"/>
                <w:sz w:val="24"/>
              </w:rPr>
              <w:t>平米</w:t>
            </w:r>
            <w:r w:rsidR="00A33849" w:rsidRPr="00CE5F84">
              <w:rPr>
                <w:rFonts w:ascii="宋体" w:hAnsi="宋体" w:cs="宋体" w:hint="eastAsia"/>
                <w:sz w:val="24"/>
              </w:rPr>
              <w:br/>
              <w:t>★分辨率</w:t>
            </w:r>
            <w:r w:rsidR="0080120F" w:rsidRPr="00CE5F84">
              <w:rPr>
                <w:rFonts w:ascii="宋体" w:hAnsi="宋体" w:cs="宋体" w:hint="eastAsia"/>
                <w:sz w:val="24"/>
              </w:rPr>
              <w:t>≥</w:t>
            </w:r>
            <w:r w:rsidR="00A33849" w:rsidRPr="00CE5F84">
              <w:rPr>
                <w:rFonts w:ascii="宋体" w:hAnsi="宋体" w:cs="宋体" w:hint="eastAsia"/>
                <w:sz w:val="24"/>
              </w:rPr>
              <w:t>1440x768像素</w:t>
            </w:r>
          </w:p>
          <w:p w:rsidR="00A33849" w:rsidRPr="00CE5F84" w:rsidRDefault="0080120F" w:rsidP="00A33849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★亮度≥</w:t>
            </w:r>
            <w:r w:rsidR="00A33849" w:rsidRPr="00CE5F84">
              <w:rPr>
                <w:rFonts w:ascii="宋体" w:hAnsi="宋体" w:cs="宋体" w:hint="eastAsia"/>
                <w:sz w:val="24"/>
              </w:rPr>
              <w:t>800CD</w:t>
            </w:r>
          </w:p>
          <w:p w:rsidR="00A33849" w:rsidRPr="00CE5F84" w:rsidRDefault="00A33849" w:rsidP="00A33849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像素间距：2.5mm</w:t>
            </w:r>
          </w:p>
          <w:p w:rsidR="00A33849" w:rsidRPr="00CE5F84" w:rsidRDefault="00A33849" w:rsidP="00A33849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★刷新频率2000Hz</w:t>
            </w:r>
          </w:p>
          <w:p w:rsidR="00A33849" w:rsidRPr="00CE5F84" w:rsidRDefault="00A33849" w:rsidP="00A33849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lastRenderedPageBreak/>
              <w:t>★色温调节6000K-9300K，可调</w:t>
            </w:r>
          </w:p>
          <w:p w:rsidR="00A33849" w:rsidRPr="00CE5F84" w:rsidRDefault="00A33849" w:rsidP="00A33849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水平视角≥140° (+/- 70°)</w:t>
            </w:r>
          </w:p>
          <w:p w:rsidR="00A33849" w:rsidRPr="00CE5F84" w:rsidRDefault="00A33849" w:rsidP="00A33849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连续工作时间≥24小时</w:t>
            </w:r>
          </w:p>
        </w:tc>
        <w:tc>
          <w:tcPr>
            <w:tcW w:w="933" w:type="dxa"/>
            <w:vAlign w:val="center"/>
          </w:tcPr>
          <w:p w:rsidR="00A33849" w:rsidRPr="00CE5F84" w:rsidRDefault="00A33849" w:rsidP="00A3384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lastRenderedPageBreak/>
              <w:t>平米</w:t>
            </w:r>
          </w:p>
        </w:tc>
        <w:tc>
          <w:tcPr>
            <w:tcW w:w="934" w:type="dxa"/>
            <w:vAlign w:val="center"/>
          </w:tcPr>
          <w:p w:rsidR="00A33849" w:rsidRPr="00CE5F84" w:rsidRDefault="00A33849" w:rsidP="00A3384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6.912</w:t>
            </w:r>
          </w:p>
        </w:tc>
        <w:tc>
          <w:tcPr>
            <w:tcW w:w="1137" w:type="dxa"/>
            <w:vAlign w:val="center"/>
          </w:tcPr>
          <w:p w:rsidR="00A33849" w:rsidRPr="00CE5F84" w:rsidRDefault="00A33849" w:rsidP="00A33849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A33849" w:rsidRPr="00CE5F84" w:rsidTr="00A33849">
        <w:tc>
          <w:tcPr>
            <w:tcW w:w="654" w:type="dxa"/>
            <w:vAlign w:val="center"/>
          </w:tcPr>
          <w:p w:rsidR="00A33849" w:rsidRPr="00CE5F84" w:rsidRDefault="00A33849" w:rsidP="00A33849">
            <w:pPr>
              <w:jc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lastRenderedPageBreak/>
              <w:t>2</w:t>
            </w:r>
          </w:p>
        </w:tc>
        <w:tc>
          <w:tcPr>
            <w:tcW w:w="2600" w:type="dxa"/>
            <w:vAlign w:val="center"/>
          </w:tcPr>
          <w:p w:rsidR="00A33849" w:rsidRPr="00CE5F84" w:rsidRDefault="00A33849" w:rsidP="00A33849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控制发送系统</w:t>
            </w:r>
          </w:p>
        </w:tc>
        <w:tc>
          <w:tcPr>
            <w:tcW w:w="7916" w:type="dxa"/>
            <w:vAlign w:val="center"/>
          </w:tcPr>
          <w:p w:rsidR="00A33849" w:rsidRPr="00CE5F84" w:rsidRDefault="00A33849" w:rsidP="00A33849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信号发送</w:t>
            </w:r>
          </w:p>
        </w:tc>
        <w:tc>
          <w:tcPr>
            <w:tcW w:w="933" w:type="dxa"/>
            <w:vAlign w:val="center"/>
          </w:tcPr>
          <w:p w:rsidR="00A33849" w:rsidRPr="00CE5F84" w:rsidRDefault="00A33849" w:rsidP="00A3384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套</w:t>
            </w:r>
          </w:p>
        </w:tc>
        <w:tc>
          <w:tcPr>
            <w:tcW w:w="934" w:type="dxa"/>
            <w:vAlign w:val="center"/>
          </w:tcPr>
          <w:p w:rsidR="00A33849" w:rsidRPr="00CE5F84" w:rsidRDefault="00A33849" w:rsidP="00A3384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1</w:t>
            </w:r>
          </w:p>
        </w:tc>
        <w:tc>
          <w:tcPr>
            <w:tcW w:w="1137" w:type="dxa"/>
          </w:tcPr>
          <w:p w:rsidR="00A33849" w:rsidRPr="00CE5F84" w:rsidRDefault="00A33849" w:rsidP="00A33849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A33849" w:rsidRPr="00CE5F84" w:rsidTr="00A33849">
        <w:trPr>
          <w:trHeight w:val="294"/>
        </w:trPr>
        <w:tc>
          <w:tcPr>
            <w:tcW w:w="654" w:type="dxa"/>
            <w:vAlign w:val="center"/>
          </w:tcPr>
          <w:p w:rsidR="00A33849" w:rsidRPr="00CE5F84" w:rsidRDefault="00A33849" w:rsidP="00A33849">
            <w:pPr>
              <w:jc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3</w:t>
            </w:r>
          </w:p>
        </w:tc>
        <w:tc>
          <w:tcPr>
            <w:tcW w:w="2600" w:type="dxa"/>
            <w:vAlign w:val="center"/>
          </w:tcPr>
          <w:p w:rsidR="00A33849" w:rsidRPr="00CE5F84" w:rsidRDefault="00A33849" w:rsidP="00A33849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控制接收系统</w:t>
            </w:r>
          </w:p>
        </w:tc>
        <w:tc>
          <w:tcPr>
            <w:tcW w:w="7916" w:type="dxa"/>
            <w:vAlign w:val="center"/>
          </w:tcPr>
          <w:p w:rsidR="00A33849" w:rsidRPr="00CE5F84" w:rsidRDefault="00A33849" w:rsidP="00A33849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信号接收，一个箱体，一张接收卡</w:t>
            </w:r>
          </w:p>
        </w:tc>
        <w:tc>
          <w:tcPr>
            <w:tcW w:w="933" w:type="dxa"/>
            <w:vAlign w:val="center"/>
          </w:tcPr>
          <w:p w:rsidR="00A33849" w:rsidRPr="00CE5F84" w:rsidRDefault="00A33849" w:rsidP="00A3384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套</w:t>
            </w:r>
          </w:p>
        </w:tc>
        <w:tc>
          <w:tcPr>
            <w:tcW w:w="934" w:type="dxa"/>
            <w:vAlign w:val="center"/>
          </w:tcPr>
          <w:p w:rsidR="00A33849" w:rsidRPr="00CE5F84" w:rsidRDefault="00A33849" w:rsidP="00A3384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32</w:t>
            </w:r>
          </w:p>
        </w:tc>
        <w:tc>
          <w:tcPr>
            <w:tcW w:w="1137" w:type="dxa"/>
          </w:tcPr>
          <w:p w:rsidR="00A33849" w:rsidRPr="00CE5F84" w:rsidRDefault="00A33849" w:rsidP="00A33849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A33849" w:rsidRPr="00CE5F84" w:rsidTr="00A33849">
        <w:tc>
          <w:tcPr>
            <w:tcW w:w="654" w:type="dxa"/>
            <w:vAlign w:val="center"/>
          </w:tcPr>
          <w:p w:rsidR="00A33849" w:rsidRPr="00CE5F84" w:rsidRDefault="00A33849" w:rsidP="00A33849">
            <w:pPr>
              <w:jc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4</w:t>
            </w:r>
          </w:p>
        </w:tc>
        <w:tc>
          <w:tcPr>
            <w:tcW w:w="2600" w:type="dxa"/>
            <w:vAlign w:val="center"/>
          </w:tcPr>
          <w:p w:rsidR="00A33849" w:rsidRPr="00CE5F84" w:rsidRDefault="00A33849" w:rsidP="00A33849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拼接视频处理器</w:t>
            </w:r>
          </w:p>
        </w:tc>
        <w:tc>
          <w:tcPr>
            <w:tcW w:w="7916" w:type="dxa"/>
            <w:vAlign w:val="center"/>
          </w:tcPr>
          <w:p w:rsidR="00A33849" w:rsidRPr="00CE5F84" w:rsidRDefault="00A33849" w:rsidP="00A33849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输入信号：</w:t>
            </w:r>
            <w:r w:rsidR="00722B0D" w:rsidRPr="00CE5F84">
              <w:rPr>
                <w:rFonts w:ascii="宋体" w:hAnsi="宋体" w:cs="宋体" w:hint="eastAsia"/>
                <w:sz w:val="24"/>
              </w:rPr>
              <w:t>1路信号HDMI，</w:t>
            </w:r>
            <w:r w:rsidRPr="00CE5F84">
              <w:rPr>
                <w:rFonts w:ascii="宋体" w:hAnsi="宋体" w:cs="宋体" w:hint="eastAsia"/>
                <w:sz w:val="24"/>
              </w:rPr>
              <w:t>1路信号DVI，1路VGA信号，1路AV摄像机、DVD信号</w:t>
            </w:r>
          </w:p>
          <w:p w:rsidR="00A33849" w:rsidRPr="00CE5F84" w:rsidRDefault="00A33849" w:rsidP="00A33849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★输出接口：≥2路DVI信号输出（接2路发送卡，支持拼接）</w:t>
            </w:r>
          </w:p>
        </w:tc>
        <w:tc>
          <w:tcPr>
            <w:tcW w:w="933" w:type="dxa"/>
            <w:vAlign w:val="center"/>
          </w:tcPr>
          <w:p w:rsidR="00A33849" w:rsidRPr="00CE5F84" w:rsidRDefault="00A33849" w:rsidP="00A3384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套</w:t>
            </w:r>
          </w:p>
        </w:tc>
        <w:tc>
          <w:tcPr>
            <w:tcW w:w="934" w:type="dxa"/>
            <w:vAlign w:val="center"/>
          </w:tcPr>
          <w:p w:rsidR="00A33849" w:rsidRPr="00CE5F84" w:rsidRDefault="00A33849" w:rsidP="00A3384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1</w:t>
            </w:r>
          </w:p>
        </w:tc>
        <w:tc>
          <w:tcPr>
            <w:tcW w:w="1137" w:type="dxa"/>
          </w:tcPr>
          <w:p w:rsidR="00A33849" w:rsidRPr="00CE5F84" w:rsidRDefault="00A33849" w:rsidP="00A33849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A33849" w:rsidRPr="00CE5F84" w:rsidTr="00A33849">
        <w:tc>
          <w:tcPr>
            <w:tcW w:w="654" w:type="dxa"/>
            <w:vAlign w:val="center"/>
          </w:tcPr>
          <w:p w:rsidR="00A33849" w:rsidRPr="00CE5F84" w:rsidRDefault="00A33849" w:rsidP="00A33849">
            <w:pPr>
              <w:jc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5</w:t>
            </w:r>
          </w:p>
        </w:tc>
        <w:tc>
          <w:tcPr>
            <w:tcW w:w="2600" w:type="dxa"/>
            <w:vAlign w:val="center"/>
          </w:tcPr>
          <w:p w:rsidR="00A33849" w:rsidRPr="00CE5F84" w:rsidRDefault="00A33849" w:rsidP="00A33849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HDMI矩阵</w:t>
            </w:r>
          </w:p>
        </w:tc>
        <w:tc>
          <w:tcPr>
            <w:tcW w:w="7916" w:type="dxa"/>
            <w:vAlign w:val="center"/>
          </w:tcPr>
          <w:p w:rsidR="00A33849" w:rsidRPr="00CE5F84" w:rsidRDefault="00A33849" w:rsidP="00A33849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四进四出HDMI矩阵</w:t>
            </w:r>
          </w:p>
          <w:p w:rsidR="00A33849" w:rsidRPr="00CE5F84" w:rsidRDefault="00A33849" w:rsidP="00A33849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★支持4K*2K/60Hz，HDMI2.0版本，HDCP1.4标准</w:t>
            </w:r>
          </w:p>
          <w:p w:rsidR="00A33849" w:rsidRPr="00CE5F84" w:rsidRDefault="00A33849" w:rsidP="00A33849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前面板LCD状态显示，可显示设备各通道的切换状态、输入信号特性等信息，直观方便</w:t>
            </w:r>
          </w:p>
          <w:p w:rsidR="00A33849" w:rsidRPr="00CE5F84" w:rsidRDefault="00A33849" w:rsidP="00A33849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灵活控制USB、RS232、485、以太网(选配）</w:t>
            </w:r>
          </w:p>
          <w:p w:rsidR="00A33849" w:rsidRPr="00CE5F84" w:rsidRDefault="00A33849" w:rsidP="00A33849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支持无信号时状态监控、故障判断，自动触发报警条件</w:t>
            </w:r>
          </w:p>
        </w:tc>
        <w:tc>
          <w:tcPr>
            <w:tcW w:w="933" w:type="dxa"/>
            <w:vAlign w:val="center"/>
          </w:tcPr>
          <w:p w:rsidR="00A33849" w:rsidRPr="00CE5F84" w:rsidRDefault="00A33849" w:rsidP="00A3384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台</w:t>
            </w:r>
          </w:p>
        </w:tc>
        <w:tc>
          <w:tcPr>
            <w:tcW w:w="934" w:type="dxa"/>
            <w:vAlign w:val="center"/>
          </w:tcPr>
          <w:p w:rsidR="00A33849" w:rsidRPr="00CE5F84" w:rsidRDefault="00A33849" w:rsidP="00A3384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1</w:t>
            </w:r>
          </w:p>
        </w:tc>
        <w:tc>
          <w:tcPr>
            <w:tcW w:w="1137" w:type="dxa"/>
          </w:tcPr>
          <w:p w:rsidR="00A33849" w:rsidRPr="00CE5F84" w:rsidRDefault="00A33849" w:rsidP="00A33849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A33849" w:rsidRPr="00CE5F84" w:rsidTr="00A33849">
        <w:tc>
          <w:tcPr>
            <w:tcW w:w="654" w:type="dxa"/>
            <w:vAlign w:val="center"/>
          </w:tcPr>
          <w:p w:rsidR="00A33849" w:rsidRPr="00CE5F84" w:rsidRDefault="00A33849" w:rsidP="00A33849">
            <w:pPr>
              <w:jc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6</w:t>
            </w:r>
          </w:p>
        </w:tc>
        <w:tc>
          <w:tcPr>
            <w:tcW w:w="2600" w:type="dxa"/>
            <w:vAlign w:val="center"/>
          </w:tcPr>
          <w:p w:rsidR="00A33849" w:rsidRPr="00CE5F84" w:rsidRDefault="00A33849" w:rsidP="00A33849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配电箱</w:t>
            </w:r>
          </w:p>
        </w:tc>
        <w:tc>
          <w:tcPr>
            <w:tcW w:w="7916" w:type="dxa"/>
            <w:vAlign w:val="center"/>
          </w:tcPr>
          <w:p w:rsidR="00A33849" w:rsidRPr="00CE5F84" w:rsidRDefault="00A33849" w:rsidP="00A33849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60KW，plc控制开关、带避雷</w:t>
            </w:r>
          </w:p>
        </w:tc>
        <w:tc>
          <w:tcPr>
            <w:tcW w:w="933" w:type="dxa"/>
            <w:vAlign w:val="center"/>
          </w:tcPr>
          <w:p w:rsidR="00A33849" w:rsidRPr="00CE5F84" w:rsidRDefault="00A33849" w:rsidP="00A3384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套</w:t>
            </w:r>
          </w:p>
        </w:tc>
        <w:tc>
          <w:tcPr>
            <w:tcW w:w="934" w:type="dxa"/>
            <w:vAlign w:val="center"/>
          </w:tcPr>
          <w:p w:rsidR="00A33849" w:rsidRPr="00CE5F84" w:rsidRDefault="00A33849" w:rsidP="00A3384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1</w:t>
            </w:r>
          </w:p>
        </w:tc>
        <w:tc>
          <w:tcPr>
            <w:tcW w:w="1137" w:type="dxa"/>
          </w:tcPr>
          <w:p w:rsidR="00A33849" w:rsidRPr="00CE5F84" w:rsidRDefault="00A33849" w:rsidP="00A33849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A33849" w:rsidRPr="00CE5F84" w:rsidTr="00A33849">
        <w:tc>
          <w:tcPr>
            <w:tcW w:w="654" w:type="dxa"/>
            <w:vAlign w:val="center"/>
          </w:tcPr>
          <w:p w:rsidR="00A33849" w:rsidRPr="00CE5F84" w:rsidRDefault="00A33849" w:rsidP="00A33849">
            <w:pPr>
              <w:jc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sz w:val="24"/>
              </w:rPr>
              <w:t>7</w:t>
            </w:r>
          </w:p>
        </w:tc>
        <w:tc>
          <w:tcPr>
            <w:tcW w:w="2600" w:type="dxa"/>
            <w:vAlign w:val="center"/>
          </w:tcPr>
          <w:p w:rsidR="00A33849" w:rsidRPr="00CE5F84" w:rsidRDefault="00A33849" w:rsidP="00A33849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线材辅料及接插件</w:t>
            </w:r>
          </w:p>
        </w:tc>
        <w:tc>
          <w:tcPr>
            <w:tcW w:w="7916" w:type="dxa"/>
            <w:vAlign w:val="center"/>
          </w:tcPr>
          <w:p w:rsidR="00A33849" w:rsidRPr="00CE5F84" w:rsidRDefault="00A33849" w:rsidP="00A33849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包含：框架结构、屏幕包边装修、电缆线、信号线。</w:t>
            </w:r>
          </w:p>
        </w:tc>
        <w:tc>
          <w:tcPr>
            <w:tcW w:w="933" w:type="dxa"/>
            <w:vAlign w:val="center"/>
          </w:tcPr>
          <w:p w:rsidR="00A33849" w:rsidRPr="00CE5F84" w:rsidRDefault="00A33849" w:rsidP="00A3384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批</w:t>
            </w:r>
          </w:p>
        </w:tc>
        <w:tc>
          <w:tcPr>
            <w:tcW w:w="934" w:type="dxa"/>
            <w:vAlign w:val="center"/>
          </w:tcPr>
          <w:p w:rsidR="00A33849" w:rsidRPr="00CE5F84" w:rsidRDefault="00A33849" w:rsidP="00A3384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1</w:t>
            </w:r>
          </w:p>
        </w:tc>
        <w:tc>
          <w:tcPr>
            <w:tcW w:w="1137" w:type="dxa"/>
          </w:tcPr>
          <w:p w:rsidR="00A33849" w:rsidRPr="00CE5F84" w:rsidRDefault="00A33849" w:rsidP="00A33849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 w:rsidR="00A33849" w:rsidRPr="00CE5F84" w:rsidRDefault="00A33849" w:rsidP="00A33849">
      <w:pPr>
        <w:spacing w:line="360" w:lineRule="auto"/>
        <w:rPr>
          <w:rFonts w:ascii="宋体" w:hAnsi="宋体" w:cs="宋体"/>
          <w:b/>
          <w:bCs/>
          <w:sz w:val="24"/>
        </w:rPr>
      </w:pPr>
      <w:r w:rsidRPr="00CE5F84">
        <w:rPr>
          <w:rFonts w:ascii="宋体" w:hAnsi="宋体" w:cs="宋体" w:hint="eastAsia"/>
          <w:b/>
          <w:bCs/>
          <w:sz w:val="24"/>
        </w:rPr>
        <w:t>四、设备机柜及线材辅料</w:t>
      </w:r>
    </w:p>
    <w:tbl>
      <w:tblPr>
        <w:tblStyle w:val="aff9"/>
        <w:tblW w:w="14174" w:type="dxa"/>
        <w:tblLayout w:type="fixed"/>
        <w:tblLook w:val="04A0"/>
      </w:tblPr>
      <w:tblGrid>
        <w:gridCol w:w="654"/>
        <w:gridCol w:w="2600"/>
        <w:gridCol w:w="7916"/>
        <w:gridCol w:w="933"/>
        <w:gridCol w:w="934"/>
        <w:gridCol w:w="1137"/>
      </w:tblGrid>
      <w:tr w:rsidR="00A33849" w:rsidRPr="00CE5F84" w:rsidTr="00A33849">
        <w:tc>
          <w:tcPr>
            <w:tcW w:w="654" w:type="dxa"/>
            <w:vAlign w:val="center"/>
          </w:tcPr>
          <w:p w:rsidR="00A33849" w:rsidRPr="00CE5F84" w:rsidRDefault="00A33849" w:rsidP="00A33849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 w:rsidRPr="00CE5F84">
              <w:rPr>
                <w:rFonts w:ascii="宋体" w:hAnsi="宋体" w:cs="宋体" w:hint="eastAsia"/>
                <w:b/>
                <w:bCs/>
                <w:sz w:val="24"/>
              </w:rPr>
              <w:t>序号</w:t>
            </w:r>
          </w:p>
        </w:tc>
        <w:tc>
          <w:tcPr>
            <w:tcW w:w="2600" w:type="dxa"/>
            <w:vAlign w:val="center"/>
          </w:tcPr>
          <w:p w:rsidR="00A33849" w:rsidRPr="00CE5F84" w:rsidRDefault="00A33849" w:rsidP="00A33849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 w:rsidRPr="00CE5F84">
              <w:rPr>
                <w:rFonts w:ascii="宋体" w:hAnsi="宋体" w:cs="宋体" w:hint="eastAsia"/>
                <w:b/>
                <w:bCs/>
                <w:sz w:val="24"/>
              </w:rPr>
              <w:t>产品名称</w:t>
            </w:r>
          </w:p>
        </w:tc>
        <w:tc>
          <w:tcPr>
            <w:tcW w:w="7916" w:type="dxa"/>
            <w:vAlign w:val="center"/>
          </w:tcPr>
          <w:p w:rsidR="00A33849" w:rsidRPr="00CE5F84" w:rsidRDefault="00A33849" w:rsidP="00A33849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 w:rsidRPr="00CE5F84">
              <w:rPr>
                <w:rFonts w:ascii="宋体" w:hAnsi="宋体" w:cs="宋体" w:hint="eastAsia"/>
                <w:b/>
                <w:bCs/>
                <w:sz w:val="24"/>
              </w:rPr>
              <w:t>招标参数</w:t>
            </w:r>
          </w:p>
        </w:tc>
        <w:tc>
          <w:tcPr>
            <w:tcW w:w="933" w:type="dxa"/>
            <w:vAlign w:val="center"/>
          </w:tcPr>
          <w:p w:rsidR="00A33849" w:rsidRPr="00CE5F84" w:rsidRDefault="00A33849" w:rsidP="00A33849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 w:rsidRPr="00CE5F84">
              <w:rPr>
                <w:rFonts w:ascii="宋体" w:hAnsi="宋体" w:cs="宋体" w:hint="eastAsia"/>
                <w:b/>
                <w:bCs/>
                <w:sz w:val="24"/>
              </w:rPr>
              <w:t>单位</w:t>
            </w:r>
          </w:p>
        </w:tc>
        <w:tc>
          <w:tcPr>
            <w:tcW w:w="934" w:type="dxa"/>
            <w:vAlign w:val="center"/>
          </w:tcPr>
          <w:p w:rsidR="00A33849" w:rsidRPr="00CE5F84" w:rsidRDefault="00A33849" w:rsidP="00A33849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 w:rsidRPr="00CE5F84">
              <w:rPr>
                <w:rFonts w:ascii="宋体" w:hAnsi="宋体" w:cs="宋体" w:hint="eastAsia"/>
                <w:b/>
                <w:bCs/>
                <w:sz w:val="24"/>
              </w:rPr>
              <w:t>数量</w:t>
            </w:r>
          </w:p>
        </w:tc>
        <w:tc>
          <w:tcPr>
            <w:tcW w:w="1137" w:type="dxa"/>
            <w:vAlign w:val="center"/>
          </w:tcPr>
          <w:p w:rsidR="00A33849" w:rsidRPr="00CE5F84" w:rsidRDefault="00A33849" w:rsidP="00A33849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 w:rsidRPr="00CE5F84">
              <w:rPr>
                <w:rFonts w:ascii="宋体" w:hAnsi="宋体" w:cs="宋体" w:hint="eastAsia"/>
                <w:b/>
                <w:bCs/>
                <w:sz w:val="24"/>
              </w:rPr>
              <w:t>备注</w:t>
            </w:r>
          </w:p>
        </w:tc>
      </w:tr>
      <w:tr w:rsidR="00A33849" w:rsidRPr="00CE5F84" w:rsidTr="00A33849">
        <w:tc>
          <w:tcPr>
            <w:tcW w:w="654" w:type="dxa"/>
            <w:vAlign w:val="center"/>
          </w:tcPr>
          <w:p w:rsidR="00A33849" w:rsidRPr="00CE5F84" w:rsidRDefault="00A33849" w:rsidP="00A3384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1</w:t>
            </w:r>
          </w:p>
        </w:tc>
        <w:tc>
          <w:tcPr>
            <w:tcW w:w="2600" w:type="dxa"/>
            <w:vAlign w:val="center"/>
          </w:tcPr>
          <w:p w:rsidR="00A33849" w:rsidRPr="00CE5F84" w:rsidRDefault="00A33849" w:rsidP="00A33849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设备机柜</w:t>
            </w:r>
          </w:p>
        </w:tc>
        <w:tc>
          <w:tcPr>
            <w:tcW w:w="7916" w:type="dxa"/>
            <w:vAlign w:val="center"/>
          </w:tcPr>
          <w:p w:rsidR="00A33849" w:rsidRPr="00CE5F84" w:rsidRDefault="00A33849" w:rsidP="00A33849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 xml:space="preserve">32U标准机柜 </w:t>
            </w:r>
          </w:p>
        </w:tc>
        <w:tc>
          <w:tcPr>
            <w:tcW w:w="933" w:type="dxa"/>
            <w:vAlign w:val="center"/>
          </w:tcPr>
          <w:p w:rsidR="00A33849" w:rsidRPr="00CE5F84" w:rsidRDefault="00A33849" w:rsidP="00A3384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组</w:t>
            </w:r>
          </w:p>
        </w:tc>
        <w:tc>
          <w:tcPr>
            <w:tcW w:w="934" w:type="dxa"/>
            <w:vAlign w:val="center"/>
          </w:tcPr>
          <w:p w:rsidR="00A33849" w:rsidRPr="00CE5F84" w:rsidRDefault="00A33849" w:rsidP="00A3384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1</w:t>
            </w:r>
          </w:p>
        </w:tc>
        <w:tc>
          <w:tcPr>
            <w:tcW w:w="1137" w:type="dxa"/>
            <w:vAlign w:val="center"/>
          </w:tcPr>
          <w:p w:rsidR="00A33849" w:rsidRPr="00CE5F84" w:rsidRDefault="00A33849" w:rsidP="00A33849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A33849" w:rsidRPr="00CE5F84" w:rsidTr="00A33849">
        <w:tc>
          <w:tcPr>
            <w:tcW w:w="654" w:type="dxa"/>
            <w:vAlign w:val="center"/>
          </w:tcPr>
          <w:p w:rsidR="00A33849" w:rsidRPr="00CE5F84" w:rsidRDefault="00A33849" w:rsidP="00A3384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2</w:t>
            </w:r>
          </w:p>
        </w:tc>
        <w:tc>
          <w:tcPr>
            <w:tcW w:w="2600" w:type="dxa"/>
            <w:vAlign w:val="center"/>
          </w:tcPr>
          <w:p w:rsidR="00A33849" w:rsidRPr="00CE5F84" w:rsidRDefault="00A33849" w:rsidP="00A33849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多功能桌插信息盒</w:t>
            </w:r>
          </w:p>
        </w:tc>
        <w:tc>
          <w:tcPr>
            <w:tcW w:w="7916" w:type="dxa"/>
            <w:vAlign w:val="center"/>
          </w:tcPr>
          <w:p w:rsidR="00A33849" w:rsidRPr="00CE5F84" w:rsidRDefault="00A33849" w:rsidP="00A33849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音频接口*1，HDMI接口*2，电源接口*1,VGA接口*1个，网口接口*1个，6个模块信息盒</w:t>
            </w:r>
          </w:p>
        </w:tc>
        <w:tc>
          <w:tcPr>
            <w:tcW w:w="933" w:type="dxa"/>
            <w:vAlign w:val="center"/>
          </w:tcPr>
          <w:p w:rsidR="00A33849" w:rsidRPr="00CE5F84" w:rsidRDefault="00A33849" w:rsidP="00A3384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套</w:t>
            </w:r>
          </w:p>
        </w:tc>
        <w:tc>
          <w:tcPr>
            <w:tcW w:w="934" w:type="dxa"/>
            <w:vAlign w:val="center"/>
          </w:tcPr>
          <w:p w:rsidR="00A33849" w:rsidRPr="00CE5F84" w:rsidRDefault="00A33849" w:rsidP="00A3384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2</w:t>
            </w:r>
          </w:p>
        </w:tc>
        <w:tc>
          <w:tcPr>
            <w:tcW w:w="1137" w:type="dxa"/>
          </w:tcPr>
          <w:p w:rsidR="00A33849" w:rsidRPr="00CE5F84" w:rsidRDefault="00A33849" w:rsidP="00A33849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A33849" w:rsidRPr="00CE5F84" w:rsidTr="00A33849">
        <w:tc>
          <w:tcPr>
            <w:tcW w:w="654" w:type="dxa"/>
            <w:vAlign w:val="center"/>
          </w:tcPr>
          <w:p w:rsidR="00A33849" w:rsidRPr="00CE5F84" w:rsidRDefault="00A33849" w:rsidP="00A3384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3</w:t>
            </w:r>
          </w:p>
        </w:tc>
        <w:tc>
          <w:tcPr>
            <w:tcW w:w="2600" w:type="dxa"/>
            <w:vAlign w:val="center"/>
          </w:tcPr>
          <w:p w:rsidR="00A33849" w:rsidRPr="00CE5F84" w:rsidRDefault="00A33849" w:rsidP="00A33849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音箱墙架</w:t>
            </w:r>
          </w:p>
        </w:tc>
        <w:tc>
          <w:tcPr>
            <w:tcW w:w="7916" w:type="dxa"/>
            <w:vAlign w:val="center"/>
          </w:tcPr>
          <w:p w:rsidR="00A33849" w:rsidRPr="00CE5F84" w:rsidRDefault="00A33849" w:rsidP="00A33849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与线性阵列音箱配合使用。</w:t>
            </w:r>
          </w:p>
        </w:tc>
        <w:tc>
          <w:tcPr>
            <w:tcW w:w="933" w:type="dxa"/>
            <w:vAlign w:val="center"/>
          </w:tcPr>
          <w:p w:rsidR="00A33849" w:rsidRPr="00CE5F84" w:rsidRDefault="00A33849" w:rsidP="00A3384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只</w:t>
            </w:r>
          </w:p>
        </w:tc>
        <w:tc>
          <w:tcPr>
            <w:tcW w:w="934" w:type="dxa"/>
            <w:vAlign w:val="center"/>
          </w:tcPr>
          <w:p w:rsidR="00A33849" w:rsidRPr="00CE5F84" w:rsidRDefault="00A33849" w:rsidP="00A3384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4</w:t>
            </w:r>
          </w:p>
        </w:tc>
        <w:tc>
          <w:tcPr>
            <w:tcW w:w="1137" w:type="dxa"/>
          </w:tcPr>
          <w:p w:rsidR="00A33849" w:rsidRPr="00CE5F84" w:rsidRDefault="00A33849" w:rsidP="00A33849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A33849" w:rsidRPr="00CE5F84" w:rsidTr="00A33849">
        <w:tc>
          <w:tcPr>
            <w:tcW w:w="654" w:type="dxa"/>
            <w:vAlign w:val="center"/>
          </w:tcPr>
          <w:p w:rsidR="00A33849" w:rsidRPr="00CE5F84" w:rsidRDefault="00A33849" w:rsidP="00A3384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4</w:t>
            </w:r>
          </w:p>
        </w:tc>
        <w:tc>
          <w:tcPr>
            <w:tcW w:w="2600" w:type="dxa"/>
            <w:vAlign w:val="center"/>
          </w:tcPr>
          <w:p w:rsidR="00A33849" w:rsidRPr="00CE5F84" w:rsidRDefault="00A33849" w:rsidP="00A33849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线材辅料及接插件</w:t>
            </w:r>
          </w:p>
        </w:tc>
        <w:tc>
          <w:tcPr>
            <w:tcW w:w="7916" w:type="dxa"/>
            <w:vAlign w:val="center"/>
          </w:tcPr>
          <w:p w:rsidR="00A33849" w:rsidRPr="00CE5F84" w:rsidRDefault="00A33849" w:rsidP="00A33849">
            <w:pPr>
              <w:widowControl/>
              <w:jc w:val="left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包含：音箱线缆、音频线缆、HDMI线缆、电源线缆、网线以及设备接插件。</w:t>
            </w:r>
          </w:p>
        </w:tc>
        <w:tc>
          <w:tcPr>
            <w:tcW w:w="933" w:type="dxa"/>
            <w:vAlign w:val="center"/>
          </w:tcPr>
          <w:p w:rsidR="00A33849" w:rsidRPr="00CE5F84" w:rsidRDefault="00A33849" w:rsidP="00A3384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批</w:t>
            </w:r>
          </w:p>
        </w:tc>
        <w:tc>
          <w:tcPr>
            <w:tcW w:w="934" w:type="dxa"/>
            <w:vAlign w:val="center"/>
          </w:tcPr>
          <w:p w:rsidR="00A33849" w:rsidRPr="00CE5F84" w:rsidRDefault="00A33849" w:rsidP="00A3384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CE5F84">
              <w:rPr>
                <w:rFonts w:ascii="宋体" w:hAnsi="宋体" w:cs="宋体" w:hint="eastAsia"/>
                <w:color w:val="000000"/>
                <w:sz w:val="24"/>
              </w:rPr>
              <w:t>1</w:t>
            </w:r>
          </w:p>
        </w:tc>
        <w:tc>
          <w:tcPr>
            <w:tcW w:w="1137" w:type="dxa"/>
          </w:tcPr>
          <w:p w:rsidR="00A33849" w:rsidRPr="00CE5F84" w:rsidRDefault="00A33849" w:rsidP="00A33849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 w:rsidR="00A33849" w:rsidRPr="00CE5F84" w:rsidRDefault="00A33849" w:rsidP="00A33849">
      <w:pPr>
        <w:spacing w:line="360" w:lineRule="auto"/>
        <w:jc w:val="left"/>
        <w:rPr>
          <w:rFonts w:asciiTheme="minorEastAsia" w:hAnsiTheme="minorEastAsia"/>
          <w:b/>
          <w:sz w:val="24"/>
        </w:rPr>
      </w:pPr>
    </w:p>
    <w:sectPr w:rsidR="00A33849" w:rsidRPr="00CE5F84" w:rsidSect="00AB31B1">
      <w:headerReference w:type="default" r:id="rId8"/>
      <w:footerReference w:type="default" r:id="rId9"/>
      <w:footerReference w:type="first" r:id="rId10"/>
      <w:pgSz w:w="16839" w:h="11907" w:orient="landscape" w:code="9"/>
      <w:pgMar w:top="1588" w:right="1440" w:bottom="1588" w:left="144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327F" w:rsidRDefault="0020327F" w:rsidP="007649C8">
      <w:r>
        <w:separator/>
      </w:r>
    </w:p>
  </w:endnote>
  <w:endnote w:type="continuationSeparator" w:id="1">
    <w:p w:rsidR="0020327F" w:rsidRDefault="0020327F" w:rsidP="007649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EurostileExtended-Roman-DTC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BNLOK B+ Eurostile LT">
    <w:altName w:val="方正舒体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.a..DD..">
    <w:altName w:val="宋体"/>
    <w:charset w:val="86"/>
    <w:family w:val="swiss"/>
    <w:pitch w:val="default"/>
    <w:sig w:usb0="00000001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8201791"/>
      <w:docPartObj>
        <w:docPartGallery w:val="Page Numbers (Bottom of Page)"/>
        <w:docPartUnique/>
      </w:docPartObj>
    </w:sdtPr>
    <w:sdtContent>
      <w:p w:rsidR="00824513" w:rsidRDefault="004A5C76" w:rsidP="00673438">
        <w:pPr>
          <w:pStyle w:val="aff"/>
        </w:pPr>
        <w:r w:rsidRPr="00673438">
          <w:rPr>
            <w:sz w:val="24"/>
            <w:szCs w:val="24"/>
          </w:rPr>
          <w:fldChar w:fldCharType="begin"/>
        </w:r>
        <w:r w:rsidR="00824513" w:rsidRPr="00673438">
          <w:rPr>
            <w:sz w:val="24"/>
            <w:szCs w:val="24"/>
          </w:rPr>
          <w:instrText xml:space="preserve"> PAGE   \* MERGEFORMAT </w:instrText>
        </w:r>
        <w:r w:rsidRPr="00673438">
          <w:rPr>
            <w:sz w:val="24"/>
            <w:szCs w:val="24"/>
          </w:rPr>
          <w:fldChar w:fldCharType="separate"/>
        </w:r>
        <w:r w:rsidR="00FE4250" w:rsidRPr="00FE4250">
          <w:rPr>
            <w:noProof/>
            <w:sz w:val="24"/>
            <w:szCs w:val="24"/>
            <w:lang w:val="zh-CN"/>
          </w:rPr>
          <w:t>8</w:t>
        </w:r>
        <w:r w:rsidRPr="00673438"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513" w:rsidRDefault="00824513" w:rsidP="00673438">
    <w:pPr>
      <w:pStyle w:val="aff"/>
    </w:pPr>
  </w:p>
  <w:p w:rsidR="00824513" w:rsidRDefault="00824513" w:rsidP="00673438">
    <w:pPr>
      <w:pStyle w:val="af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327F" w:rsidRDefault="0020327F" w:rsidP="007649C8">
      <w:r>
        <w:separator/>
      </w:r>
    </w:p>
  </w:footnote>
  <w:footnote w:type="continuationSeparator" w:id="1">
    <w:p w:rsidR="0020327F" w:rsidRDefault="0020327F" w:rsidP="007649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513" w:rsidRPr="005969B6" w:rsidRDefault="00824513" w:rsidP="008D2C3E">
    <w:pPr>
      <w:pStyle w:val="aff1"/>
      <w:ind w:left="0" w:right="360" w:firstLine="0"/>
      <w:jc w:val="both"/>
      <w:rPr>
        <w:sz w:val="15"/>
        <w:szCs w:val="15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108898C6"/>
    <w:lvl w:ilvl="0">
      <w:start w:val="1"/>
      <w:numFmt w:val="japaneseCounting"/>
      <w:lvlText w:val="%1、"/>
      <w:lvlJc w:val="left"/>
      <w:pPr>
        <w:tabs>
          <w:tab w:val="left" w:pos="1997"/>
        </w:tabs>
        <w:ind w:left="1997" w:hanging="720"/>
      </w:pPr>
      <w:rPr>
        <w:rFonts w:hint="default"/>
        <w:lang w:val="en-US"/>
      </w:rPr>
    </w:lvl>
    <w:lvl w:ilvl="1">
      <w:start w:val="1"/>
      <w:numFmt w:val="lowerLetter"/>
      <w:lvlText w:val="%2)"/>
      <w:lvlJc w:val="left"/>
      <w:pPr>
        <w:tabs>
          <w:tab w:val="left" w:pos="2117"/>
        </w:tabs>
        <w:ind w:left="2117" w:hanging="420"/>
      </w:pPr>
    </w:lvl>
    <w:lvl w:ilvl="2">
      <w:start w:val="1"/>
      <w:numFmt w:val="lowerRoman"/>
      <w:lvlText w:val="%3."/>
      <w:lvlJc w:val="right"/>
      <w:pPr>
        <w:tabs>
          <w:tab w:val="left" w:pos="2537"/>
        </w:tabs>
        <w:ind w:left="2537" w:hanging="420"/>
      </w:pPr>
    </w:lvl>
    <w:lvl w:ilvl="3">
      <w:start w:val="1"/>
      <w:numFmt w:val="decimal"/>
      <w:lvlText w:val="%4."/>
      <w:lvlJc w:val="left"/>
      <w:pPr>
        <w:tabs>
          <w:tab w:val="left" w:pos="2957"/>
        </w:tabs>
        <w:ind w:left="2957" w:hanging="420"/>
      </w:pPr>
    </w:lvl>
    <w:lvl w:ilvl="4">
      <w:start w:val="1"/>
      <w:numFmt w:val="lowerLetter"/>
      <w:lvlText w:val="%5)"/>
      <w:lvlJc w:val="left"/>
      <w:pPr>
        <w:tabs>
          <w:tab w:val="left" w:pos="3377"/>
        </w:tabs>
        <w:ind w:left="3377" w:hanging="420"/>
      </w:pPr>
    </w:lvl>
    <w:lvl w:ilvl="5">
      <w:start w:val="1"/>
      <w:numFmt w:val="lowerRoman"/>
      <w:lvlText w:val="%6."/>
      <w:lvlJc w:val="right"/>
      <w:pPr>
        <w:tabs>
          <w:tab w:val="left" w:pos="3797"/>
        </w:tabs>
        <w:ind w:left="3797" w:hanging="420"/>
      </w:pPr>
    </w:lvl>
    <w:lvl w:ilvl="6">
      <w:start w:val="1"/>
      <w:numFmt w:val="decimal"/>
      <w:lvlText w:val="%7."/>
      <w:lvlJc w:val="left"/>
      <w:pPr>
        <w:tabs>
          <w:tab w:val="left" w:pos="4217"/>
        </w:tabs>
        <w:ind w:left="4217" w:hanging="420"/>
      </w:pPr>
    </w:lvl>
    <w:lvl w:ilvl="7">
      <w:start w:val="1"/>
      <w:numFmt w:val="lowerLetter"/>
      <w:lvlText w:val="%8)"/>
      <w:lvlJc w:val="left"/>
      <w:pPr>
        <w:tabs>
          <w:tab w:val="left" w:pos="4637"/>
        </w:tabs>
        <w:ind w:left="4637" w:hanging="420"/>
      </w:pPr>
    </w:lvl>
    <w:lvl w:ilvl="8">
      <w:start w:val="1"/>
      <w:numFmt w:val="lowerRoman"/>
      <w:lvlText w:val="%9."/>
      <w:lvlJc w:val="right"/>
      <w:pPr>
        <w:tabs>
          <w:tab w:val="left" w:pos="5057"/>
        </w:tabs>
        <w:ind w:left="5057" w:hanging="420"/>
      </w:pPr>
    </w:lvl>
  </w:abstractNum>
  <w:abstractNum w:abstractNumId="1">
    <w:nsid w:val="05E13FD6"/>
    <w:multiLevelType w:val="multilevel"/>
    <w:tmpl w:val="05E13FD6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  <w:b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eastAsia="宋体" w:hint="eastAsia"/>
        <w:b w:val="0"/>
        <w:i w:val="0"/>
        <w:color w:val="0000FF"/>
        <w:sz w:val="24"/>
        <w:szCs w:val="24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0000FF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">
    <w:nsid w:val="0FF3007D"/>
    <w:multiLevelType w:val="multilevel"/>
    <w:tmpl w:val="0FF3007D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isLgl/>
      <w:lvlText w:val="%1.%2"/>
      <w:lvlJc w:val="left"/>
      <w:pPr>
        <w:tabs>
          <w:tab w:val="num" w:pos="705"/>
        </w:tabs>
        <w:ind w:left="70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">
    <w:nsid w:val="196F630E"/>
    <w:multiLevelType w:val="multilevel"/>
    <w:tmpl w:val="196F630E"/>
    <w:lvl w:ilvl="0">
      <w:start w:val="1"/>
      <w:numFmt w:val="decimal"/>
      <w:pStyle w:val="10"/>
      <w:lvlText w:val="4.2.2.%1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C8000E7"/>
    <w:multiLevelType w:val="multilevel"/>
    <w:tmpl w:val="1C8000E7"/>
    <w:lvl w:ilvl="0">
      <w:start w:val="1"/>
      <w:numFmt w:val="decimal"/>
      <w:pStyle w:val="a0"/>
      <w:lvlText w:val="附件%1"/>
      <w:lvlJc w:val="left"/>
      <w:pPr>
        <w:tabs>
          <w:tab w:val="num" w:pos="420"/>
        </w:tabs>
        <w:ind w:left="567" w:hanging="567"/>
      </w:pPr>
      <w:rPr>
        <w:rFonts w:ascii="宋体" w:eastAsia="宋体" w:hint="eastAsia"/>
        <w:b/>
        <w:i w:val="0"/>
        <w:sz w:val="28"/>
        <w:szCs w:val="28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30A5665F"/>
    <w:multiLevelType w:val="multilevel"/>
    <w:tmpl w:val="94B427E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600"/>
      </w:pPr>
      <w:rPr>
        <w:rFonts w:cs="Times New Roman"/>
        <w:b w:val="0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ascii="宋体" w:eastAsia="宋体" w:hAnsi="宋体" w:cs="Times New Roman" w:hint="eastAsia"/>
        <w:b w:val="0"/>
        <w:color w:val="auto"/>
        <w:sz w:val="24"/>
        <w:szCs w:val="24"/>
      </w:rPr>
    </w:lvl>
    <w:lvl w:ilvl="2">
      <w:start w:val="1"/>
      <w:numFmt w:val="decimal"/>
      <w:isLgl/>
      <w:lvlText w:val="（%3）"/>
      <w:lvlJc w:val="left"/>
      <w:pPr>
        <w:tabs>
          <w:tab w:val="num" w:pos="720"/>
        </w:tabs>
        <w:ind w:left="720" w:hanging="720"/>
      </w:pPr>
      <w:rPr>
        <w:rFonts w:ascii="Times New Roman" w:eastAsia="宋体" w:hAnsi="Times New Roman" w:cs="Times New Roman"/>
        <w:b w:val="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6">
    <w:nsid w:val="35FE17CE"/>
    <w:multiLevelType w:val="hybridMultilevel"/>
    <w:tmpl w:val="6CF8E636"/>
    <w:lvl w:ilvl="0" w:tplc="04090001">
      <w:start w:val="1"/>
      <w:numFmt w:val="decimal"/>
      <w:pStyle w:val="33333333333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4DEA4DEE"/>
    <w:multiLevelType w:val="hybridMultilevel"/>
    <w:tmpl w:val="27C63FAA"/>
    <w:lvl w:ilvl="0" w:tplc="EAC4EA82">
      <w:start w:val="1"/>
      <w:numFmt w:val="bullet"/>
      <w:pStyle w:val="a1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>
    <w:nsid w:val="53AF26C9"/>
    <w:multiLevelType w:val="singleLevel"/>
    <w:tmpl w:val="53AF26C9"/>
    <w:lvl w:ilvl="0">
      <w:start w:val="1"/>
      <w:numFmt w:val="lowerLetter"/>
      <w:pStyle w:val="123"/>
      <w:lvlText w:val="%1)"/>
      <w:lvlJc w:val="left"/>
      <w:pPr>
        <w:tabs>
          <w:tab w:val="num" w:pos="425"/>
        </w:tabs>
        <w:ind w:left="425" w:hanging="425"/>
      </w:pPr>
      <w:rPr>
        <w:rFonts w:ascii="Times New Roman" w:hAnsi="Times New Roman" w:hint="default"/>
      </w:rPr>
    </w:lvl>
  </w:abstractNum>
  <w:abstractNum w:abstractNumId="9">
    <w:nsid w:val="768F13A4"/>
    <w:multiLevelType w:val="hybridMultilevel"/>
    <w:tmpl w:val="521A1E28"/>
    <w:lvl w:ilvl="0" w:tplc="A9E8AADA">
      <w:start w:val="1"/>
      <w:numFmt w:val="bullet"/>
      <w:pStyle w:val="44444444444"/>
      <w:lvlText w:val=""/>
      <w:lvlJc w:val="left"/>
      <w:pPr>
        <w:ind w:left="420" w:hanging="420"/>
      </w:pPr>
      <w:rPr>
        <w:rFonts w:ascii="Wingdings" w:hAnsi="Wingdings" w:hint="default"/>
      </w:rPr>
    </w:lvl>
    <w:lvl w:ilvl="1" w:tplc="03D8C498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7098D98A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18E43BA4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850EF08A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A2285FD4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A3022DF2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7840B66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940CF6CA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3"/>
  </w:num>
  <w:num w:numId="4">
    <w:abstractNumId w:val="1"/>
  </w:num>
  <w:num w:numId="5">
    <w:abstractNumId w:val="8"/>
  </w:num>
  <w:num w:numId="6">
    <w:abstractNumId w:val="4"/>
  </w:num>
  <w:num w:numId="7">
    <w:abstractNumId w:val="2"/>
  </w:num>
  <w:num w:numId="8">
    <w:abstractNumId w:val="7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91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30DA"/>
    <w:rsid w:val="00007C99"/>
    <w:rsid w:val="000118C5"/>
    <w:rsid w:val="00035A87"/>
    <w:rsid w:val="00046FD5"/>
    <w:rsid w:val="0005288A"/>
    <w:rsid w:val="00065A34"/>
    <w:rsid w:val="000730F7"/>
    <w:rsid w:val="000C1364"/>
    <w:rsid w:val="000E2ECE"/>
    <w:rsid w:val="000E6B49"/>
    <w:rsid w:val="000F0836"/>
    <w:rsid w:val="000F0BCF"/>
    <w:rsid w:val="00113CF9"/>
    <w:rsid w:val="00114156"/>
    <w:rsid w:val="0011437B"/>
    <w:rsid w:val="00114F69"/>
    <w:rsid w:val="0012057F"/>
    <w:rsid w:val="00127BDF"/>
    <w:rsid w:val="00181F4D"/>
    <w:rsid w:val="001962C2"/>
    <w:rsid w:val="00196452"/>
    <w:rsid w:val="001966E1"/>
    <w:rsid w:val="0019775F"/>
    <w:rsid w:val="001C62BE"/>
    <w:rsid w:val="0020327F"/>
    <w:rsid w:val="002250AC"/>
    <w:rsid w:val="00242721"/>
    <w:rsid w:val="002600B6"/>
    <w:rsid w:val="00272A28"/>
    <w:rsid w:val="00281AF7"/>
    <w:rsid w:val="00290AED"/>
    <w:rsid w:val="00297023"/>
    <w:rsid w:val="002E4BDC"/>
    <w:rsid w:val="002E58FF"/>
    <w:rsid w:val="00300C30"/>
    <w:rsid w:val="00304A58"/>
    <w:rsid w:val="00304CCE"/>
    <w:rsid w:val="00311248"/>
    <w:rsid w:val="0031628D"/>
    <w:rsid w:val="00316A4F"/>
    <w:rsid w:val="003172DF"/>
    <w:rsid w:val="00326072"/>
    <w:rsid w:val="0033515F"/>
    <w:rsid w:val="00340BD0"/>
    <w:rsid w:val="003463F5"/>
    <w:rsid w:val="00361136"/>
    <w:rsid w:val="00361B70"/>
    <w:rsid w:val="003B4EDF"/>
    <w:rsid w:val="003B559C"/>
    <w:rsid w:val="003C1078"/>
    <w:rsid w:val="003C7989"/>
    <w:rsid w:val="003E74B2"/>
    <w:rsid w:val="00401E76"/>
    <w:rsid w:val="00415759"/>
    <w:rsid w:val="00423277"/>
    <w:rsid w:val="00430C6A"/>
    <w:rsid w:val="0043367A"/>
    <w:rsid w:val="004520FA"/>
    <w:rsid w:val="004566AF"/>
    <w:rsid w:val="00464BB7"/>
    <w:rsid w:val="004749A3"/>
    <w:rsid w:val="004A5C76"/>
    <w:rsid w:val="004C1356"/>
    <w:rsid w:val="004C7CEB"/>
    <w:rsid w:val="004F0572"/>
    <w:rsid w:val="004F0BDD"/>
    <w:rsid w:val="00532919"/>
    <w:rsid w:val="005651D7"/>
    <w:rsid w:val="00572DE2"/>
    <w:rsid w:val="00592616"/>
    <w:rsid w:val="005A7663"/>
    <w:rsid w:val="005B238A"/>
    <w:rsid w:val="005C71D8"/>
    <w:rsid w:val="005E63C7"/>
    <w:rsid w:val="00601FA2"/>
    <w:rsid w:val="006227E4"/>
    <w:rsid w:val="00623A44"/>
    <w:rsid w:val="0063095A"/>
    <w:rsid w:val="0063350B"/>
    <w:rsid w:val="0064157E"/>
    <w:rsid w:val="00650233"/>
    <w:rsid w:val="00652F93"/>
    <w:rsid w:val="0066556F"/>
    <w:rsid w:val="00672D03"/>
    <w:rsid w:val="00673438"/>
    <w:rsid w:val="00676470"/>
    <w:rsid w:val="00681436"/>
    <w:rsid w:val="00694704"/>
    <w:rsid w:val="006A0CF1"/>
    <w:rsid w:val="006C63F5"/>
    <w:rsid w:val="006D3A2E"/>
    <w:rsid w:val="006D7715"/>
    <w:rsid w:val="006D7C88"/>
    <w:rsid w:val="007036C7"/>
    <w:rsid w:val="007067E4"/>
    <w:rsid w:val="00722B0D"/>
    <w:rsid w:val="0072337A"/>
    <w:rsid w:val="00763144"/>
    <w:rsid w:val="007649C8"/>
    <w:rsid w:val="00783337"/>
    <w:rsid w:val="007A46A1"/>
    <w:rsid w:val="007B311E"/>
    <w:rsid w:val="007C055D"/>
    <w:rsid w:val="007C24EC"/>
    <w:rsid w:val="007C7059"/>
    <w:rsid w:val="007D4D74"/>
    <w:rsid w:val="007E28F4"/>
    <w:rsid w:val="0080120F"/>
    <w:rsid w:val="00807762"/>
    <w:rsid w:val="00824513"/>
    <w:rsid w:val="008246A0"/>
    <w:rsid w:val="008327A5"/>
    <w:rsid w:val="00847E29"/>
    <w:rsid w:val="0086496B"/>
    <w:rsid w:val="0087135D"/>
    <w:rsid w:val="008A1A98"/>
    <w:rsid w:val="008A3AB4"/>
    <w:rsid w:val="008A5890"/>
    <w:rsid w:val="008B0BEB"/>
    <w:rsid w:val="008B4E18"/>
    <w:rsid w:val="008C2FED"/>
    <w:rsid w:val="008C5EA7"/>
    <w:rsid w:val="008D2C3E"/>
    <w:rsid w:val="008E27E9"/>
    <w:rsid w:val="008E545E"/>
    <w:rsid w:val="008E7847"/>
    <w:rsid w:val="008F792C"/>
    <w:rsid w:val="009060AA"/>
    <w:rsid w:val="009072DC"/>
    <w:rsid w:val="009165DD"/>
    <w:rsid w:val="0095535D"/>
    <w:rsid w:val="00957705"/>
    <w:rsid w:val="0096075F"/>
    <w:rsid w:val="009660F6"/>
    <w:rsid w:val="0097037C"/>
    <w:rsid w:val="0099135F"/>
    <w:rsid w:val="009926BF"/>
    <w:rsid w:val="00993EFC"/>
    <w:rsid w:val="009B0CC0"/>
    <w:rsid w:val="009C0217"/>
    <w:rsid w:val="009C068C"/>
    <w:rsid w:val="009C4125"/>
    <w:rsid w:val="009C4291"/>
    <w:rsid w:val="009F09FE"/>
    <w:rsid w:val="009F78F2"/>
    <w:rsid w:val="00A07D38"/>
    <w:rsid w:val="00A30345"/>
    <w:rsid w:val="00A307CF"/>
    <w:rsid w:val="00A3302C"/>
    <w:rsid w:val="00A33849"/>
    <w:rsid w:val="00A34B36"/>
    <w:rsid w:val="00A613D9"/>
    <w:rsid w:val="00A67BAE"/>
    <w:rsid w:val="00A7466A"/>
    <w:rsid w:val="00A81CE4"/>
    <w:rsid w:val="00A841E8"/>
    <w:rsid w:val="00A92A5B"/>
    <w:rsid w:val="00A930DA"/>
    <w:rsid w:val="00A952FF"/>
    <w:rsid w:val="00A97DDB"/>
    <w:rsid w:val="00AB31B1"/>
    <w:rsid w:val="00AB772A"/>
    <w:rsid w:val="00AC0B8F"/>
    <w:rsid w:val="00AC1E3C"/>
    <w:rsid w:val="00AC6F9C"/>
    <w:rsid w:val="00AE218F"/>
    <w:rsid w:val="00AE534F"/>
    <w:rsid w:val="00AF563C"/>
    <w:rsid w:val="00B0565C"/>
    <w:rsid w:val="00B057E5"/>
    <w:rsid w:val="00B0765B"/>
    <w:rsid w:val="00B1165B"/>
    <w:rsid w:val="00B11B79"/>
    <w:rsid w:val="00B12489"/>
    <w:rsid w:val="00B15979"/>
    <w:rsid w:val="00B34A9B"/>
    <w:rsid w:val="00B54F25"/>
    <w:rsid w:val="00B60ED7"/>
    <w:rsid w:val="00B7232F"/>
    <w:rsid w:val="00B77519"/>
    <w:rsid w:val="00B81A7F"/>
    <w:rsid w:val="00B87B1A"/>
    <w:rsid w:val="00BA525D"/>
    <w:rsid w:val="00BA7E8C"/>
    <w:rsid w:val="00BC59BD"/>
    <w:rsid w:val="00BD1C14"/>
    <w:rsid w:val="00BD4D3D"/>
    <w:rsid w:val="00BF0AF1"/>
    <w:rsid w:val="00BF2ECD"/>
    <w:rsid w:val="00BF7B2E"/>
    <w:rsid w:val="00C2099F"/>
    <w:rsid w:val="00C23351"/>
    <w:rsid w:val="00C63C25"/>
    <w:rsid w:val="00C716C5"/>
    <w:rsid w:val="00C94CAA"/>
    <w:rsid w:val="00CA0EDC"/>
    <w:rsid w:val="00CA1A15"/>
    <w:rsid w:val="00CA6677"/>
    <w:rsid w:val="00CB08FA"/>
    <w:rsid w:val="00CB71E2"/>
    <w:rsid w:val="00CD3A9D"/>
    <w:rsid w:val="00CE5F84"/>
    <w:rsid w:val="00CE62E7"/>
    <w:rsid w:val="00CF6046"/>
    <w:rsid w:val="00D02E08"/>
    <w:rsid w:val="00D11CAA"/>
    <w:rsid w:val="00D34C55"/>
    <w:rsid w:val="00D44059"/>
    <w:rsid w:val="00D47B43"/>
    <w:rsid w:val="00D557CF"/>
    <w:rsid w:val="00D81ABA"/>
    <w:rsid w:val="00D86C0C"/>
    <w:rsid w:val="00D95E68"/>
    <w:rsid w:val="00DA6715"/>
    <w:rsid w:val="00DA70CF"/>
    <w:rsid w:val="00DC0246"/>
    <w:rsid w:val="00DC0D21"/>
    <w:rsid w:val="00DD0943"/>
    <w:rsid w:val="00DF1A0C"/>
    <w:rsid w:val="00DF327B"/>
    <w:rsid w:val="00DF5685"/>
    <w:rsid w:val="00E0291A"/>
    <w:rsid w:val="00E04F71"/>
    <w:rsid w:val="00E1200D"/>
    <w:rsid w:val="00E17CF6"/>
    <w:rsid w:val="00E25C1D"/>
    <w:rsid w:val="00E26AFC"/>
    <w:rsid w:val="00E43B49"/>
    <w:rsid w:val="00E54D29"/>
    <w:rsid w:val="00E66F4B"/>
    <w:rsid w:val="00E73383"/>
    <w:rsid w:val="00EA08B7"/>
    <w:rsid w:val="00EA2985"/>
    <w:rsid w:val="00EA35FA"/>
    <w:rsid w:val="00EB2F9A"/>
    <w:rsid w:val="00EC3FFC"/>
    <w:rsid w:val="00ED05AE"/>
    <w:rsid w:val="00ED229B"/>
    <w:rsid w:val="00ED47DC"/>
    <w:rsid w:val="00ED6FBC"/>
    <w:rsid w:val="00EE42A7"/>
    <w:rsid w:val="00EF6349"/>
    <w:rsid w:val="00F14EC4"/>
    <w:rsid w:val="00F54155"/>
    <w:rsid w:val="00F564DE"/>
    <w:rsid w:val="00F75F2E"/>
    <w:rsid w:val="00F76E9F"/>
    <w:rsid w:val="00F97890"/>
    <w:rsid w:val="00FA0AE1"/>
    <w:rsid w:val="00FC43AB"/>
    <w:rsid w:val="00FE33F2"/>
    <w:rsid w:val="00FE4250"/>
    <w:rsid w:val="00FF212D"/>
    <w:rsid w:val="00FF2FBA"/>
    <w:rsid w:val="00FF5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7" w:uiPriority="99"/>
    <w:lsdException w:name="index 8" w:uiPriority="99"/>
    <w:lsdException w:name="index 9" w:uiPriority="99"/>
    <w:lsdException w:name="toc 1" w:uiPriority="39" w:qFormat="1"/>
    <w:lsdException w:name="toc 2" w:uiPriority="39" w:qFormat="1"/>
    <w:lsdException w:name="toc 3" w:uiPriority="39" w:qFormat="1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line number" w:uiPriority="99"/>
    <w:lsdException w:name="endnote reference" w:uiPriority="99"/>
    <w:lsdException w:name="table of authorities" w:uiPriority="99"/>
    <w:lsdException w:name="macro" w:uiPriority="99"/>
    <w:lsdException w:name="toa heading" w:uiPriority="99"/>
    <w:lsdException w:name="Title" w:semiHidden="0" w:unhideWhenUsed="0" w:qFormat="1"/>
    <w:lsdException w:name="Default Paragraph Font" w:uiPriority="1"/>
    <w:lsdException w:name="Body Text" w:uiPriority="99"/>
    <w:lsdException w:name="Subtitle" w:semiHidden="0" w:uiPriority="11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Normal Table" w:uiPriority="99"/>
    <w:lsdException w:name="annotation subject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semiHidden="0" w:uiPriority="59" w:unhideWhenUsed="0" w:qFormat="1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A930D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1">
    <w:name w:val="heading 1"/>
    <w:aliases w:val="Section Head,h1,1st level,l1,1,H11,H12,H13,H14,H15,H16,H17,H1,H111,H112,章节,第一层,论文题目,Heading 0,标书1,Header1,软件规范,Title1,Part,Chapter Heading,第一章,Level 1 Topic Heading,Head 1,Head 11,Head 12,Head 111,Head 13,Head 112,Head 14,Head 113,Head 15,Head 114"/>
    <w:basedOn w:val="a2"/>
    <w:next w:val="a2"/>
    <w:link w:val="1Char"/>
    <w:qFormat/>
    <w:rsid w:val="00A930D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0">
    <w:name w:val="heading 2"/>
    <w:aliases w:val="H2,sect 1.2,H21,sect 1.21,H22,sect 1.22,H211,sect 1.211,H23,sect 1.23,H212,sect 1.212,2nd level,h2,2,Header 2,l2,Titre2,Head 2,DO NOT USE_h2,chn,Chapter Number/Appendix Letter,prop2,PIM2,Heading 21,Underrubrik1,Heading Heading 221,A,o,22,heading 2"/>
    <w:basedOn w:val="a2"/>
    <w:next w:val="a2"/>
    <w:link w:val="2Char"/>
    <w:qFormat/>
    <w:rsid w:val="00A930D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0">
    <w:name w:val="heading 3"/>
    <w:aliases w:val="3,h3,3rd level,H3,sect1.2.3,sect1.2.31,sect1.2.32,sect1.2.311,sect1.2.33,sect1.2.312,l3,CT,第二层条,BOD 0,HeadC,Heading 3 - old,Map,H31,Level 3 Topic Heading,Org Heading 1,小标题,level_3,PIM 3,Level 3 Head,章标题1,heading 3,heading 3 + Indent: Left 0.25 in"/>
    <w:basedOn w:val="a2"/>
    <w:next w:val="a2"/>
    <w:link w:val="3Char"/>
    <w:qFormat/>
    <w:rsid w:val="00A930D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0">
    <w:name w:val="heading 4"/>
    <w:aliases w:val="H4,Fab-4,T5,PIM 4,h4,Ref Heading 1,rh1,Heading sql,sect 1.2.3.4,4,4heading,I4,l4,list 4,mh1l,Module heading 1 large (18 points),Head 4,heading 4,H41,H42,H43,H44,H45,H46,H47,H48,H49,H410,H411,H421,H431,H441,H451,H461,H471,H481,H491,H4101,H412,a,H422"/>
    <w:basedOn w:val="a2"/>
    <w:next w:val="a2"/>
    <w:link w:val="4Char"/>
    <w:qFormat/>
    <w:rsid w:val="00A930DA"/>
    <w:pPr>
      <w:keepNext/>
      <w:outlineLvl w:val="3"/>
    </w:pPr>
    <w:rPr>
      <w:sz w:val="28"/>
    </w:rPr>
  </w:style>
  <w:style w:type="paragraph" w:styleId="5">
    <w:name w:val="heading 5"/>
    <w:aliases w:val="heading 5,H5,PIM 5,dash,ds,dd,h5,口,一,Second Subheading"/>
    <w:basedOn w:val="a2"/>
    <w:next w:val="a2"/>
    <w:link w:val="5Char"/>
    <w:qFormat/>
    <w:rsid w:val="00A930DA"/>
    <w:pPr>
      <w:keepNext/>
      <w:outlineLvl w:val="4"/>
    </w:pPr>
    <w:rPr>
      <w:b/>
      <w:bCs/>
      <w:sz w:val="24"/>
    </w:rPr>
  </w:style>
  <w:style w:type="paragraph" w:styleId="6">
    <w:name w:val="heading 6"/>
    <w:basedOn w:val="11"/>
    <w:next w:val="a2"/>
    <w:link w:val="6Char"/>
    <w:autoRedefine/>
    <w:qFormat/>
    <w:rsid w:val="00A930DA"/>
    <w:pPr>
      <w:spacing w:before="50" w:after="50" w:line="240" w:lineRule="auto"/>
      <w:jc w:val="left"/>
      <w:outlineLvl w:val="5"/>
    </w:pPr>
    <w:rPr>
      <w:rFonts w:ascii="Arial" w:eastAsia="黑体" w:hAnsi="Arial"/>
      <w:b w:val="0"/>
      <w:bCs w:val="0"/>
      <w:sz w:val="24"/>
    </w:rPr>
  </w:style>
  <w:style w:type="paragraph" w:styleId="7">
    <w:name w:val="heading 7"/>
    <w:basedOn w:val="a2"/>
    <w:next w:val="a2"/>
    <w:link w:val="7Char"/>
    <w:qFormat/>
    <w:rsid w:val="00A930DA"/>
    <w:pPr>
      <w:keepNext/>
      <w:keepLines/>
      <w:spacing w:before="240" w:after="64" w:line="320" w:lineRule="auto"/>
      <w:outlineLvl w:val="6"/>
    </w:pPr>
    <w:rPr>
      <w:b/>
      <w:bCs/>
    </w:rPr>
  </w:style>
  <w:style w:type="paragraph" w:styleId="8">
    <w:name w:val="heading 8"/>
    <w:basedOn w:val="a2"/>
    <w:next w:val="a2"/>
    <w:link w:val="8Char"/>
    <w:qFormat/>
    <w:rsid w:val="00A930DA"/>
    <w:pPr>
      <w:keepNext/>
      <w:keepLines/>
      <w:spacing w:before="240" w:after="64" w:line="320" w:lineRule="auto"/>
      <w:outlineLvl w:val="7"/>
    </w:pPr>
    <w:rPr>
      <w:rFonts w:ascii="Arial" w:eastAsia="黑体" w:hAnsi="Arial"/>
    </w:rPr>
  </w:style>
  <w:style w:type="paragraph" w:styleId="9">
    <w:name w:val="heading 9"/>
    <w:basedOn w:val="a2"/>
    <w:next w:val="a2"/>
    <w:link w:val="9Char"/>
    <w:qFormat/>
    <w:rsid w:val="00A930DA"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Char">
    <w:name w:val="标题 1 Char"/>
    <w:aliases w:val="Section Head Char,h1 Char,1st level Char,l1 Char,1 Char,H11 Char,H12 Char,H13 Char,H14 Char,H15 Char,H16 Char,H17 Char,H1 Char,H111 Char,H112 Char,章节 Char,第一层 Char,论文题目 Char,Heading 0 Char,标书1 Char,Header1 Char,软件规范 Char,Title1 Char,Part Char"/>
    <w:basedOn w:val="a3"/>
    <w:link w:val="11"/>
    <w:rsid w:val="00A930DA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aliases w:val="H2 Char,sect 1.2 Char,H21 Char,sect 1.21 Char,H22 Char,sect 1.22 Char,H211 Char,sect 1.211 Char,H23 Char,sect 1.23 Char,H212 Char,sect 1.212 Char,2nd level Char,h2 Char,2 Char,Header 2 Char,l2 Char,Titre2 Char,Head 2 Char,DO NOT USE_h2 Char"/>
    <w:basedOn w:val="a3"/>
    <w:link w:val="20"/>
    <w:rsid w:val="00A930DA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aliases w:val="3 Char,h3 Char,3rd level Char,H3 Char,sect1.2.3 Char,sect1.2.31 Char,sect1.2.32 Char,sect1.2.311 Char,sect1.2.33 Char,sect1.2.312 Char,l3 Char,CT Char,第二层条 Char,BOD 0 Char,HeadC Char,Heading 3 - old Char,Map Char,H31 Char,Org Heading 1 Char"/>
    <w:basedOn w:val="a3"/>
    <w:link w:val="30"/>
    <w:rsid w:val="00A930DA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aliases w:val="H4 Char,Fab-4 Char,T5 Char,PIM 4 Char,h4 Char,Ref Heading 1 Char,rh1 Char,Heading sql Char,sect 1.2.3.4 Char,4 Char,4heading Char,I4 Char,l4 Char,list 4 Char,mh1l Char,Module heading 1 large (18 points) Char,Head 4 Char,heading 4 Char,H41 Char"/>
    <w:basedOn w:val="a3"/>
    <w:link w:val="40"/>
    <w:rsid w:val="00A930DA"/>
    <w:rPr>
      <w:rFonts w:ascii="Times New Roman" w:eastAsia="宋体" w:hAnsi="Times New Roman" w:cs="Times New Roman"/>
      <w:sz w:val="28"/>
      <w:szCs w:val="24"/>
    </w:rPr>
  </w:style>
  <w:style w:type="character" w:customStyle="1" w:styleId="5Char">
    <w:name w:val="标题 5 Char"/>
    <w:aliases w:val="heading 5 Char,H5 Char,PIM 5 Char,dash Char,ds Char,dd Char,h5 Char,口 Char,一 Char,Second Subheading Char"/>
    <w:basedOn w:val="a3"/>
    <w:link w:val="5"/>
    <w:rsid w:val="00A930DA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6Char">
    <w:name w:val="标题 6 Char"/>
    <w:basedOn w:val="a3"/>
    <w:link w:val="6"/>
    <w:rsid w:val="00A930DA"/>
    <w:rPr>
      <w:rFonts w:ascii="Arial" w:eastAsia="黑体" w:hAnsi="Arial" w:cs="Times New Roman"/>
      <w:kern w:val="44"/>
      <w:sz w:val="24"/>
      <w:szCs w:val="44"/>
    </w:rPr>
  </w:style>
  <w:style w:type="character" w:customStyle="1" w:styleId="7Char">
    <w:name w:val="标题 7 Char"/>
    <w:basedOn w:val="a3"/>
    <w:link w:val="7"/>
    <w:rsid w:val="00A930DA"/>
    <w:rPr>
      <w:rFonts w:ascii="Times New Roman" w:eastAsia="宋体" w:hAnsi="Times New Roman" w:cs="Times New Roman"/>
      <w:b/>
      <w:bCs/>
      <w:szCs w:val="24"/>
    </w:rPr>
  </w:style>
  <w:style w:type="character" w:customStyle="1" w:styleId="8Char">
    <w:name w:val="标题 8 Char"/>
    <w:basedOn w:val="a3"/>
    <w:link w:val="8"/>
    <w:rsid w:val="00A930DA"/>
    <w:rPr>
      <w:rFonts w:ascii="Arial" w:eastAsia="黑体" w:hAnsi="Arial" w:cs="Times New Roman"/>
      <w:szCs w:val="24"/>
    </w:rPr>
  </w:style>
  <w:style w:type="character" w:customStyle="1" w:styleId="9Char">
    <w:name w:val="标题 9 Char"/>
    <w:basedOn w:val="a3"/>
    <w:link w:val="9"/>
    <w:rsid w:val="00A930DA"/>
    <w:rPr>
      <w:rFonts w:ascii="Arial" w:eastAsia="黑体" w:hAnsi="Arial" w:cs="Times New Roman"/>
      <w:szCs w:val="21"/>
    </w:rPr>
  </w:style>
  <w:style w:type="paragraph" w:styleId="a6">
    <w:name w:val="Normal (Web)"/>
    <w:aliases w:val="普通(Web)"/>
    <w:basedOn w:val="a2"/>
    <w:uiPriority w:val="99"/>
    <w:rsid w:val="00A930DA"/>
    <w:pPr>
      <w:widowControl/>
      <w:spacing w:before="75" w:after="150" w:line="360" w:lineRule="auto"/>
      <w:ind w:left="75" w:right="75" w:firstLine="360"/>
      <w:jc w:val="left"/>
    </w:pPr>
    <w:rPr>
      <w:rFonts w:ascii="ˎ̥" w:hAnsi="ˎ̥"/>
      <w:color w:val="000000"/>
      <w:kern w:val="0"/>
      <w:sz w:val="18"/>
      <w:szCs w:val="18"/>
    </w:rPr>
  </w:style>
  <w:style w:type="paragraph" w:styleId="a7">
    <w:name w:val="Normal Indent"/>
    <w:aliases w:val="表正文,正文非缩进,四号,特点,正文不缩进,特点 Char,特点 Char Char Char Char,二 Char Char Char Char,二 Char Char,二,缩进,ALT+Z,正文缩进（首行缩进两字）,正文2级,水上软件,段1,样式3,广东T＋P,±íÕýÎÄ,ÕýÎÄ·ÇËõ½ø,正文缩进 Char,正文（首行缩进两字） Char,正文（首行缩进两字） Char Char Char,正文（首行缩进两字） Char Char Char Char Char,正文（首行缩进两"/>
    <w:basedOn w:val="a2"/>
    <w:rsid w:val="00A930DA"/>
    <w:pPr>
      <w:ind w:firstLineChars="200" w:firstLine="420"/>
    </w:pPr>
  </w:style>
  <w:style w:type="paragraph" w:styleId="a8">
    <w:name w:val="Body Text"/>
    <w:basedOn w:val="a2"/>
    <w:link w:val="Char"/>
    <w:uiPriority w:val="99"/>
    <w:rsid w:val="00A930DA"/>
    <w:pPr>
      <w:spacing w:after="120"/>
    </w:pPr>
  </w:style>
  <w:style w:type="character" w:customStyle="1" w:styleId="Char">
    <w:name w:val="正文文本 Char"/>
    <w:basedOn w:val="a3"/>
    <w:link w:val="a8"/>
    <w:uiPriority w:val="99"/>
    <w:rsid w:val="00A930DA"/>
    <w:rPr>
      <w:rFonts w:ascii="Times New Roman" w:eastAsia="宋体" w:hAnsi="Times New Roman" w:cs="Times New Roman"/>
      <w:szCs w:val="24"/>
    </w:rPr>
  </w:style>
  <w:style w:type="paragraph" w:styleId="a9">
    <w:name w:val="Body Text First Indent"/>
    <w:basedOn w:val="a8"/>
    <w:link w:val="Char0"/>
    <w:rsid w:val="00A930DA"/>
    <w:pPr>
      <w:ind w:firstLineChars="100" w:firstLine="420"/>
    </w:pPr>
  </w:style>
  <w:style w:type="character" w:customStyle="1" w:styleId="Char0">
    <w:name w:val="正文首行缩进 Char"/>
    <w:basedOn w:val="Char"/>
    <w:link w:val="a9"/>
    <w:rsid w:val="00A930DA"/>
  </w:style>
  <w:style w:type="paragraph" w:customStyle="1" w:styleId="60">
    <w:name w:val="标题6"/>
    <w:basedOn w:val="a2"/>
    <w:autoRedefine/>
    <w:rsid w:val="00A930DA"/>
    <w:pPr>
      <w:tabs>
        <w:tab w:val="num" w:pos="840"/>
        <w:tab w:val="left" w:pos="900"/>
      </w:tabs>
      <w:adjustRightInd w:val="0"/>
      <w:snapToGrid w:val="0"/>
      <w:ind w:left="840" w:hanging="420"/>
    </w:pPr>
    <w:rPr>
      <w:rFonts w:ascii="Arial" w:hAnsi="Arial"/>
    </w:rPr>
  </w:style>
  <w:style w:type="paragraph" w:styleId="aa">
    <w:name w:val="Plain Text"/>
    <w:aliases w:val="my纯文本"/>
    <w:basedOn w:val="a2"/>
    <w:link w:val="Char1"/>
    <w:rsid w:val="00A930DA"/>
    <w:pPr>
      <w:spacing w:line="360" w:lineRule="auto"/>
      <w:ind w:firstLine="482"/>
    </w:pPr>
    <w:rPr>
      <w:rFonts w:ascii="宋体" w:hAnsi="Courier New"/>
      <w:sz w:val="24"/>
      <w:szCs w:val="20"/>
    </w:rPr>
  </w:style>
  <w:style w:type="character" w:customStyle="1" w:styleId="Char1">
    <w:name w:val="纯文本 Char"/>
    <w:aliases w:val="my纯文本 Char"/>
    <w:basedOn w:val="a3"/>
    <w:link w:val="aa"/>
    <w:rsid w:val="00A930DA"/>
    <w:rPr>
      <w:rFonts w:ascii="宋体" w:eastAsia="宋体" w:hAnsi="Courier New" w:cs="Times New Roman"/>
      <w:sz w:val="24"/>
      <w:szCs w:val="20"/>
    </w:rPr>
  </w:style>
  <w:style w:type="character" w:customStyle="1" w:styleId="f12">
    <w:name w:val="f12"/>
    <w:basedOn w:val="a3"/>
    <w:rsid w:val="00A930DA"/>
  </w:style>
  <w:style w:type="paragraph" w:customStyle="1" w:styleId="Char2">
    <w:name w:val="Char"/>
    <w:basedOn w:val="a2"/>
    <w:rsid w:val="00A930DA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CharCharChar">
    <w:name w:val="Char Char Char"/>
    <w:basedOn w:val="a2"/>
    <w:rsid w:val="00A930DA"/>
    <w:rPr>
      <w:rFonts w:ascii="Tahoma" w:hAnsi="Tahoma"/>
      <w:sz w:val="24"/>
      <w:szCs w:val="20"/>
    </w:rPr>
  </w:style>
  <w:style w:type="paragraph" w:styleId="12">
    <w:name w:val="toc 1"/>
    <w:basedOn w:val="a2"/>
    <w:next w:val="a2"/>
    <w:autoRedefine/>
    <w:uiPriority w:val="39"/>
    <w:qFormat/>
    <w:rsid w:val="00B34A9B"/>
    <w:pPr>
      <w:tabs>
        <w:tab w:val="right" w:leader="dot" w:pos="8450"/>
      </w:tabs>
      <w:spacing w:line="480" w:lineRule="exact"/>
    </w:pPr>
    <w:rPr>
      <w:b/>
      <w:noProof/>
      <w:sz w:val="32"/>
      <w:szCs w:val="32"/>
    </w:rPr>
  </w:style>
  <w:style w:type="paragraph" w:styleId="21">
    <w:name w:val="toc 2"/>
    <w:basedOn w:val="a2"/>
    <w:next w:val="a2"/>
    <w:autoRedefine/>
    <w:uiPriority w:val="39"/>
    <w:qFormat/>
    <w:rsid w:val="00A930DA"/>
    <w:pPr>
      <w:tabs>
        <w:tab w:val="left" w:pos="945"/>
        <w:tab w:val="right" w:leader="dot" w:pos="8450"/>
      </w:tabs>
      <w:ind w:leftChars="200" w:left="420"/>
    </w:pPr>
  </w:style>
  <w:style w:type="paragraph" w:styleId="31">
    <w:name w:val="toc 3"/>
    <w:basedOn w:val="a2"/>
    <w:next w:val="a2"/>
    <w:autoRedefine/>
    <w:uiPriority w:val="39"/>
    <w:qFormat/>
    <w:rsid w:val="00A930DA"/>
    <w:pPr>
      <w:tabs>
        <w:tab w:val="right" w:leader="dot" w:pos="8450"/>
      </w:tabs>
      <w:ind w:leftChars="400" w:left="840"/>
    </w:pPr>
    <w:rPr>
      <w:rFonts w:ascii="华文细黑" w:eastAsia="华文细黑" w:hAnsi="华文细黑"/>
      <w:b/>
      <w:bCs/>
      <w:noProof/>
      <w:sz w:val="28"/>
    </w:rPr>
  </w:style>
  <w:style w:type="character" w:styleId="ab">
    <w:name w:val="Hyperlink"/>
    <w:uiPriority w:val="99"/>
    <w:rsid w:val="00A930DA"/>
    <w:rPr>
      <w:color w:val="0000FF"/>
      <w:u w:val="single"/>
    </w:rPr>
  </w:style>
  <w:style w:type="character" w:customStyle="1" w:styleId="unnamed1">
    <w:name w:val="unnamed1"/>
    <w:basedOn w:val="a3"/>
    <w:rsid w:val="00A930DA"/>
  </w:style>
  <w:style w:type="paragraph" w:customStyle="1" w:styleId="unnamed11">
    <w:name w:val="unnamed11"/>
    <w:basedOn w:val="a2"/>
    <w:rsid w:val="00A930DA"/>
    <w:pPr>
      <w:widowControl/>
      <w:spacing w:before="100" w:beforeAutospacing="1" w:after="100" w:afterAutospacing="1"/>
      <w:jc w:val="left"/>
    </w:pPr>
    <w:rPr>
      <w:rFonts w:ascii="Arial Unicode MS" w:hAnsi="Arial Unicode MS"/>
      <w:kern w:val="0"/>
      <w:szCs w:val="21"/>
    </w:rPr>
  </w:style>
  <w:style w:type="character" w:styleId="ac">
    <w:name w:val="Strong"/>
    <w:uiPriority w:val="22"/>
    <w:qFormat/>
    <w:rsid w:val="00A930DA"/>
    <w:rPr>
      <w:b/>
      <w:bCs/>
    </w:rPr>
  </w:style>
  <w:style w:type="character" w:customStyle="1" w:styleId="textnormchn">
    <w:name w:val="textnorm_chn"/>
    <w:basedOn w:val="a3"/>
    <w:rsid w:val="00A930DA"/>
  </w:style>
  <w:style w:type="paragraph" w:styleId="z-">
    <w:name w:val="HTML Top of Form"/>
    <w:basedOn w:val="a2"/>
    <w:next w:val="a2"/>
    <w:link w:val="z-Char"/>
    <w:hidden/>
    <w:rsid w:val="00A930DA"/>
    <w:pPr>
      <w:widowControl/>
      <w:pBdr>
        <w:bottom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">
    <w:name w:val="z-窗体顶端 Char"/>
    <w:basedOn w:val="a3"/>
    <w:link w:val="z-"/>
    <w:rsid w:val="00A930DA"/>
    <w:rPr>
      <w:rFonts w:ascii="Arial" w:eastAsia="宋体" w:hAnsi="Arial" w:cs="Arial"/>
      <w:vanish/>
      <w:kern w:val="0"/>
      <w:sz w:val="16"/>
      <w:szCs w:val="16"/>
    </w:rPr>
  </w:style>
  <w:style w:type="paragraph" w:styleId="z-0">
    <w:name w:val="HTML Bottom of Form"/>
    <w:basedOn w:val="a2"/>
    <w:next w:val="a2"/>
    <w:link w:val="z-Char0"/>
    <w:hidden/>
    <w:rsid w:val="00A930DA"/>
    <w:pPr>
      <w:widowControl/>
      <w:pBdr>
        <w:top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0">
    <w:name w:val="z-窗体底端 Char"/>
    <w:basedOn w:val="a3"/>
    <w:link w:val="z-0"/>
    <w:rsid w:val="00A930DA"/>
    <w:rPr>
      <w:rFonts w:ascii="Arial" w:eastAsia="宋体" w:hAnsi="Arial" w:cs="Arial"/>
      <w:vanish/>
      <w:kern w:val="0"/>
      <w:sz w:val="16"/>
      <w:szCs w:val="16"/>
    </w:rPr>
  </w:style>
  <w:style w:type="paragraph" w:styleId="22">
    <w:name w:val="Body Text Indent 2"/>
    <w:basedOn w:val="a2"/>
    <w:link w:val="2Char0"/>
    <w:rsid w:val="00A930DA"/>
    <w:pPr>
      <w:ind w:firstLine="475"/>
    </w:pPr>
    <w:rPr>
      <w:rFonts w:ascii="宋体"/>
      <w:sz w:val="24"/>
    </w:rPr>
  </w:style>
  <w:style w:type="character" w:customStyle="1" w:styleId="2Char0">
    <w:name w:val="正文文本缩进 2 Char"/>
    <w:basedOn w:val="a3"/>
    <w:link w:val="22"/>
    <w:rsid w:val="00A930DA"/>
    <w:rPr>
      <w:rFonts w:ascii="宋体" w:eastAsia="宋体" w:hAnsi="Times New Roman" w:cs="Times New Roman"/>
      <w:sz w:val="24"/>
      <w:szCs w:val="24"/>
    </w:rPr>
  </w:style>
  <w:style w:type="character" w:customStyle="1" w:styleId="ad">
    <w:name w:val="访问过的超链接"/>
    <w:rsid w:val="00A930DA"/>
    <w:rPr>
      <w:color w:val="800080"/>
      <w:u w:val="single"/>
    </w:rPr>
  </w:style>
  <w:style w:type="paragraph" w:customStyle="1" w:styleId="13">
    <w:name w:val="表文1"/>
    <w:basedOn w:val="a2"/>
    <w:autoRedefine/>
    <w:rsid w:val="00A930DA"/>
    <w:pPr>
      <w:widowControl/>
      <w:spacing w:line="360" w:lineRule="auto"/>
    </w:pPr>
    <w:rPr>
      <w:rFonts w:ascii="宋体" w:hAnsi="宋体"/>
      <w:spacing w:val="20"/>
      <w:kern w:val="0"/>
      <w:sz w:val="24"/>
      <w:szCs w:val="20"/>
    </w:rPr>
  </w:style>
  <w:style w:type="paragraph" w:styleId="ae">
    <w:name w:val="Salutation"/>
    <w:basedOn w:val="a2"/>
    <w:next w:val="a2"/>
    <w:link w:val="Char3"/>
    <w:rsid w:val="00A930DA"/>
  </w:style>
  <w:style w:type="character" w:customStyle="1" w:styleId="Char3">
    <w:name w:val="称呼 Char"/>
    <w:basedOn w:val="a3"/>
    <w:link w:val="ae"/>
    <w:rsid w:val="00A930DA"/>
    <w:rPr>
      <w:rFonts w:ascii="Times New Roman" w:eastAsia="宋体" w:hAnsi="Times New Roman" w:cs="Times New Roman"/>
      <w:szCs w:val="24"/>
    </w:rPr>
  </w:style>
  <w:style w:type="character" w:styleId="HTML">
    <w:name w:val="HTML Variable"/>
    <w:rsid w:val="00A930DA"/>
    <w:rPr>
      <w:i/>
      <w:iCs/>
    </w:rPr>
  </w:style>
  <w:style w:type="character" w:styleId="HTML0">
    <w:name w:val="HTML Typewriter"/>
    <w:rsid w:val="00A930DA"/>
    <w:rPr>
      <w:rFonts w:ascii="Courier New" w:hAnsi="Courier New" w:cs="Courier New"/>
      <w:sz w:val="20"/>
      <w:szCs w:val="20"/>
    </w:rPr>
  </w:style>
  <w:style w:type="character" w:styleId="HTML1">
    <w:name w:val="HTML Code"/>
    <w:rsid w:val="00A930DA"/>
    <w:rPr>
      <w:rFonts w:ascii="Courier New" w:hAnsi="Courier New" w:cs="Courier New"/>
      <w:sz w:val="20"/>
      <w:szCs w:val="20"/>
    </w:rPr>
  </w:style>
  <w:style w:type="paragraph" w:styleId="HTML2">
    <w:name w:val="HTML Address"/>
    <w:basedOn w:val="a2"/>
    <w:link w:val="HTMLChar"/>
    <w:rsid w:val="00A930DA"/>
    <w:rPr>
      <w:i/>
      <w:iCs/>
    </w:rPr>
  </w:style>
  <w:style w:type="character" w:customStyle="1" w:styleId="HTMLChar">
    <w:name w:val="HTML 地址 Char"/>
    <w:basedOn w:val="a3"/>
    <w:link w:val="HTML2"/>
    <w:rsid w:val="00A930DA"/>
    <w:rPr>
      <w:rFonts w:ascii="Times New Roman" w:eastAsia="宋体" w:hAnsi="Times New Roman" w:cs="Times New Roman"/>
      <w:i/>
      <w:iCs/>
      <w:szCs w:val="24"/>
    </w:rPr>
  </w:style>
  <w:style w:type="character" w:styleId="HTML3">
    <w:name w:val="HTML Definition"/>
    <w:rsid w:val="00A930DA"/>
    <w:rPr>
      <w:i/>
      <w:iCs/>
    </w:rPr>
  </w:style>
  <w:style w:type="character" w:styleId="HTML4">
    <w:name w:val="HTML Keyboard"/>
    <w:rsid w:val="00A930DA"/>
    <w:rPr>
      <w:rFonts w:ascii="Courier New" w:hAnsi="Courier New" w:cs="Courier New"/>
      <w:sz w:val="20"/>
      <w:szCs w:val="20"/>
    </w:rPr>
  </w:style>
  <w:style w:type="character" w:styleId="HTML5">
    <w:name w:val="HTML Acronym"/>
    <w:basedOn w:val="a3"/>
    <w:rsid w:val="00A930DA"/>
  </w:style>
  <w:style w:type="character" w:styleId="HTML6">
    <w:name w:val="HTML Sample"/>
    <w:rsid w:val="00A930DA"/>
    <w:rPr>
      <w:rFonts w:ascii="Courier New" w:hAnsi="Courier New" w:cs="Courier New"/>
    </w:rPr>
  </w:style>
  <w:style w:type="character" w:styleId="HTML7">
    <w:name w:val="HTML Cite"/>
    <w:rsid w:val="00A930DA"/>
    <w:rPr>
      <w:i/>
      <w:iCs/>
    </w:rPr>
  </w:style>
  <w:style w:type="paragraph" w:styleId="HTML8">
    <w:name w:val="HTML Preformatted"/>
    <w:basedOn w:val="a2"/>
    <w:link w:val="HTMLChar0"/>
    <w:rsid w:val="00A930DA"/>
    <w:rPr>
      <w:rFonts w:ascii="Courier New" w:hAnsi="Courier New" w:cs="Courier New"/>
      <w:sz w:val="20"/>
      <w:szCs w:val="20"/>
    </w:rPr>
  </w:style>
  <w:style w:type="character" w:customStyle="1" w:styleId="HTMLChar0">
    <w:name w:val="HTML 预设格式 Char"/>
    <w:basedOn w:val="a3"/>
    <w:link w:val="HTML8"/>
    <w:rsid w:val="00A930DA"/>
    <w:rPr>
      <w:rFonts w:ascii="Courier New" w:eastAsia="宋体" w:hAnsi="Courier New" w:cs="Courier New"/>
      <w:sz w:val="20"/>
      <w:szCs w:val="20"/>
    </w:rPr>
  </w:style>
  <w:style w:type="paragraph" w:styleId="af">
    <w:name w:val="E-mail Signature"/>
    <w:basedOn w:val="a2"/>
    <w:link w:val="Char4"/>
    <w:rsid w:val="00A930DA"/>
  </w:style>
  <w:style w:type="character" w:customStyle="1" w:styleId="Char4">
    <w:name w:val="电子邮件签名 Char"/>
    <w:basedOn w:val="a3"/>
    <w:link w:val="af"/>
    <w:rsid w:val="00A930DA"/>
    <w:rPr>
      <w:rFonts w:ascii="Times New Roman" w:eastAsia="宋体" w:hAnsi="Times New Roman" w:cs="Times New Roman"/>
      <w:szCs w:val="24"/>
    </w:rPr>
  </w:style>
  <w:style w:type="paragraph" w:styleId="af0">
    <w:name w:val="envelope return"/>
    <w:basedOn w:val="a2"/>
    <w:rsid w:val="00A930DA"/>
    <w:pPr>
      <w:snapToGrid w:val="0"/>
    </w:pPr>
    <w:rPr>
      <w:rFonts w:ascii="Arial" w:hAnsi="Arial" w:cs="Arial"/>
    </w:rPr>
  </w:style>
  <w:style w:type="paragraph" w:styleId="af1">
    <w:name w:val="Closing"/>
    <w:basedOn w:val="a2"/>
    <w:link w:val="Char5"/>
    <w:rsid w:val="00A930DA"/>
    <w:pPr>
      <w:ind w:leftChars="2100" w:left="100"/>
    </w:pPr>
  </w:style>
  <w:style w:type="character" w:customStyle="1" w:styleId="Char5">
    <w:name w:val="结束语 Char"/>
    <w:basedOn w:val="a3"/>
    <w:link w:val="af1"/>
    <w:rsid w:val="00A930DA"/>
    <w:rPr>
      <w:rFonts w:ascii="Times New Roman" w:eastAsia="宋体" w:hAnsi="Times New Roman" w:cs="Times New Roman"/>
      <w:szCs w:val="24"/>
    </w:rPr>
  </w:style>
  <w:style w:type="paragraph" w:styleId="41">
    <w:name w:val="toc 4"/>
    <w:basedOn w:val="a2"/>
    <w:next w:val="a2"/>
    <w:autoRedefine/>
    <w:rsid w:val="00A930DA"/>
    <w:pPr>
      <w:ind w:left="630"/>
      <w:jc w:val="left"/>
    </w:pPr>
    <w:rPr>
      <w:sz w:val="18"/>
      <w:szCs w:val="18"/>
    </w:rPr>
  </w:style>
  <w:style w:type="paragraph" w:styleId="50">
    <w:name w:val="toc 5"/>
    <w:basedOn w:val="a2"/>
    <w:next w:val="a2"/>
    <w:autoRedefine/>
    <w:rsid w:val="00A930DA"/>
    <w:pPr>
      <w:ind w:left="840"/>
      <w:jc w:val="left"/>
    </w:pPr>
    <w:rPr>
      <w:sz w:val="18"/>
      <w:szCs w:val="18"/>
    </w:rPr>
  </w:style>
  <w:style w:type="paragraph" w:styleId="61">
    <w:name w:val="toc 6"/>
    <w:basedOn w:val="a2"/>
    <w:next w:val="a2"/>
    <w:autoRedefine/>
    <w:rsid w:val="00A930DA"/>
    <w:pPr>
      <w:ind w:left="1050"/>
      <w:jc w:val="left"/>
    </w:pPr>
    <w:rPr>
      <w:sz w:val="18"/>
      <w:szCs w:val="18"/>
    </w:rPr>
  </w:style>
  <w:style w:type="paragraph" w:styleId="af2">
    <w:name w:val="Signature"/>
    <w:basedOn w:val="a2"/>
    <w:link w:val="Char6"/>
    <w:rsid w:val="00A930DA"/>
    <w:pPr>
      <w:ind w:leftChars="2100" w:left="100"/>
    </w:pPr>
  </w:style>
  <w:style w:type="character" w:customStyle="1" w:styleId="Char6">
    <w:name w:val="签名 Char"/>
    <w:basedOn w:val="a3"/>
    <w:link w:val="af2"/>
    <w:rsid w:val="00A930DA"/>
    <w:rPr>
      <w:rFonts w:ascii="Times New Roman" w:eastAsia="宋体" w:hAnsi="Times New Roman" w:cs="Times New Roman"/>
      <w:szCs w:val="24"/>
    </w:rPr>
  </w:style>
  <w:style w:type="character" w:styleId="af3">
    <w:name w:val="Emphasis"/>
    <w:uiPriority w:val="20"/>
    <w:qFormat/>
    <w:rsid w:val="00A930DA"/>
    <w:rPr>
      <w:i/>
      <w:iCs/>
    </w:rPr>
  </w:style>
  <w:style w:type="paragraph" w:styleId="af4">
    <w:name w:val="Date"/>
    <w:basedOn w:val="a2"/>
    <w:next w:val="a2"/>
    <w:link w:val="Char7"/>
    <w:rsid w:val="00A930DA"/>
    <w:pPr>
      <w:ind w:leftChars="2500" w:left="100"/>
    </w:pPr>
  </w:style>
  <w:style w:type="character" w:customStyle="1" w:styleId="Char7">
    <w:name w:val="日期 Char"/>
    <w:basedOn w:val="a3"/>
    <w:link w:val="af4"/>
    <w:rsid w:val="00A930DA"/>
    <w:rPr>
      <w:rFonts w:ascii="Times New Roman" w:eastAsia="宋体" w:hAnsi="Times New Roman" w:cs="Times New Roman"/>
      <w:szCs w:val="24"/>
    </w:rPr>
  </w:style>
  <w:style w:type="paragraph" w:styleId="af5">
    <w:name w:val="envelope address"/>
    <w:basedOn w:val="a2"/>
    <w:rsid w:val="00A930DA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</w:rPr>
  </w:style>
  <w:style w:type="paragraph" w:styleId="14">
    <w:name w:val="index 1"/>
    <w:basedOn w:val="a2"/>
    <w:next w:val="a2"/>
    <w:autoRedefine/>
    <w:semiHidden/>
    <w:rsid w:val="00A930DA"/>
  </w:style>
  <w:style w:type="paragraph" w:styleId="23">
    <w:name w:val="index 2"/>
    <w:basedOn w:val="a2"/>
    <w:next w:val="a2"/>
    <w:autoRedefine/>
    <w:semiHidden/>
    <w:rsid w:val="00A930DA"/>
    <w:pPr>
      <w:ind w:leftChars="200" w:left="200"/>
    </w:pPr>
  </w:style>
  <w:style w:type="paragraph" w:styleId="32">
    <w:name w:val="index 3"/>
    <w:basedOn w:val="a2"/>
    <w:next w:val="a2"/>
    <w:autoRedefine/>
    <w:semiHidden/>
    <w:rsid w:val="00A930DA"/>
    <w:pPr>
      <w:ind w:leftChars="400" w:left="400"/>
    </w:pPr>
  </w:style>
  <w:style w:type="paragraph" w:styleId="42">
    <w:name w:val="index 4"/>
    <w:basedOn w:val="a2"/>
    <w:next w:val="a2"/>
    <w:autoRedefine/>
    <w:semiHidden/>
    <w:rsid w:val="00A930DA"/>
    <w:pPr>
      <w:ind w:leftChars="600" w:left="600"/>
    </w:pPr>
  </w:style>
  <w:style w:type="paragraph" w:styleId="51">
    <w:name w:val="index 5"/>
    <w:basedOn w:val="a2"/>
    <w:next w:val="a2"/>
    <w:autoRedefine/>
    <w:semiHidden/>
    <w:rsid w:val="00A930DA"/>
    <w:pPr>
      <w:ind w:leftChars="800" w:left="800"/>
    </w:pPr>
  </w:style>
  <w:style w:type="paragraph" w:styleId="62">
    <w:name w:val="index 6"/>
    <w:basedOn w:val="a2"/>
    <w:next w:val="a2"/>
    <w:autoRedefine/>
    <w:semiHidden/>
    <w:rsid w:val="00A930DA"/>
    <w:pPr>
      <w:ind w:leftChars="1000" w:left="1000"/>
    </w:pPr>
  </w:style>
  <w:style w:type="paragraph" w:styleId="af6">
    <w:name w:val="Document Map"/>
    <w:basedOn w:val="a2"/>
    <w:link w:val="Char8"/>
    <w:semiHidden/>
    <w:rsid w:val="00A930DA"/>
    <w:pPr>
      <w:shd w:val="clear" w:color="auto" w:fill="000080"/>
    </w:pPr>
  </w:style>
  <w:style w:type="character" w:customStyle="1" w:styleId="Char8">
    <w:name w:val="文档结构图 Char"/>
    <w:basedOn w:val="a3"/>
    <w:link w:val="af6"/>
    <w:semiHidden/>
    <w:rsid w:val="00A930DA"/>
    <w:rPr>
      <w:rFonts w:ascii="Times New Roman" w:eastAsia="宋体" w:hAnsi="Times New Roman" w:cs="Times New Roman"/>
      <w:szCs w:val="24"/>
      <w:shd w:val="clear" w:color="auto" w:fill="000080"/>
    </w:rPr>
  </w:style>
  <w:style w:type="paragraph" w:styleId="af7">
    <w:name w:val="Note Heading"/>
    <w:basedOn w:val="a2"/>
    <w:next w:val="a2"/>
    <w:link w:val="Char9"/>
    <w:rsid w:val="00A930DA"/>
    <w:pPr>
      <w:jc w:val="center"/>
    </w:pPr>
  </w:style>
  <w:style w:type="character" w:customStyle="1" w:styleId="Char9">
    <w:name w:val="注释标题 Char"/>
    <w:basedOn w:val="a3"/>
    <w:link w:val="af7"/>
    <w:rsid w:val="00A930DA"/>
    <w:rPr>
      <w:rFonts w:ascii="Times New Roman" w:eastAsia="宋体" w:hAnsi="Times New Roman" w:cs="Times New Roman"/>
      <w:szCs w:val="24"/>
    </w:rPr>
  </w:style>
  <w:style w:type="paragraph" w:styleId="af8">
    <w:name w:val="Subtitle"/>
    <w:basedOn w:val="a2"/>
    <w:link w:val="Chara"/>
    <w:uiPriority w:val="11"/>
    <w:qFormat/>
    <w:rsid w:val="00A930DA"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Chara">
    <w:name w:val="副标题 Char"/>
    <w:basedOn w:val="a3"/>
    <w:link w:val="af8"/>
    <w:uiPriority w:val="11"/>
    <w:rsid w:val="00A930DA"/>
    <w:rPr>
      <w:rFonts w:ascii="Arial" w:eastAsia="宋体" w:hAnsi="Arial" w:cs="Arial"/>
      <w:b/>
      <w:bCs/>
      <w:kern w:val="28"/>
      <w:sz w:val="32"/>
      <w:szCs w:val="32"/>
    </w:rPr>
  </w:style>
  <w:style w:type="paragraph" w:styleId="af9">
    <w:name w:val="Body Text Indent"/>
    <w:basedOn w:val="a2"/>
    <w:link w:val="Charb"/>
    <w:rsid w:val="00A930DA"/>
    <w:pPr>
      <w:spacing w:after="120"/>
      <w:ind w:left="420"/>
    </w:pPr>
  </w:style>
  <w:style w:type="character" w:customStyle="1" w:styleId="Charb">
    <w:name w:val="正文文本缩进 Char"/>
    <w:basedOn w:val="a3"/>
    <w:link w:val="af9"/>
    <w:rsid w:val="00A930DA"/>
    <w:rPr>
      <w:rFonts w:ascii="Times New Roman" w:eastAsia="宋体" w:hAnsi="Times New Roman" w:cs="Times New Roman"/>
      <w:szCs w:val="24"/>
    </w:rPr>
  </w:style>
  <w:style w:type="paragraph" w:styleId="24">
    <w:name w:val="Body Text First Indent 2"/>
    <w:basedOn w:val="a2"/>
    <w:link w:val="2Char1"/>
    <w:rsid w:val="00A930DA"/>
  </w:style>
  <w:style w:type="character" w:customStyle="1" w:styleId="2Char1">
    <w:name w:val="正文首行缩进 2 Char"/>
    <w:basedOn w:val="Charb"/>
    <w:link w:val="24"/>
    <w:rsid w:val="00A930DA"/>
  </w:style>
  <w:style w:type="paragraph" w:styleId="afa">
    <w:name w:val="List"/>
    <w:basedOn w:val="a2"/>
    <w:rsid w:val="00A930DA"/>
    <w:pPr>
      <w:ind w:left="200" w:hangingChars="200" w:hanging="200"/>
    </w:pPr>
  </w:style>
  <w:style w:type="paragraph" w:styleId="25">
    <w:name w:val="List 2"/>
    <w:basedOn w:val="a2"/>
    <w:rsid w:val="00A930DA"/>
    <w:pPr>
      <w:ind w:left="100" w:hangingChars="200" w:hanging="200"/>
    </w:pPr>
  </w:style>
  <w:style w:type="paragraph" w:styleId="33">
    <w:name w:val="List 3"/>
    <w:basedOn w:val="a2"/>
    <w:rsid w:val="00A930DA"/>
    <w:pPr>
      <w:ind w:leftChars="400" w:left="100" w:hangingChars="200" w:hanging="200"/>
    </w:pPr>
  </w:style>
  <w:style w:type="paragraph" w:styleId="43">
    <w:name w:val="List 4"/>
    <w:basedOn w:val="a2"/>
    <w:rsid w:val="00A930DA"/>
    <w:pPr>
      <w:ind w:leftChars="600" w:left="100" w:hangingChars="200" w:hanging="200"/>
    </w:pPr>
  </w:style>
  <w:style w:type="paragraph" w:styleId="52">
    <w:name w:val="List 5"/>
    <w:basedOn w:val="a2"/>
    <w:rsid w:val="00A930DA"/>
    <w:pPr>
      <w:ind w:leftChars="800" w:left="100" w:hangingChars="200" w:hanging="200"/>
    </w:pPr>
  </w:style>
  <w:style w:type="paragraph" w:styleId="afb">
    <w:name w:val="List Continue"/>
    <w:basedOn w:val="a2"/>
    <w:rsid w:val="00A930DA"/>
    <w:pPr>
      <w:spacing w:after="120"/>
      <w:ind w:left="420"/>
    </w:pPr>
  </w:style>
  <w:style w:type="paragraph" w:styleId="26">
    <w:name w:val="List Continue 2"/>
    <w:basedOn w:val="a2"/>
    <w:rsid w:val="00A930DA"/>
    <w:pPr>
      <w:spacing w:after="120"/>
      <w:ind w:leftChars="400" w:left="840"/>
    </w:pPr>
  </w:style>
  <w:style w:type="paragraph" w:styleId="34">
    <w:name w:val="List Continue 3"/>
    <w:basedOn w:val="a2"/>
    <w:rsid w:val="00A930DA"/>
    <w:pPr>
      <w:spacing w:after="120"/>
      <w:ind w:leftChars="600" w:left="1260"/>
    </w:pPr>
  </w:style>
  <w:style w:type="paragraph" w:styleId="44">
    <w:name w:val="List Continue 4"/>
    <w:basedOn w:val="a2"/>
    <w:rsid w:val="00A930DA"/>
    <w:pPr>
      <w:spacing w:after="120"/>
      <w:ind w:leftChars="800" w:left="1680"/>
    </w:pPr>
  </w:style>
  <w:style w:type="paragraph" w:styleId="53">
    <w:name w:val="List Continue 5"/>
    <w:basedOn w:val="a2"/>
    <w:rsid w:val="00A930DA"/>
    <w:pPr>
      <w:spacing w:after="120"/>
      <w:ind w:leftChars="1000" w:left="2100"/>
    </w:pPr>
  </w:style>
  <w:style w:type="paragraph" w:styleId="27">
    <w:name w:val="Body Text 2"/>
    <w:basedOn w:val="a2"/>
    <w:link w:val="2Char2"/>
    <w:rsid w:val="00A930DA"/>
    <w:pPr>
      <w:spacing w:after="120" w:line="480" w:lineRule="auto"/>
    </w:pPr>
  </w:style>
  <w:style w:type="character" w:customStyle="1" w:styleId="2Char2">
    <w:name w:val="正文文本 2 Char"/>
    <w:basedOn w:val="a3"/>
    <w:link w:val="27"/>
    <w:rsid w:val="00A930DA"/>
    <w:rPr>
      <w:rFonts w:ascii="Times New Roman" w:eastAsia="宋体" w:hAnsi="Times New Roman" w:cs="Times New Roman"/>
      <w:szCs w:val="24"/>
    </w:rPr>
  </w:style>
  <w:style w:type="paragraph" w:styleId="35">
    <w:name w:val="Body Text 3"/>
    <w:basedOn w:val="a2"/>
    <w:link w:val="3Char0"/>
    <w:rsid w:val="00A930DA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3"/>
    <w:link w:val="35"/>
    <w:rsid w:val="00A930DA"/>
    <w:rPr>
      <w:rFonts w:ascii="Times New Roman" w:eastAsia="宋体" w:hAnsi="Times New Roman" w:cs="Times New Roman"/>
      <w:sz w:val="16"/>
      <w:szCs w:val="16"/>
    </w:rPr>
  </w:style>
  <w:style w:type="paragraph" w:styleId="36">
    <w:name w:val="Body Text Indent 3"/>
    <w:basedOn w:val="a2"/>
    <w:link w:val="3Char1"/>
    <w:rsid w:val="00A930DA"/>
    <w:pPr>
      <w:spacing w:after="120"/>
      <w:ind w:left="420"/>
    </w:pPr>
    <w:rPr>
      <w:sz w:val="16"/>
      <w:szCs w:val="16"/>
    </w:rPr>
  </w:style>
  <w:style w:type="character" w:customStyle="1" w:styleId="3Char1">
    <w:name w:val="正文文本缩进 3 Char"/>
    <w:basedOn w:val="a3"/>
    <w:link w:val="36"/>
    <w:rsid w:val="00A930DA"/>
    <w:rPr>
      <w:rFonts w:ascii="Times New Roman" w:eastAsia="宋体" w:hAnsi="Times New Roman" w:cs="Times New Roman"/>
      <w:sz w:val="16"/>
      <w:szCs w:val="16"/>
    </w:rPr>
  </w:style>
  <w:style w:type="paragraph" w:styleId="afc">
    <w:name w:val="Block Text"/>
    <w:basedOn w:val="a2"/>
    <w:rsid w:val="00A930DA"/>
    <w:pPr>
      <w:spacing w:after="120"/>
      <w:ind w:leftChars="700" w:left="1440" w:rightChars="700" w:right="1440"/>
    </w:pPr>
  </w:style>
  <w:style w:type="paragraph" w:styleId="afd">
    <w:name w:val="Message Header"/>
    <w:basedOn w:val="a2"/>
    <w:link w:val="Charc"/>
    <w:rsid w:val="00A930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</w:rPr>
  </w:style>
  <w:style w:type="character" w:customStyle="1" w:styleId="Charc">
    <w:name w:val="信息标题 Char"/>
    <w:basedOn w:val="a3"/>
    <w:link w:val="afd"/>
    <w:rsid w:val="00A930DA"/>
    <w:rPr>
      <w:rFonts w:ascii="Arial" w:eastAsia="宋体" w:hAnsi="Arial" w:cs="Arial"/>
      <w:szCs w:val="24"/>
      <w:shd w:val="pct20" w:color="auto" w:fill="auto"/>
    </w:rPr>
  </w:style>
  <w:style w:type="character" w:styleId="afe">
    <w:name w:val="line number"/>
    <w:basedOn w:val="a3"/>
    <w:uiPriority w:val="99"/>
    <w:rsid w:val="00A930DA"/>
  </w:style>
  <w:style w:type="paragraph" w:styleId="aff">
    <w:name w:val="footer"/>
    <w:basedOn w:val="a2"/>
    <w:link w:val="Chard"/>
    <w:autoRedefine/>
    <w:uiPriority w:val="99"/>
    <w:rsid w:val="00673438"/>
    <w:pPr>
      <w:widowControl/>
      <w:tabs>
        <w:tab w:val="center" w:pos="4153"/>
        <w:tab w:val="right" w:pos="8306"/>
      </w:tabs>
      <w:snapToGrid w:val="0"/>
      <w:jc w:val="center"/>
    </w:pPr>
    <w:rPr>
      <w:kern w:val="0"/>
      <w:szCs w:val="21"/>
    </w:rPr>
  </w:style>
  <w:style w:type="character" w:customStyle="1" w:styleId="Chard">
    <w:name w:val="页脚 Char"/>
    <w:basedOn w:val="a3"/>
    <w:link w:val="aff"/>
    <w:uiPriority w:val="99"/>
    <w:rsid w:val="00673438"/>
    <w:rPr>
      <w:rFonts w:ascii="Times New Roman" w:eastAsia="宋体" w:hAnsi="Times New Roman" w:cs="Times New Roman"/>
      <w:kern w:val="0"/>
      <w:szCs w:val="21"/>
    </w:rPr>
  </w:style>
  <w:style w:type="character" w:styleId="aff0">
    <w:name w:val="page number"/>
    <w:rsid w:val="00A930DA"/>
    <w:rPr>
      <w:rFonts w:eastAsia="宋体"/>
      <w:sz w:val="18"/>
      <w:szCs w:val="18"/>
    </w:rPr>
  </w:style>
  <w:style w:type="paragraph" w:styleId="aff1">
    <w:name w:val="header"/>
    <w:aliases w:val="h"/>
    <w:basedOn w:val="a2"/>
    <w:link w:val="Chare"/>
    <w:autoRedefine/>
    <w:uiPriority w:val="99"/>
    <w:rsid w:val="00A930DA"/>
    <w:pPr>
      <w:pBdr>
        <w:between w:val="single" w:sz="4" w:space="1" w:color="auto"/>
      </w:pBdr>
      <w:tabs>
        <w:tab w:val="center" w:pos="4153"/>
        <w:tab w:val="right" w:pos="8306"/>
      </w:tabs>
      <w:snapToGrid w:val="0"/>
      <w:ind w:left="200" w:firstLine="360"/>
      <w:jc w:val="right"/>
    </w:pPr>
    <w:rPr>
      <w:color w:val="333333"/>
      <w:sz w:val="18"/>
      <w:szCs w:val="18"/>
    </w:rPr>
  </w:style>
  <w:style w:type="character" w:customStyle="1" w:styleId="Chare">
    <w:name w:val="页眉 Char"/>
    <w:aliases w:val="h Char"/>
    <w:basedOn w:val="a3"/>
    <w:link w:val="aff1"/>
    <w:uiPriority w:val="99"/>
    <w:rsid w:val="00A930DA"/>
    <w:rPr>
      <w:rFonts w:ascii="Times New Roman" w:eastAsia="宋体" w:hAnsi="Times New Roman" w:cs="Times New Roman"/>
      <w:color w:val="333333"/>
      <w:sz w:val="18"/>
      <w:szCs w:val="18"/>
    </w:rPr>
  </w:style>
  <w:style w:type="paragraph" w:styleId="aff2">
    <w:name w:val="List Number"/>
    <w:aliases w:val="my列表编号"/>
    <w:autoRedefine/>
    <w:rsid w:val="00A930DA"/>
    <w:pPr>
      <w:tabs>
        <w:tab w:val="num" w:pos="420"/>
      </w:tabs>
      <w:topLinePunct/>
      <w:adjustRightInd w:val="0"/>
      <w:spacing w:before="120" w:after="120" w:line="360" w:lineRule="auto"/>
      <w:ind w:left="420" w:hanging="420"/>
    </w:pPr>
    <w:rPr>
      <w:rFonts w:ascii="Times New Roman" w:eastAsia="宋体" w:hAnsi="Times New Roman" w:cs="Times New Roman"/>
      <w:b/>
      <w:sz w:val="24"/>
      <w:szCs w:val="24"/>
    </w:rPr>
  </w:style>
  <w:style w:type="paragraph" w:styleId="37">
    <w:name w:val="List Number 3"/>
    <w:basedOn w:val="a2"/>
    <w:rsid w:val="00A930DA"/>
    <w:pPr>
      <w:tabs>
        <w:tab w:val="num" w:pos="420"/>
      </w:tabs>
      <w:ind w:left="420" w:hanging="420"/>
    </w:pPr>
  </w:style>
  <w:style w:type="paragraph" w:styleId="45">
    <w:name w:val="List Number 4"/>
    <w:basedOn w:val="a2"/>
    <w:rsid w:val="00A930DA"/>
    <w:pPr>
      <w:tabs>
        <w:tab w:val="num" w:pos="420"/>
      </w:tabs>
      <w:ind w:left="420" w:hanging="420"/>
    </w:pPr>
  </w:style>
  <w:style w:type="paragraph" w:styleId="54">
    <w:name w:val="List Number 5"/>
    <w:basedOn w:val="a2"/>
    <w:rsid w:val="00A930DA"/>
    <w:pPr>
      <w:tabs>
        <w:tab w:val="num" w:pos="420"/>
      </w:tabs>
      <w:ind w:left="420" w:hanging="420"/>
    </w:pPr>
  </w:style>
  <w:style w:type="paragraph" w:styleId="38">
    <w:name w:val="List Bullet 3"/>
    <w:basedOn w:val="a2"/>
    <w:rsid w:val="00A930DA"/>
    <w:pPr>
      <w:tabs>
        <w:tab w:val="num" w:pos="360"/>
      </w:tabs>
      <w:ind w:left="360" w:hanging="360"/>
    </w:pPr>
  </w:style>
  <w:style w:type="paragraph" w:styleId="46">
    <w:name w:val="List Bullet 4"/>
    <w:basedOn w:val="a2"/>
    <w:rsid w:val="00A930DA"/>
    <w:pPr>
      <w:tabs>
        <w:tab w:val="num" w:pos="360"/>
      </w:tabs>
      <w:ind w:left="360" w:hanging="360"/>
    </w:pPr>
  </w:style>
  <w:style w:type="paragraph" w:styleId="55">
    <w:name w:val="List Bullet 5"/>
    <w:basedOn w:val="a2"/>
    <w:rsid w:val="00A930DA"/>
    <w:pPr>
      <w:tabs>
        <w:tab w:val="num" w:pos="420"/>
      </w:tabs>
      <w:ind w:left="420" w:hanging="420"/>
    </w:pPr>
  </w:style>
  <w:style w:type="paragraph" w:styleId="aff3">
    <w:name w:val="index heading"/>
    <w:basedOn w:val="a2"/>
    <w:next w:val="14"/>
    <w:semiHidden/>
    <w:rsid w:val="00A930DA"/>
    <w:rPr>
      <w:rFonts w:ascii="Arial" w:hAnsi="Arial" w:cs="Arial"/>
      <w:b/>
      <w:bCs/>
    </w:rPr>
  </w:style>
  <w:style w:type="paragraph" w:styleId="28">
    <w:name w:val="List Number 2"/>
    <w:basedOn w:val="a2"/>
    <w:rsid w:val="00A930DA"/>
    <w:pPr>
      <w:tabs>
        <w:tab w:val="num" w:pos="420"/>
      </w:tabs>
      <w:ind w:left="420" w:hanging="420"/>
    </w:pPr>
  </w:style>
  <w:style w:type="paragraph" w:styleId="aff4">
    <w:name w:val="List Bullet"/>
    <w:aliases w:val="my列表项目符号"/>
    <w:autoRedefine/>
    <w:rsid w:val="00A930DA"/>
    <w:pPr>
      <w:tabs>
        <w:tab w:val="num" w:pos="420"/>
      </w:tabs>
      <w:spacing w:before="120" w:after="120"/>
      <w:ind w:left="420" w:hanging="420"/>
    </w:pPr>
    <w:rPr>
      <w:rFonts w:ascii="Times New Roman" w:eastAsia="宋体" w:hAnsi="Times New Roman" w:cs="Times New Roman"/>
      <w:b/>
      <w:sz w:val="24"/>
      <w:szCs w:val="24"/>
    </w:rPr>
  </w:style>
  <w:style w:type="paragraph" w:styleId="aff5">
    <w:name w:val="Title"/>
    <w:basedOn w:val="a2"/>
    <w:link w:val="Charf"/>
    <w:qFormat/>
    <w:rsid w:val="00A930DA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Charf">
    <w:name w:val="标题 Char"/>
    <w:basedOn w:val="a3"/>
    <w:link w:val="aff5"/>
    <w:rsid w:val="00A930DA"/>
    <w:rPr>
      <w:rFonts w:ascii="Arial" w:eastAsia="宋体" w:hAnsi="Arial" w:cs="Arial"/>
      <w:b/>
      <w:bCs/>
      <w:sz w:val="32"/>
      <w:szCs w:val="32"/>
    </w:rPr>
  </w:style>
  <w:style w:type="paragraph" w:styleId="29">
    <w:name w:val="List Bullet 2"/>
    <w:autoRedefine/>
    <w:rsid w:val="00A930DA"/>
    <w:pPr>
      <w:spacing w:before="120" w:after="120" w:line="360" w:lineRule="auto"/>
    </w:pPr>
    <w:rPr>
      <w:rFonts w:ascii="华文细黑" w:eastAsia="华文细黑" w:hAnsi="华文细黑" w:cs="Tahoma"/>
      <w:kern w:val="0"/>
      <w:sz w:val="24"/>
      <w:szCs w:val="24"/>
    </w:rPr>
  </w:style>
  <w:style w:type="paragraph" w:customStyle="1" w:styleId="CharChar1CharCharCharCharCharCharCharChar">
    <w:name w:val="Char Char1 Char Char Char Char Char Char Char Char"/>
    <w:basedOn w:val="a2"/>
    <w:rsid w:val="00A930DA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styleId="70">
    <w:name w:val="toc 7"/>
    <w:basedOn w:val="a2"/>
    <w:next w:val="a2"/>
    <w:autoRedefine/>
    <w:rsid w:val="00A930DA"/>
    <w:pPr>
      <w:ind w:left="1260"/>
      <w:jc w:val="left"/>
    </w:pPr>
    <w:rPr>
      <w:sz w:val="18"/>
      <w:szCs w:val="18"/>
    </w:rPr>
  </w:style>
  <w:style w:type="paragraph" w:styleId="80">
    <w:name w:val="toc 8"/>
    <w:basedOn w:val="a2"/>
    <w:next w:val="a2"/>
    <w:autoRedefine/>
    <w:rsid w:val="00A930DA"/>
    <w:pPr>
      <w:ind w:left="1470"/>
      <w:jc w:val="left"/>
    </w:pPr>
    <w:rPr>
      <w:sz w:val="18"/>
      <w:szCs w:val="18"/>
    </w:rPr>
  </w:style>
  <w:style w:type="paragraph" w:styleId="90">
    <w:name w:val="toc 9"/>
    <w:basedOn w:val="a2"/>
    <w:next w:val="a2"/>
    <w:autoRedefine/>
    <w:rsid w:val="00A930DA"/>
    <w:pPr>
      <w:ind w:left="1680"/>
      <w:jc w:val="left"/>
    </w:pPr>
    <w:rPr>
      <w:sz w:val="18"/>
      <w:szCs w:val="18"/>
    </w:rPr>
  </w:style>
  <w:style w:type="paragraph" w:styleId="aff6">
    <w:name w:val="Balloon Text"/>
    <w:basedOn w:val="a2"/>
    <w:link w:val="Charf0"/>
    <w:uiPriority w:val="99"/>
    <w:semiHidden/>
    <w:rsid w:val="00A930DA"/>
    <w:rPr>
      <w:sz w:val="18"/>
      <w:szCs w:val="18"/>
    </w:rPr>
  </w:style>
  <w:style w:type="character" w:customStyle="1" w:styleId="Charf0">
    <w:name w:val="批注框文本 Char"/>
    <w:basedOn w:val="a3"/>
    <w:link w:val="aff6"/>
    <w:uiPriority w:val="99"/>
    <w:semiHidden/>
    <w:rsid w:val="00A930DA"/>
    <w:rPr>
      <w:rFonts w:ascii="Times New Roman" w:eastAsia="宋体" w:hAnsi="Times New Roman" w:cs="Times New Roman"/>
      <w:sz w:val="18"/>
      <w:szCs w:val="18"/>
    </w:rPr>
  </w:style>
  <w:style w:type="paragraph" w:styleId="aff7">
    <w:name w:val="caption"/>
    <w:basedOn w:val="a2"/>
    <w:next w:val="a2"/>
    <w:qFormat/>
    <w:rsid w:val="00A930DA"/>
    <w:rPr>
      <w:rFonts w:ascii="Arial" w:eastAsia="黑体" w:hAnsi="Arial" w:cs="Arial"/>
      <w:sz w:val="20"/>
      <w:szCs w:val="20"/>
    </w:rPr>
  </w:style>
  <w:style w:type="paragraph" w:styleId="aff8">
    <w:name w:val="table of figures"/>
    <w:basedOn w:val="a2"/>
    <w:next w:val="a2"/>
    <w:semiHidden/>
    <w:rsid w:val="00A930DA"/>
    <w:pPr>
      <w:ind w:left="420" w:hanging="420"/>
      <w:jc w:val="left"/>
    </w:pPr>
    <w:rPr>
      <w:smallCaps/>
      <w:sz w:val="20"/>
      <w:szCs w:val="20"/>
    </w:rPr>
  </w:style>
  <w:style w:type="character" w:customStyle="1" w:styleId="PlainTextChar">
    <w:name w:val="Plain Text Char"/>
    <w:rsid w:val="00A930DA"/>
    <w:rPr>
      <w:rFonts w:ascii="宋体" w:eastAsia="宋体" w:hAnsi="Courier New"/>
      <w:kern w:val="2"/>
      <w:sz w:val="21"/>
      <w:lang w:val="en-US" w:eastAsia="zh-CN" w:bidi="ar-SA"/>
    </w:rPr>
  </w:style>
  <w:style w:type="paragraph" w:customStyle="1" w:styleId="15">
    <w:name w:val="正文1"/>
    <w:basedOn w:val="a2"/>
    <w:autoRedefine/>
    <w:qFormat/>
    <w:rsid w:val="00A930DA"/>
    <w:pPr>
      <w:tabs>
        <w:tab w:val="center" w:pos="1440"/>
        <w:tab w:val="left" w:pos="5720"/>
      </w:tabs>
      <w:spacing w:line="360" w:lineRule="auto"/>
      <w:ind w:firstLineChars="200" w:firstLine="480"/>
      <w:jc w:val="left"/>
    </w:pPr>
    <w:rPr>
      <w:rFonts w:ascii="宋体"/>
      <w:sz w:val="24"/>
      <w:szCs w:val="20"/>
    </w:rPr>
  </w:style>
  <w:style w:type="paragraph" w:customStyle="1" w:styleId="style38">
    <w:name w:val="style38"/>
    <w:basedOn w:val="a2"/>
    <w:rsid w:val="00A930DA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/>
      <w:b/>
      <w:bCs/>
      <w:kern w:val="0"/>
      <w:szCs w:val="21"/>
    </w:rPr>
  </w:style>
  <w:style w:type="paragraph" w:customStyle="1" w:styleId="xl70">
    <w:name w:val="xl70"/>
    <w:basedOn w:val="a2"/>
    <w:rsid w:val="00A930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/>
      <w:kern w:val="0"/>
      <w:sz w:val="18"/>
      <w:szCs w:val="18"/>
    </w:rPr>
  </w:style>
  <w:style w:type="paragraph" w:customStyle="1" w:styleId="bold">
    <w:name w:val="bold"/>
    <w:basedOn w:val="a2"/>
    <w:rsid w:val="00A930DA"/>
    <w:pPr>
      <w:widowControl/>
      <w:spacing w:before="100" w:beforeAutospacing="1" w:after="100" w:afterAutospacing="1"/>
      <w:jc w:val="left"/>
    </w:pPr>
    <w:rPr>
      <w:rFonts w:ascii="宋体" w:hAnsi="宋体"/>
      <w:b/>
      <w:bCs/>
      <w:kern w:val="0"/>
      <w:sz w:val="24"/>
    </w:rPr>
  </w:style>
  <w:style w:type="paragraph" w:customStyle="1" w:styleId="16">
    <w:name w:val="纯文本1"/>
    <w:basedOn w:val="a2"/>
    <w:rsid w:val="00A930DA"/>
    <w:pPr>
      <w:autoSpaceDE w:val="0"/>
      <w:autoSpaceDN w:val="0"/>
      <w:adjustRightInd w:val="0"/>
      <w:textAlignment w:val="baseline"/>
    </w:pPr>
    <w:rPr>
      <w:rFonts w:ascii="宋体"/>
      <w:sz w:val="24"/>
      <w:szCs w:val="20"/>
    </w:rPr>
  </w:style>
  <w:style w:type="paragraph" w:customStyle="1" w:styleId="17">
    <w:name w:val="样式1"/>
    <w:basedOn w:val="11"/>
    <w:next w:val="a2"/>
    <w:rsid w:val="00A930DA"/>
    <w:pPr>
      <w:widowControl/>
      <w:spacing w:line="480" w:lineRule="auto"/>
      <w:jc w:val="center"/>
      <w:outlineLvl w:val="9"/>
    </w:pPr>
    <w:rPr>
      <w:bCs w:val="0"/>
      <w:sz w:val="36"/>
      <w:szCs w:val="20"/>
    </w:rPr>
  </w:style>
  <w:style w:type="paragraph" w:customStyle="1" w:styleId="xl58">
    <w:name w:val="xl58"/>
    <w:basedOn w:val="a2"/>
    <w:rsid w:val="00A930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Arial Unicode MS"/>
      <w:kern w:val="0"/>
      <w:sz w:val="18"/>
      <w:szCs w:val="18"/>
    </w:rPr>
  </w:style>
  <w:style w:type="character" w:customStyle="1" w:styleId="81">
    <w:name w:val="样式8"/>
    <w:basedOn w:val="a3"/>
    <w:rsid w:val="00A930DA"/>
  </w:style>
  <w:style w:type="character" w:customStyle="1" w:styleId="grame">
    <w:name w:val="grame"/>
    <w:basedOn w:val="a3"/>
    <w:rsid w:val="00A930DA"/>
  </w:style>
  <w:style w:type="character" w:customStyle="1" w:styleId="ziju1">
    <w:name w:val="ziju1"/>
    <w:basedOn w:val="a3"/>
    <w:rsid w:val="00A930DA"/>
  </w:style>
  <w:style w:type="character" w:customStyle="1" w:styleId="zijuxiao1">
    <w:name w:val="zijuxiao1"/>
    <w:basedOn w:val="a3"/>
    <w:rsid w:val="00A930DA"/>
  </w:style>
  <w:style w:type="paragraph" w:customStyle="1" w:styleId="Default">
    <w:name w:val="Default"/>
    <w:rsid w:val="00A930DA"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kern w:val="0"/>
      <w:sz w:val="24"/>
      <w:szCs w:val="24"/>
    </w:rPr>
  </w:style>
  <w:style w:type="character" w:customStyle="1" w:styleId="11p1">
    <w:name w:val="11p1"/>
    <w:rsid w:val="00A930DA"/>
    <w:rPr>
      <w:spacing w:val="375"/>
      <w:sz w:val="23"/>
      <w:szCs w:val="23"/>
    </w:rPr>
  </w:style>
  <w:style w:type="character" w:customStyle="1" w:styleId="bigfont1">
    <w:name w:val="bigfont1"/>
    <w:rsid w:val="00A930DA"/>
    <w:rPr>
      <w:sz w:val="21"/>
      <w:szCs w:val="21"/>
    </w:rPr>
  </w:style>
  <w:style w:type="paragraph" w:customStyle="1" w:styleId="midlastrow2">
    <w:name w:val="mid_last_row2"/>
    <w:basedOn w:val="a2"/>
    <w:rsid w:val="00A930DA"/>
    <w:pPr>
      <w:widowControl/>
      <w:spacing w:before="100" w:beforeAutospacing="1" w:after="100" w:afterAutospacing="1"/>
      <w:jc w:val="right"/>
    </w:pPr>
    <w:rPr>
      <w:rFonts w:ascii="Arial Unicode MS" w:eastAsia="Arial Unicode MS" w:hAnsi="Arial Unicode MS"/>
      <w:kern w:val="0"/>
      <w:sz w:val="24"/>
    </w:rPr>
  </w:style>
  <w:style w:type="paragraph" w:customStyle="1" w:styleId="midbomright">
    <w:name w:val="mid_bom_right"/>
    <w:basedOn w:val="a2"/>
    <w:rsid w:val="00A930DA"/>
    <w:pPr>
      <w:widowControl/>
      <w:pBdr>
        <w:top w:val="single" w:sz="6" w:space="0" w:color="676767"/>
        <w:left w:val="single" w:sz="6" w:space="0" w:color="676767"/>
        <w:bottom w:val="single" w:sz="6" w:space="0" w:color="676767"/>
        <w:right w:val="single" w:sz="6" w:space="0" w:color="676767"/>
      </w:pBdr>
      <w:shd w:val="clear" w:color="auto" w:fill="FFFFFF"/>
      <w:spacing w:before="100" w:beforeAutospacing="1" w:after="73"/>
      <w:ind w:right="29"/>
      <w:jc w:val="left"/>
    </w:pPr>
    <w:rPr>
      <w:rFonts w:ascii="Arial Unicode MS" w:eastAsia="Arial Unicode MS" w:hAnsi="Arial Unicode MS"/>
      <w:kern w:val="0"/>
      <w:sz w:val="24"/>
    </w:rPr>
  </w:style>
  <w:style w:type="paragraph" w:customStyle="1" w:styleId="midrightline2">
    <w:name w:val="mid_right_line2"/>
    <w:basedOn w:val="a2"/>
    <w:rsid w:val="00A930DA"/>
    <w:pPr>
      <w:widowControl/>
      <w:spacing w:before="100" w:beforeAutospacing="1" w:after="100" w:afterAutospacing="1"/>
      <w:ind w:left="29" w:right="44"/>
      <w:jc w:val="left"/>
    </w:pPr>
    <w:rPr>
      <w:rFonts w:ascii="Arial Unicode MS" w:eastAsia="Arial Unicode MS" w:hAnsi="Arial Unicode MS"/>
      <w:kern w:val="0"/>
      <w:sz w:val="2"/>
      <w:szCs w:val="2"/>
    </w:rPr>
  </w:style>
  <w:style w:type="paragraph" w:customStyle="1" w:styleId="para">
    <w:name w:val="para"/>
    <w:basedOn w:val="a2"/>
    <w:rsid w:val="00A930DA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/>
      <w:kern w:val="0"/>
      <w:sz w:val="24"/>
    </w:rPr>
  </w:style>
  <w:style w:type="paragraph" w:customStyle="1" w:styleId="price">
    <w:name w:val="price"/>
    <w:basedOn w:val="a2"/>
    <w:rsid w:val="00A930DA"/>
    <w:pPr>
      <w:widowControl/>
      <w:pBdr>
        <w:top w:val="single" w:sz="6" w:space="0" w:color="ECF3F9"/>
        <w:left w:val="single" w:sz="6" w:space="0" w:color="ECF3F9"/>
        <w:right w:val="single" w:sz="6" w:space="0" w:color="ECF3F9"/>
      </w:pBdr>
      <w:shd w:val="clear" w:color="auto" w:fill="EAF0FE"/>
      <w:spacing w:before="100" w:beforeAutospacing="1" w:after="100" w:afterAutospacing="1"/>
      <w:jc w:val="left"/>
    </w:pPr>
    <w:rPr>
      <w:rFonts w:ascii="Arial Unicode MS" w:eastAsia="Arial Unicode MS" w:hAnsi="Arial Unicode MS"/>
      <w:kern w:val="0"/>
      <w:sz w:val="24"/>
    </w:rPr>
  </w:style>
  <w:style w:type="paragraph" w:customStyle="1" w:styleId="hei12b">
    <w:name w:val="hei12b"/>
    <w:basedOn w:val="a2"/>
    <w:rsid w:val="00A930DA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/>
      <w:b/>
      <w:bCs/>
      <w:color w:val="000000"/>
      <w:kern w:val="0"/>
      <w:sz w:val="18"/>
      <w:szCs w:val="18"/>
    </w:rPr>
  </w:style>
  <w:style w:type="paragraph" w:customStyle="1" w:styleId="rigpic">
    <w:name w:val="rig_pic"/>
    <w:basedOn w:val="a2"/>
    <w:rsid w:val="00A930DA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/>
      <w:kern w:val="0"/>
      <w:sz w:val="24"/>
    </w:rPr>
  </w:style>
  <w:style w:type="paragraph" w:customStyle="1" w:styleId="rigna">
    <w:name w:val="rig_na"/>
    <w:basedOn w:val="a2"/>
    <w:rsid w:val="00A930DA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/>
      <w:kern w:val="0"/>
      <w:sz w:val="24"/>
    </w:rPr>
  </w:style>
  <w:style w:type="paragraph" w:customStyle="1" w:styleId="rigval">
    <w:name w:val="rig_val"/>
    <w:basedOn w:val="a2"/>
    <w:rsid w:val="00A930DA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/>
      <w:kern w:val="0"/>
      <w:sz w:val="24"/>
    </w:rPr>
  </w:style>
  <w:style w:type="paragraph" w:customStyle="1" w:styleId="rigmore">
    <w:name w:val="rig_more"/>
    <w:basedOn w:val="a2"/>
    <w:rsid w:val="00A930DA"/>
    <w:pPr>
      <w:widowControl/>
      <w:spacing w:before="100" w:beforeAutospacing="1" w:after="100" w:afterAutospacing="1"/>
      <w:jc w:val="right"/>
    </w:pPr>
    <w:rPr>
      <w:rFonts w:ascii="Arial Unicode MS" w:eastAsia="Arial Unicode MS" w:hAnsi="Arial Unicode MS"/>
      <w:kern w:val="0"/>
      <w:sz w:val="24"/>
    </w:rPr>
  </w:style>
  <w:style w:type="character" w:customStyle="1" w:styleId="textnormchn1">
    <w:name w:val="textnorm_chn1"/>
    <w:rsid w:val="00A930DA"/>
    <w:rPr>
      <w:rFonts w:ascii="Arial" w:hAnsi="Arial" w:cs="Arial" w:hint="default"/>
      <w:color w:val="21254A"/>
      <w:sz w:val="22"/>
      <w:szCs w:val="22"/>
    </w:rPr>
  </w:style>
  <w:style w:type="character" w:customStyle="1" w:styleId="font-121">
    <w:name w:val="font-121"/>
    <w:rsid w:val="00A930DA"/>
    <w:rPr>
      <w:strike w:val="0"/>
      <w:dstrike w:val="0"/>
      <w:color w:val="666666"/>
      <w:sz w:val="18"/>
      <w:szCs w:val="18"/>
      <w:u w:val="none"/>
      <w:effect w:val="none"/>
    </w:rPr>
  </w:style>
  <w:style w:type="paragraph" w:customStyle="1" w:styleId="CM9">
    <w:name w:val="CM9"/>
    <w:basedOn w:val="Default"/>
    <w:next w:val="Default"/>
    <w:rsid w:val="00A930DA"/>
    <w:pPr>
      <w:spacing w:after="270"/>
    </w:pPr>
    <w:rPr>
      <w:rFonts w:ascii="EurostileExtended-Roman-DTC" w:eastAsia="EurostileExtended-Roman-DTC"/>
      <w:color w:val="auto"/>
    </w:rPr>
  </w:style>
  <w:style w:type="paragraph" w:customStyle="1" w:styleId="CM10">
    <w:name w:val="CM10"/>
    <w:basedOn w:val="Default"/>
    <w:next w:val="Default"/>
    <w:rsid w:val="00A930DA"/>
    <w:pPr>
      <w:spacing w:after="378"/>
    </w:pPr>
    <w:rPr>
      <w:rFonts w:ascii="BNLOK B+ Eurostile LT" w:eastAsia="BNLOK B+ Eurostile LT"/>
      <w:color w:val="auto"/>
    </w:rPr>
  </w:style>
  <w:style w:type="paragraph" w:customStyle="1" w:styleId="CM32">
    <w:name w:val="CM32"/>
    <w:basedOn w:val="Default"/>
    <w:next w:val="Default"/>
    <w:rsid w:val="00A930DA"/>
    <w:pPr>
      <w:spacing w:line="468" w:lineRule="atLeast"/>
    </w:pPr>
    <w:rPr>
      <w:rFonts w:ascii="宋体" w:cs="宋体"/>
      <w:color w:val="auto"/>
    </w:rPr>
  </w:style>
  <w:style w:type="character" w:customStyle="1" w:styleId="fontblank12">
    <w:name w:val="fontblank12"/>
    <w:basedOn w:val="a3"/>
    <w:rsid w:val="00A930DA"/>
  </w:style>
  <w:style w:type="paragraph" w:customStyle="1" w:styleId="Bodytexttechnischefiche">
    <w:name w:val="Body text technische fiche"/>
    <w:basedOn w:val="Default"/>
    <w:next w:val="Default"/>
    <w:rsid w:val="00A930DA"/>
    <w:pPr>
      <w:spacing w:before="60" w:after="60"/>
    </w:pPr>
    <w:rPr>
      <w:rFonts w:ascii="Century Gothic" w:hAnsi="Century Gothic"/>
      <w:color w:val="auto"/>
    </w:rPr>
  </w:style>
  <w:style w:type="character" w:customStyle="1" w:styleId="Tabletitletechnischefiche">
    <w:name w:val="Table title technische fiche"/>
    <w:rsid w:val="00A930DA"/>
    <w:rPr>
      <w:b/>
      <w:color w:val="000000"/>
      <w:sz w:val="20"/>
    </w:rPr>
  </w:style>
  <w:style w:type="paragraph" w:customStyle="1" w:styleId="Listtechnischefiche">
    <w:name w:val="List technische fiche"/>
    <w:basedOn w:val="Default"/>
    <w:next w:val="Default"/>
    <w:rsid w:val="00A930DA"/>
    <w:pPr>
      <w:spacing w:before="60" w:after="60"/>
    </w:pPr>
    <w:rPr>
      <w:rFonts w:ascii="Century Gothic" w:hAnsi="Century Gothic"/>
      <w:color w:val="auto"/>
    </w:rPr>
  </w:style>
  <w:style w:type="paragraph" w:customStyle="1" w:styleId="Listtexttechnischefiche">
    <w:name w:val="List text technische fiche"/>
    <w:basedOn w:val="Default"/>
    <w:next w:val="Default"/>
    <w:rsid w:val="00A930DA"/>
    <w:pPr>
      <w:spacing w:before="60" w:after="60"/>
    </w:pPr>
    <w:rPr>
      <w:rFonts w:ascii="Century Gothic" w:hAnsi="Century Gothic"/>
      <w:color w:val="auto"/>
    </w:rPr>
  </w:style>
  <w:style w:type="paragraph" w:customStyle="1" w:styleId="Tabletexttechnischefiche">
    <w:name w:val="Table text technische fiche"/>
    <w:basedOn w:val="Default"/>
    <w:next w:val="Default"/>
    <w:rsid w:val="00A930DA"/>
    <w:pPr>
      <w:spacing w:before="60" w:after="60"/>
    </w:pPr>
    <w:rPr>
      <w:rFonts w:ascii="Century Gothic" w:hAnsi="Century Gothic"/>
      <w:color w:val="auto"/>
    </w:rPr>
  </w:style>
  <w:style w:type="paragraph" w:customStyle="1" w:styleId="CM11">
    <w:name w:val="CM11"/>
    <w:basedOn w:val="Default"/>
    <w:next w:val="Default"/>
    <w:rsid w:val="00A930DA"/>
    <w:pPr>
      <w:spacing w:after="428"/>
    </w:pPr>
    <w:rPr>
      <w:rFonts w:ascii="EurostileExtended-Roman-DTC" w:hAnsi="EurostileExtended-Roman-DTC"/>
      <w:color w:val="auto"/>
    </w:rPr>
  </w:style>
  <w:style w:type="paragraph" w:customStyle="1" w:styleId="Heading1AvantGardeBkBTBoldCustomColorRGB181">
    <w:name w:val="Heading 1 + AvantGarde Bk BT Bold Custom Color(RGB(181"/>
    <w:aliases w:val="205,..."/>
    <w:basedOn w:val="Default"/>
    <w:next w:val="Default"/>
    <w:rsid w:val="00A930DA"/>
    <w:pPr>
      <w:spacing w:before="120" w:after="240"/>
    </w:pPr>
    <w:rPr>
      <w:rFonts w:ascii="Century Gothic" w:hAnsi="Century Gothic"/>
      <w:color w:val="auto"/>
    </w:rPr>
  </w:style>
  <w:style w:type="paragraph" w:customStyle="1" w:styleId="CM7">
    <w:name w:val="CM7"/>
    <w:basedOn w:val="Default"/>
    <w:next w:val="Default"/>
    <w:rsid w:val="00A930DA"/>
    <w:pPr>
      <w:spacing w:after="378"/>
    </w:pPr>
    <w:rPr>
      <w:rFonts w:ascii="EurostileExtended-Roman-DTC" w:hAnsi="EurostileExtended-Roman-DTC"/>
      <w:color w:val="auto"/>
    </w:rPr>
  </w:style>
  <w:style w:type="character" w:customStyle="1" w:styleId="BigBoss">
    <w:name w:val="BigBoss"/>
    <w:semiHidden/>
    <w:rsid w:val="00A930DA"/>
    <w:rPr>
      <w:rFonts w:ascii="Arial" w:hAnsi="Arial" w:cs="Arial"/>
      <w:color w:val="000080"/>
      <w:sz w:val="20"/>
      <w:szCs w:val="20"/>
    </w:rPr>
  </w:style>
  <w:style w:type="paragraph" w:customStyle="1" w:styleId="CharChar">
    <w:name w:val="Char Char"/>
    <w:basedOn w:val="a2"/>
    <w:autoRedefine/>
    <w:rsid w:val="00A930DA"/>
    <w:pPr>
      <w:widowControl/>
      <w:snapToGrid w:val="0"/>
      <w:spacing w:after="160" w:line="360" w:lineRule="auto"/>
      <w:jc w:val="left"/>
    </w:pPr>
    <w:rPr>
      <w:kern w:val="0"/>
      <w:sz w:val="24"/>
      <w:lang w:eastAsia="en-US"/>
    </w:rPr>
  </w:style>
  <w:style w:type="paragraph" w:customStyle="1" w:styleId="CharCharCharCharCharChar1Char">
    <w:name w:val="Char Char Char Char Char Char1 Char"/>
    <w:basedOn w:val="a2"/>
    <w:rsid w:val="00A930DA"/>
    <w:pPr>
      <w:widowControl/>
      <w:spacing w:after="160" w:line="240" w:lineRule="exact"/>
      <w:jc w:val="left"/>
    </w:pPr>
    <w:rPr>
      <w:rFonts w:ascii="Verdana" w:hAnsi="Verdana"/>
      <w:kern w:val="0"/>
      <w:szCs w:val="20"/>
      <w:lang w:eastAsia="en-US"/>
    </w:rPr>
  </w:style>
  <w:style w:type="character" w:customStyle="1" w:styleId="style361">
    <w:name w:val="style361"/>
    <w:rsid w:val="00A930DA"/>
    <w:rPr>
      <w:rFonts w:ascii="宋体" w:eastAsia="宋体" w:hAnsi="宋体" w:hint="eastAsia"/>
      <w:color w:val="000000"/>
      <w:sz w:val="18"/>
      <w:szCs w:val="18"/>
    </w:rPr>
  </w:style>
  <w:style w:type="paragraph" w:customStyle="1" w:styleId="56">
    <w:name w:val="样式5"/>
    <w:basedOn w:val="22"/>
    <w:rsid w:val="00A930DA"/>
    <w:pPr>
      <w:spacing w:line="480" w:lineRule="auto"/>
      <w:ind w:firstLine="471"/>
    </w:pPr>
    <w:rPr>
      <w:rFonts w:hAnsi="宋体" w:cs="Arial"/>
      <w:szCs w:val="20"/>
    </w:rPr>
  </w:style>
  <w:style w:type="paragraph" w:customStyle="1" w:styleId="ct">
    <w:name w:val="ct"/>
    <w:basedOn w:val="a2"/>
    <w:rsid w:val="00A930D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ff9">
    <w:name w:val="Table Grid"/>
    <w:basedOn w:val="a4"/>
    <w:uiPriority w:val="59"/>
    <w:qFormat/>
    <w:rsid w:val="00A930DA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131">
    <w:name w:val="l131"/>
    <w:rsid w:val="00A930DA"/>
    <w:rPr>
      <w:spacing w:val="312"/>
    </w:rPr>
  </w:style>
  <w:style w:type="paragraph" w:styleId="TOC">
    <w:name w:val="TOC Heading"/>
    <w:basedOn w:val="11"/>
    <w:next w:val="a2"/>
    <w:uiPriority w:val="39"/>
    <w:qFormat/>
    <w:rsid w:val="00A930DA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Char20">
    <w:name w:val="Char2"/>
    <w:basedOn w:val="a2"/>
    <w:rsid w:val="00A930DA"/>
    <w:rPr>
      <w:rFonts w:ascii="Tahoma" w:hAnsi="Tahoma"/>
      <w:sz w:val="24"/>
      <w:szCs w:val="20"/>
    </w:rPr>
  </w:style>
  <w:style w:type="paragraph" w:customStyle="1" w:styleId="temp">
    <w:name w:val="temp"/>
    <w:basedOn w:val="a2"/>
    <w:rsid w:val="00A930DA"/>
    <w:pPr>
      <w:spacing w:line="0" w:lineRule="atLeast"/>
      <w:jc w:val="center"/>
    </w:pPr>
    <w:rPr>
      <w:rFonts w:ascii="Arial" w:eastAsia="楷体_GB2312" w:hAnsi="Arial"/>
      <w:sz w:val="14"/>
      <w:szCs w:val="20"/>
    </w:rPr>
  </w:style>
  <w:style w:type="character" w:customStyle="1" w:styleId="font-12">
    <w:name w:val="font-12"/>
    <w:basedOn w:val="a3"/>
    <w:rsid w:val="00A930DA"/>
  </w:style>
  <w:style w:type="character" w:customStyle="1" w:styleId="style81">
    <w:name w:val="style81"/>
    <w:rsid w:val="00A930DA"/>
    <w:rPr>
      <w:color w:val="333333"/>
      <w:sz w:val="18"/>
      <w:szCs w:val="18"/>
    </w:rPr>
  </w:style>
  <w:style w:type="character" w:customStyle="1" w:styleId="style221">
    <w:name w:val="style221"/>
    <w:rsid w:val="00A930DA"/>
    <w:rPr>
      <w:color w:val="333333"/>
      <w:sz w:val="18"/>
      <w:szCs w:val="18"/>
    </w:rPr>
  </w:style>
  <w:style w:type="paragraph" w:styleId="affa">
    <w:name w:val="List Paragraph"/>
    <w:basedOn w:val="a2"/>
    <w:qFormat/>
    <w:rsid w:val="00B34A9B"/>
    <w:pPr>
      <w:ind w:firstLineChars="200" w:firstLine="420"/>
    </w:pPr>
  </w:style>
  <w:style w:type="character" w:customStyle="1" w:styleId="Char10">
    <w:name w:val="纯文本 Char1"/>
    <w:basedOn w:val="a3"/>
    <w:uiPriority w:val="99"/>
    <w:semiHidden/>
    <w:rsid w:val="00E25C1D"/>
    <w:rPr>
      <w:rFonts w:ascii="宋体" w:eastAsia="宋体" w:hAnsi="Courier New" w:cs="Courier New"/>
      <w:szCs w:val="21"/>
    </w:rPr>
  </w:style>
  <w:style w:type="paragraph" w:customStyle="1" w:styleId="1111111111111">
    <w:name w:val="1111111111111"/>
    <w:basedOn w:val="aa"/>
    <w:link w:val="1111111111111Char"/>
    <w:qFormat/>
    <w:rsid w:val="00E25C1D"/>
    <w:pPr>
      <w:ind w:firstLine="0"/>
      <w:jc w:val="center"/>
      <w:outlineLvl w:val="0"/>
    </w:pPr>
    <w:rPr>
      <w:rFonts w:ascii="黑体" w:eastAsiaTheme="minorEastAsia" w:cstheme="minorBidi"/>
      <w:b/>
      <w:bCs/>
      <w:sz w:val="30"/>
      <w:szCs w:val="22"/>
    </w:rPr>
  </w:style>
  <w:style w:type="paragraph" w:customStyle="1" w:styleId="2222222222222">
    <w:name w:val="2222222222222"/>
    <w:basedOn w:val="a2"/>
    <w:link w:val="2222222222222Char"/>
    <w:qFormat/>
    <w:rsid w:val="00E25C1D"/>
    <w:pPr>
      <w:spacing w:before="120" w:line="360" w:lineRule="auto"/>
      <w:jc w:val="left"/>
      <w:outlineLvl w:val="1"/>
    </w:pPr>
    <w:rPr>
      <w:rFonts w:ascii="黑体" w:hAnsi="Calibri"/>
      <w:b/>
      <w:sz w:val="28"/>
      <w:szCs w:val="22"/>
    </w:rPr>
  </w:style>
  <w:style w:type="character" w:customStyle="1" w:styleId="1111111111111Char">
    <w:name w:val="1111111111111 Char"/>
    <w:link w:val="1111111111111"/>
    <w:rsid w:val="00E25C1D"/>
    <w:rPr>
      <w:rFonts w:ascii="黑体" w:hAnsi="Courier New"/>
      <w:b/>
      <w:bCs/>
      <w:sz w:val="30"/>
    </w:rPr>
  </w:style>
  <w:style w:type="character" w:customStyle="1" w:styleId="2222222222222Char">
    <w:name w:val="2222222222222 Char"/>
    <w:link w:val="2222222222222"/>
    <w:rsid w:val="00E25C1D"/>
    <w:rPr>
      <w:rFonts w:ascii="黑体" w:eastAsia="宋体" w:hAnsi="Calibri" w:cs="Times New Roman"/>
      <w:b/>
      <w:sz w:val="28"/>
    </w:rPr>
  </w:style>
  <w:style w:type="paragraph" w:customStyle="1" w:styleId="333333333333">
    <w:name w:val="333333333333"/>
    <w:basedOn w:val="a2"/>
    <w:link w:val="333333333333Char"/>
    <w:rsid w:val="00E25C1D"/>
    <w:pPr>
      <w:spacing w:line="360" w:lineRule="auto"/>
      <w:outlineLvl w:val="2"/>
    </w:pPr>
    <w:rPr>
      <w:rFonts w:ascii="宋体" w:hAnsi="宋体"/>
      <w:b/>
      <w:sz w:val="24"/>
      <w:szCs w:val="22"/>
    </w:rPr>
  </w:style>
  <w:style w:type="character" w:customStyle="1" w:styleId="333333333333Char">
    <w:name w:val="333333333333 Char"/>
    <w:link w:val="333333333333"/>
    <w:rsid w:val="00E25C1D"/>
    <w:rPr>
      <w:rFonts w:ascii="宋体" w:eastAsia="宋体" w:hAnsi="宋体" w:cs="Times New Roman"/>
      <w:b/>
      <w:sz w:val="24"/>
    </w:rPr>
  </w:style>
  <w:style w:type="paragraph" w:customStyle="1" w:styleId="33333333333">
    <w:name w:val="33333333333"/>
    <w:basedOn w:val="a2"/>
    <w:link w:val="33333333333Char"/>
    <w:rsid w:val="00E25C1D"/>
    <w:pPr>
      <w:numPr>
        <w:numId w:val="2"/>
      </w:numPr>
      <w:spacing w:line="360" w:lineRule="auto"/>
      <w:ind w:left="0" w:firstLine="0"/>
      <w:outlineLvl w:val="2"/>
    </w:pPr>
    <w:rPr>
      <w:rFonts w:ascii="宋体" w:hAnsi="宋体"/>
      <w:b/>
      <w:sz w:val="24"/>
      <w:szCs w:val="22"/>
    </w:rPr>
  </w:style>
  <w:style w:type="character" w:customStyle="1" w:styleId="33333333333Char">
    <w:name w:val="33333333333 Char"/>
    <w:link w:val="33333333333"/>
    <w:rsid w:val="00E25C1D"/>
    <w:rPr>
      <w:rFonts w:ascii="宋体" w:eastAsia="宋体" w:hAnsi="宋体" w:cs="Times New Roman"/>
      <w:b/>
      <w:sz w:val="24"/>
    </w:rPr>
  </w:style>
  <w:style w:type="paragraph" w:customStyle="1" w:styleId="18">
    <w:name w:val="列出段落1"/>
    <w:aliases w:val="Colorful List - Accent 11,符号列表,符号1.1（天云科技）,列出段落-正文,彩色列表 - 强调文字颜色 13,列出段落11,编号,表格段落"/>
    <w:basedOn w:val="a2"/>
    <w:link w:val="Char11"/>
    <w:uiPriority w:val="34"/>
    <w:qFormat/>
    <w:rsid w:val="00E25C1D"/>
    <w:pPr>
      <w:ind w:firstLineChars="200" w:firstLine="420"/>
    </w:pPr>
  </w:style>
  <w:style w:type="character" w:customStyle="1" w:styleId="Char11">
    <w:name w:val="列出段落 Char1"/>
    <w:link w:val="18"/>
    <w:uiPriority w:val="34"/>
    <w:rsid w:val="00E25C1D"/>
    <w:rPr>
      <w:rFonts w:ascii="Times New Roman" w:eastAsia="宋体" w:hAnsi="Times New Roman" w:cs="Times New Roman"/>
      <w:szCs w:val="24"/>
    </w:rPr>
  </w:style>
  <w:style w:type="paragraph" w:customStyle="1" w:styleId="44444444444">
    <w:name w:val="44444444444"/>
    <w:basedOn w:val="a2"/>
    <w:qFormat/>
    <w:rsid w:val="00E25C1D"/>
    <w:pPr>
      <w:numPr>
        <w:numId w:val="1"/>
      </w:numPr>
      <w:spacing w:line="360" w:lineRule="auto"/>
      <w:outlineLvl w:val="3"/>
    </w:pPr>
    <w:rPr>
      <w:rFonts w:ascii="宋体" w:hAnsi="宋体"/>
      <w:b/>
      <w:color w:val="000000"/>
      <w:szCs w:val="20"/>
    </w:rPr>
  </w:style>
  <w:style w:type="paragraph" w:customStyle="1" w:styleId="111111111111111">
    <w:name w:val="111111111111111"/>
    <w:basedOn w:val="a2"/>
    <w:link w:val="111111111111111Char"/>
    <w:rsid w:val="00E25C1D"/>
    <w:pPr>
      <w:spacing w:beforeLines="50" w:afterLines="50" w:line="360" w:lineRule="auto"/>
      <w:jc w:val="center"/>
      <w:outlineLvl w:val="0"/>
    </w:pPr>
    <w:rPr>
      <w:rFonts w:ascii="宋体" w:hAnsi="宋体"/>
      <w:b/>
      <w:sz w:val="28"/>
      <w:szCs w:val="22"/>
    </w:rPr>
  </w:style>
  <w:style w:type="character" w:customStyle="1" w:styleId="111111111111111Char">
    <w:name w:val="111111111111111 Char"/>
    <w:link w:val="111111111111111"/>
    <w:rsid w:val="00E25C1D"/>
    <w:rPr>
      <w:rFonts w:ascii="宋体" w:eastAsia="宋体" w:hAnsi="宋体" w:cs="Times New Roman"/>
      <w:b/>
      <w:sz w:val="28"/>
    </w:rPr>
  </w:style>
  <w:style w:type="paragraph" w:customStyle="1" w:styleId="444444444444">
    <w:name w:val="444444444444"/>
    <w:basedOn w:val="a2"/>
    <w:link w:val="444444444444Char"/>
    <w:rsid w:val="00E25C1D"/>
    <w:pPr>
      <w:spacing w:line="360" w:lineRule="auto"/>
      <w:jc w:val="left"/>
      <w:outlineLvl w:val="3"/>
    </w:pPr>
    <w:rPr>
      <w:rFonts w:ascii="宋体" w:hAnsi="宋体"/>
      <w:b/>
      <w:sz w:val="24"/>
      <w:szCs w:val="22"/>
    </w:rPr>
  </w:style>
  <w:style w:type="character" w:customStyle="1" w:styleId="444444444444Char">
    <w:name w:val="444444444444 Char"/>
    <w:link w:val="444444444444"/>
    <w:rsid w:val="00E25C1D"/>
    <w:rPr>
      <w:rFonts w:ascii="宋体" w:eastAsia="宋体" w:hAnsi="宋体" w:cs="Times New Roman"/>
      <w:b/>
      <w:sz w:val="24"/>
    </w:rPr>
  </w:style>
  <w:style w:type="paragraph" w:customStyle="1" w:styleId="3333333333333">
    <w:name w:val="3333333333333"/>
    <w:basedOn w:val="33333333333"/>
    <w:link w:val="3333333333333Char"/>
    <w:qFormat/>
    <w:rsid w:val="00E25C1D"/>
    <w:pPr>
      <w:numPr>
        <w:numId w:val="0"/>
      </w:numPr>
    </w:pPr>
  </w:style>
  <w:style w:type="paragraph" w:customStyle="1" w:styleId="44444444444444444">
    <w:name w:val="44444444444444444"/>
    <w:basedOn w:val="a2"/>
    <w:link w:val="44444444444444444Char"/>
    <w:qFormat/>
    <w:rsid w:val="00E25C1D"/>
    <w:pPr>
      <w:spacing w:line="360" w:lineRule="auto"/>
      <w:jc w:val="left"/>
      <w:outlineLvl w:val="3"/>
    </w:pPr>
    <w:rPr>
      <w:rFonts w:ascii="宋体" w:hAnsi="宋体"/>
      <w:b/>
      <w:bCs/>
      <w:szCs w:val="22"/>
    </w:rPr>
  </w:style>
  <w:style w:type="character" w:customStyle="1" w:styleId="3333333333333Char">
    <w:name w:val="3333333333333 Char"/>
    <w:basedOn w:val="33333333333Char"/>
    <w:link w:val="3333333333333"/>
    <w:rsid w:val="00E25C1D"/>
  </w:style>
  <w:style w:type="character" w:customStyle="1" w:styleId="affb">
    <w:name w:val="列出段落 字符"/>
    <w:uiPriority w:val="34"/>
    <w:qFormat/>
    <w:locked/>
    <w:rsid w:val="00E25C1D"/>
    <w:rPr>
      <w:rFonts w:ascii="Calibri" w:eastAsia="宋体" w:hAnsi="Calibri" w:cs="Times New Roman"/>
      <w:sz w:val="24"/>
      <w:szCs w:val="24"/>
    </w:rPr>
  </w:style>
  <w:style w:type="character" w:customStyle="1" w:styleId="44444444444444444Char">
    <w:name w:val="44444444444444444 Char"/>
    <w:link w:val="44444444444444444"/>
    <w:rsid w:val="00E25C1D"/>
    <w:rPr>
      <w:rFonts w:ascii="宋体" w:eastAsia="宋体" w:hAnsi="宋体" w:cs="Times New Roman"/>
      <w:b/>
      <w:bCs/>
    </w:rPr>
  </w:style>
  <w:style w:type="paragraph" w:customStyle="1" w:styleId="39">
    <w:name w:val="3级标题"/>
    <w:basedOn w:val="30"/>
    <w:rsid w:val="00E25C1D"/>
    <w:pPr>
      <w:spacing w:line="288" w:lineRule="auto"/>
    </w:pPr>
    <w:rPr>
      <w:rFonts w:ascii="黑体" w:eastAsia="黑体" w:hAnsi="黑体"/>
      <w:b w:val="0"/>
      <w:sz w:val="28"/>
      <w:szCs w:val="28"/>
    </w:rPr>
  </w:style>
  <w:style w:type="paragraph" w:customStyle="1" w:styleId="47">
    <w:name w:val="4级标题"/>
    <w:basedOn w:val="40"/>
    <w:link w:val="4Char0"/>
    <w:qFormat/>
    <w:rsid w:val="00E25C1D"/>
    <w:pPr>
      <w:keepLines/>
      <w:spacing w:before="280" w:after="290" w:line="288" w:lineRule="auto"/>
    </w:pPr>
    <w:rPr>
      <w:rFonts w:ascii="黑体" w:eastAsia="黑体" w:hAnsi="黑体"/>
      <w:bCs/>
      <w:szCs w:val="28"/>
    </w:rPr>
  </w:style>
  <w:style w:type="character" w:customStyle="1" w:styleId="4Char0">
    <w:name w:val="4级标题 Char"/>
    <w:link w:val="47"/>
    <w:qFormat/>
    <w:rsid w:val="00E25C1D"/>
    <w:rPr>
      <w:rFonts w:ascii="黑体" w:eastAsia="黑体" w:hAnsi="黑体" w:cs="Times New Roman"/>
      <w:bCs/>
      <w:sz w:val="28"/>
      <w:szCs w:val="28"/>
    </w:rPr>
  </w:style>
  <w:style w:type="numbering" w:customStyle="1" w:styleId="19">
    <w:name w:val="无列表1"/>
    <w:next w:val="a5"/>
    <w:uiPriority w:val="99"/>
    <w:semiHidden/>
    <w:unhideWhenUsed/>
    <w:rsid w:val="00E25C1D"/>
  </w:style>
  <w:style w:type="numbering" w:customStyle="1" w:styleId="2a">
    <w:name w:val="无列表2"/>
    <w:next w:val="a5"/>
    <w:uiPriority w:val="99"/>
    <w:semiHidden/>
    <w:unhideWhenUsed/>
    <w:rsid w:val="00E25C1D"/>
  </w:style>
  <w:style w:type="character" w:customStyle="1" w:styleId="Charf1">
    <w:name w:val="正文(标准) Char"/>
    <w:rsid w:val="00E25C1D"/>
    <w:rPr>
      <w:rFonts w:ascii="Times New Roman"/>
      <w:snapToGrid w:val="0"/>
      <w:sz w:val="22"/>
      <w:szCs w:val="22"/>
      <w:lang w:eastAsia="en-US" w:bidi="en-US"/>
    </w:rPr>
  </w:style>
  <w:style w:type="character" w:styleId="affc">
    <w:name w:val="Subtle Reference"/>
    <w:uiPriority w:val="31"/>
    <w:qFormat/>
    <w:rsid w:val="00E25C1D"/>
    <w:rPr>
      <w:rFonts w:ascii="Times New Roman"/>
      <w:sz w:val="24"/>
      <w:szCs w:val="24"/>
      <w:u w:val="single"/>
    </w:rPr>
  </w:style>
  <w:style w:type="character" w:customStyle="1" w:styleId="dia1">
    <w:name w:val="dia1"/>
    <w:rsid w:val="00E25C1D"/>
    <w:rPr>
      <w:rFonts w:ascii="Verdana" w:hAnsi="Verdana" w:hint="default"/>
      <w:sz w:val="17"/>
      <w:szCs w:val="17"/>
    </w:rPr>
  </w:style>
  <w:style w:type="character" w:customStyle="1" w:styleId="Charf2">
    <w:name w:val="引用 Char"/>
    <w:link w:val="affd"/>
    <w:uiPriority w:val="29"/>
    <w:rsid w:val="00E25C1D"/>
    <w:rPr>
      <w:rFonts w:ascii="Times New Roman"/>
      <w:i/>
      <w:sz w:val="24"/>
      <w:szCs w:val="24"/>
    </w:rPr>
  </w:style>
  <w:style w:type="character" w:styleId="affe">
    <w:name w:val="Intense Reference"/>
    <w:uiPriority w:val="32"/>
    <w:qFormat/>
    <w:rsid w:val="00E25C1D"/>
    <w:rPr>
      <w:rFonts w:ascii="Times New Roman"/>
      <w:b/>
      <w:sz w:val="24"/>
      <w:u w:val="single"/>
    </w:rPr>
  </w:style>
  <w:style w:type="character" w:styleId="afff">
    <w:name w:val="Subtle Emphasis"/>
    <w:uiPriority w:val="19"/>
    <w:qFormat/>
    <w:rsid w:val="00E25C1D"/>
    <w:rPr>
      <w:i/>
      <w:color w:val="5A5A5A"/>
    </w:rPr>
  </w:style>
  <w:style w:type="character" w:customStyle="1" w:styleId="tpccontent">
    <w:name w:val="tpc_content"/>
    <w:rsid w:val="00E25C1D"/>
    <w:rPr>
      <w:rFonts w:ascii="Times New Roman"/>
    </w:rPr>
  </w:style>
  <w:style w:type="character" w:styleId="afff0">
    <w:name w:val="Book Title"/>
    <w:uiPriority w:val="33"/>
    <w:qFormat/>
    <w:rsid w:val="00E25C1D"/>
    <w:rPr>
      <w:rFonts w:ascii="Cambria" w:eastAsia="宋体" w:hAnsi="Cambria"/>
      <w:b/>
      <w:i/>
      <w:sz w:val="24"/>
      <w:szCs w:val="24"/>
    </w:rPr>
  </w:style>
  <w:style w:type="character" w:customStyle="1" w:styleId="Charf3">
    <w:name w:val="明显引用 Char"/>
    <w:link w:val="afff1"/>
    <w:uiPriority w:val="30"/>
    <w:rsid w:val="00E25C1D"/>
    <w:rPr>
      <w:rFonts w:ascii="Times New Roman"/>
      <w:b/>
      <w:i/>
      <w:sz w:val="24"/>
    </w:rPr>
  </w:style>
  <w:style w:type="character" w:customStyle="1" w:styleId="3zw1">
    <w:name w:val="3zw1"/>
    <w:rsid w:val="00E25C1D"/>
    <w:rPr>
      <w:rFonts w:ascii="Times New Roman"/>
    </w:rPr>
  </w:style>
  <w:style w:type="character" w:styleId="afff2">
    <w:name w:val="Intense Emphasis"/>
    <w:uiPriority w:val="21"/>
    <w:qFormat/>
    <w:rsid w:val="00E25C1D"/>
    <w:rPr>
      <w:rFonts w:ascii="Times New Roman"/>
      <w:b/>
      <w:i/>
      <w:sz w:val="24"/>
      <w:szCs w:val="24"/>
      <w:u w:val="single"/>
    </w:rPr>
  </w:style>
  <w:style w:type="paragraph" w:customStyle="1" w:styleId="10">
    <w:name w:val="附录 1"/>
    <w:basedOn w:val="12"/>
    <w:rsid w:val="00E25C1D"/>
    <w:pPr>
      <w:widowControl/>
      <w:numPr>
        <w:numId w:val="3"/>
      </w:numPr>
      <w:tabs>
        <w:tab w:val="clear" w:pos="8450"/>
        <w:tab w:val="left" w:pos="840"/>
      </w:tabs>
      <w:spacing w:line="530" w:lineRule="exact"/>
      <w:jc w:val="left"/>
      <w:outlineLvl w:val="0"/>
    </w:pPr>
    <w:rPr>
      <w:b w:val="0"/>
      <w:noProof w:val="0"/>
      <w:kern w:val="0"/>
      <w:sz w:val="36"/>
      <w:szCs w:val="20"/>
      <w:lang w:eastAsia="en-US" w:bidi="en-US"/>
    </w:rPr>
  </w:style>
  <w:style w:type="paragraph" w:customStyle="1" w:styleId="4">
    <w:name w:val="标题4加"/>
    <w:basedOn w:val="3"/>
    <w:rsid w:val="00E25C1D"/>
    <w:pPr>
      <w:numPr>
        <w:ilvl w:val="3"/>
      </w:numPr>
    </w:pPr>
  </w:style>
  <w:style w:type="paragraph" w:styleId="affd">
    <w:name w:val="Quote"/>
    <w:basedOn w:val="a2"/>
    <w:next w:val="a2"/>
    <w:link w:val="Charf2"/>
    <w:uiPriority w:val="29"/>
    <w:qFormat/>
    <w:rsid w:val="00E25C1D"/>
    <w:pPr>
      <w:widowControl/>
      <w:jc w:val="left"/>
    </w:pPr>
    <w:rPr>
      <w:rFonts w:eastAsiaTheme="minorEastAsia" w:hAnsiTheme="minorHAnsi" w:cstheme="minorBidi"/>
      <w:i/>
      <w:sz w:val="24"/>
    </w:rPr>
  </w:style>
  <w:style w:type="character" w:customStyle="1" w:styleId="Char12">
    <w:name w:val="引用 Char1"/>
    <w:basedOn w:val="a3"/>
    <w:link w:val="affd"/>
    <w:uiPriority w:val="29"/>
    <w:rsid w:val="00E25C1D"/>
    <w:rPr>
      <w:rFonts w:ascii="Times New Roman" w:eastAsia="宋体" w:hAnsi="Times New Roman" w:cs="Times New Roman"/>
      <w:i/>
      <w:iCs/>
      <w:color w:val="000000" w:themeColor="text1"/>
      <w:szCs w:val="24"/>
    </w:rPr>
  </w:style>
  <w:style w:type="character" w:customStyle="1" w:styleId="Char13">
    <w:name w:val="正文文本缩进 Char1"/>
    <w:basedOn w:val="a3"/>
    <w:uiPriority w:val="99"/>
    <w:semiHidden/>
    <w:rsid w:val="00E25C1D"/>
    <w:rPr>
      <w:rFonts w:ascii="Calibri" w:eastAsia="宋体" w:hAnsi="Calibri" w:cs="Times New Roman"/>
    </w:rPr>
  </w:style>
  <w:style w:type="paragraph" w:styleId="afff3">
    <w:name w:val="footnote text"/>
    <w:basedOn w:val="a2"/>
    <w:link w:val="Charf4"/>
    <w:semiHidden/>
    <w:rsid w:val="00E25C1D"/>
    <w:pPr>
      <w:widowControl/>
      <w:snapToGrid w:val="0"/>
      <w:jc w:val="left"/>
    </w:pPr>
    <w:rPr>
      <w:rFonts w:hAnsi="Calibri"/>
      <w:kern w:val="0"/>
      <w:sz w:val="18"/>
      <w:szCs w:val="18"/>
      <w:lang w:eastAsia="en-US" w:bidi="en-US"/>
    </w:rPr>
  </w:style>
  <w:style w:type="character" w:customStyle="1" w:styleId="Charf4">
    <w:name w:val="脚注文本 Char"/>
    <w:basedOn w:val="a3"/>
    <w:link w:val="afff3"/>
    <w:semiHidden/>
    <w:rsid w:val="00E25C1D"/>
    <w:rPr>
      <w:rFonts w:ascii="Times New Roman" w:eastAsia="宋体" w:hAnsi="Calibri" w:cs="Times New Roman"/>
      <w:kern w:val="0"/>
      <w:sz w:val="18"/>
      <w:szCs w:val="18"/>
      <w:lang w:eastAsia="en-US" w:bidi="en-US"/>
    </w:rPr>
  </w:style>
  <w:style w:type="paragraph" w:customStyle="1" w:styleId="afff4">
    <w:name w:val="综述"/>
    <w:rsid w:val="00E25C1D"/>
    <w:pPr>
      <w:widowControl w:val="0"/>
      <w:spacing w:after="200" w:line="360" w:lineRule="auto"/>
      <w:ind w:firstLineChars="200" w:firstLine="480"/>
      <w:jc w:val="both"/>
    </w:pPr>
    <w:rPr>
      <w:rFonts w:ascii="Calibri" w:eastAsia="宋体" w:hAnsi="Calibri" w:cs="Times New Roman"/>
      <w:sz w:val="24"/>
      <w:szCs w:val="24"/>
    </w:rPr>
  </w:style>
  <w:style w:type="character" w:customStyle="1" w:styleId="Char14">
    <w:name w:val="副标题 Char1"/>
    <w:basedOn w:val="a3"/>
    <w:uiPriority w:val="11"/>
    <w:rsid w:val="00E25C1D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fff5">
    <w:name w:val="endnote text"/>
    <w:basedOn w:val="a2"/>
    <w:link w:val="Charf5"/>
    <w:semiHidden/>
    <w:rsid w:val="00E25C1D"/>
    <w:pPr>
      <w:widowControl/>
      <w:snapToGrid w:val="0"/>
      <w:jc w:val="left"/>
    </w:pPr>
    <w:rPr>
      <w:rFonts w:hAnsi="Calibri"/>
      <w:kern w:val="0"/>
      <w:lang w:eastAsia="en-US" w:bidi="en-US"/>
    </w:rPr>
  </w:style>
  <w:style w:type="character" w:customStyle="1" w:styleId="Charf5">
    <w:name w:val="尾注文本 Char"/>
    <w:basedOn w:val="a3"/>
    <w:link w:val="afff5"/>
    <w:semiHidden/>
    <w:rsid w:val="00E25C1D"/>
    <w:rPr>
      <w:rFonts w:ascii="Times New Roman" w:eastAsia="宋体" w:hAnsi="Calibri" w:cs="Times New Roman"/>
      <w:kern w:val="0"/>
      <w:szCs w:val="24"/>
      <w:lang w:eastAsia="en-US" w:bidi="en-US"/>
    </w:rPr>
  </w:style>
  <w:style w:type="character" w:customStyle="1" w:styleId="Char15">
    <w:name w:val="标题 Char1"/>
    <w:basedOn w:val="a3"/>
    <w:uiPriority w:val="10"/>
    <w:rsid w:val="00E25C1D"/>
    <w:rPr>
      <w:rFonts w:asciiTheme="majorHAnsi" w:eastAsia="宋体" w:hAnsiTheme="majorHAnsi" w:cstheme="majorBidi"/>
      <w:b/>
      <w:bCs/>
      <w:sz w:val="32"/>
      <w:szCs w:val="32"/>
    </w:rPr>
  </w:style>
  <w:style w:type="paragraph" w:customStyle="1" w:styleId="afff6">
    <w:name w:val="优势正文"/>
    <w:basedOn w:val="a8"/>
    <w:rsid w:val="00E25C1D"/>
    <w:pPr>
      <w:widowControl/>
      <w:ind w:leftChars="1104" w:left="1354" w:hangingChars="250" w:hanging="250"/>
      <w:jc w:val="left"/>
    </w:pPr>
    <w:rPr>
      <w:rFonts w:hAnsi="Calibri"/>
      <w:kern w:val="0"/>
      <w:sz w:val="28"/>
      <w:szCs w:val="20"/>
      <w:lang w:eastAsia="en-US" w:bidi="en-US"/>
    </w:rPr>
  </w:style>
  <w:style w:type="paragraph" w:customStyle="1" w:styleId="2">
    <w:name w:val="标题2加"/>
    <w:basedOn w:val="a2"/>
    <w:rsid w:val="00E25C1D"/>
    <w:pPr>
      <w:widowControl/>
      <w:numPr>
        <w:ilvl w:val="1"/>
        <w:numId w:val="4"/>
      </w:numPr>
      <w:adjustRightInd w:val="0"/>
      <w:spacing w:beforeLines="100" w:afterLines="50"/>
      <w:jc w:val="left"/>
      <w:textAlignment w:val="baseline"/>
    </w:pPr>
    <w:rPr>
      <w:rFonts w:ascii="Calibri" w:hAnsi="宋体"/>
      <w:b/>
      <w:color w:val="0000FF"/>
      <w:spacing w:val="4"/>
      <w:kern w:val="0"/>
      <w:sz w:val="24"/>
      <w:lang w:bidi="en-US"/>
    </w:rPr>
  </w:style>
  <w:style w:type="paragraph" w:customStyle="1" w:styleId="pic-info">
    <w:name w:val="pic-info"/>
    <w:basedOn w:val="a2"/>
    <w:rsid w:val="00E25C1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57">
    <w:name w:val="正文5"/>
    <w:basedOn w:val="a2"/>
    <w:rsid w:val="00E25C1D"/>
    <w:pPr>
      <w:widowControl/>
      <w:tabs>
        <w:tab w:val="left" w:pos="1200"/>
      </w:tabs>
      <w:ind w:leftChars="500" w:left="500"/>
      <w:jc w:val="left"/>
    </w:pPr>
    <w:rPr>
      <w:rFonts w:ascii="Calibri" w:hAnsi="Arial Narrow"/>
      <w:kern w:val="0"/>
      <w:sz w:val="24"/>
      <w:szCs w:val="18"/>
      <w:lang w:eastAsia="en-US" w:bidi="en-US"/>
    </w:rPr>
  </w:style>
  <w:style w:type="paragraph" w:customStyle="1" w:styleId="xl25">
    <w:name w:val="xl25"/>
    <w:basedOn w:val="a2"/>
    <w:rsid w:val="00E25C1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hAnsi="Arial Unicode MS"/>
      <w:kern w:val="0"/>
      <w:sz w:val="20"/>
      <w:szCs w:val="20"/>
      <w:lang w:eastAsia="en-US" w:bidi="en-US"/>
    </w:rPr>
  </w:style>
  <w:style w:type="paragraph" w:customStyle="1" w:styleId="style5">
    <w:name w:val="style5"/>
    <w:basedOn w:val="a2"/>
    <w:rsid w:val="00E25C1D"/>
    <w:pPr>
      <w:widowControl/>
      <w:spacing w:before="100" w:beforeAutospacing="1" w:after="100" w:afterAutospacing="1"/>
      <w:jc w:val="left"/>
    </w:pPr>
    <w:rPr>
      <w:rFonts w:ascii="Calibri" w:hAnsi="宋体" w:cs="宋体"/>
      <w:color w:val="0F0020"/>
      <w:kern w:val="0"/>
      <w:sz w:val="18"/>
      <w:szCs w:val="18"/>
      <w:lang w:eastAsia="en-US" w:bidi="en-US"/>
    </w:rPr>
  </w:style>
  <w:style w:type="character" w:customStyle="1" w:styleId="Char16">
    <w:name w:val="正文首行缩进 Char1"/>
    <w:basedOn w:val="Char"/>
    <w:uiPriority w:val="99"/>
    <w:semiHidden/>
    <w:rsid w:val="00E25C1D"/>
    <w:rPr>
      <w:rFonts w:ascii="Calibri" w:hAnsi="Calibri"/>
    </w:rPr>
  </w:style>
  <w:style w:type="paragraph" w:customStyle="1" w:styleId="afff7">
    <w:name w:val="英文标号正文"/>
    <w:basedOn w:val="a2"/>
    <w:rsid w:val="00E25C1D"/>
    <w:pPr>
      <w:widowControl/>
      <w:tabs>
        <w:tab w:val="left" w:pos="425"/>
      </w:tabs>
      <w:autoSpaceDE w:val="0"/>
      <w:autoSpaceDN w:val="0"/>
      <w:spacing w:line="530" w:lineRule="exact"/>
      <w:ind w:left="420" w:hanging="420"/>
      <w:jc w:val="left"/>
    </w:pPr>
    <w:rPr>
      <w:rFonts w:eastAsia="仿宋_GB2312" w:hAnsi="Calibri"/>
      <w:kern w:val="0"/>
      <w:sz w:val="24"/>
      <w:szCs w:val="20"/>
      <w:lang w:eastAsia="en-US" w:bidi="en-US"/>
    </w:rPr>
  </w:style>
  <w:style w:type="paragraph" w:customStyle="1" w:styleId="210">
    <w:name w:val="正文文本 21"/>
    <w:basedOn w:val="a2"/>
    <w:rsid w:val="00E25C1D"/>
    <w:pPr>
      <w:widowControl/>
      <w:adjustRightInd w:val="0"/>
      <w:spacing w:before="120" w:after="120" w:line="150" w:lineRule="atLeast"/>
      <w:ind w:firstLine="556"/>
      <w:jc w:val="left"/>
      <w:textAlignment w:val="baseline"/>
    </w:pPr>
    <w:rPr>
      <w:rFonts w:ascii="Calibri" w:hAnsi="Calibri"/>
      <w:kern w:val="0"/>
      <w:sz w:val="24"/>
      <w:szCs w:val="20"/>
      <w:lang w:eastAsia="en-US" w:bidi="en-US"/>
    </w:rPr>
  </w:style>
  <w:style w:type="paragraph" w:customStyle="1" w:styleId="CharCharCharChar">
    <w:name w:val="Char Char Char Char"/>
    <w:basedOn w:val="a2"/>
    <w:semiHidden/>
    <w:rsid w:val="00E25C1D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 w:bidi="en-US"/>
    </w:rPr>
  </w:style>
  <w:style w:type="paragraph" w:customStyle="1" w:styleId="afff8">
    <w:name w:val="注"/>
    <w:basedOn w:val="a2"/>
    <w:rsid w:val="00E25C1D"/>
    <w:pPr>
      <w:widowControl/>
      <w:ind w:left="200" w:hangingChars="200" w:hanging="200"/>
      <w:jc w:val="left"/>
    </w:pPr>
    <w:rPr>
      <w:rFonts w:ascii="Calibri" w:hAnsi="宋体"/>
      <w:b/>
      <w:kern w:val="0"/>
      <w:lang w:eastAsia="en-US" w:bidi="en-US"/>
    </w:rPr>
  </w:style>
  <w:style w:type="paragraph" w:customStyle="1" w:styleId="1a">
    <w:name w:val="文档结构图1"/>
    <w:basedOn w:val="a2"/>
    <w:rsid w:val="00E25C1D"/>
    <w:pPr>
      <w:widowControl/>
      <w:shd w:val="clear" w:color="auto" w:fill="000080"/>
      <w:adjustRightInd w:val="0"/>
      <w:jc w:val="left"/>
      <w:textAlignment w:val="baseline"/>
    </w:pPr>
    <w:rPr>
      <w:rFonts w:ascii="Calibri" w:hAnsi="Calibri"/>
      <w:kern w:val="0"/>
      <w:sz w:val="34"/>
      <w:szCs w:val="20"/>
      <w:lang w:bidi="en-US"/>
    </w:rPr>
  </w:style>
  <w:style w:type="paragraph" w:customStyle="1" w:styleId="zt2">
    <w:name w:val="zt2"/>
    <w:basedOn w:val="a2"/>
    <w:rsid w:val="00E25C1D"/>
    <w:pPr>
      <w:widowControl/>
      <w:spacing w:before="100" w:beforeAutospacing="1" w:after="100" w:afterAutospacing="1" w:line="260" w:lineRule="atLeast"/>
      <w:jc w:val="left"/>
    </w:pPr>
    <w:rPr>
      <w:rFonts w:ascii="Calibri" w:hAnsi="宋体"/>
      <w:color w:val="000000"/>
      <w:kern w:val="0"/>
      <w:sz w:val="18"/>
      <w:szCs w:val="18"/>
      <w:lang w:eastAsia="en-US" w:bidi="en-US"/>
    </w:rPr>
  </w:style>
  <w:style w:type="paragraph" w:styleId="afff9">
    <w:name w:val="No Spacing"/>
    <w:basedOn w:val="a2"/>
    <w:uiPriority w:val="1"/>
    <w:qFormat/>
    <w:rsid w:val="00E25C1D"/>
    <w:pPr>
      <w:widowControl/>
      <w:jc w:val="left"/>
    </w:pPr>
    <w:rPr>
      <w:rFonts w:ascii="Calibri" w:hAnsi="Calibri"/>
      <w:kern w:val="0"/>
      <w:sz w:val="24"/>
      <w:szCs w:val="32"/>
      <w:lang w:eastAsia="en-US" w:bidi="en-US"/>
    </w:rPr>
  </w:style>
  <w:style w:type="paragraph" w:customStyle="1" w:styleId="itemlist">
    <w:name w:val="itemlist"/>
    <w:basedOn w:val="a2"/>
    <w:rsid w:val="00E25C1D"/>
    <w:pPr>
      <w:widowControl/>
      <w:spacing w:before="100" w:beforeAutospacing="1" w:after="100" w:afterAutospacing="1"/>
      <w:jc w:val="left"/>
    </w:pPr>
    <w:rPr>
      <w:rFonts w:ascii="Calibri" w:hAnsi="宋体" w:cs="宋体"/>
      <w:kern w:val="0"/>
      <w:sz w:val="24"/>
      <w:lang w:eastAsia="en-US" w:bidi="en-US"/>
    </w:rPr>
  </w:style>
  <w:style w:type="paragraph" w:customStyle="1" w:styleId="afffa">
    <w:name w:val="第一行"/>
    <w:basedOn w:val="a2"/>
    <w:rsid w:val="00E25C1D"/>
    <w:pPr>
      <w:widowControl/>
      <w:tabs>
        <w:tab w:val="left" w:pos="1200"/>
      </w:tabs>
      <w:spacing w:beforeLines="100"/>
      <w:jc w:val="center"/>
    </w:pPr>
    <w:rPr>
      <w:rFonts w:ascii="Calibri" w:hAnsi="Arial Narrow"/>
      <w:b/>
      <w:bCs/>
      <w:spacing w:val="40"/>
      <w:kern w:val="0"/>
      <w:sz w:val="32"/>
      <w:szCs w:val="32"/>
      <w:lang w:eastAsia="en-US" w:bidi="en-US"/>
    </w:rPr>
  </w:style>
  <w:style w:type="paragraph" w:customStyle="1" w:styleId="afffb">
    <w:name w:val="第四行"/>
    <w:basedOn w:val="afffa"/>
    <w:rsid w:val="00E25C1D"/>
    <w:pPr>
      <w:spacing w:beforeLines="0"/>
    </w:pPr>
    <w:rPr>
      <w:sz w:val="28"/>
      <w:szCs w:val="28"/>
    </w:rPr>
  </w:style>
  <w:style w:type="paragraph" w:customStyle="1" w:styleId="a0">
    <w:name w:val="附件"/>
    <w:basedOn w:val="a2"/>
    <w:rsid w:val="00E25C1D"/>
    <w:pPr>
      <w:widowControl/>
      <w:numPr>
        <w:numId w:val="6"/>
      </w:numPr>
      <w:tabs>
        <w:tab w:val="left" w:pos="420"/>
      </w:tabs>
      <w:spacing w:beforeLines="50"/>
      <w:jc w:val="left"/>
    </w:pPr>
    <w:rPr>
      <w:rFonts w:ascii="Calibri" w:hAnsi="Calibri"/>
      <w:b/>
      <w:kern w:val="0"/>
      <w:sz w:val="28"/>
      <w:lang w:eastAsia="en-US" w:bidi="en-US"/>
    </w:rPr>
  </w:style>
  <w:style w:type="paragraph" w:customStyle="1" w:styleId="a">
    <w:name w:val="标题一"/>
    <w:basedOn w:val="11"/>
    <w:rsid w:val="00E25C1D"/>
    <w:pPr>
      <w:widowControl/>
      <w:numPr>
        <w:numId w:val="7"/>
      </w:numPr>
      <w:tabs>
        <w:tab w:val="left" w:pos="420"/>
      </w:tabs>
      <w:spacing w:before="0" w:beforeAutospacing="1" w:after="100" w:afterAutospacing="1" w:line="360" w:lineRule="auto"/>
    </w:pPr>
    <w:rPr>
      <w:rFonts w:ascii="宋体" w:hAnsi="宋体" w:cs="Arial"/>
      <w:color w:val="000000"/>
      <w:kern w:val="32"/>
      <w:sz w:val="28"/>
      <w:szCs w:val="28"/>
      <w:lang w:bidi="en-US"/>
    </w:rPr>
  </w:style>
  <w:style w:type="paragraph" w:customStyle="1" w:styleId="nava">
    <w:name w:val="nava"/>
    <w:basedOn w:val="a2"/>
    <w:rsid w:val="00E25C1D"/>
    <w:pPr>
      <w:widowControl/>
      <w:spacing w:before="100" w:beforeAutospacing="1" w:after="100" w:afterAutospacing="1"/>
      <w:jc w:val="left"/>
    </w:pPr>
    <w:rPr>
      <w:rFonts w:ascii="Calibri" w:hAnsi="宋体" w:cs="宋体"/>
      <w:color w:val="022D6A"/>
      <w:kern w:val="0"/>
      <w:sz w:val="18"/>
      <w:szCs w:val="18"/>
      <w:lang w:eastAsia="en-US" w:bidi="en-US"/>
    </w:rPr>
  </w:style>
  <w:style w:type="paragraph" w:customStyle="1" w:styleId="ParaCharCharCharCharCharCharChar">
    <w:name w:val="默认段落字体 Para Char Char Char Char Char Char Char"/>
    <w:basedOn w:val="a2"/>
    <w:rsid w:val="00E25C1D"/>
    <w:pPr>
      <w:widowControl/>
      <w:jc w:val="left"/>
    </w:pPr>
    <w:rPr>
      <w:rFonts w:ascii="Tahoma" w:hAnsi="Tahoma"/>
      <w:kern w:val="0"/>
      <w:sz w:val="24"/>
      <w:szCs w:val="20"/>
      <w:lang w:eastAsia="en-US" w:bidi="en-US"/>
    </w:rPr>
  </w:style>
  <w:style w:type="paragraph" w:customStyle="1" w:styleId="afffc">
    <w:name w:val="抬头"/>
    <w:basedOn w:val="a2"/>
    <w:rsid w:val="00E25C1D"/>
    <w:pPr>
      <w:widowControl/>
      <w:spacing w:beforeLines="50"/>
      <w:jc w:val="left"/>
    </w:pPr>
    <w:rPr>
      <w:rFonts w:ascii="Calibri" w:hAnsi="Calibri"/>
      <w:kern w:val="0"/>
      <w:sz w:val="24"/>
      <w:lang w:eastAsia="en-US" w:bidi="en-US"/>
    </w:rPr>
  </w:style>
  <w:style w:type="paragraph" w:customStyle="1" w:styleId="2b">
    <w:name w:val="优势标题2"/>
    <w:rsid w:val="00E25C1D"/>
    <w:pPr>
      <w:spacing w:after="200" w:line="360" w:lineRule="auto"/>
      <w:ind w:left="1134"/>
    </w:pPr>
    <w:rPr>
      <w:rFonts w:ascii="Calibri" w:eastAsia="黑体" w:hAnsi="Calibri" w:cs="Times New Roman"/>
      <w:kern w:val="0"/>
      <w:sz w:val="30"/>
    </w:rPr>
  </w:style>
  <w:style w:type="paragraph" w:customStyle="1" w:styleId="afffd">
    <w:name w:val="列项"/>
    <w:basedOn w:val="a2"/>
    <w:rsid w:val="00E25C1D"/>
    <w:pPr>
      <w:widowControl/>
      <w:ind w:leftChars="100" w:left="200" w:hangingChars="100" w:hanging="100"/>
      <w:jc w:val="left"/>
    </w:pPr>
    <w:rPr>
      <w:rFonts w:ascii="楷体_GB2312" w:eastAsia="楷体_GB2312" w:hAnsi="Calibri"/>
      <w:kern w:val="0"/>
      <w:sz w:val="24"/>
      <w:lang w:eastAsia="en-US" w:bidi="en-US"/>
    </w:rPr>
  </w:style>
  <w:style w:type="paragraph" w:customStyle="1" w:styleId="1">
    <w:name w:val="标题1加"/>
    <w:basedOn w:val="30"/>
    <w:rsid w:val="00E25C1D"/>
    <w:pPr>
      <w:widowControl/>
      <w:numPr>
        <w:numId w:val="4"/>
      </w:numPr>
      <w:adjustRightInd w:val="0"/>
      <w:spacing w:before="100" w:beforeAutospacing="1" w:after="100" w:afterAutospacing="1" w:line="360" w:lineRule="auto"/>
      <w:jc w:val="left"/>
      <w:textAlignment w:val="baseline"/>
    </w:pPr>
    <w:rPr>
      <w:rFonts w:ascii="Cambria" w:hAnsi="Cambria"/>
      <w:kern w:val="0"/>
      <w:sz w:val="28"/>
      <w:szCs w:val="28"/>
      <w:lang w:bidi="en-US"/>
    </w:rPr>
  </w:style>
  <w:style w:type="paragraph" w:customStyle="1" w:styleId="CharChar1CharCharCharCharCharCharCharCharCharChar">
    <w:name w:val="Char Char1 Char Char Char Char Char Char Char Char Char Char"/>
    <w:basedOn w:val="a2"/>
    <w:rsid w:val="00E25C1D"/>
    <w:pPr>
      <w:widowControl/>
      <w:autoSpaceDE w:val="0"/>
      <w:autoSpaceDN w:val="0"/>
      <w:adjustRightInd w:val="0"/>
      <w:spacing w:after="160" w:line="240" w:lineRule="exact"/>
      <w:ind w:firstLineChars="228" w:firstLine="638"/>
      <w:jc w:val="left"/>
      <w:textAlignment w:val="baseline"/>
    </w:pPr>
    <w:rPr>
      <w:rFonts w:ascii="Calibri" w:hAnsi="宋体" w:cs="Arial"/>
      <w:kern w:val="0"/>
      <w:sz w:val="28"/>
      <w:szCs w:val="28"/>
      <w:lang w:eastAsia="en-US" w:bidi="en-US"/>
    </w:rPr>
  </w:style>
  <w:style w:type="paragraph" w:customStyle="1" w:styleId="48">
    <w:name w:val="标题4"/>
    <w:basedOn w:val="a2"/>
    <w:rsid w:val="00E25C1D"/>
    <w:pPr>
      <w:widowControl/>
      <w:adjustRightInd w:val="0"/>
      <w:jc w:val="left"/>
      <w:textAlignment w:val="baseline"/>
    </w:pPr>
    <w:rPr>
      <w:rFonts w:ascii="Calibri" w:hAnsi="Calibri"/>
      <w:b/>
      <w:kern w:val="0"/>
      <w:sz w:val="28"/>
      <w:szCs w:val="20"/>
      <w:lang w:bidi="en-US"/>
    </w:rPr>
  </w:style>
  <w:style w:type="paragraph" w:customStyle="1" w:styleId="afffe">
    <w:name w:val="正文段"/>
    <w:basedOn w:val="a2"/>
    <w:rsid w:val="00E25C1D"/>
    <w:pPr>
      <w:widowControl/>
      <w:adjustRightInd w:val="0"/>
      <w:spacing w:after="240" w:line="360" w:lineRule="atLeast"/>
      <w:ind w:firstLine="454"/>
      <w:jc w:val="left"/>
      <w:textAlignment w:val="bottom"/>
    </w:pPr>
    <w:rPr>
      <w:rFonts w:ascii="Calibri" w:hAnsi="Calibri"/>
      <w:kern w:val="0"/>
      <w:sz w:val="24"/>
      <w:szCs w:val="20"/>
      <w:lang w:eastAsia="en-US" w:bidi="en-US"/>
    </w:rPr>
  </w:style>
  <w:style w:type="paragraph" w:styleId="afff1">
    <w:name w:val="Intense Quote"/>
    <w:basedOn w:val="a2"/>
    <w:next w:val="a2"/>
    <w:link w:val="Charf3"/>
    <w:uiPriority w:val="30"/>
    <w:qFormat/>
    <w:rsid w:val="00E25C1D"/>
    <w:pPr>
      <w:widowControl/>
      <w:ind w:left="720" w:right="720"/>
      <w:jc w:val="left"/>
    </w:pPr>
    <w:rPr>
      <w:rFonts w:eastAsiaTheme="minorEastAsia" w:hAnsiTheme="minorHAnsi" w:cstheme="minorBidi"/>
      <w:b/>
      <w:i/>
      <w:sz w:val="24"/>
      <w:szCs w:val="22"/>
    </w:rPr>
  </w:style>
  <w:style w:type="character" w:customStyle="1" w:styleId="Char17">
    <w:name w:val="明显引用 Char1"/>
    <w:basedOn w:val="a3"/>
    <w:link w:val="afff1"/>
    <w:uiPriority w:val="30"/>
    <w:rsid w:val="00E25C1D"/>
    <w:rPr>
      <w:rFonts w:ascii="Times New Roman" w:eastAsia="宋体" w:hAnsi="Times New Roman" w:cs="Times New Roman"/>
      <w:b/>
      <w:bCs/>
      <w:i/>
      <w:iCs/>
      <w:color w:val="4F81BD" w:themeColor="accent1"/>
      <w:szCs w:val="24"/>
    </w:rPr>
  </w:style>
  <w:style w:type="paragraph" w:customStyle="1" w:styleId="1b">
    <w:name w:val="日期1"/>
    <w:basedOn w:val="a2"/>
    <w:next w:val="a2"/>
    <w:rsid w:val="00E25C1D"/>
    <w:pPr>
      <w:widowControl/>
      <w:adjustRightInd w:val="0"/>
      <w:jc w:val="left"/>
      <w:textAlignment w:val="baseline"/>
    </w:pPr>
    <w:rPr>
      <w:rFonts w:ascii="Calibri" w:hAnsi="Calibri"/>
      <w:kern w:val="0"/>
      <w:sz w:val="24"/>
      <w:szCs w:val="20"/>
      <w:lang w:eastAsia="en-US" w:bidi="en-US"/>
    </w:rPr>
  </w:style>
  <w:style w:type="paragraph" w:customStyle="1" w:styleId="affff">
    <w:name w:val="第五行"/>
    <w:basedOn w:val="afffb"/>
    <w:rsid w:val="00E25C1D"/>
    <w:pPr>
      <w:tabs>
        <w:tab w:val="clear" w:pos="1200"/>
      </w:tabs>
      <w:ind w:leftChars="300" w:left="300"/>
      <w:jc w:val="left"/>
    </w:pPr>
  </w:style>
  <w:style w:type="paragraph" w:customStyle="1" w:styleId="CM2">
    <w:name w:val="CM2"/>
    <w:basedOn w:val="Default"/>
    <w:next w:val="Default"/>
    <w:rsid w:val="00E25C1D"/>
    <w:pPr>
      <w:spacing w:after="200" w:line="623" w:lineRule="atLeast"/>
    </w:pPr>
    <w:rPr>
      <w:rFonts w:ascii=".a..DD.." w:eastAsia=".a..DD.." w:hAnsi="Calibri"/>
      <w:color w:val="auto"/>
      <w:szCs w:val="22"/>
    </w:rPr>
  </w:style>
  <w:style w:type="paragraph" w:customStyle="1" w:styleId="affff0">
    <w:name w:val="第三行"/>
    <w:basedOn w:val="a2"/>
    <w:rsid w:val="00E25C1D"/>
    <w:pPr>
      <w:widowControl/>
      <w:tabs>
        <w:tab w:val="left" w:pos="1200"/>
      </w:tabs>
      <w:spacing w:beforeLines="200"/>
      <w:jc w:val="center"/>
    </w:pPr>
    <w:rPr>
      <w:rFonts w:ascii="楷体_GB2312" w:eastAsia="楷体_GB2312" w:hAnsi="Arial Narrow"/>
      <w:b/>
      <w:bCs/>
      <w:spacing w:val="200"/>
      <w:kern w:val="0"/>
      <w:sz w:val="72"/>
      <w:szCs w:val="72"/>
      <w:lang w:eastAsia="en-US" w:bidi="en-US"/>
    </w:rPr>
  </w:style>
  <w:style w:type="paragraph" w:customStyle="1" w:styleId="affff1">
    <w:name w:val="目录"/>
    <w:basedOn w:val="a2"/>
    <w:next w:val="a2"/>
    <w:rsid w:val="00E25C1D"/>
    <w:pPr>
      <w:widowControl/>
      <w:spacing w:beforeLines="100" w:afterLines="50"/>
      <w:jc w:val="center"/>
    </w:pPr>
    <w:rPr>
      <w:rFonts w:ascii="黑体" w:eastAsia="黑体" w:hAnsi="Calibri"/>
      <w:b/>
      <w:spacing w:val="80"/>
      <w:kern w:val="0"/>
      <w:sz w:val="30"/>
      <w:szCs w:val="30"/>
      <w:lang w:eastAsia="en-US" w:bidi="en-US"/>
    </w:rPr>
  </w:style>
  <w:style w:type="paragraph" w:customStyle="1" w:styleId="affff2">
    <w:name w:val="优势标题"/>
    <w:basedOn w:val="a8"/>
    <w:rsid w:val="00E25C1D"/>
    <w:pPr>
      <w:widowControl/>
      <w:spacing w:line="440" w:lineRule="atLeast"/>
      <w:ind w:left="1729" w:firstLineChars="200" w:firstLine="480"/>
      <w:jc w:val="left"/>
    </w:pPr>
    <w:rPr>
      <w:rFonts w:eastAsia="楷体_GB2312" w:hAnsi="Calibri"/>
      <w:b/>
      <w:kern w:val="0"/>
      <w:sz w:val="36"/>
      <w:szCs w:val="20"/>
      <w:lang w:eastAsia="en-US" w:bidi="en-US"/>
    </w:rPr>
  </w:style>
  <w:style w:type="paragraph" w:customStyle="1" w:styleId="affff3">
    <w:name w:val="表格"/>
    <w:basedOn w:val="a2"/>
    <w:rsid w:val="00E25C1D"/>
    <w:pPr>
      <w:widowControl/>
      <w:tabs>
        <w:tab w:val="left" w:pos="1200"/>
      </w:tabs>
      <w:spacing w:line="500" w:lineRule="exact"/>
      <w:jc w:val="center"/>
    </w:pPr>
    <w:rPr>
      <w:rFonts w:ascii="Calibri" w:hAnsi="Arial Narrow"/>
      <w:kern w:val="0"/>
      <w:sz w:val="24"/>
      <w:szCs w:val="18"/>
      <w:lang w:eastAsia="en-US" w:bidi="en-US"/>
    </w:rPr>
  </w:style>
  <w:style w:type="paragraph" w:customStyle="1" w:styleId="font12">
    <w:name w:val="font12"/>
    <w:basedOn w:val="a2"/>
    <w:rsid w:val="00E25C1D"/>
    <w:pPr>
      <w:widowControl/>
      <w:spacing w:before="100" w:beforeAutospacing="1" w:after="100" w:afterAutospacing="1" w:line="347" w:lineRule="atLeast"/>
      <w:jc w:val="left"/>
    </w:pPr>
    <w:rPr>
      <w:rFonts w:ascii="Calibri" w:hAnsi="宋体"/>
      <w:kern w:val="0"/>
      <w:szCs w:val="21"/>
      <w:lang w:eastAsia="en-US" w:bidi="en-US"/>
    </w:rPr>
  </w:style>
  <w:style w:type="paragraph" w:customStyle="1" w:styleId="affff4">
    <w:name w:val="版权页书名"/>
    <w:rsid w:val="00E25C1D"/>
    <w:pPr>
      <w:spacing w:after="200" w:line="400" w:lineRule="atLeast"/>
    </w:pPr>
    <w:rPr>
      <w:rFonts w:ascii="Arial" w:eastAsia="黑体" w:hAnsi="Arial" w:cs="Times New Roman"/>
      <w:kern w:val="0"/>
      <w:sz w:val="24"/>
    </w:rPr>
  </w:style>
  <w:style w:type="paragraph" w:customStyle="1" w:styleId="0">
    <w:name w:val="正文0缩进"/>
    <w:basedOn w:val="a2"/>
    <w:rsid w:val="00E25C1D"/>
    <w:pPr>
      <w:widowControl/>
      <w:adjustRightInd w:val="0"/>
      <w:snapToGrid w:val="0"/>
      <w:spacing w:beforeLines="50"/>
      <w:ind w:leftChars="200" w:left="420" w:firstLineChars="200" w:firstLine="420"/>
      <w:jc w:val="left"/>
    </w:pPr>
    <w:rPr>
      <w:rFonts w:ascii="Calibri" w:hAnsi="Calibri"/>
      <w:kern w:val="0"/>
      <w:szCs w:val="21"/>
      <w:lang w:eastAsia="en-US" w:bidi="en-US"/>
    </w:rPr>
  </w:style>
  <w:style w:type="paragraph" w:customStyle="1" w:styleId="CM3">
    <w:name w:val="CM3"/>
    <w:basedOn w:val="Default"/>
    <w:next w:val="Default"/>
    <w:rsid w:val="00E25C1D"/>
    <w:pPr>
      <w:spacing w:after="200" w:line="626" w:lineRule="atLeast"/>
    </w:pPr>
    <w:rPr>
      <w:rFonts w:ascii=".a..DD.." w:eastAsia=".a..DD.." w:hAnsi="Calibri"/>
      <w:color w:val="auto"/>
      <w:szCs w:val="22"/>
    </w:rPr>
  </w:style>
  <w:style w:type="paragraph" w:customStyle="1" w:styleId="affff5">
    <w:name w:val="横表格"/>
    <w:basedOn w:val="a2"/>
    <w:rsid w:val="00E25C1D"/>
    <w:pPr>
      <w:widowControl/>
      <w:tabs>
        <w:tab w:val="left" w:pos="1200"/>
      </w:tabs>
      <w:spacing w:line="500" w:lineRule="exact"/>
      <w:jc w:val="center"/>
    </w:pPr>
    <w:rPr>
      <w:rFonts w:ascii="Calibri" w:hAnsi="宋体"/>
      <w:kern w:val="0"/>
      <w:sz w:val="24"/>
      <w:lang w:eastAsia="en-US" w:bidi="en-US"/>
    </w:rPr>
  </w:style>
  <w:style w:type="paragraph" w:customStyle="1" w:styleId="style1">
    <w:name w:val="style1"/>
    <w:basedOn w:val="a2"/>
    <w:rsid w:val="00E25C1D"/>
    <w:pPr>
      <w:widowControl/>
      <w:spacing w:before="100" w:beforeAutospacing="1" w:after="100" w:afterAutospacing="1"/>
      <w:jc w:val="left"/>
    </w:pPr>
    <w:rPr>
      <w:rFonts w:ascii="Calibri" w:hAnsi="宋体" w:cs="宋体"/>
      <w:color w:val="000000"/>
      <w:kern w:val="0"/>
      <w:sz w:val="18"/>
      <w:szCs w:val="18"/>
      <w:lang w:eastAsia="en-US" w:bidi="en-US"/>
    </w:rPr>
  </w:style>
  <w:style w:type="paragraph" w:customStyle="1" w:styleId="123">
    <w:name w:val="123"/>
    <w:basedOn w:val="a2"/>
    <w:rsid w:val="00E25C1D"/>
    <w:pPr>
      <w:widowControl/>
      <w:numPr>
        <w:numId w:val="5"/>
      </w:numPr>
      <w:jc w:val="left"/>
    </w:pPr>
    <w:rPr>
      <w:rFonts w:hAnsi="Calibri"/>
      <w:bCs/>
      <w:kern w:val="0"/>
      <w:lang w:eastAsia="en-US" w:bidi="en-US"/>
    </w:rPr>
  </w:style>
  <w:style w:type="paragraph" w:customStyle="1" w:styleId="affff6">
    <w:name w:val="名"/>
    <w:basedOn w:val="a2"/>
    <w:next w:val="a2"/>
    <w:rsid w:val="00E25C1D"/>
    <w:pPr>
      <w:widowControl/>
      <w:spacing w:beforeLines="100" w:afterLines="50"/>
      <w:jc w:val="center"/>
    </w:pPr>
    <w:rPr>
      <w:rFonts w:ascii="黑体" w:eastAsia="黑体" w:hAnsi="Calibri"/>
      <w:b/>
      <w:kern w:val="0"/>
      <w:sz w:val="32"/>
      <w:szCs w:val="36"/>
      <w:lang w:eastAsia="en-US" w:bidi="en-US"/>
    </w:rPr>
  </w:style>
  <w:style w:type="paragraph" w:customStyle="1" w:styleId="49">
    <w:name w:val="正文4"/>
    <w:basedOn w:val="a2"/>
    <w:rsid w:val="00E25C1D"/>
    <w:pPr>
      <w:widowControl/>
      <w:ind w:leftChars="400" w:left="400"/>
      <w:jc w:val="left"/>
    </w:pPr>
    <w:rPr>
      <w:rFonts w:ascii="Calibri" w:hAnsi="Calibri"/>
      <w:kern w:val="0"/>
      <w:sz w:val="24"/>
      <w:lang w:eastAsia="en-US" w:bidi="en-US"/>
    </w:rPr>
  </w:style>
  <w:style w:type="paragraph" w:customStyle="1" w:styleId="ParaChar">
    <w:name w:val="默认段落字体 Para Char"/>
    <w:basedOn w:val="a2"/>
    <w:rsid w:val="00E25C1D"/>
    <w:pPr>
      <w:widowControl/>
      <w:jc w:val="left"/>
    </w:pPr>
    <w:rPr>
      <w:rFonts w:hAnsi="Calibri"/>
      <w:kern w:val="0"/>
      <w:szCs w:val="20"/>
      <w:lang w:eastAsia="en-US" w:bidi="en-US"/>
    </w:rPr>
  </w:style>
  <w:style w:type="paragraph" w:customStyle="1" w:styleId="1c">
    <w:name w:val="注1"/>
    <w:basedOn w:val="a2"/>
    <w:rsid w:val="00E25C1D"/>
    <w:pPr>
      <w:widowControl/>
      <w:ind w:leftChars="200" w:left="400" w:hangingChars="200" w:hanging="200"/>
      <w:jc w:val="left"/>
    </w:pPr>
    <w:rPr>
      <w:rFonts w:ascii="Calibri" w:hAnsi="Calibri"/>
      <w:b/>
      <w:kern w:val="0"/>
      <w:lang w:eastAsia="en-US" w:bidi="en-US"/>
    </w:rPr>
  </w:style>
  <w:style w:type="paragraph" w:customStyle="1" w:styleId="3">
    <w:name w:val="标题3加"/>
    <w:basedOn w:val="a2"/>
    <w:next w:val="a8"/>
    <w:rsid w:val="00E25C1D"/>
    <w:pPr>
      <w:widowControl/>
      <w:numPr>
        <w:ilvl w:val="2"/>
        <w:numId w:val="4"/>
      </w:numPr>
      <w:adjustRightInd w:val="0"/>
      <w:spacing w:line="480" w:lineRule="exact"/>
      <w:jc w:val="left"/>
      <w:textAlignment w:val="baseline"/>
    </w:pPr>
    <w:rPr>
      <w:rFonts w:ascii="Calibri" w:hAnsi="宋体"/>
      <w:color w:val="0000FF"/>
      <w:spacing w:val="4"/>
      <w:kern w:val="0"/>
      <w:sz w:val="24"/>
      <w:lang w:eastAsia="en-US" w:bidi="en-US"/>
    </w:rPr>
  </w:style>
  <w:style w:type="paragraph" w:customStyle="1" w:styleId="affff7">
    <w:name w:val="文档正文"/>
    <w:basedOn w:val="a2"/>
    <w:rsid w:val="00E25C1D"/>
    <w:pPr>
      <w:widowControl/>
      <w:jc w:val="left"/>
    </w:pPr>
    <w:rPr>
      <w:rFonts w:ascii="Arial" w:hAnsi="Arial" w:cs="Arial"/>
      <w:bCs/>
      <w:kern w:val="0"/>
      <w:sz w:val="24"/>
      <w:lang w:eastAsia="en-US" w:bidi="en-US"/>
    </w:rPr>
  </w:style>
  <w:style w:type="paragraph" w:customStyle="1" w:styleId="211">
    <w:name w:val="样式 正文首行缩进 2 + 首行缩进:  1 字符"/>
    <w:basedOn w:val="24"/>
    <w:rsid w:val="00E25C1D"/>
    <w:pPr>
      <w:widowControl/>
      <w:spacing w:after="120" w:line="360" w:lineRule="auto"/>
      <w:ind w:firstLineChars="200" w:firstLine="200"/>
      <w:jc w:val="left"/>
    </w:pPr>
    <w:rPr>
      <w:rFonts w:eastAsiaTheme="minorEastAsia" w:hAnsiTheme="minorHAnsi" w:cstheme="minorBidi"/>
      <w:sz w:val="24"/>
      <w:szCs w:val="20"/>
      <w:lang w:eastAsia="zh-TW"/>
    </w:rPr>
  </w:style>
  <w:style w:type="paragraph" w:customStyle="1" w:styleId="1d">
    <w:name w:val="表格分类标题1"/>
    <w:basedOn w:val="a2"/>
    <w:rsid w:val="00E25C1D"/>
    <w:pPr>
      <w:widowControl/>
      <w:jc w:val="left"/>
    </w:pPr>
    <w:rPr>
      <w:rFonts w:eastAsia="黑体" w:hAnsi="Calibri"/>
      <w:kern w:val="0"/>
      <w:lang w:eastAsia="en-US" w:bidi="en-US"/>
    </w:rPr>
  </w:style>
  <w:style w:type="paragraph" w:customStyle="1" w:styleId="xl23">
    <w:name w:val="xl23"/>
    <w:basedOn w:val="a2"/>
    <w:rsid w:val="00E25C1D"/>
    <w:pPr>
      <w:widowControl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lang w:eastAsia="en-US" w:bidi="en-US"/>
    </w:rPr>
  </w:style>
  <w:style w:type="paragraph" w:customStyle="1" w:styleId="2c">
    <w:name w:val="样式2"/>
    <w:basedOn w:val="11"/>
    <w:qFormat/>
    <w:rsid w:val="00E25C1D"/>
    <w:pPr>
      <w:pageBreakBefore/>
      <w:tabs>
        <w:tab w:val="left" w:pos="720"/>
      </w:tabs>
      <w:adjustRightInd w:val="0"/>
      <w:spacing w:before="300" w:after="300" w:line="360" w:lineRule="auto"/>
      <w:ind w:left="720" w:hanging="360"/>
      <w:jc w:val="center"/>
    </w:pPr>
    <w:rPr>
      <w:rFonts w:ascii="宋体" w:hAnsi="宋体"/>
      <w:sz w:val="21"/>
      <w:szCs w:val="21"/>
    </w:rPr>
  </w:style>
  <w:style w:type="paragraph" w:customStyle="1" w:styleId="2d">
    <w:name w:val="列出段落2"/>
    <w:basedOn w:val="a2"/>
    <w:uiPriority w:val="34"/>
    <w:qFormat/>
    <w:rsid w:val="00E25C1D"/>
    <w:pPr>
      <w:widowControl/>
      <w:ind w:firstLineChars="200" w:firstLine="420"/>
      <w:jc w:val="left"/>
    </w:pPr>
    <w:rPr>
      <w:rFonts w:ascii="Calibri" w:hAnsi="Calibri"/>
      <w:kern w:val="0"/>
      <w:sz w:val="24"/>
      <w:lang w:eastAsia="en-US" w:bidi="en-US"/>
    </w:rPr>
  </w:style>
  <w:style w:type="paragraph" w:customStyle="1" w:styleId="a1">
    <w:name w:val="产品简介"/>
    <w:basedOn w:val="a2"/>
    <w:rsid w:val="00E25C1D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1A2A19-3107-435D-83E5-816375B43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12</Pages>
  <Words>894</Words>
  <Characters>5098</Characters>
  <Application>Microsoft Office Word</Application>
  <DocSecurity>0</DocSecurity>
  <Lines>42</Lines>
  <Paragraphs>11</Paragraphs>
  <ScaleCrop>false</ScaleCrop>
  <Company/>
  <LinksUpToDate>false</LinksUpToDate>
  <CharactersWithSpaces>5981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ZBRSJ</dc:creator>
  <cp:lastModifiedBy>xuezongwei</cp:lastModifiedBy>
  <cp:revision>51</cp:revision>
  <cp:lastPrinted>2018-04-13T10:31:00Z</cp:lastPrinted>
  <dcterms:created xsi:type="dcterms:W3CDTF">2018-04-13T02:41:00Z</dcterms:created>
  <dcterms:modified xsi:type="dcterms:W3CDTF">2018-04-16T01:05:00Z</dcterms:modified>
</cp:coreProperties>
</file>