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3B5" w:rsidRDefault="007F43B5" w:rsidP="007F43B5"/>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jc w:val="center"/>
        <w:rPr>
          <w:rFonts w:ascii="方正小标宋简体" w:eastAsia="方正小标宋简体" w:hint="eastAsia"/>
          <w:sz w:val="84"/>
        </w:rPr>
      </w:pPr>
      <w:r>
        <w:rPr>
          <w:rFonts w:ascii="方正小标宋简体" w:eastAsia="方正小标宋简体" w:hint="eastAsia"/>
          <w:sz w:val="84"/>
        </w:rPr>
        <w:t>招标文件</w:t>
      </w:r>
    </w:p>
    <w:p w:rsidR="007F43B5" w:rsidRDefault="007F43B5" w:rsidP="007F43B5">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ZC-CZB20019</w:t>
      </w:r>
    </w:p>
    <w:p w:rsidR="007F43B5" w:rsidRDefault="007F43B5" w:rsidP="007F43B5">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共青团中央机关食堂餐饮服务采购项目</w:t>
      </w:r>
    </w:p>
    <w:p w:rsidR="007F43B5" w:rsidRDefault="007F43B5" w:rsidP="007F43B5">
      <w:pPr>
        <w:jc w:val="center"/>
        <w:rPr>
          <w:rFonts w:ascii="楷体" w:eastAsia="楷体" w:hAnsi="楷体" w:hint="eastAsia"/>
          <w:sz w:val="32"/>
        </w:rPr>
      </w:pPr>
    </w:p>
    <w:p w:rsidR="007F43B5" w:rsidRDefault="007F43B5" w:rsidP="007F43B5">
      <w:pPr>
        <w:jc w:val="center"/>
        <w:rPr>
          <w:rFonts w:ascii="楷体" w:eastAsia="楷体" w:hAnsi="楷体" w:hint="eastAsia"/>
          <w:sz w:val="32"/>
        </w:rPr>
      </w:pPr>
    </w:p>
    <w:p w:rsidR="007F43B5" w:rsidRDefault="007F43B5" w:rsidP="007F43B5">
      <w:pPr>
        <w:jc w:val="center"/>
        <w:rPr>
          <w:rFonts w:ascii="楷体" w:eastAsia="楷体" w:hAnsi="楷体" w:hint="eastAsia"/>
          <w:sz w:val="32"/>
        </w:rPr>
      </w:pPr>
    </w:p>
    <w:p w:rsidR="007F43B5" w:rsidRDefault="007F43B5" w:rsidP="007F43B5">
      <w:pPr>
        <w:jc w:val="center"/>
        <w:rPr>
          <w:rFonts w:ascii="楷体" w:eastAsia="楷体" w:hAnsi="楷体" w:hint="eastAsia"/>
          <w:sz w:val="32"/>
        </w:rPr>
      </w:pPr>
    </w:p>
    <w:p w:rsidR="007F43B5" w:rsidRDefault="007F43B5" w:rsidP="007F43B5">
      <w:pPr>
        <w:jc w:val="center"/>
        <w:rPr>
          <w:rFonts w:ascii="楷体" w:eastAsia="楷体" w:hAnsi="楷体" w:hint="eastAsia"/>
          <w:sz w:val="32"/>
        </w:rPr>
      </w:pPr>
    </w:p>
    <w:p w:rsidR="007F43B5" w:rsidRDefault="007F43B5" w:rsidP="007F43B5">
      <w:pPr>
        <w:jc w:val="center"/>
        <w:rPr>
          <w:rFonts w:ascii="楷体" w:eastAsia="楷体" w:hAnsi="楷体" w:hint="eastAsia"/>
          <w:sz w:val="32"/>
        </w:rPr>
      </w:pPr>
    </w:p>
    <w:p w:rsidR="007F43B5" w:rsidRDefault="007F43B5" w:rsidP="007F43B5">
      <w:pPr>
        <w:jc w:val="center"/>
        <w:rPr>
          <w:rFonts w:ascii="楷体" w:eastAsia="楷体" w:hAnsi="楷体" w:hint="eastAsia"/>
          <w:sz w:val="32"/>
        </w:rPr>
      </w:pPr>
    </w:p>
    <w:p w:rsidR="007F43B5" w:rsidRDefault="007F43B5" w:rsidP="007F43B5">
      <w:pPr>
        <w:jc w:val="center"/>
        <w:rPr>
          <w:rFonts w:ascii="楷体" w:eastAsia="楷体" w:hAnsi="楷体" w:hint="eastAsia"/>
          <w:sz w:val="32"/>
        </w:rPr>
      </w:pPr>
    </w:p>
    <w:p w:rsidR="007F43B5" w:rsidRDefault="007F43B5" w:rsidP="007F43B5">
      <w:pPr>
        <w:jc w:val="center"/>
        <w:rPr>
          <w:rFonts w:ascii="楷体" w:eastAsia="楷体" w:hAnsi="楷体" w:hint="eastAsia"/>
          <w:sz w:val="28"/>
        </w:rPr>
      </w:pPr>
      <w:r>
        <w:rPr>
          <w:rFonts w:ascii="楷体" w:eastAsia="楷体" w:hAnsi="楷体" w:hint="eastAsia"/>
          <w:sz w:val="28"/>
        </w:rPr>
        <w:t>中共中央直属机关采购中心</w:t>
      </w:r>
    </w:p>
    <w:p w:rsidR="007F43B5" w:rsidRDefault="007F43B5" w:rsidP="007F43B5">
      <w:pPr>
        <w:jc w:val="center"/>
        <w:rPr>
          <w:rFonts w:ascii="楷体" w:eastAsia="楷体" w:hAnsi="楷体" w:hint="eastAsia"/>
          <w:sz w:val="28"/>
        </w:rPr>
      </w:pPr>
      <w:r>
        <w:rPr>
          <w:rFonts w:ascii="楷体" w:eastAsia="楷体" w:hAnsi="楷体" w:hint="eastAsia"/>
          <w:sz w:val="28"/>
        </w:rPr>
        <w:t>2020 年 5 月</w:t>
      </w:r>
    </w:p>
    <w:p w:rsidR="007F43B5" w:rsidRDefault="007F43B5" w:rsidP="007F43B5">
      <w:pPr>
        <w:widowControl/>
        <w:jc w:val="left"/>
        <w:rPr>
          <w:rFonts w:ascii="楷体" w:eastAsia="楷体" w:hAnsi="楷体"/>
          <w:kern w:val="0"/>
          <w:sz w:val="28"/>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ascii="楷体" w:eastAsia="楷体" w:hAnsi="楷体" w:hint="eastAsia"/>
          <w:sz w:val="28"/>
        </w:rPr>
      </w:pPr>
    </w:p>
    <w:p w:rsidR="007F43B5" w:rsidRDefault="007F43B5" w:rsidP="007F43B5">
      <w:pPr>
        <w:spacing w:line="360" w:lineRule="auto"/>
        <w:jc w:val="center"/>
        <w:rPr>
          <w:rFonts w:hint="eastAsia"/>
          <w:b/>
          <w:sz w:val="44"/>
        </w:rPr>
      </w:pPr>
      <w:r>
        <w:rPr>
          <w:rFonts w:hint="eastAsia"/>
          <w:b/>
          <w:sz w:val="44"/>
        </w:rPr>
        <w:t>目  录</w:t>
      </w:r>
    </w:p>
    <w:p w:rsidR="007F43B5" w:rsidRDefault="007F43B5" w:rsidP="007F43B5">
      <w:pPr>
        <w:tabs>
          <w:tab w:val="right" w:leader="dot" w:pos="8320"/>
        </w:tabs>
        <w:spacing w:line="360" w:lineRule="auto"/>
        <w:rPr>
          <w:rFonts w:ascii="黑体" w:eastAsia="黑体" w:hAnsi="黑体" w:hint="eastAsia"/>
        </w:rPr>
      </w:pPr>
      <w:r>
        <w:rPr>
          <w:rFonts w:ascii="黑体" w:eastAsia="黑体" w:hAnsi="黑体" w:hint="eastAsia"/>
        </w:rPr>
        <w:t>第一章 专用部分</w:t>
      </w:r>
      <w:r>
        <w:rPr>
          <w:rFonts w:ascii="黑体" w:eastAsia="黑体" w:hAnsi="黑体" w:hint="eastAsia"/>
        </w:rPr>
        <w:tab/>
        <w:t>1</w:t>
      </w:r>
    </w:p>
    <w:p w:rsidR="007F43B5" w:rsidRDefault="007F43B5" w:rsidP="007F43B5">
      <w:pPr>
        <w:tabs>
          <w:tab w:val="right" w:leader="dot" w:pos="8320"/>
        </w:tabs>
        <w:spacing w:line="360" w:lineRule="auto"/>
        <w:rPr>
          <w:rFonts w:hint="eastAsia"/>
        </w:rPr>
      </w:pPr>
      <w:r>
        <w:rPr>
          <w:rFonts w:hint="eastAsia"/>
        </w:rPr>
        <w:t xml:space="preserve">   第一部分 投标邀请</w:t>
      </w:r>
      <w:r>
        <w:rPr>
          <w:rFonts w:hint="eastAsia"/>
        </w:rPr>
        <w:tab/>
        <w:t>2</w:t>
      </w:r>
    </w:p>
    <w:p w:rsidR="007F43B5" w:rsidRDefault="007F43B5" w:rsidP="007F43B5">
      <w:pPr>
        <w:tabs>
          <w:tab w:val="right" w:leader="dot" w:pos="8320"/>
        </w:tabs>
        <w:spacing w:line="360" w:lineRule="auto"/>
        <w:rPr>
          <w:rFonts w:hint="eastAsia"/>
        </w:rPr>
      </w:pPr>
      <w:r>
        <w:rPr>
          <w:rFonts w:hint="eastAsia"/>
        </w:rPr>
        <w:t xml:space="preserve">   第二部分 招标基本信息</w:t>
      </w:r>
      <w:r>
        <w:rPr>
          <w:rFonts w:hint="eastAsia"/>
        </w:rPr>
        <w:tab/>
        <w:t>6</w:t>
      </w:r>
    </w:p>
    <w:p w:rsidR="007F43B5" w:rsidRDefault="007F43B5" w:rsidP="007F43B5">
      <w:pPr>
        <w:tabs>
          <w:tab w:val="right" w:leader="dot" w:pos="8320"/>
        </w:tabs>
        <w:spacing w:line="360" w:lineRule="auto"/>
        <w:rPr>
          <w:rFonts w:hint="eastAsia"/>
        </w:rPr>
      </w:pPr>
      <w:r>
        <w:rPr>
          <w:rFonts w:hint="eastAsia"/>
        </w:rPr>
        <w:t xml:space="preserve">   第三部分 投标内容及格式要求</w:t>
      </w:r>
      <w:r>
        <w:rPr>
          <w:rFonts w:hint="eastAsia"/>
        </w:rPr>
        <w:tab/>
        <w:t>8</w:t>
      </w:r>
    </w:p>
    <w:p w:rsidR="007F43B5" w:rsidRDefault="007F43B5" w:rsidP="007F43B5">
      <w:pPr>
        <w:tabs>
          <w:tab w:val="right" w:leader="dot" w:pos="8320"/>
        </w:tabs>
        <w:spacing w:line="360" w:lineRule="auto"/>
        <w:rPr>
          <w:rFonts w:hint="eastAsia"/>
        </w:rPr>
      </w:pPr>
      <w:r>
        <w:rPr>
          <w:rFonts w:hint="eastAsia"/>
        </w:rPr>
        <w:t xml:space="preserve">   第四部分 资格审查项、符合性检查项及评分标准</w:t>
      </w:r>
      <w:r>
        <w:rPr>
          <w:rFonts w:hint="eastAsia"/>
        </w:rPr>
        <w:tab/>
        <w:t>27</w:t>
      </w:r>
    </w:p>
    <w:p w:rsidR="007F43B5" w:rsidRDefault="007F43B5" w:rsidP="007F43B5">
      <w:pPr>
        <w:tabs>
          <w:tab w:val="right" w:leader="dot" w:pos="8320"/>
        </w:tabs>
        <w:spacing w:line="360" w:lineRule="auto"/>
        <w:rPr>
          <w:rFonts w:hint="eastAsia"/>
        </w:rPr>
      </w:pPr>
      <w:r>
        <w:rPr>
          <w:rFonts w:hint="eastAsia"/>
        </w:rPr>
        <w:t xml:space="preserve">   第五部分 技术规格及要求</w:t>
      </w:r>
      <w:r>
        <w:rPr>
          <w:rFonts w:hint="eastAsia"/>
        </w:rPr>
        <w:tab/>
        <w:t>29</w:t>
      </w:r>
    </w:p>
    <w:p w:rsidR="007F43B5" w:rsidRDefault="007F43B5" w:rsidP="007F43B5">
      <w:pPr>
        <w:tabs>
          <w:tab w:val="right" w:leader="dot" w:pos="8320"/>
        </w:tabs>
        <w:spacing w:line="360" w:lineRule="auto"/>
        <w:rPr>
          <w:rFonts w:ascii="黑体" w:eastAsia="黑体" w:hAnsi="黑体" w:hint="eastAsia"/>
        </w:rPr>
      </w:pPr>
      <w:r>
        <w:rPr>
          <w:rFonts w:ascii="黑体" w:eastAsia="黑体" w:hAnsi="黑体" w:hint="eastAsia"/>
        </w:rPr>
        <w:t>第二章 通用部分</w:t>
      </w:r>
      <w:r>
        <w:rPr>
          <w:rFonts w:ascii="黑体" w:eastAsia="黑体" w:hAnsi="黑体" w:hint="eastAsia"/>
        </w:rPr>
        <w:tab/>
        <w:t>30</w:t>
      </w:r>
    </w:p>
    <w:p w:rsidR="007F43B5" w:rsidRDefault="007F43B5" w:rsidP="007F43B5">
      <w:pPr>
        <w:tabs>
          <w:tab w:val="right" w:leader="dot" w:pos="8320"/>
        </w:tabs>
        <w:spacing w:line="360" w:lineRule="auto"/>
        <w:rPr>
          <w:rFonts w:hint="eastAsia"/>
        </w:rPr>
      </w:pPr>
      <w:r>
        <w:rPr>
          <w:rFonts w:hint="eastAsia"/>
        </w:rPr>
        <w:t xml:space="preserve">   第一部分 投标人须知</w:t>
      </w:r>
      <w:r>
        <w:rPr>
          <w:rFonts w:hint="eastAsia"/>
        </w:rPr>
        <w:tab/>
        <w:t>31</w:t>
      </w:r>
    </w:p>
    <w:p w:rsidR="007F43B5" w:rsidRDefault="007F43B5" w:rsidP="007F43B5">
      <w:pPr>
        <w:tabs>
          <w:tab w:val="right" w:leader="dot" w:pos="8320"/>
        </w:tabs>
        <w:spacing w:line="360" w:lineRule="auto"/>
        <w:rPr>
          <w:rFonts w:hint="eastAsia"/>
        </w:rPr>
      </w:pPr>
      <w:r>
        <w:rPr>
          <w:rFonts w:hint="eastAsia"/>
        </w:rPr>
        <w:t xml:space="preserve">   第二部分 合同条款及格式</w:t>
      </w:r>
      <w:r>
        <w:rPr>
          <w:rFonts w:hint="eastAsia"/>
        </w:rPr>
        <w:tab/>
        <w:t>46</w:t>
      </w:r>
    </w:p>
    <w:p w:rsidR="007F43B5" w:rsidRDefault="007F43B5" w:rsidP="007F43B5">
      <w:pPr>
        <w:widowControl/>
        <w:spacing w:line="360" w:lineRule="auto"/>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tabs>
          <w:tab w:val="right" w:leader="dot" w:pos="8320"/>
        </w:tabs>
        <w:spacing w:line="360" w:lineRule="auto"/>
        <w:rPr>
          <w:rFonts w:hint="eastAsia"/>
        </w:rPr>
      </w:pPr>
      <w:bookmarkStart w:id="0" w:name="_GoBack"/>
      <w:bookmarkEnd w:id="0"/>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jc w:val="center"/>
        <w:rPr>
          <w:rFonts w:hint="eastAsia"/>
          <w:sz w:val="72"/>
        </w:rPr>
      </w:pPr>
      <w:r>
        <w:rPr>
          <w:rFonts w:hint="eastAsia"/>
          <w:b/>
          <w:sz w:val="72"/>
        </w:rPr>
        <w:t>第一章 专用部分</w:t>
      </w:r>
    </w:p>
    <w:p w:rsidR="007F43B5" w:rsidRDefault="007F43B5" w:rsidP="007F43B5">
      <w:pPr>
        <w:rPr>
          <w:rFonts w:hint="eastAsia"/>
        </w:rPr>
      </w:pPr>
    </w:p>
    <w:p w:rsidR="007F43B5" w:rsidRDefault="007F43B5" w:rsidP="007F43B5">
      <w:pPr>
        <w:widowControl/>
        <w:jc w:val="left"/>
        <w:rPr>
          <w:rFonts w:hint="eastAsia"/>
        </w:rPr>
      </w:pPr>
      <w:r>
        <w:rPr>
          <w:rFonts w:hint="eastAsia"/>
          <w:kern w:val="0"/>
        </w:rPr>
        <w:br w:type="page"/>
      </w:r>
    </w:p>
    <w:p w:rsidR="007F43B5" w:rsidRDefault="007F43B5" w:rsidP="007F43B5">
      <w:pPr>
        <w:adjustRightInd w:val="0"/>
        <w:snapToGrid w:val="0"/>
        <w:spacing w:line="360" w:lineRule="auto"/>
        <w:ind w:firstLineChars="200" w:firstLine="562"/>
        <w:jc w:val="center"/>
        <w:textAlignment w:val="baseline"/>
        <w:rPr>
          <w:rFonts w:ascii="黑体" w:eastAsia="黑体" w:hAnsi="黑体" w:hint="eastAsia"/>
          <w:b/>
          <w:sz w:val="28"/>
          <w:szCs w:val="24"/>
        </w:rPr>
      </w:pPr>
      <w:r>
        <w:rPr>
          <w:rFonts w:ascii="黑体" w:eastAsia="黑体" w:hAnsi="黑体" w:hint="eastAsia"/>
          <w:b/>
          <w:sz w:val="28"/>
          <w:szCs w:val="24"/>
        </w:rPr>
        <w:lastRenderedPageBreak/>
        <w:t>第一部分 投标邀请</w:t>
      </w:r>
    </w:p>
    <w:p w:rsidR="007F43B5" w:rsidRDefault="007F43B5" w:rsidP="007F43B5">
      <w:pPr>
        <w:rPr>
          <w:rFonts w:ascii="黑体" w:eastAsia="黑体" w:hAnsi="黑体" w:hint="eastAsia"/>
          <w:b/>
          <w:sz w:val="28"/>
          <w:szCs w:val="24"/>
        </w:rPr>
      </w:pPr>
    </w:p>
    <w:p w:rsidR="007F43B5" w:rsidRDefault="007F43B5" w:rsidP="007F43B5">
      <w:pPr>
        <w:rPr>
          <w:rFonts w:hint="eastAsia"/>
          <w:szCs w:val="24"/>
        </w:rPr>
      </w:pPr>
    </w:p>
    <w:p w:rsidR="007F43B5" w:rsidRDefault="007F43B5" w:rsidP="007F43B5">
      <w:pPr>
        <w:adjustRightInd w:val="0"/>
        <w:snapToGrid w:val="0"/>
        <w:spacing w:line="360" w:lineRule="auto"/>
        <w:ind w:firstLineChars="200" w:firstLine="480"/>
        <w:jc w:val="left"/>
        <w:textAlignment w:val="baseline"/>
        <w:rPr>
          <w:rFonts w:hint="eastAsia"/>
          <w:szCs w:val="24"/>
        </w:rPr>
      </w:pPr>
      <w:r>
        <w:rPr>
          <w:rFonts w:hint="eastAsia"/>
          <w:szCs w:val="24"/>
        </w:rPr>
        <w:t>中共中央直属机关采购中心受</w:t>
      </w:r>
      <w:r>
        <w:rPr>
          <w:rFonts w:hint="eastAsia"/>
          <w:color w:val="FF0000"/>
          <w:szCs w:val="24"/>
        </w:rPr>
        <w:t>共青团中央机关服务中心</w:t>
      </w:r>
      <w:r>
        <w:rPr>
          <w:rFonts w:hint="eastAsia"/>
          <w:szCs w:val="24"/>
        </w:rPr>
        <w:t>委托，就</w:t>
      </w:r>
      <w:r>
        <w:rPr>
          <w:rFonts w:hint="eastAsia"/>
          <w:color w:val="FF0000"/>
          <w:szCs w:val="24"/>
        </w:rPr>
        <w:t>共青团中央机关食堂餐饮服务采购项目</w:t>
      </w:r>
      <w:r>
        <w:rPr>
          <w:rFonts w:hint="eastAsia"/>
          <w:szCs w:val="24"/>
        </w:rPr>
        <w:t xml:space="preserve"> (项目编号：</w:t>
      </w:r>
      <w:r>
        <w:rPr>
          <w:rFonts w:hint="eastAsia"/>
          <w:color w:val="FF0000"/>
          <w:szCs w:val="24"/>
        </w:rPr>
        <w:t>ZC-CZB20019</w:t>
      </w:r>
      <w:r>
        <w:rPr>
          <w:rFonts w:hint="eastAsia"/>
          <w:szCs w:val="24"/>
        </w:rPr>
        <w:t>)进行国内公开招标。</w:t>
      </w:r>
      <w:proofErr w:type="gramStart"/>
      <w:r>
        <w:rPr>
          <w:rFonts w:hint="eastAsia"/>
          <w:szCs w:val="24"/>
        </w:rPr>
        <w:t>现邀请</w:t>
      </w:r>
      <w:proofErr w:type="gramEnd"/>
      <w:r>
        <w:rPr>
          <w:rFonts w:hint="eastAsia"/>
          <w:szCs w:val="24"/>
        </w:rPr>
        <w:t>合格的投标人提交符合招标文件要求的投标文件。</w:t>
      </w:r>
    </w:p>
    <w:p w:rsidR="007F43B5" w:rsidRDefault="007F43B5" w:rsidP="007F43B5">
      <w:pPr>
        <w:snapToGrid w:val="0"/>
        <w:spacing w:beforeLines="100" w:line="360" w:lineRule="auto"/>
        <w:outlineLvl w:val="2"/>
        <w:rPr>
          <w:rFonts w:hAnsi="Times New Roman" w:hint="eastAsia"/>
          <w:b/>
          <w:szCs w:val="24"/>
        </w:rPr>
      </w:pPr>
      <w:r>
        <w:rPr>
          <w:rFonts w:hint="eastAsia"/>
          <w:b/>
          <w:szCs w:val="24"/>
        </w:rPr>
        <w:t>一、项目概述</w:t>
      </w:r>
    </w:p>
    <w:p w:rsidR="007F43B5" w:rsidRDefault="007F43B5" w:rsidP="007F43B5">
      <w:pPr>
        <w:numPr>
          <w:ilvl w:val="1"/>
          <w:numId w:val="8"/>
        </w:numPr>
        <w:snapToGrid w:val="0"/>
        <w:spacing w:line="360" w:lineRule="auto"/>
        <w:rPr>
          <w:rFonts w:hAnsi="Times New Roman" w:hint="eastAsia"/>
          <w:szCs w:val="24"/>
        </w:rPr>
      </w:pPr>
      <w:r>
        <w:rPr>
          <w:rFonts w:hint="eastAsia"/>
          <w:szCs w:val="24"/>
        </w:rPr>
        <w:t>招标内容：</w:t>
      </w:r>
      <w:r>
        <w:rPr>
          <w:rFonts w:hint="eastAsia"/>
          <w:color w:val="FF0000"/>
          <w:szCs w:val="24"/>
        </w:rPr>
        <w:t>共青团中央机关食堂餐饮服务，主要包括：食堂的日常管理；食堂清洁卫生；食堂餐饮菜品的供应服务；食堂接待餐服务；食堂餐具的清洁及消毒；食堂油烟道清洗处理；食堂消杀除四害工作；食堂原材料供应。</w:t>
      </w:r>
      <w:r>
        <w:rPr>
          <w:rFonts w:hint="eastAsia"/>
          <w:szCs w:val="24"/>
        </w:rPr>
        <w:t xml:space="preserve"> 采购标的、数量以及技术要求等详见招标文件技术要求部分。</w:t>
      </w:r>
    </w:p>
    <w:p w:rsidR="007F43B5" w:rsidRDefault="007F43B5" w:rsidP="007F43B5">
      <w:pPr>
        <w:numPr>
          <w:ilvl w:val="1"/>
          <w:numId w:val="8"/>
        </w:numPr>
        <w:snapToGrid w:val="0"/>
        <w:spacing w:line="360" w:lineRule="auto"/>
        <w:rPr>
          <w:rFonts w:hAnsi="Times New Roman" w:hint="eastAsia"/>
          <w:color w:val="FF0000"/>
          <w:szCs w:val="24"/>
        </w:rPr>
      </w:pPr>
      <w:r>
        <w:rPr>
          <w:rFonts w:hint="eastAsia"/>
          <w:szCs w:val="24"/>
        </w:rPr>
        <w:t>采购预算：</w:t>
      </w:r>
      <w:r>
        <w:rPr>
          <w:rFonts w:hint="eastAsia"/>
          <w:color w:val="FF0000"/>
          <w:szCs w:val="24"/>
        </w:rPr>
        <w:t>本项目采购预算为398万元，最高限价为398万元，超过预算和最高限价的投标将作为无效投标处理。</w:t>
      </w:r>
      <w:r>
        <w:rPr>
          <w:rFonts w:hAnsi="Times New Roman" w:hint="eastAsia"/>
          <w:color w:val="FF0000"/>
          <w:szCs w:val="24"/>
        </w:rPr>
        <w:t xml:space="preserve"> </w:t>
      </w:r>
    </w:p>
    <w:p w:rsidR="007F43B5" w:rsidRDefault="007F43B5" w:rsidP="007F43B5">
      <w:pPr>
        <w:numPr>
          <w:ilvl w:val="1"/>
          <w:numId w:val="8"/>
        </w:numPr>
        <w:snapToGrid w:val="0"/>
        <w:spacing w:line="360" w:lineRule="auto"/>
        <w:rPr>
          <w:rFonts w:hAnsi="Times New Roman" w:hint="eastAsia"/>
          <w:szCs w:val="24"/>
        </w:rPr>
      </w:pPr>
      <w:r>
        <w:rPr>
          <w:rFonts w:hAnsi="Times New Roman" w:hint="eastAsia"/>
          <w:color w:val="FF0000"/>
          <w:szCs w:val="24"/>
        </w:rPr>
        <w:t>本项目</w:t>
      </w:r>
      <w:proofErr w:type="gramStart"/>
      <w:r>
        <w:rPr>
          <w:rFonts w:hAnsi="Times New Roman" w:hint="eastAsia"/>
          <w:color w:val="FF0000"/>
          <w:szCs w:val="24"/>
        </w:rPr>
        <w:t>不</w:t>
      </w:r>
      <w:proofErr w:type="gramEnd"/>
      <w:r>
        <w:rPr>
          <w:rFonts w:hAnsi="Times New Roman" w:hint="eastAsia"/>
          <w:color w:val="FF0000"/>
          <w:szCs w:val="24"/>
        </w:rPr>
        <w:t>分包。</w:t>
      </w:r>
    </w:p>
    <w:p w:rsidR="007F43B5" w:rsidRDefault="007F43B5" w:rsidP="007F43B5">
      <w:pPr>
        <w:snapToGrid w:val="0"/>
        <w:spacing w:line="360" w:lineRule="auto"/>
        <w:ind w:left="1120"/>
        <w:rPr>
          <w:rFonts w:hAnsi="Times New Roman" w:hint="eastAsia"/>
          <w:color w:val="FF0000"/>
          <w:szCs w:val="24"/>
        </w:rPr>
      </w:pPr>
      <w:r>
        <w:rPr>
          <w:rFonts w:hAnsi="Times New Roman" w:hint="eastAsia"/>
          <w:color w:val="FF0000"/>
          <w:szCs w:val="24"/>
        </w:rPr>
        <w:t>本项目为非专门面向中小企业采购项目。</w:t>
      </w:r>
    </w:p>
    <w:p w:rsidR="007F43B5" w:rsidRDefault="007F43B5" w:rsidP="007F43B5">
      <w:pPr>
        <w:snapToGrid w:val="0"/>
        <w:spacing w:beforeLines="100" w:line="360" w:lineRule="auto"/>
        <w:outlineLvl w:val="2"/>
        <w:rPr>
          <w:rFonts w:hAnsi="Times New Roman" w:hint="eastAsia"/>
          <w:szCs w:val="24"/>
        </w:rPr>
      </w:pPr>
      <w:r>
        <w:rPr>
          <w:rFonts w:hint="eastAsia"/>
          <w:b/>
          <w:szCs w:val="24"/>
        </w:rPr>
        <w:t>二、投标人必须符合的条件</w:t>
      </w:r>
    </w:p>
    <w:p w:rsidR="007F43B5" w:rsidRDefault="007F43B5" w:rsidP="007F43B5">
      <w:pPr>
        <w:adjustRightInd w:val="0"/>
        <w:snapToGrid w:val="0"/>
        <w:spacing w:line="360" w:lineRule="auto"/>
        <w:ind w:firstLineChars="200" w:firstLine="480"/>
        <w:jc w:val="left"/>
        <w:textAlignment w:val="baseline"/>
        <w:rPr>
          <w:rFonts w:hint="eastAsia"/>
          <w:szCs w:val="24"/>
        </w:rPr>
      </w:pPr>
      <w:r>
        <w:rPr>
          <w:rFonts w:hint="eastAsia"/>
          <w:szCs w:val="24"/>
        </w:rPr>
        <w:t>投标人应具备《中华人民共和国政府采购法》第二十二条规定的条件，且符合、承认并承诺履行招标文件各项规定的国内法人和其他组织（不包括在港澳台地区注册成立的法人和其它组织）。</w:t>
      </w:r>
    </w:p>
    <w:p w:rsidR="007F43B5" w:rsidRDefault="007F43B5" w:rsidP="007F43B5">
      <w:pPr>
        <w:adjustRightInd w:val="0"/>
        <w:snapToGrid w:val="0"/>
        <w:spacing w:line="360" w:lineRule="auto"/>
        <w:ind w:firstLineChars="200" w:firstLine="480"/>
        <w:jc w:val="left"/>
        <w:textAlignment w:val="baseline"/>
        <w:rPr>
          <w:rFonts w:hint="eastAsia"/>
          <w:szCs w:val="24"/>
        </w:rPr>
      </w:pPr>
      <w:r>
        <w:rPr>
          <w:rFonts w:hint="eastAsia"/>
          <w:szCs w:val="24"/>
        </w:rPr>
        <w:t>同时还应具有以下特定条件的：</w:t>
      </w:r>
    </w:p>
    <w:p w:rsidR="007F43B5" w:rsidRDefault="007F43B5" w:rsidP="007F43B5">
      <w:pPr>
        <w:adjustRightInd w:val="0"/>
        <w:snapToGrid w:val="0"/>
        <w:spacing w:line="360" w:lineRule="auto"/>
        <w:ind w:firstLineChars="200" w:firstLine="480"/>
        <w:jc w:val="left"/>
        <w:textAlignment w:val="baseline"/>
        <w:rPr>
          <w:rFonts w:hint="eastAsia"/>
          <w:szCs w:val="24"/>
        </w:rPr>
      </w:pPr>
    </w:p>
    <w:p w:rsidR="007F43B5" w:rsidRDefault="007F43B5" w:rsidP="007F43B5">
      <w:pPr>
        <w:adjustRightInd w:val="0"/>
        <w:snapToGrid w:val="0"/>
        <w:spacing w:line="360" w:lineRule="auto"/>
        <w:jc w:val="left"/>
        <w:textAlignment w:val="baseline"/>
        <w:rPr>
          <w:rFonts w:hint="eastAsia"/>
          <w:color w:val="FF0000"/>
          <w:szCs w:val="24"/>
        </w:rPr>
      </w:pPr>
      <w:r>
        <w:rPr>
          <w:rFonts w:hint="eastAsia"/>
          <w:color w:val="FF0000"/>
          <w:szCs w:val="24"/>
        </w:rPr>
        <w:t xml:space="preserve">　　　  1.营业执照注册登记经营范围须包含餐饮服务。</w:t>
      </w:r>
    </w:p>
    <w:p w:rsidR="007F43B5" w:rsidRDefault="007F43B5" w:rsidP="007F43B5">
      <w:pPr>
        <w:adjustRightInd w:val="0"/>
        <w:snapToGrid w:val="0"/>
        <w:spacing w:line="360" w:lineRule="auto"/>
        <w:jc w:val="left"/>
        <w:textAlignment w:val="baseline"/>
        <w:rPr>
          <w:rFonts w:hint="eastAsia"/>
          <w:color w:val="FF0000"/>
          <w:szCs w:val="24"/>
        </w:rPr>
      </w:pPr>
      <w:r>
        <w:rPr>
          <w:rFonts w:hint="eastAsia"/>
          <w:color w:val="FF0000"/>
          <w:szCs w:val="24"/>
        </w:rPr>
        <w:t xml:space="preserve">　　　　2.其他特定要求：</w:t>
      </w:r>
    </w:p>
    <w:p w:rsidR="007F43B5" w:rsidRDefault="007F43B5" w:rsidP="007F43B5">
      <w:pPr>
        <w:adjustRightInd w:val="0"/>
        <w:snapToGrid w:val="0"/>
        <w:spacing w:line="360" w:lineRule="auto"/>
        <w:jc w:val="left"/>
        <w:textAlignment w:val="baseline"/>
        <w:rPr>
          <w:rFonts w:hint="eastAsia"/>
          <w:color w:val="FF0000"/>
          <w:szCs w:val="24"/>
        </w:rPr>
      </w:pPr>
      <w:r>
        <w:rPr>
          <w:rFonts w:hint="eastAsia"/>
          <w:color w:val="FF0000"/>
          <w:szCs w:val="24"/>
        </w:rPr>
        <w:t xml:space="preserve">　　　　（1）本项目不接受联合体投标。</w:t>
      </w:r>
    </w:p>
    <w:p w:rsidR="007F43B5" w:rsidRDefault="007F43B5" w:rsidP="007F43B5">
      <w:pPr>
        <w:adjustRightInd w:val="0"/>
        <w:snapToGrid w:val="0"/>
        <w:spacing w:line="360" w:lineRule="auto"/>
        <w:jc w:val="left"/>
        <w:textAlignment w:val="baseline"/>
        <w:rPr>
          <w:rFonts w:hint="eastAsia"/>
          <w:color w:val="FF0000"/>
          <w:szCs w:val="24"/>
        </w:rPr>
      </w:pPr>
      <w:r>
        <w:rPr>
          <w:rFonts w:hint="eastAsia"/>
          <w:color w:val="FF0000"/>
          <w:szCs w:val="24"/>
        </w:rPr>
        <w:t xml:space="preserve">　　　　（2）投标人中标后不得将中标项目分包或转让给其他主体实施。</w:t>
      </w:r>
    </w:p>
    <w:p w:rsidR="007F43B5" w:rsidRDefault="007F43B5" w:rsidP="007F43B5">
      <w:pPr>
        <w:adjustRightInd w:val="0"/>
        <w:snapToGrid w:val="0"/>
        <w:spacing w:line="360" w:lineRule="auto"/>
        <w:jc w:val="left"/>
        <w:textAlignment w:val="baseline"/>
        <w:rPr>
          <w:rFonts w:hint="eastAsia"/>
          <w:color w:val="FF0000"/>
          <w:szCs w:val="24"/>
        </w:rPr>
      </w:pPr>
      <w:r>
        <w:rPr>
          <w:rFonts w:hint="eastAsia"/>
          <w:color w:val="FF0000"/>
          <w:szCs w:val="24"/>
        </w:rPr>
        <w:t xml:space="preserve">　　　　（3）单位负责人为同一人或者存在直接控股、管理关系的不同供应商，不得参加同一合同项下的政府采购活动。</w:t>
      </w:r>
    </w:p>
    <w:p w:rsidR="007F43B5" w:rsidRDefault="007F43B5" w:rsidP="007F43B5">
      <w:pPr>
        <w:snapToGrid w:val="0"/>
        <w:spacing w:beforeLines="100" w:line="360" w:lineRule="auto"/>
        <w:outlineLvl w:val="2"/>
        <w:rPr>
          <w:rFonts w:hAnsi="Times New Roman" w:hint="eastAsia"/>
          <w:b/>
          <w:szCs w:val="24"/>
        </w:rPr>
      </w:pPr>
      <w:r>
        <w:rPr>
          <w:rFonts w:hint="eastAsia"/>
          <w:b/>
          <w:szCs w:val="24"/>
        </w:rPr>
        <w:lastRenderedPageBreak/>
        <w:t>三、获取招标文件的时间和办法</w:t>
      </w:r>
    </w:p>
    <w:p w:rsidR="007F43B5" w:rsidRDefault="007F43B5" w:rsidP="007F43B5">
      <w:pPr>
        <w:adjustRightInd w:val="0"/>
        <w:snapToGrid w:val="0"/>
        <w:spacing w:line="360" w:lineRule="auto"/>
        <w:ind w:firstLineChars="200" w:firstLine="480"/>
        <w:jc w:val="left"/>
        <w:textAlignment w:val="baseline"/>
        <w:rPr>
          <w:rFonts w:hint="eastAsia"/>
          <w:szCs w:val="24"/>
        </w:rPr>
      </w:pPr>
      <w:r>
        <w:rPr>
          <w:rFonts w:hint="eastAsia"/>
          <w:color w:val="FF0000"/>
          <w:szCs w:val="24"/>
        </w:rPr>
        <w:t>2020年5月22日</w:t>
      </w:r>
      <w:r>
        <w:rPr>
          <w:rFonts w:hint="eastAsia"/>
          <w:szCs w:val="24"/>
        </w:rPr>
        <w:t>至</w:t>
      </w:r>
      <w:r>
        <w:rPr>
          <w:rFonts w:hint="eastAsia"/>
          <w:color w:val="FF0000"/>
          <w:szCs w:val="24"/>
        </w:rPr>
        <w:t>2020年5月31日</w:t>
      </w:r>
      <w:r>
        <w:rPr>
          <w:rFonts w:hint="eastAsia"/>
          <w:szCs w:val="24"/>
        </w:rPr>
        <w:t>，登录“中国政府采购网中直采购频道”（zzcg.ccgp.gov.cn）免费下载招标文件。</w:t>
      </w:r>
      <w:r>
        <w:rPr>
          <w:rFonts w:hint="eastAsia"/>
          <w:b/>
          <w:szCs w:val="24"/>
        </w:rPr>
        <w:t>未通过中直采购频道下载招标文件的投标人，其递交的投标文件将被作为无效投标处理。联合体投标的应当由联合体代表下载招标文件。</w:t>
      </w:r>
    </w:p>
    <w:p w:rsidR="007F43B5" w:rsidRDefault="007F43B5" w:rsidP="007F43B5">
      <w:pPr>
        <w:snapToGrid w:val="0"/>
        <w:spacing w:beforeLines="100" w:line="360" w:lineRule="auto"/>
        <w:outlineLvl w:val="2"/>
        <w:rPr>
          <w:rFonts w:hAnsi="Times New Roman" w:hint="eastAsia"/>
          <w:b/>
          <w:szCs w:val="24"/>
        </w:rPr>
      </w:pPr>
      <w:r>
        <w:rPr>
          <w:rFonts w:hint="eastAsia"/>
          <w:b/>
          <w:szCs w:val="24"/>
        </w:rPr>
        <w:t>四、投标文件递交时间、方式</w:t>
      </w:r>
    </w:p>
    <w:p w:rsidR="007F43B5" w:rsidRDefault="007F43B5" w:rsidP="007F43B5">
      <w:pPr>
        <w:adjustRightInd w:val="0"/>
        <w:snapToGrid w:val="0"/>
        <w:spacing w:line="360" w:lineRule="auto"/>
        <w:ind w:firstLineChars="200" w:firstLine="480"/>
        <w:jc w:val="left"/>
        <w:textAlignment w:val="baseline"/>
        <w:rPr>
          <w:rFonts w:hint="eastAsia"/>
          <w:szCs w:val="24"/>
        </w:rPr>
      </w:pPr>
      <w:r>
        <w:rPr>
          <w:rFonts w:hint="eastAsia"/>
          <w:bCs/>
          <w:szCs w:val="24"/>
        </w:rPr>
        <w:t>投标文件递交</w:t>
      </w:r>
      <w:r>
        <w:rPr>
          <w:rFonts w:hint="eastAsia"/>
          <w:szCs w:val="24"/>
        </w:rPr>
        <w:t>时间：</w:t>
      </w:r>
      <w:r>
        <w:rPr>
          <w:rFonts w:hint="eastAsia"/>
          <w:color w:val="FF0000"/>
          <w:szCs w:val="24"/>
        </w:rPr>
        <w:t>2020年6月1日</w:t>
      </w:r>
      <w:r>
        <w:rPr>
          <w:rFonts w:hint="eastAsia"/>
          <w:szCs w:val="24"/>
        </w:rPr>
        <w:t>至</w:t>
      </w:r>
      <w:r>
        <w:rPr>
          <w:rFonts w:hint="eastAsia"/>
          <w:color w:val="FF0000"/>
          <w:szCs w:val="24"/>
        </w:rPr>
        <w:t>2020年6月16日</w:t>
      </w:r>
      <w:r>
        <w:rPr>
          <w:rFonts w:hint="eastAsia"/>
          <w:szCs w:val="24"/>
        </w:rPr>
        <w:t>（北京时间）</w:t>
      </w:r>
    </w:p>
    <w:p w:rsidR="007F43B5" w:rsidRDefault="007F43B5" w:rsidP="007F43B5">
      <w:pPr>
        <w:snapToGrid w:val="0"/>
        <w:spacing w:line="360" w:lineRule="auto"/>
        <w:ind w:leftChars="114" w:left="274" w:firstLineChars="100" w:firstLine="240"/>
        <w:rPr>
          <w:rFonts w:hint="eastAsia"/>
          <w:sz w:val="28"/>
          <w:szCs w:val="24"/>
        </w:rPr>
      </w:pPr>
      <w:r>
        <w:rPr>
          <w:rFonts w:hint="eastAsia"/>
          <w:szCs w:val="24"/>
        </w:rPr>
        <w:t>投标文件递交方式：投标人使用制作电子投标文件的计算机通过互联网远程递交或到中新大厦（北京市西城区新风街</w:t>
      </w:r>
      <w:proofErr w:type="gramStart"/>
      <w:r>
        <w:rPr>
          <w:rFonts w:hint="eastAsia"/>
          <w:szCs w:val="24"/>
        </w:rPr>
        <w:t>一号院甲6号</w:t>
      </w:r>
      <w:proofErr w:type="gramEnd"/>
      <w:r>
        <w:rPr>
          <w:rFonts w:hint="eastAsia"/>
          <w:szCs w:val="24"/>
        </w:rPr>
        <w:t>楼）一层电子投标文件递交室递交。</w:t>
      </w:r>
    </w:p>
    <w:p w:rsidR="007F43B5" w:rsidRDefault="007F43B5" w:rsidP="007F43B5">
      <w:pPr>
        <w:snapToGrid w:val="0"/>
        <w:spacing w:line="360" w:lineRule="auto"/>
        <w:ind w:leftChars="114" w:left="274" w:firstLineChars="100" w:firstLine="240"/>
        <w:rPr>
          <w:rFonts w:hAnsi="Times New Roman" w:hint="eastAsia"/>
          <w:szCs w:val="24"/>
        </w:rPr>
      </w:pPr>
      <w:r>
        <w:rPr>
          <w:rFonts w:hint="eastAsia"/>
          <w:szCs w:val="24"/>
        </w:rPr>
        <w:t>投标截止时间：</w:t>
      </w:r>
      <w:r>
        <w:rPr>
          <w:rFonts w:hint="eastAsia"/>
          <w:color w:val="FF0000"/>
          <w:szCs w:val="24"/>
        </w:rPr>
        <w:t>2020年6月16日9时00分</w:t>
      </w:r>
      <w:r>
        <w:rPr>
          <w:rFonts w:hint="eastAsia"/>
          <w:szCs w:val="24"/>
        </w:rPr>
        <w:t>（北京时间），截至此时间未完成递交的投标文件予以退回，此后递交的投标文件不予接收。</w:t>
      </w:r>
    </w:p>
    <w:p w:rsidR="007F43B5" w:rsidRDefault="007F43B5" w:rsidP="007F43B5">
      <w:pPr>
        <w:snapToGrid w:val="0"/>
        <w:spacing w:beforeLines="100" w:line="360" w:lineRule="auto"/>
        <w:outlineLvl w:val="2"/>
        <w:rPr>
          <w:rFonts w:hAnsi="Times New Roman" w:hint="eastAsia"/>
          <w:b/>
          <w:szCs w:val="24"/>
        </w:rPr>
      </w:pPr>
      <w:r>
        <w:rPr>
          <w:rFonts w:hint="eastAsia"/>
          <w:b/>
          <w:szCs w:val="24"/>
        </w:rPr>
        <w:t>五、开标时间、地点</w:t>
      </w:r>
    </w:p>
    <w:p w:rsidR="007F43B5" w:rsidRDefault="007F43B5" w:rsidP="007F43B5">
      <w:pPr>
        <w:adjustRightInd w:val="0"/>
        <w:snapToGrid w:val="0"/>
        <w:spacing w:line="360" w:lineRule="auto"/>
        <w:ind w:firstLineChars="200" w:firstLine="482"/>
        <w:jc w:val="left"/>
        <w:textAlignment w:val="baseline"/>
        <w:rPr>
          <w:rFonts w:hint="eastAsia"/>
          <w:b/>
          <w:color w:val="FF0000"/>
          <w:szCs w:val="24"/>
        </w:rPr>
      </w:pPr>
      <w:r>
        <w:rPr>
          <w:rFonts w:hint="eastAsia"/>
          <w:b/>
          <w:color w:val="FF0000"/>
          <w:szCs w:val="24"/>
        </w:rPr>
        <w:t>请务必携带数字认证证书进行现场解密。</w:t>
      </w:r>
    </w:p>
    <w:p w:rsidR="007F43B5" w:rsidRDefault="007F43B5" w:rsidP="007F43B5">
      <w:pPr>
        <w:adjustRightInd w:val="0"/>
        <w:snapToGrid w:val="0"/>
        <w:spacing w:line="360" w:lineRule="auto"/>
        <w:ind w:firstLineChars="200" w:firstLine="480"/>
        <w:jc w:val="left"/>
        <w:textAlignment w:val="baseline"/>
        <w:rPr>
          <w:rFonts w:hint="eastAsia"/>
          <w:b/>
          <w:szCs w:val="24"/>
        </w:rPr>
      </w:pPr>
      <w:r>
        <w:rPr>
          <w:rFonts w:hint="eastAsia"/>
          <w:szCs w:val="24"/>
        </w:rPr>
        <w:t>开标时间：</w:t>
      </w:r>
      <w:r>
        <w:rPr>
          <w:rFonts w:hint="eastAsia"/>
          <w:color w:val="FF0000"/>
          <w:szCs w:val="24"/>
        </w:rPr>
        <w:t>2020年6月16日9时00分</w:t>
      </w:r>
      <w:r>
        <w:rPr>
          <w:rFonts w:hint="eastAsia"/>
          <w:szCs w:val="24"/>
        </w:rPr>
        <w:t>（北京时间）</w:t>
      </w:r>
    </w:p>
    <w:p w:rsidR="007F43B5" w:rsidRDefault="007F43B5" w:rsidP="007F43B5">
      <w:pPr>
        <w:adjustRightInd w:val="0"/>
        <w:snapToGrid w:val="0"/>
        <w:spacing w:line="360" w:lineRule="auto"/>
        <w:ind w:firstLineChars="200" w:firstLine="480"/>
        <w:jc w:val="left"/>
        <w:textAlignment w:val="baseline"/>
        <w:rPr>
          <w:rFonts w:hint="eastAsia"/>
          <w:color w:val="FF0000"/>
          <w:szCs w:val="24"/>
        </w:rPr>
      </w:pPr>
      <w:r>
        <w:rPr>
          <w:rFonts w:hint="eastAsia"/>
          <w:szCs w:val="24"/>
        </w:rPr>
        <w:t>开标地点：</w:t>
      </w:r>
      <w:r>
        <w:rPr>
          <w:rFonts w:hint="eastAsia"/>
          <w:color w:val="FF0000"/>
          <w:szCs w:val="24"/>
        </w:rPr>
        <w:t>中新大厦（北京市西城区新风街</w:t>
      </w:r>
      <w:proofErr w:type="gramStart"/>
      <w:r>
        <w:rPr>
          <w:rFonts w:hint="eastAsia"/>
          <w:color w:val="FF0000"/>
          <w:szCs w:val="24"/>
        </w:rPr>
        <w:t>1号院甲6号</w:t>
      </w:r>
      <w:proofErr w:type="gramEnd"/>
      <w:r>
        <w:rPr>
          <w:rFonts w:hint="eastAsia"/>
          <w:color w:val="FF0000"/>
          <w:szCs w:val="24"/>
        </w:rPr>
        <w:t>楼）开标室</w:t>
      </w:r>
    </w:p>
    <w:p w:rsidR="007F43B5" w:rsidRDefault="007F43B5" w:rsidP="007F43B5">
      <w:pPr>
        <w:adjustRightInd w:val="0"/>
        <w:snapToGrid w:val="0"/>
        <w:spacing w:line="360" w:lineRule="auto"/>
        <w:ind w:firstLineChars="200" w:firstLine="482"/>
        <w:textAlignment w:val="baseline"/>
        <w:rPr>
          <w:rFonts w:hint="eastAsia"/>
          <w:b/>
          <w:szCs w:val="24"/>
        </w:rPr>
      </w:pPr>
      <w:r>
        <w:rPr>
          <w:rFonts w:hint="eastAsia"/>
          <w:b/>
          <w:szCs w:val="24"/>
        </w:rPr>
        <w:t>特别提醒：</w:t>
      </w:r>
    </w:p>
    <w:p w:rsidR="007F43B5" w:rsidRDefault="007F43B5" w:rsidP="007F43B5">
      <w:pPr>
        <w:adjustRightInd w:val="0"/>
        <w:snapToGrid w:val="0"/>
        <w:spacing w:line="360" w:lineRule="auto"/>
        <w:ind w:firstLineChars="200" w:firstLine="480"/>
        <w:textAlignment w:val="baseline"/>
        <w:rPr>
          <w:rFonts w:hint="eastAsia"/>
          <w:szCs w:val="24"/>
        </w:rPr>
      </w:pPr>
      <w:r>
        <w:rPr>
          <w:rFonts w:hint="eastAsia"/>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7F43B5" w:rsidRDefault="007F43B5" w:rsidP="007F43B5">
      <w:pPr>
        <w:adjustRightInd w:val="0"/>
        <w:snapToGrid w:val="0"/>
        <w:spacing w:line="360" w:lineRule="auto"/>
        <w:ind w:firstLineChars="200" w:firstLine="480"/>
        <w:textAlignment w:val="baseline"/>
        <w:rPr>
          <w:rFonts w:hint="eastAsia"/>
          <w:szCs w:val="24"/>
        </w:rPr>
      </w:pPr>
      <w:r>
        <w:rPr>
          <w:rFonts w:hint="eastAsia"/>
          <w:szCs w:val="24"/>
        </w:rPr>
        <w:t>2、制作电子投标文件。投标人下载电子招标文件同时须在“中国政府采购网中直采购频道” （http://zzcg.ccgp.gov.cn）的“资料下载”栏目中，免费下载“全流程电子化投标客户端（版本号：5.1.8.46）”，并使用该客户端制作电子投标文件，制作完成后，导出扩展名为“.file”的电子投标文件。</w:t>
      </w:r>
    </w:p>
    <w:p w:rsidR="007F43B5" w:rsidRDefault="007F43B5" w:rsidP="007F43B5">
      <w:pPr>
        <w:adjustRightInd w:val="0"/>
        <w:snapToGrid w:val="0"/>
        <w:spacing w:line="360" w:lineRule="auto"/>
        <w:ind w:firstLineChars="200" w:firstLine="480"/>
        <w:textAlignment w:val="baseline"/>
        <w:rPr>
          <w:rFonts w:hint="eastAsia"/>
          <w:szCs w:val="24"/>
        </w:rPr>
      </w:pPr>
      <w:r>
        <w:rPr>
          <w:rFonts w:hint="eastAsia"/>
          <w:szCs w:val="24"/>
        </w:rPr>
        <w:t>3、递交电子投标文件。电子投标文件递交有两种方式：方式</w:t>
      </w:r>
      <w:proofErr w:type="gramStart"/>
      <w:r>
        <w:rPr>
          <w:rFonts w:hint="eastAsia"/>
          <w:szCs w:val="24"/>
        </w:rPr>
        <w:t>一</w:t>
      </w:r>
      <w:proofErr w:type="gramEnd"/>
      <w:r>
        <w:rPr>
          <w:rFonts w:hint="eastAsia"/>
          <w:szCs w:val="24"/>
        </w:rPr>
        <w:t>，互联网远程递交。采用该方式的投标人，请于投标文件递交时间内，将制作电子投标文件</w:t>
      </w:r>
      <w:r>
        <w:rPr>
          <w:rFonts w:hint="eastAsia"/>
          <w:szCs w:val="24"/>
        </w:rPr>
        <w:lastRenderedPageBreak/>
        <w:t>的计算机连接互联网，在“中国政府采购网中直采购频道”，输入用户名和密码登录电子化平台，应用数字认证证书将加密后的电子投标文件上传至电子化平台。上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w:t>
      </w:r>
    </w:p>
    <w:p w:rsidR="007F43B5" w:rsidRDefault="007F43B5" w:rsidP="007F43B5">
      <w:pPr>
        <w:adjustRightInd w:val="0"/>
        <w:snapToGrid w:val="0"/>
        <w:spacing w:line="360" w:lineRule="auto"/>
        <w:ind w:firstLineChars="200" w:firstLine="480"/>
        <w:textAlignment w:val="baseline"/>
        <w:rPr>
          <w:rFonts w:hint="eastAsia"/>
          <w:szCs w:val="24"/>
        </w:rPr>
      </w:pPr>
      <w:r>
        <w:rPr>
          <w:rFonts w:hint="eastAsia"/>
          <w:szCs w:val="24"/>
        </w:rPr>
        <w:t>除上述两种方式之外，招标方不接受投标人以纸质文件以及其他任何方式（包括但不限于：邮寄、传真、电子邮件等）提交的投标文件。</w:t>
      </w:r>
    </w:p>
    <w:p w:rsidR="007F43B5" w:rsidRDefault="007F43B5" w:rsidP="007F43B5">
      <w:pPr>
        <w:adjustRightInd w:val="0"/>
        <w:snapToGrid w:val="0"/>
        <w:spacing w:line="360" w:lineRule="auto"/>
        <w:ind w:firstLineChars="200" w:firstLine="480"/>
        <w:textAlignment w:val="baseline"/>
        <w:rPr>
          <w:rFonts w:hint="eastAsia"/>
          <w:szCs w:val="24"/>
        </w:rPr>
      </w:pPr>
      <w:r>
        <w:rPr>
          <w:rFonts w:hint="eastAsia"/>
          <w:szCs w:val="24"/>
        </w:rPr>
        <w:t>请供应商根据自身互联网网速和稳定性等多种因素，尽量提前提交电子投标文件，以确保电子投标文件递交成功。</w:t>
      </w:r>
    </w:p>
    <w:p w:rsidR="007F43B5" w:rsidRDefault="007F43B5" w:rsidP="007F43B5">
      <w:pPr>
        <w:adjustRightInd w:val="0"/>
        <w:snapToGrid w:val="0"/>
        <w:spacing w:line="360" w:lineRule="auto"/>
        <w:ind w:firstLineChars="200" w:firstLine="482"/>
        <w:textAlignment w:val="baseline"/>
        <w:rPr>
          <w:rFonts w:hAnsi="Times New Roman" w:hint="eastAsia"/>
          <w:b/>
          <w:szCs w:val="24"/>
        </w:rPr>
      </w:pPr>
      <w:r>
        <w:rPr>
          <w:rFonts w:hint="eastAsia"/>
          <w:b/>
          <w:szCs w:val="24"/>
        </w:rPr>
        <w:t>联系方式</w:t>
      </w:r>
    </w:p>
    <w:p w:rsidR="007F43B5" w:rsidRDefault="007F43B5" w:rsidP="007F43B5">
      <w:pPr>
        <w:snapToGrid w:val="0"/>
        <w:spacing w:line="360" w:lineRule="auto"/>
        <w:ind w:leftChars="269" w:left="646"/>
        <w:rPr>
          <w:rFonts w:hint="eastAsia"/>
          <w:b/>
          <w:color w:val="FF0000"/>
          <w:szCs w:val="24"/>
        </w:rPr>
      </w:pPr>
      <w:r>
        <w:rPr>
          <w:rFonts w:hint="eastAsia"/>
          <w:b/>
          <w:szCs w:val="24"/>
        </w:rPr>
        <w:t>采购人：</w:t>
      </w:r>
      <w:r>
        <w:rPr>
          <w:rFonts w:hint="eastAsia"/>
          <w:b/>
          <w:color w:val="FF0000"/>
          <w:szCs w:val="24"/>
        </w:rPr>
        <w:t>共青团中央机关服务中心</w:t>
      </w:r>
    </w:p>
    <w:p w:rsidR="007F43B5" w:rsidRDefault="007F43B5" w:rsidP="007F43B5">
      <w:pPr>
        <w:snapToGrid w:val="0"/>
        <w:spacing w:line="360" w:lineRule="auto"/>
        <w:ind w:leftChars="269" w:left="646"/>
        <w:rPr>
          <w:rFonts w:hint="eastAsia"/>
          <w:color w:val="FF0000"/>
          <w:szCs w:val="24"/>
        </w:rPr>
      </w:pPr>
      <w:r>
        <w:rPr>
          <w:rFonts w:hint="eastAsia"/>
          <w:b/>
          <w:szCs w:val="24"/>
        </w:rPr>
        <w:t>联系人：</w:t>
      </w:r>
      <w:r>
        <w:rPr>
          <w:rFonts w:hint="eastAsia"/>
          <w:b/>
          <w:color w:val="FF0000"/>
          <w:szCs w:val="24"/>
        </w:rPr>
        <w:t>李风雨</w:t>
      </w:r>
    </w:p>
    <w:p w:rsidR="007F43B5" w:rsidRDefault="007F43B5" w:rsidP="007F43B5">
      <w:pPr>
        <w:snapToGrid w:val="0"/>
        <w:spacing w:line="360" w:lineRule="auto"/>
        <w:ind w:leftChars="269" w:left="646"/>
        <w:rPr>
          <w:rFonts w:hint="eastAsia"/>
          <w:color w:val="FF0000"/>
          <w:szCs w:val="24"/>
        </w:rPr>
      </w:pPr>
      <w:r>
        <w:rPr>
          <w:rFonts w:hint="eastAsia"/>
          <w:szCs w:val="24"/>
        </w:rPr>
        <w:t>联系方式：</w:t>
      </w:r>
      <w:r>
        <w:rPr>
          <w:rFonts w:hint="eastAsia"/>
          <w:color w:val="FF0000"/>
          <w:szCs w:val="24"/>
        </w:rPr>
        <w:t>010-85012204</w:t>
      </w:r>
    </w:p>
    <w:p w:rsidR="007F43B5" w:rsidRDefault="007F43B5" w:rsidP="007F43B5">
      <w:pPr>
        <w:snapToGrid w:val="0"/>
        <w:spacing w:line="360" w:lineRule="auto"/>
        <w:ind w:leftChars="269" w:left="646"/>
        <w:rPr>
          <w:rFonts w:hint="eastAsia"/>
          <w:color w:val="FF0000"/>
          <w:szCs w:val="24"/>
        </w:rPr>
      </w:pPr>
      <w:r>
        <w:rPr>
          <w:rFonts w:hint="eastAsia"/>
          <w:szCs w:val="24"/>
        </w:rPr>
        <w:t>地址：</w:t>
      </w:r>
      <w:r>
        <w:rPr>
          <w:rFonts w:hint="eastAsia"/>
          <w:color w:val="FF0000"/>
          <w:szCs w:val="24"/>
        </w:rPr>
        <w:t>北京市东城区前门东大街10号</w:t>
      </w:r>
    </w:p>
    <w:p w:rsidR="007F43B5" w:rsidRDefault="007F43B5" w:rsidP="007F43B5">
      <w:pPr>
        <w:snapToGrid w:val="0"/>
        <w:spacing w:line="360" w:lineRule="auto"/>
        <w:ind w:leftChars="269" w:left="646"/>
        <w:rPr>
          <w:rFonts w:hint="eastAsia"/>
          <w:color w:val="FF0000"/>
          <w:szCs w:val="24"/>
        </w:rPr>
      </w:pPr>
      <w:r>
        <w:rPr>
          <w:rFonts w:hint="eastAsia"/>
          <w:szCs w:val="24"/>
        </w:rPr>
        <w:t>采购人受理质疑联系部门：</w:t>
      </w:r>
      <w:r>
        <w:rPr>
          <w:rFonts w:hint="eastAsia"/>
          <w:color w:val="FF0000"/>
          <w:szCs w:val="24"/>
        </w:rPr>
        <w:t>共青团中央机关服务中心</w:t>
      </w:r>
    </w:p>
    <w:p w:rsidR="007F43B5" w:rsidRDefault="007F43B5" w:rsidP="007F43B5">
      <w:pPr>
        <w:snapToGrid w:val="0"/>
        <w:spacing w:line="360" w:lineRule="auto"/>
        <w:ind w:leftChars="269" w:left="646"/>
        <w:rPr>
          <w:rFonts w:hint="eastAsia"/>
          <w:color w:val="FF0000"/>
          <w:szCs w:val="24"/>
        </w:rPr>
      </w:pPr>
      <w:r>
        <w:rPr>
          <w:rFonts w:hint="eastAsia"/>
          <w:szCs w:val="24"/>
        </w:rPr>
        <w:t>联系电话：</w:t>
      </w:r>
      <w:r>
        <w:rPr>
          <w:rFonts w:hint="eastAsia"/>
          <w:color w:val="FF0000"/>
          <w:szCs w:val="24"/>
        </w:rPr>
        <w:t>010-85012204</w:t>
      </w:r>
    </w:p>
    <w:p w:rsidR="007F43B5" w:rsidRDefault="007F43B5" w:rsidP="007F43B5">
      <w:pPr>
        <w:snapToGrid w:val="0"/>
        <w:spacing w:line="360" w:lineRule="auto"/>
        <w:ind w:leftChars="269" w:left="646"/>
        <w:rPr>
          <w:rFonts w:hint="eastAsia"/>
          <w:color w:val="FF0000"/>
          <w:szCs w:val="24"/>
        </w:rPr>
      </w:pPr>
      <w:r>
        <w:rPr>
          <w:rFonts w:hint="eastAsia"/>
          <w:szCs w:val="24"/>
        </w:rPr>
        <w:t>地址：</w:t>
      </w:r>
      <w:r>
        <w:rPr>
          <w:rFonts w:hint="eastAsia"/>
          <w:color w:val="FF0000"/>
          <w:szCs w:val="24"/>
        </w:rPr>
        <w:t>北京市东城区前门东大街10号</w:t>
      </w:r>
    </w:p>
    <w:p w:rsidR="007F43B5" w:rsidRDefault="007F43B5" w:rsidP="007F43B5">
      <w:pPr>
        <w:snapToGrid w:val="0"/>
        <w:spacing w:line="360" w:lineRule="auto"/>
        <w:ind w:leftChars="269" w:left="646"/>
        <w:rPr>
          <w:rFonts w:hint="eastAsia"/>
          <w:szCs w:val="24"/>
        </w:rPr>
      </w:pPr>
    </w:p>
    <w:p w:rsidR="007F43B5" w:rsidRDefault="007F43B5" w:rsidP="007F43B5">
      <w:pPr>
        <w:snapToGrid w:val="0"/>
        <w:spacing w:line="360" w:lineRule="auto"/>
        <w:ind w:leftChars="269" w:left="646"/>
        <w:rPr>
          <w:rFonts w:hint="eastAsia"/>
          <w:b/>
          <w:szCs w:val="24"/>
        </w:rPr>
      </w:pPr>
      <w:r>
        <w:rPr>
          <w:rFonts w:hint="eastAsia"/>
          <w:b/>
          <w:szCs w:val="24"/>
        </w:rPr>
        <w:t>采购中心：</w:t>
      </w:r>
    </w:p>
    <w:p w:rsidR="007F43B5" w:rsidRDefault="007F43B5" w:rsidP="007F43B5">
      <w:pPr>
        <w:snapToGrid w:val="0"/>
        <w:spacing w:line="360" w:lineRule="auto"/>
        <w:ind w:leftChars="269" w:left="646"/>
        <w:rPr>
          <w:rFonts w:hint="eastAsia"/>
          <w:color w:val="FF0000"/>
          <w:szCs w:val="24"/>
        </w:rPr>
      </w:pPr>
      <w:r>
        <w:rPr>
          <w:rFonts w:hint="eastAsia"/>
          <w:szCs w:val="24"/>
        </w:rPr>
        <w:t>项目联系人：</w:t>
      </w:r>
      <w:r>
        <w:rPr>
          <w:rFonts w:hint="eastAsia"/>
          <w:color w:val="FF0000"/>
          <w:szCs w:val="24"/>
        </w:rPr>
        <w:t>杜鹏</w:t>
      </w:r>
    </w:p>
    <w:p w:rsidR="007F43B5" w:rsidRDefault="007F43B5" w:rsidP="007F43B5">
      <w:pPr>
        <w:snapToGrid w:val="0"/>
        <w:spacing w:line="360" w:lineRule="auto"/>
        <w:ind w:leftChars="269" w:left="646"/>
        <w:rPr>
          <w:rFonts w:hint="eastAsia"/>
          <w:color w:val="FF0000"/>
          <w:szCs w:val="24"/>
        </w:rPr>
      </w:pPr>
      <w:r>
        <w:rPr>
          <w:rFonts w:hint="eastAsia"/>
          <w:szCs w:val="24"/>
        </w:rPr>
        <w:t>电　　话：</w:t>
      </w:r>
      <w:r>
        <w:rPr>
          <w:rFonts w:hint="eastAsia"/>
          <w:color w:val="FF0000"/>
          <w:szCs w:val="24"/>
        </w:rPr>
        <w:t>010-82273278</w:t>
      </w:r>
    </w:p>
    <w:p w:rsidR="007F43B5" w:rsidRDefault="007F43B5" w:rsidP="007F43B5">
      <w:pPr>
        <w:snapToGrid w:val="0"/>
        <w:spacing w:line="360" w:lineRule="auto"/>
        <w:ind w:leftChars="269" w:left="646"/>
        <w:rPr>
          <w:rFonts w:hint="eastAsia"/>
          <w:szCs w:val="24"/>
        </w:rPr>
      </w:pPr>
      <w:r>
        <w:rPr>
          <w:rFonts w:hint="eastAsia"/>
          <w:szCs w:val="24"/>
        </w:rPr>
        <w:t>采购中心受理质疑联系部门：采购中心综合处</w:t>
      </w:r>
    </w:p>
    <w:p w:rsidR="007F43B5" w:rsidRDefault="007F43B5" w:rsidP="007F43B5">
      <w:pPr>
        <w:snapToGrid w:val="0"/>
        <w:spacing w:line="360" w:lineRule="auto"/>
        <w:ind w:leftChars="269" w:left="646"/>
        <w:rPr>
          <w:rFonts w:hint="eastAsia"/>
          <w:szCs w:val="24"/>
        </w:rPr>
      </w:pPr>
      <w:r>
        <w:rPr>
          <w:rFonts w:hint="eastAsia"/>
          <w:szCs w:val="24"/>
        </w:rPr>
        <w:t>联系电话：010-82273271</w:t>
      </w:r>
    </w:p>
    <w:p w:rsidR="007F43B5" w:rsidRDefault="007F43B5" w:rsidP="007F43B5">
      <w:pPr>
        <w:snapToGrid w:val="0"/>
        <w:spacing w:line="360" w:lineRule="auto"/>
        <w:ind w:leftChars="269" w:left="646"/>
        <w:rPr>
          <w:rFonts w:hint="eastAsia"/>
          <w:szCs w:val="24"/>
        </w:rPr>
      </w:pPr>
      <w:r>
        <w:rPr>
          <w:rFonts w:hint="eastAsia"/>
          <w:szCs w:val="24"/>
        </w:rPr>
        <w:t>系统技术支持电话：010-82273275   010-82273269</w:t>
      </w:r>
    </w:p>
    <w:p w:rsidR="007F43B5" w:rsidRDefault="007F43B5" w:rsidP="007F43B5">
      <w:pPr>
        <w:snapToGrid w:val="0"/>
        <w:spacing w:line="360" w:lineRule="auto"/>
        <w:ind w:leftChars="269" w:left="646"/>
        <w:rPr>
          <w:rFonts w:hint="eastAsia"/>
          <w:szCs w:val="24"/>
        </w:rPr>
      </w:pPr>
      <w:r>
        <w:rPr>
          <w:rFonts w:hint="eastAsia"/>
          <w:szCs w:val="24"/>
        </w:rPr>
        <w:t>地址：北京市西城区新风街</w:t>
      </w:r>
      <w:proofErr w:type="gramStart"/>
      <w:r>
        <w:rPr>
          <w:rFonts w:hint="eastAsia"/>
          <w:szCs w:val="24"/>
        </w:rPr>
        <w:t>1号院甲6号</w:t>
      </w:r>
      <w:proofErr w:type="gramEnd"/>
      <w:r>
        <w:rPr>
          <w:rFonts w:hint="eastAsia"/>
          <w:szCs w:val="24"/>
        </w:rPr>
        <w:t>楼</w:t>
      </w:r>
    </w:p>
    <w:p w:rsidR="007F43B5" w:rsidRDefault="007F43B5" w:rsidP="007F43B5">
      <w:pPr>
        <w:snapToGrid w:val="0"/>
        <w:spacing w:line="360" w:lineRule="auto"/>
        <w:ind w:leftChars="269" w:left="646"/>
        <w:rPr>
          <w:rFonts w:hint="eastAsia"/>
          <w:szCs w:val="24"/>
        </w:rPr>
      </w:pPr>
      <w:r>
        <w:rPr>
          <w:rFonts w:hint="eastAsia"/>
          <w:szCs w:val="24"/>
        </w:rPr>
        <w:t>邮政编码：100088</w:t>
      </w:r>
    </w:p>
    <w:p w:rsidR="007F43B5" w:rsidRDefault="007F43B5" w:rsidP="007F43B5">
      <w:pPr>
        <w:snapToGrid w:val="0"/>
        <w:spacing w:line="360" w:lineRule="auto"/>
        <w:ind w:leftChars="269" w:left="646"/>
        <w:rPr>
          <w:rFonts w:hint="eastAsia"/>
          <w:szCs w:val="24"/>
        </w:rPr>
      </w:pPr>
    </w:p>
    <w:p w:rsidR="007F43B5" w:rsidRDefault="007F43B5" w:rsidP="007F43B5">
      <w:pPr>
        <w:rPr>
          <w:rFonts w:hint="eastAsia"/>
        </w:rPr>
      </w:pPr>
    </w:p>
    <w:p w:rsidR="007F43B5" w:rsidRDefault="007F43B5" w:rsidP="007F43B5">
      <w:pPr>
        <w:widowControl/>
        <w:jc w:val="left"/>
        <w:rPr>
          <w:rFonts w:hint="eastAsia"/>
        </w:rPr>
      </w:pPr>
      <w:r>
        <w:rPr>
          <w:rFonts w:hint="eastAsia"/>
          <w:kern w:val="0"/>
        </w:rPr>
        <w:br w:type="page"/>
      </w:r>
    </w:p>
    <w:p w:rsidR="007F43B5" w:rsidRDefault="007F43B5" w:rsidP="007F43B5">
      <w:pPr>
        <w:snapToGrid w:val="0"/>
        <w:spacing w:line="360" w:lineRule="auto"/>
        <w:ind w:left="710"/>
        <w:jc w:val="center"/>
        <w:rPr>
          <w:rFonts w:ascii="黑体" w:eastAsia="黑体" w:hAnsi="黑体" w:hint="eastAsia"/>
          <w:b/>
          <w:sz w:val="28"/>
        </w:rPr>
      </w:pPr>
      <w:r>
        <w:rPr>
          <w:rFonts w:ascii="黑体" w:eastAsia="黑体" w:hAnsi="黑体" w:hint="eastAsia"/>
          <w:b/>
          <w:sz w:val="28"/>
        </w:rPr>
        <w:lastRenderedPageBreak/>
        <w:t>第二部分 招标基本信息</w:t>
      </w:r>
    </w:p>
    <w:p w:rsidR="007F43B5" w:rsidRDefault="007F43B5" w:rsidP="007F43B5">
      <w:pPr>
        <w:rPr>
          <w:rFonts w:ascii="黑体" w:eastAsia="黑体" w:hAnsi="黑体" w:hint="eastAsia"/>
          <w:b/>
          <w:sz w:val="28"/>
        </w:rPr>
      </w:pPr>
    </w:p>
    <w:p w:rsidR="007F43B5" w:rsidRDefault="007F43B5" w:rsidP="007F43B5">
      <w:pPr>
        <w:rPr>
          <w:rFonts w:hint="eastAsia"/>
        </w:rPr>
      </w:pPr>
    </w:p>
    <w:p w:rsidR="007F43B5" w:rsidRDefault="007F43B5" w:rsidP="007F43B5">
      <w:pPr>
        <w:snapToGrid w:val="0"/>
        <w:spacing w:line="360" w:lineRule="auto"/>
        <w:ind w:left="710"/>
        <w:jc w:val="left"/>
        <w:rPr>
          <w:rFonts w:hint="eastAsia"/>
          <w:color w:val="FF0000"/>
        </w:rPr>
      </w:pPr>
      <w:r>
        <w:rPr>
          <w:rFonts w:hint="eastAsia"/>
        </w:rPr>
        <w:t>一、项目编号：</w:t>
      </w:r>
      <w:r>
        <w:rPr>
          <w:rFonts w:hint="eastAsia"/>
          <w:color w:val="FF0000"/>
        </w:rPr>
        <w:t>ZC-CZB20019</w:t>
      </w:r>
    </w:p>
    <w:p w:rsidR="007F43B5" w:rsidRDefault="007F43B5" w:rsidP="007F43B5">
      <w:pPr>
        <w:snapToGrid w:val="0"/>
        <w:spacing w:line="360" w:lineRule="auto"/>
        <w:ind w:left="710"/>
        <w:jc w:val="left"/>
        <w:rPr>
          <w:rFonts w:hint="eastAsia"/>
          <w:color w:val="FF0000"/>
        </w:rPr>
      </w:pPr>
      <w:r>
        <w:rPr>
          <w:rFonts w:hint="eastAsia"/>
        </w:rPr>
        <w:t>二、项目名称：</w:t>
      </w:r>
      <w:r>
        <w:rPr>
          <w:rFonts w:hint="eastAsia"/>
          <w:color w:val="FF0000"/>
        </w:rPr>
        <w:t>共青团中央机关食堂餐饮服务采购项目</w:t>
      </w:r>
    </w:p>
    <w:p w:rsidR="007F43B5" w:rsidRDefault="007F43B5" w:rsidP="007F43B5">
      <w:pPr>
        <w:snapToGrid w:val="0"/>
        <w:spacing w:line="360" w:lineRule="auto"/>
        <w:ind w:left="710"/>
        <w:jc w:val="left"/>
        <w:rPr>
          <w:rFonts w:hint="eastAsia"/>
          <w:color w:val="FF0000"/>
        </w:rPr>
      </w:pPr>
      <w:r>
        <w:rPr>
          <w:rFonts w:hint="eastAsia"/>
        </w:rPr>
        <w:t>三、采购人：</w:t>
      </w:r>
      <w:r>
        <w:rPr>
          <w:rFonts w:hint="eastAsia"/>
          <w:color w:val="FF0000"/>
        </w:rPr>
        <w:t>共青团中央机关服务中心</w:t>
      </w:r>
    </w:p>
    <w:p w:rsidR="007F43B5" w:rsidRDefault="007F43B5" w:rsidP="007F43B5">
      <w:pPr>
        <w:snapToGrid w:val="0"/>
        <w:spacing w:line="360" w:lineRule="auto"/>
        <w:ind w:left="710"/>
        <w:jc w:val="left"/>
        <w:rPr>
          <w:rFonts w:hint="eastAsia"/>
          <w:color w:val="FF0000"/>
        </w:rPr>
      </w:pPr>
      <w:r>
        <w:rPr>
          <w:rFonts w:hint="eastAsia"/>
          <w:szCs w:val="24"/>
        </w:rPr>
        <w:t>四、报价要求：</w:t>
      </w:r>
      <w:r>
        <w:rPr>
          <w:rFonts w:hint="eastAsia"/>
          <w:color w:val="FF0000"/>
          <w:szCs w:val="24"/>
        </w:rPr>
        <w:t>本项目采购预算为398万元，最高限价为398万元，超过预算和最高限价的投标将作为无效投标处理。</w:t>
      </w:r>
    </w:p>
    <w:p w:rsidR="007F43B5" w:rsidRDefault="007F43B5" w:rsidP="007F43B5">
      <w:pPr>
        <w:snapToGrid w:val="0"/>
        <w:spacing w:line="360" w:lineRule="auto"/>
        <w:ind w:left="1130"/>
        <w:jc w:val="left"/>
        <w:rPr>
          <w:rFonts w:hint="eastAsia"/>
          <w:color w:val="FF0000"/>
        </w:rPr>
      </w:pPr>
      <w:r>
        <w:rPr>
          <w:rFonts w:hint="eastAsia"/>
          <w:color w:val="FF0000"/>
        </w:rPr>
        <w:t>本项目总采购预算为398万元，包括基本费用、原材料费用、质量保证金等，其中原材料费用</w:t>
      </w:r>
      <w:proofErr w:type="gramStart"/>
      <w:r>
        <w:rPr>
          <w:rFonts w:hint="eastAsia"/>
          <w:color w:val="FF0000"/>
        </w:rPr>
        <w:t>按照餐标每月</w:t>
      </w:r>
      <w:proofErr w:type="gramEnd"/>
      <w:r>
        <w:rPr>
          <w:rFonts w:hint="eastAsia"/>
          <w:color w:val="FF0000"/>
        </w:rPr>
        <w:t>据实结算；质量保证金按季度支付，与职工满意度动态评价挂钩（最终解释权归甲方）。</w:t>
      </w:r>
    </w:p>
    <w:p w:rsidR="007F43B5" w:rsidRDefault="007F43B5" w:rsidP="007F43B5">
      <w:pPr>
        <w:snapToGrid w:val="0"/>
        <w:spacing w:line="360" w:lineRule="auto"/>
        <w:ind w:left="710"/>
        <w:jc w:val="left"/>
        <w:rPr>
          <w:rFonts w:hint="eastAsia"/>
          <w:color w:val="FF0000"/>
        </w:rPr>
      </w:pPr>
      <w:r>
        <w:rPr>
          <w:rFonts w:hint="eastAsia"/>
          <w:szCs w:val="24"/>
        </w:rPr>
        <w:t>五、资金来源：</w:t>
      </w:r>
      <w:r>
        <w:rPr>
          <w:rFonts w:hint="eastAsia"/>
          <w:color w:val="FF0000"/>
          <w:szCs w:val="24"/>
        </w:rPr>
        <w:t>预算内资金</w:t>
      </w:r>
    </w:p>
    <w:p w:rsidR="007F43B5" w:rsidRDefault="007F43B5" w:rsidP="007F43B5">
      <w:pPr>
        <w:snapToGrid w:val="0"/>
        <w:spacing w:line="360" w:lineRule="auto"/>
        <w:ind w:left="710"/>
        <w:jc w:val="left"/>
        <w:rPr>
          <w:rFonts w:hint="eastAsia"/>
          <w:color w:val="FF0000"/>
        </w:rPr>
      </w:pPr>
      <w:r>
        <w:rPr>
          <w:rFonts w:hint="eastAsia"/>
          <w:szCs w:val="24"/>
        </w:rPr>
        <w:t>六、交货要求：</w:t>
      </w:r>
      <w:r>
        <w:rPr>
          <w:rFonts w:hint="eastAsia"/>
          <w:color w:val="FF0000"/>
          <w:szCs w:val="24"/>
        </w:rPr>
        <w:t>具体入驻时间及服务期限以双方协商为准。</w:t>
      </w:r>
    </w:p>
    <w:p w:rsidR="007F43B5" w:rsidRDefault="007F43B5" w:rsidP="007F43B5">
      <w:pPr>
        <w:snapToGrid w:val="0"/>
        <w:spacing w:line="360" w:lineRule="auto"/>
        <w:ind w:left="710"/>
        <w:jc w:val="left"/>
        <w:rPr>
          <w:rFonts w:hint="eastAsia"/>
          <w:color w:val="FF0000"/>
        </w:rPr>
      </w:pPr>
      <w:r>
        <w:rPr>
          <w:rFonts w:hint="eastAsia"/>
          <w:szCs w:val="24"/>
        </w:rPr>
        <w:t>七、履约保证金：</w:t>
      </w:r>
      <w:r>
        <w:rPr>
          <w:rFonts w:hint="eastAsia"/>
          <w:color w:val="FF0000"/>
          <w:szCs w:val="24"/>
        </w:rPr>
        <w:t>本项目不收取履约保证金。</w:t>
      </w:r>
    </w:p>
    <w:p w:rsidR="007F43B5" w:rsidRDefault="007F43B5" w:rsidP="007F43B5">
      <w:pPr>
        <w:snapToGrid w:val="0"/>
        <w:spacing w:line="360" w:lineRule="auto"/>
        <w:ind w:left="710"/>
        <w:jc w:val="left"/>
        <w:rPr>
          <w:rFonts w:hint="eastAsia"/>
          <w:szCs w:val="24"/>
        </w:rPr>
      </w:pPr>
      <w:r>
        <w:rPr>
          <w:rFonts w:hint="eastAsia"/>
          <w:szCs w:val="24"/>
        </w:rPr>
        <w:t>八、采购资金支付：</w:t>
      </w:r>
    </w:p>
    <w:p w:rsidR="007F43B5" w:rsidRDefault="007F43B5" w:rsidP="007F43B5">
      <w:pPr>
        <w:snapToGrid w:val="0"/>
        <w:spacing w:line="360" w:lineRule="auto"/>
        <w:ind w:left="720"/>
        <w:jc w:val="left"/>
        <w:rPr>
          <w:rFonts w:hint="eastAsia"/>
          <w:color w:val="FF0000"/>
          <w:szCs w:val="24"/>
        </w:rPr>
      </w:pPr>
      <w:r>
        <w:rPr>
          <w:rFonts w:hint="eastAsia"/>
          <w:color w:val="FF0000"/>
          <w:szCs w:val="24"/>
        </w:rPr>
        <w:t>原材料费用按月据实结算；基本费用按月支付；质量保证金按季度支付。具体详见技术需求部分。</w:t>
      </w:r>
    </w:p>
    <w:p w:rsidR="007F43B5" w:rsidRDefault="007F43B5" w:rsidP="007F43B5">
      <w:pPr>
        <w:snapToGrid w:val="0"/>
        <w:spacing w:line="360" w:lineRule="auto"/>
        <w:ind w:left="710" w:firstLineChars="200" w:firstLine="480"/>
        <w:jc w:val="left"/>
        <w:rPr>
          <w:rFonts w:hint="eastAsia"/>
          <w:color w:val="FF0000"/>
          <w:szCs w:val="24"/>
        </w:rPr>
      </w:pPr>
      <w:r>
        <w:rPr>
          <w:rFonts w:hint="eastAsia"/>
          <w:color w:val="FF0000"/>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7F43B5" w:rsidRDefault="007F43B5" w:rsidP="007F43B5">
      <w:pPr>
        <w:snapToGrid w:val="0"/>
        <w:spacing w:line="360" w:lineRule="auto"/>
        <w:ind w:left="710"/>
        <w:jc w:val="left"/>
        <w:rPr>
          <w:rFonts w:hint="eastAsia"/>
        </w:rPr>
      </w:pPr>
      <w:r>
        <w:rPr>
          <w:rFonts w:hint="eastAsia"/>
          <w:szCs w:val="24"/>
        </w:rPr>
        <w:t>九、投标有效期：开标之日起</w:t>
      </w:r>
      <w:r>
        <w:rPr>
          <w:rFonts w:hint="eastAsia"/>
          <w:color w:val="FF0000"/>
          <w:szCs w:val="24"/>
        </w:rPr>
        <w:t>90</w:t>
      </w:r>
      <w:r>
        <w:rPr>
          <w:rFonts w:hint="eastAsia"/>
          <w:szCs w:val="24"/>
        </w:rPr>
        <w:t>个日历日。如果中标，有效期自动延长至合同履行完毕。</w:t>
      </w:r>
    </w:p>
    <w:p w:rsidR="007F43B5" w:rsidRDefault="007F43B5" w:rsidP="007F43B5">
      <w:pPr>
        <w:snapToGrid w:val="0"/>
        <w:spacing w:line="360" w:lineRule="auto"/>
        <w:ind w:left="710"/>
        <w:jc w:val="left"/>
        <w:rPr>
          <w:rFonts w:hint="eastAsia"/>
          <w:color w:val="FF0000"/>
        </w:rPr>
      </w:pPr>
      <w:r>
        <w:rPr>
          <w:rFonts w:hint="eastAsia"/>
          <w:szCs w:val="24"/>
        </w:rPr>
        <w:t>十、投标保证金要求：</w:t>
      </w:r>
      <w:r>
        <w:rPr>
          <w:rFonts w:hint="eastAsia"/>
          <w:color w:val="FF0000"/>
          <w:szCs w:val="24"/>
        </w:rPr>
        <w:t>本项目不收取投标保证金。</w:t>
      </w:r>
    </w:p>
    <w:p w:rsidR="007F43B5" w:rsidRDefault="007F43B5" w:rsidP="007F43B5">
      <w:pPr>
        <w:snapToGrid w:val="0"/>
        <w:spacing w:line="360" w:lineRule="auto"/>
        <w:ind w:left="710"/>
        <w:jc w:val="left"/>
        <w:rPr>
          <w:rFonts w:hint="eastAsia"/>
        </w:rPr>
      </w:pPr>
      <w:r>
        <w:rPr>
          <w:rFonts w:hint="eastAsia"/>
          <w:szCs w:val="24"/>
        </w:rPr>
        <w:t>十一、评标委员会组成：</w:t>
      </w:r>
    </w:p>
    <w:p w:rsidR="007F43B5" w:rsidRDefault="007F43B5" w:rsidP="007F43B5">
      <w:pPr>
        <w:snapToGrid w:val="0"/>
        <w:spacing w:line="360" w:lineRule="auto"/>
        <w:ind w:left="1130"/>
        <w:jc w:val="left"/>
        <w:rPr>
          <w:rFonts w:hint="eastAsia"/>
        </w:rPr>
      </w:pPr>
      <w:r>
        <w:rPr>
          <w:rFonts w:hint="eastAsia"/>
          <w:szCs w:val="24"/>
        </w:rPr>
        <w:t>评标委员会成员共</w:t>
      </w:r>
      <w:r>
        <w:rPr>
          <w:rFonts w:hint="eastAsia"/>
          <w:color w:val="FF0000"/>
          <w:szCs w:val="24"/>
        </w:rPr>
        <w:t>7</w:t>
      </w:r>
      <w:r>
        <w:rPr>
          <w:rFonts w:hint="eastAsia"/>
          <w:szCs w:val="24"/>
        </w:rPr>
        <w:t>名，其中有关技术、经济等方面的专家</w:t>
      </w:r>
      <w:r>
        <w:rPr>
          <w:rFonts w:hint="eastAsia"/>
          <w:color w:val="FF0000"/>
          <w:szCs w:val="24"/>
        </w:rPr>
        <w:t>5</w:t>
      </w:r>
      <w:r>
        <w:rPr>
          <w:rFonts w:hint="eastAsia"/>
          <w:szCs w:val="24"/>
        </w:rPr>
        <w:t>名，采购人代表</w:t>
      </w:r>
      <w:r>
        <w:rPr>
          <w:rFonts w:hint="eastAsia"/>
          <w:color w:val="FF0000"/>
          <w:szCs w:val="24"/>
        </w:rPr>
        <w:t>2</w:t>
      </w:r>
      <w:r>
        <w:rPr>
          <w:rFonts w:hint="eastAsia"/>
          <w:szCs w:val="24"/>
        </w:rPr>
        <w:t>名。</w:t>
      </w:r>
    </w:p>
    <w:p w:rsidR="007F43B5" w:rsidRDefault="007F43B5" w:rsidP="007F43B5">
      <w:pPr>
        <w:snapToGrid w:val="0"/>
        <w:spacing w:line="360" w:lineRule="auto"/>
        <w:ind w:left="710"/>
        <w:jc w:val="left"/>
        <w:rPr>
          <w:rFonts w:hint="eastAsia"/>
        </w:rPr>
      </w:pPr>
      <w:r>
        <w:rPr>
          <w:rFonts w:hint="eastAsia"/>
          <w:szCs w:val="24"/>
        </w:rPr>
        <w:t>十二、评分办法：本项目采用最低评标价法。</w:t>
      </w:r>
    </w:p>
    <w:p w:rsidR="007F43B5" w:rsidRDefault="007F43B5" w:rsidP="007F43B5">
      <w:pPr>
        <w:snapToGrid w:val="0"/>
        <w:spacing w:line="360" w:lineRule="auto"/>
        <w:ind w:left="710"/>
        <w:jc w:val="left"/>
        <w:rPr>
          <w:rFonts w:hint="eastAsia"/>
          <w:szCs w:val="24"/>
        </w:rPr>
      </w:pPr>
      <w:r>
        <w:rPr>
          <w:rFonts w:hint="eastAsia"/>
          <w:szCs w:val="24"/>
        </w:rPr>
        <w:lastRenderedPageBreak/>
        <w:t>十三、踏勘信息：</w:t>
      </w:r>
    </w:p>
    <w:p w:rsidR="007F43B5" w:rsidRDefault="007F43B5" w:rsidP="007F43B5">
      <w:pPr>
        <w:snapToGrid w:val="0"/>
        <w:spacing w:line="360" w:lineRule="auto"/>
        <w:ind w:left="720"/>
        <w:jc w:val="left"/>
        <w:rPr>
          <w:rFonts w:hint="eastAsia"/>
          <w:color w:val="FF0000"/>
        </w:rPr>
      </w:pPr>
      <w:r>
        <w:rPr>
          <w:rFonts w:hint="eastAsia"/>
          <w:color w:val="FF0000"/>
        </w:rPr>
        <w:t xml:space="preserve">　踏勘时间：2020年6月2日9时00分</w:t>
      </w:r>
    </w:p>
    <w:p w:rsidR="007F43B5" w:rsidRDefault="007F43B5" w:rsidP="007F43B5">
      <w:pPr>
        <w:snapToGrid w:val="0"/>
        <w:spacing w:line="360" w:lineRule="auto"/>
        <w:ind w:left="720"/>
        <w:jc w:val="left"/>
        <w:rPr>
          <w:rFonts w:hint="eastAsia"/>
          <w:color w:val="FF0000"/>
        </w:rPr>
      </w:pPr>
      <w:r>
        <w:rPr>
          <w:rFonts w:hint="eastAsia"/>
          <w:color w:val="FF0000"/>
        </w:rPr>
        <w:t xml:space="preserve">　踏勘地点：北京市东城区前门东大街10号</w:t>
      </w:r>
    </w:p>
    <w:p w:rsidR="007F43B5" w:rsidRDefault="007F43B5" w:rsidP="007F43B5">
      <w:pPr>
        <w:snapToGrid w:val="0"/>
        <w:spacing w:line="360" w:lineRule="auto"/>
        <w:ind w:left="720"/>
        <w:jc w:val="left"/>
        <w:rPr>
          <w:rFonts w:hint="eastAsia"/>
          <w:color w:val="FF0000"/>
        </w:rPr>
      </w:pPr>
      <w:r>
        <w:rPr>
          <w:rFonts w:hint="eastAsia"/>
          <w:color w:val="FF0000"/>
        </w:rPr>
        <w:t xml:space="preserve">　联系人：李风雨</w:t>
      </w:r>
    </w:p>
    <w:p w:rsidR="007F43B5" w:rsidRDefault="007F43B5" w:rsidP="007F43B5">
      <w:pPr>
        <w:snapToGrid w:val="0"/>
        <w:spacing w:line="360" w:lineRule="auto"/>
        <w:ind w:left="720"/>
        <w:jc w:val="left"/>
        <w:rPr>
          <w:rFonts w:hint="eastAsia"/>
          <w:color w:val="FF0000"/>
        </w:rPr>
      </w:pPr>
      <w:r>
        <w:rPr>
          <w:rFonts w:hint="eastAsia"/>
          <w:color w:val="FF0000"/>
        </w:rPr>
        <w:t xml:space="preserve">　联系电话：010-85012204</w:t>
      </w:r>
    </w:p>
    <w:p w:rsidR="007F43B5" w:rsidRDefault="007F43B5" w:rsidP="007F43B5">
      <w:pPr>
        <w:snapToGrid w:val="0"/>
        <w:spacing w:line="360" w:lineRule="auto"/>
        <w:ind w:left="720"/>
        <w:jc w:val="left"/>
        <w:rPr>
          <w:rFonts w:hint="eastAsia"/>
          <w:color w:val="FF0000"/>
        </w:rPr>
      </w:pPr>
      <w:r>
        <w:rPr>
          <w:rFonts w:hint="eastAsia"/>
          <w:color w:val="FF0000"/>
        </w:rPr>
        <w:t xml:space="preserve">　踏勘信息：投标人应在规定时间和地点参加踏勘，并承担踏勘所发生的自身费用。投标人未参加踏勘的，由此产生的不利后果由投标人自行承担。</w:t>
      </w:r>
    </w:p>
    <w:p w:rsidR="007F43B5" w:rsidRDefault="007F43B5" w:rsidP="007F43B5">
      <w:pPr>
        <w:rPr>
          <w:rFonts w:hint="eastAsia"/>
        </w:rPr>
      </w:pPr>
    </w:p>
    <w:p w:rsidR="007F43B5" w:rsidRDefault="007F43B5" w:rsidP="007F43B5">
      <w:pPr>
        <w:widowControl/>
        <w:jc w:val="left"/>
        <w:rPr>
          <w:rFonts w:hint="eastAsia"/>
        </w:rPr>
      </w:pPr>
      <w:r>
        <w:rPr>
          <w:rFonts w:hint="eastAsia"/>
          <w:kern w:val="0"/>
        </w:rPr>
        <w:br w:type="page"/>
      </w:r>
    </w:p>
    <w:p w:rsidR="007F43B5" w:rsidRDefault="007F43B5" w:rsidP="007F43B5">
      <w:pPr>
        <w:jc w:val="center"/>
        <w:rPr>
          <w:rFonts w:hint="eastAsia"/>
          <w:sz w:val="28"/>
        </w:rPr>
      </w:pPr>
    </w:p>
    <w:p w:rsidR="007F43B5" w:rsidRDefault="007F43B5" w:rsidP="007F43B5">
      <w:pPr>
        <w:jc w:val="center"/>
        <w:rPr>
          <w:rFonts w:hint="eastAsia"/>
          <w:b/>
          <w:sz w:val="28"/>
        </w:rPr>
      </w:pPr>
      <w:r>
        <w:rPr>
          <w:rFonts w:hint="eastAsia"/>
          <w:b/>
          <w:sz w:val="28"/>
        </w:rPr>
        <w:t>第三部分 投标内容及格式要求</w:t>
      </w:r>
    </w:p>
    <w:p w:rsidR="007F43B5" w:rsidRDefault="007F43B5" w:rsidP="007F43B5">
      <w:pPr>
        <w:jc w:val="center"/>
        <w:rPr>
          <w:rFonts w:hint="eastAsia"/>
          <w:sz w:val="28"/>
        </w:rPr>
      </w:pPr>
      <w:r>
        <w:rPr>
          <w:rFonts w:hint="eastAsia"/>
          <w:sz w:val="28"/>
        </w:rPr>
        <w:t>一、投标声明函</w:t>
      </w:r>
    </w:p>
    <w:p w:rsidR="007F43B5" w:rsidRDefault="007F43B5" w:rsidP="007F43B5">
      <w:pPr>
        <w:rPr>
          <w:rFonts w:hint="eastAsia"/>
          <w:sz w:val="28"/>
        </w:rPr>
      </w:pPr>
    </w:p>
    <w:p w:rsidR="007F43B5" w:rsidRDefault="007F43B5" w:rsidP="007F43B5">
      <w:pPr>
        <w:jc w:val="left"/>
        <w:rPr>
          <w:rFonts w:hint="eastAsia"/>
        </w:rPr>
      </w:pPr>
    </w:p>
    <w:p w:rsidR="007F43B5" w:rsidRDefault="007F43B5" w:rsidP="007F43B5">
      <w:pPr>
        <w:adjustRightInd w:val="0"/>
        <w:snapToGrid w:val="0"/>
        <w:spacing w:line="360" w:lineRule="auto"/>
        <w:rPr>
          <w:rFonts w:hint="eastAsia"/>
          <w:b/>
          <w:bCs/>
          <w:szCs w:val="24"/>
        </w:rPr>
      </w:pPr>
      <w:r>
        <w:rPr>
          <w:rFonts w:hint="eastAsia"/>
          <w:b/>
          <w:bCs/>
          <w:szCs w:val="24"/>
        </w:rPr>
        <w:t xml:space="preserve">致：中共中央直属机关采购中心：   </w:t>
      </w:r>
    </w:p>
    <w:p w:rsidR="007F43B5" w:rsidRDefault="007F43B5" w:rsidP="007F43B5">
      <w:pPr>
        <w:adjustRightInd w:val="0"/>
        <w:snapToGrid w:val="0"/>
        <w:spacing w:line="360" w:lineRule="auto"/>
        <w:rPr>
          <w:rFonts w:hint="eastAsia"/>
          <w:b/>
          <w:bCs/>
          <w:szCs w:val="24"/>
        </w:rPr>
      </w:pPr>
    </w:p>
    <w:p w:rsidR="007F43B5" w:rsidRDefault="007F43B5" w:rsidP="007F43B5">
      <w:pPr>
        <w:numPr>
          <w:ilvl w:val="1"/>
          <w:numId w:val="10"/>
        </w:numPr>
        <w:tabs>
          <w:tab w:val="num" w:pos="420"/>
          <w:tab w:val="num" w:pos="945"/>
          <w:tab w:val="left" w:pos="7560"/>
        </w:tabs>
        <w:adjustRightInd w:val="0"/>
        <w:snapToGrid w:val="0"/>
        <w:spacing w:line="360" w:lineRule="auto"/>
        <w:ind w:leftChars="200" w:left="480" w:firstLine="0"/>
        <w:rPr>
          <w:rFonts w:hint="eastAsia"/>
          <w:szCs w:val="24"/>
        </w:rPr>
      </w:pPr>
      <w:r>
        <w:rPr>
          <w:rFonts w:hint="eastAsia"/>
          <w:szCs w:val="24"/>
        </w:rPr>
        <w:t>我方承诺完全具备《政府采购法》第二十二条第一款规定的条件以及本项目招标文件规定的投标人须满足的特定条件。</w:t>
      </w:r>
    </w:p>
    <w:p w:rsidR="007F43B5" w:rsidRDefault="007F43B5" w:rsidP="007F43B5">
      <w:pPr>
        <w:numPr>
          <w:ilvl w:val="1"/>
          <w:numId w:val="10"/>
        </w:numPr>
        <w:tabs>
          <w:tab w:val="num" w:pos="420"/>
          <w:tab w:val="num" w:pos="945"/>
          <w:tab w:val="left" w:pos="7560"/>
        </w:tabs>
        <w:adjustRightInd w:val="0"/>
        <w:snapToGrid w:val="0"/>
        <w:spacing w:line="360" w:lineRule="auto"/>
        <w:ind w:leftChars="200" w:left="480" w:firstLine="0"/>
        <w:rPr>
          <w:rFonts w:hint="eastAsia"/>
          <w:szCs w:val="24"/>
        </w:rPr>
      </w:pPr>
      <w:r>
        <w:rPr>
          <w:rFonts w:hint="eastAsia"/>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7F43B5" w:rsidRDefault="007F43B5" w:rsidP="007F43B5">
      <w:pPr>
        <w:numPr>
          <w:ilvl w:val="1"/>
          <w:numId w:val="10"/>
        </w:numPr>
        <w:tabs>
          <w:tab w:val="num" w:pos="420"/>
          <w:tab w:val="num" w:pos="945"/>
          <w:tab w:val="left" w:pos="7560"/>
        </w:tabs>
        <w:adjustRightInd w:val="0"/>
        <w:snapToGrid w:val="0"/>
        <w:spacing w:line="360" w:lineRule="auto"/>
        <w:ind w:leftChars="200" w:left="480" w:firstLine="0"/>
        <w:rPr>
          <w:rFonts w:hint="eastAsia"/>
          <w:kern w:val="0"/>
          <w:szCs w:val="24"/>
        </w:rPr>
      </w:pPr>
      <w:r>
        <w:rPr>
          <w:rFonts w:hint="eastAsia"/>
          <w:kern w:val="0"/>
          <w:szCs w:val="24"/>
        </w:rPr>
        <w:t>我方承诺参加本次采购活动前三年内，在经营活动中没有重大违法记录，否则，资格审查时可将我方的投标文件按照无效投标文件处理。</w:t>
      </w:r>
    </w:p>
    <w:p w:rsidR="007F43B5" w:rsidRDefault="007F43B5" w:rsidP="007F43B5">
      <w:pPr>
        <w:numPr>
          <w:ilvl w:val="1"/>
          <w:numId w:val="10"/>
        </w:numPr>
        <w:tabs>
          <w:tab w:val="num" w:pos="420"/>
          <w:tab w:val="num" w:pos="945"/>
          <w:tab w:val="left" w:pos="7560"/>
        </w:tabs>
        <w:adjustRightInd w:val="0"/>
        <w:snapToGrid w:val="0"/>
        <w:spacing w:line="360" w:lineRule="auto"/>
        <w:ind w:leftChars="200" w:left="480" w:firstLine="0"/>
        <w:rPr>
          <w:rFonts w:hint="eastAsia"/>
          <w:szCs w:val="24"/>
        </w:rPr>
      </w:pPr>
      <w:r>
        <w:rPr>
          <w:rFonts w:hint="eastAsia"/>
          <w:szCs w:val="24"/>
        </w:rPr>
        <w:t>我方承诺按照本项目招标文件和相关技术标准的条件，提供货物及相关服务，并承担因货物质量或服务等引起的一切责任。</w:t>
      </w:r>
    </w:p>
    <w:p w:rsidR="007F43B5" w:rsidRDefault="007F43B5" w:rsidP="007F43B5">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我方对本项目招标文件（包括修改文件及有关附件）完全理解，并承诺在发生争议时，不会以对招标文件存在误解、不明为由，向你方行使任何法律上的抗辩权。</w:t>
      </w:r>
    </w:p>
    <w:p w:rsidR="007F43B5" w:rsidRDefault="007F43B5" w:rsidP="007F43B5">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我方投标文件有效期为自开标日起</w:t>
      </w:r>
      <w:r>
        <w:rPr>
          <w:rFonts w:hint="eastAsia"/>
          <w:szCs w:val="24"/>
          <w:u w:val="single"/>
        </w:rPr>
        <w:t>90</w:t>
      </w:r>
      <w:r>
        <w:rPr>
          <w:rFonts w:hint="eastAsia"/>
          <w:szCs w:val="24"/>
        </w:rPr>
        <w:t>个日历日，若中标，则投标有效期自动延续至合同履行完毕。</w:t>
      </w:r>
    </w:p>
    <w:p w:rsidR="007F43B5" w:rsidRDefault="007F43B5" w:rsidP="007F43B5">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我方承诺接受招标文件规定的付款方式。</w:t>
      </w:r>
    </w:p>
    <w:p w:rsidR="007F43B5" w:rsidRDefault="007F43B5" w:rsidP="007F43B5">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7F43B5" w:rsidRDefault="007F43B5" w:rsidP="007F43B5">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我方承诺投标文件中所有的资料及所作各项承诺</w:t>
      </w:r>
      <w:proofErr w:type="gramStart"/>
      <w:r>
        <w:rPr>
          <w:rFonts w:hint="eastAsia"/>
          <w:szCs w:val="24"/>
        </w:rPr>
        <w:t>均真实</w:t>
      </w:r>
      <w:proofErr w:type="gramEnd"/>
      <w:r>
        <w:rPr>
          <w:rFonts w:hint="eastAsia"/>
          <w:szCs w:val="24"/>
        </w:rPr>
        <w:t>准确，所提交的营业执照/《事业单位法人证书》已依法向登记管理机关报送相应的年度报告并予以公示（或所提交的《社会团体法人登记证书》/《民办非企业单位</w:t>
      </w:r>
      <w:r>
        <w:rPr>
          <w:rFonts w:hint="eastAsia"/>
          <w:szCs w:val="24"/>
        </w:rPr>
        <w:lastRenderedPageBreak/>
        <w:t>登记证书》已通过登记管理机关的年度检查），不存在任何虚假之处，否则，评标委员会可将我方的投标文件按照无效投标文件处理，即使我方中标，中标结果无效，</w:t>
      </w:r>
      <w:proofErr w:type="gramStart"/>
      <w:r>
        <w:rPr>
          <w:rFonts w:hint="eastAsia"/>
          <w:szCs w:val="24"/>
        </w:rPr>
        <w:t>对于因此</w:t>
      </w:r>
      <w:proofErr w:type="gramEnd"/>
      <w:r>
        <w:rPr>
          <w:rFonts w:hint="eastAsia"/>
          <w:szCs w:val="24"/>
        </w:rPr>
        <w:t>给其他投标人及你方和采购人造成的全部损失，我方同意无条件予以赔偿。</w:t>
      </w:r>
    </w:p>
    <w:p w:rsidR="007F43B5" w:rsidRDefault="007F43B5" w:rsidP="007F43B5">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我方委托授权</w:t>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7F43B5" w:rsidRDefault="007F43B5" w:rsidP="007F43B5">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我方承诺将严格遵守《中华人民共和国政府采购法》及相关法规，若存在违法违规行为，将承担相应的法律后果。</w:t>
      </w:r>
    </w:p>
    <w:p w:rsidR="007F43B5" w:rsidRDefault="007F43B5" w:rsidP="007F43B5">
      <w:pPr>
        <w:tabs>
          <w:tab w:val="num" w:pos="945"/>
        </w:tabs>
        <w:adjustRightInd w:val="0"/>
        <w:snapToGrid w:val="0"/>
        <w:spacing w:line="360" w:lineRule="auto"/>
        <w:ind w:left="420" w:firstLineChars="1800" w:firstLine="4320"/>
        <w:rPr>
          <w:rFonts w:hint="eastAsia"/>
          <w:szCs w:val="24"/>
        </w:rPr>
      </w:pPr>
      <w:r>
        <w:rPr>
          <w:rFonts w:hint="eastAsia"/>
          <w:szCs w:val="24"/>
        </w:rPr>
        <w:t>法定代表人签字或盖章：</w:t>
      </w:r>
    </w:p>
    <w:p w:rsidR="007F43B5" w:rsidRDefault="007F43B5" w:rsidP="007F43B5">
      <w:pPr>
        <w:adjustRightInd w:val="0"/>
        <w:snapToGrid w:val="0"/>
        <w:spacing w:line="360" w:lineRule="auto"/>
        <w:ind w:right="840" w:firstLineChars="1890" w:firstLine="4536"/>
        <w:jc w:val="center"/>
        <w:rPr>
          <w:rFonts w:hint="eastAsia"/>
          <w:szCs w:val="24"/>
        </w:rPr>
      </w:pPr>
      <w:r>
        <w:rPr>
          <w:rFonts w:hint="eastAsia"/>
          <w:szCs w:val="24"/>
        </w:rPr>
        <w:t>数字认证证书电子签章：</w:t>
      </w:r>
    </w:p>
    <w:p w:rsidR="007F43B5" w:rsidRDefault="007F43B5" w:rsidP="007F43B5">
      <w:pPr>
        <w:adjustRightInd w:val="0"/>
        <w:snapToGrid w:val="0"/>
        <w:spacing w:line="360" w:lineRule="auto"/>
        <w:ind w:right="840" w:firstLineChars="1890" w:firstLine="4536"/>
        <w:jc w:val="center"/>
        <w:rPr>
          <w:rFonts w:hint="eastAsia"/>
          <w:szCs w:val="24"/>
        </w:rPr>
      </w:pPr>
      <w:r>
        <w:rPr>
          <w:rFonts w:hint="eastAsia"/>
          <w:szCs w:val="24"/>
        </w:rPr>
        <w:t>日期：</w:t>
      </w:r>
    </w:p>
    <w:p w:rsidR="007F43B5" w:rsidRDefault="007F43B5" w:rsidP="007F43B5">
      <w:pPr>
        <w:adjustRightInd w:val="0"/>
        <w:snapToGrid w:val="0"/>
        <w:spacing w:line="360" w:lineRule="auto"/>
        <w:ind w:leftChars="270" w:left="648"/>
        <w:rPr>
          <w:rFonts w:hint="eastAsia"/>
          <w:b/>
          <w:szCs w:val="24"/>
        </w:rPr>
      </w:pPr>
      <w:r>
        <w:rPr>
          <w:rFonts w:hint="eastAsia"/>
          <w:b/>
          <w:szCs w:val="24"/>
        </w:rPr>
        <w:t>特别提醒：为确保电子投标文件的合法性、安全性和完整性，本《投标声明函》 填写完成后须先进行打印，经法定代表人签字或盖章后扫描</w:t>
      </w:r>
      <w:proofErr w:type="gramStart"/>
      <w:r>
        <w:rPr>
          <w:rFonts w:hint="eastAsia"/>
          <w:b/>
          <w:szCs w:val="24"/>
        </w:rPr>
        <w:t>上传并加盖</w:t>
      </w:r>
      <w:proofErr w:type="gramEnd"/>
      <w:r>
        <w:rPr>
          <w:rFonts w:hint="eastAsia"/>
          <w:b/>
          <w:szCs w:val="24"/>
        </w:rPr>
        <w:t>数字认证证书电子签章。电子签章后，文档不应再修改，否则签章无效；如需修改，</w:t>
      </w:r>
      <w:proofErr w:type="gramStart"/>
      <w:r>
        <w:rPr>
          <w:rFonts w:hint="eastAsia"/>
          <w:b/>
          <w:szCs w:val="24"/>
        </w:rPr>
        <w:t>请修改</w:t>
      </w:r>
      <w:proofErr w:type="gramEnd"/>
      <w:r>
        <w:rPr>
          <w:rFonts w:hint="eastAsia"/>
          <w:b/>
          <w:szCs w:val="24"/>
        </w:rPr>
        <w:t>后重新签章。</w:t>
      </w:r>
    </w:p>
    <w:p w:rsidR="007F43B5" w:rsidRDefault="007F43B5" w:rsidP="007F43B5">
      <w:pPr>
        <w:adjustRightInd w:val="0"/>
        <w:snapToGrid w:val="0"/>
        <w:spacing w:line="360" w:lineRule="auto"/>
        <w:ind w:leftChars="270" w:left="648"/>
        <w:rPr>
          <w:rFonts w:hint="eastAsia"/>
          <w:b/>
          <w:szCs w:val="24"/>
        </w:rPr>
      </w:pPr>
      <w:r>
        <w:rPr>
          <w:rFonts w:hint="eastAsia"/>
          <w:b/>
          <w:szCs w:val="24"/>
        </w:rPr>
        <w:t>注：1. 出具本函的单位属于非法人组织的，按照法律、行政法规规定能够对外代表其从事民事活动的主要负责人，如个人独资企业的投资人，代表合伙企业执行合伙企业事务的合伙人等，视同法定代表人。</w:t>
      </w: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pgNumType w:start="1"/>
          <w:cols w:space="720"/>
          <w:docGrid w:type="lines" w:linePitch="312"/>
        </w:sectPr>
      </w:pPr>
    </w:p>
    <w:p w:rsidR="007F43B5" w:rsidRDefault="007F43B5" w:rsidP="007F43B5">
      <w:pPr>
        <w:jc w:val="center"/>
        <w:rPr>
          <w:rFonts w:hint="eastAsia"/>
          <w:sz w:val="28"/>
        </w:rPr>
      </w:pPr>
      <w:r>
        <w:rPr>
          <w:rFonts w:hint="eastAsia"/>
          <w:sz w:val="28"/>
        </w:rPr>
        <w:lastRenderedPageBreak/>
        <w:t>二、营业执照</w:t>
      </w:r>
    </w:p>
    <w:p w:rsidR="007F43B5" w:rsidRDefault="007F43B5" w:rsidP="007F43B5">
      <w:pPr>
        <w:jc w:val="left"/>
        <w:rPr>
          <w:rFonts w:hint="eastAsia"/>
        </w:rPr>
      </w:pPr>
    </w:p>
    <w:p w:rsidR="007F43B5" w:rsidRDefault="007F43B5" w:rsidP="007F43B5">
      <w:pPr>
        <w:adjustRightInd w:val="0"/>
        <w:snapToGrid w:val="0"/>
        <w:spacing w:line="360" w:lineRule="auto"/>
        <w:ind w:firstLineChars="200" w:firstLine="480"/>
        <w:rPr>
          <w:rFonts w:hint="eastAsia"/>
          <w:color w:val="000000"/>
          <w:szCs w:val="24"/>
        </w:rPr>
      </w:pPr>
      <w:r>
        <w:rPr>
          <w:rFonts w:hint="eastAsia"/>
          <w:color w:val="000000"/>
          <w:szCs w:val="24"/>
        </w:rPr>
        <w:t>有效期内的营业执照副本原件扫描件/《事业单位法人证书》副本原件扫描件/《社会团体法人登记证书》原件扫描件/《民办非企业单位登记证书》原件扫描件。</w:t>
      </w:r>
    </w:p>
    <w:p w:rsidR="007F43B5" w:rsidRDefault="007F43B5" w:rsidP="007F43B5">
      <w:pPr>
        <w:rPr>
          <w:rFonts w:hint="eastAsia"/>
          <w:color w:val="000000"/>
          <w:szCs w:val="24"/>
        </w:rPr>
      </w:pPr>
      <w:r>
        <w:rPr>
          <w:rFonts w:hint="eastAsia"/>
          <w:color w:val="000000"/>
          <w:szCs w:val="24"/>
        </w:rPr>
        <w:t>注：营业执照中营业范围需包含餐饮服务。</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三、财务状况报告</w:t>
      </w:r>
    </w:p>
    <w:p w:rsidR="007F43B5" w:rsidRDefault="007F43B5" w:rsidP="007F43B5">
      <w:pPr>
        <w:jc w:val="left"/>
        <w:rPr>
          <w:rFonts w:hint="eastAsia"/>
        </w:rPr>
      </w:pPr>
    </w:p>
    <w:p w:rsidR="007F43B5" w:rsidRDefault="007F43B5" w:rsidP="007F43B5">
      <w:pPr>
        <w:spacing w:line="360" w:lineRule="auto"/>
        <w:rPr>
          <w:rFonts w:hint="eastAsia"/>
          <w:kern w:val="0"/>
          <w:szCs w:val="24"/>
        </w:rPr>
      </w:pPr>
      <w:r>
        <w:rPr>
          <w:rFonts w:hint="eastAsia"/>
          <w:kern w:val="0"/>
          <w:szCs w:val="24"/>
        </w:rPr>
        <w:t>投标人为法人的，须提供经审计的财务报告或基本账户的银行资信证明；其他组织和自然人，可以提供银行资信证明。投标人也可以提供财政部门认可的政府采购专业担保机构出具的投标担保函。</w:t>
      </w:r>
    </w:p>
    <w:p w:rsidR="007F43B5" w:rsidRDefault="007F43B5" w:rsidP="007F43B5">
      <w:pPr>
        <w:spacing w:line="360" w:lineRule="auto"/>
        <w:rPr>
          <w:rFonts w:hint="eastAsia"/>
          <w:szCs w:val="24"/>
        </w:rPr>
      </w:pPr>
    </w:p>
    <w:p w:rsidR="007F43B5" w:rsidRDefault="007F43B5" w:rsidP="007F43B5">
      <w:pPr>
        <w:spacing w:line="360" w:lineRule="auto"/>
        <w:rPr>
          <w:rFonts w:hint="eastAsia"/>
        </w:rPr>
      </w:pPr>
      <w:r>
        <w:rPr>
          <w:rFonts w:hint="eastAsia"/>
          <w:szCs w:val="24"/>
        </w:rPr>
        <w:t>备注：上述</w:t>
      </w:r>
      <w:r>
        <w:rPr>
          <w:rFonts w:hint="eastAsia"/>
          <w:kern w:val="0"/>
          <w:szCs w:val="24"/>
        </w:rPr>
        <w:t>财务报告，开标日期为上半年的，应当为近两个年度任</w:t>
      </w:r>
      <w:proofErr w:type="gramStart"/>
      <w:r>
        <w:rPr>
          <w:rFonts w:hint="eastAsia"/>
          <w:kern w:val="0"/>
          <w:szCs w:val="24"/>
        </w:rPr>
        <w:t>一</w:t>
      </w:r>
      <w:proofErr w:type="gramEnd"/>
      <w:r>
        <w:rPr>
          <w:rFonts w:hint="eastAsia"/>
          <w:kern w:val="0"/>
          <w:szCs w:val="24"/>
        </w:rPr>
        <w:t>年度经审计的财务报告；开标日期为下半年的，应当为上一个年度经审计的财务报告。</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四、依法缴纳税收和社会保障资金的相关材料</w:t>
      </w:r>
    </w:p>
    <w:p w:rsidR="007F43B5" w:rsidRDefault="007F43B5" w:rsidP="007F43B5">
      <w:pPr>
        <w:jc w:val="left"/>
        <w:rPr>
          <w:rFonts w:hint="eastAsia"/>
        </w:rPr>
      </w:pPr>
    </w:p>
    <w:p w:rsidR="007F43B5" w:rsidRDefault="007F43B5" w:rsidP="007F43B5">
      <w:pPr>
        <w:spacing w:line="360" w:lineRule="auto"/>
        <w:rPr>
          <w:rFonts w:hint="eastAsia"/>
          <w:szCs w:val="24"/>
        </w:rPr>
      </w:pPr>
      <w:r>
        <w:rPr>
          <w:rFonts w:hint="eastAsia"/>
          <w:szCs w:val="24"/>
        </w:rPr>
        <w:t>投标人依法缴纳近半年内任意一个月税收的相关凭证及投标人依法缴纳近半年内任意一个月社会保险的相关凭证。</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五、开标一览表</w:t>
      </w:r>
    </w:p>
    <w:p w:rsidR="007F43B5" w:rsidRDefault="007F43B5" w:rsidP="007F43B5">
      <w:pPr>
        <w:jc w:val="left"/>
        <w:rPr>
          <w:rFonts w:hint="eastAsia"/>
        </w:rPr>
      </w:pPr>
    </w:p>
    <w:p w:rsidR="007F43B5" w:rsidRDefault="007F43B5" w:rsidP="007F43B5">
      <w:pPr>
        <w:jc w:val="left"/>
        <w:rPr>
          <w:rFonts w:hint="eastAsia"/>
        </w:rPr>
      </w:pPr>
      <w:r>
        <w:rPr>
          <w:rFonts w:hint="eastAsia"/>
        </w:rPr>
        <w:t>报价合计（大写）:</w:t>
      </w:r>
      <w:r>
        <w:rPr>
          <w:rFonts w:hint="eastAsia"/>
          <w:u w:val="single"/>
        </w:rPr>
        <w:t xml:space="preserve">                </w:t>
      </w:r>
    </w:p>
    <w:p w:rsidR="007F43B5" w:rsidRDefault="007F43B5" w:rsidP="007F43B5">
      <w:pPr>
        <w:rPr>
          <w:rFonts w:hint="eastAsia"/>
        </w:rPr>
      </w:pPr>
      <w:r>
        <w:rPr>
          <w:rFonts w:hint="eastAsia"/>
        </w:rPr>
        <w:t>报价合计:</w:t>
      </w:r>
      <w:r>
        <w:rPr>
          <w:rFonts w:hint="eastAsia"/>
          <w:u w:val="single"/>
        </w:rPr>
        <w:t xml:space="preserve">                </w:t>
      </w:r>
      <w:r>
        <w:rPr>
          <w:rFonts w:hint="eastAsia"/>
        </w:rPr>
        <w:t>元</w:t>
      </w:r>
    </w:p>
    <w:p w:rsidR="007F43B5" w:rsidRDefault="007F43B5" w:rsidP="007F43B5">
      <w:pPr>
        <w:rPr>
          <w:rFonts w:hint="eastAsia"/>
        </w:rPr>
      </w:pPr>
    </w:p>
    <w:p w:rsidR="007F43B5" w:rsidRDefault="007F43B5" w:rsidP="007F43B5">
      <w:pPr>
        <w:rPr>
          <w:rFonts w:hint="eastAsia"/>
        </w:rPr>
      </w:pPr>
      <w:r>
        <w:rPr>
          <w:rFonts w:hint="eastAsia"/>
        </w:rPr>
        <w:t>注：</w:t>
      </w:r>
    </w:p>
    <w:p w:rsidR="007F43B5" w:rsidRDefault="007F43B5" w:rsidP="007F43B5">
      <w:pPr>
        <w:rPr>
          <w:rFonts w:hint="eastAsia"/>
        </w:rPr>
      </w:pPr>
      <w:r>
        <w:rPr>
          <w:rFonts w:hint="eastAsia"/>
        </w:rPr>
        <w:t xml:space="preserve">   1、所报价格须用人民币元表示。 </w:t>
      </w:r>
    </w:p>
    <w:p w:rsidR="007F43B5" w:rsidRDefault="007F43B5" w:rsidP="007F43B5">
      <w:pPr>
        <w:rPr>
          <w:rFonts w:hint="eastAsia"/>
        </w:rPr>
      </w:pPr>
      <w:r>
        <w:rPr>
          <w:rFonts w:hint="eastAsia"/>
        </w:rPr>
        <w:t xml:space="preserve">   2、报价合计应与《分项报价表》中“合计”一致。如因不一致而产生的不利后果，均由投标人自行承担。</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六、分项报价表</w:t>
      </w:r>
    </w:p>
    <w:p w:rsidR="007F43B5" w:rsidRDefault="007F43B5" w:rsidP="007F43B5">
      <w:pPr>
        <w:jc w:val="left"/>
        <w:rPr>
          <w:rFonts w:hint="eastAsia"/>
        </w:rPr>
      </w:pPr>
    </w:p>
    <w:p w:rsidR="007F43B5" w:rsidRDefault="007F43B5" w:rsidP="007F43B5">
      <w:pPr>
        <w:rPr>
          <w:rFonts w:hint="eastAsia"/>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6"/>
        <w:gridCol w:w="2178"/>
        <w:gridCol w:w="2316"/>
        <w:gridCol w:w="1571"/>
        <w:gridCol w:w="1571"/>
      </w:tblGrid>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spacing w:line="360" w:lineRule="auto"/>
              <w:jc w:val="center"/>
              <w:rPr>
                <w:szCs w:val="24"/>
              </w:rPr>
            </w:pPr>
            <w:r>
              <w:rPr>
                <w:rFonts w:hint="eastAsia"/>
                <w:szCs w:val="24"/>
              </w:rPr>
              <w:t>序号</w:t>
            </w:r>
          </w:p>
        </w:tc>
        <w:tc>
          <w:tcPr>
            <w:tcW w:w="2178" w:type="dxa"/>
            <w:tcBorders>
              <w:top w:val="single" w:sz="4" w:space="0" w:color="auto"/>
              <w:left w:val="single" w:sz="4" w:space="0" w:color="auto"/>
              <w:bottom w:val="single" w:sz="4" w:space="0" w:color="auto"/>
              <w:right w:val="single" w:sz="4" w:space="0" w:color="auto"/>
            </w:tcBorders>
            <w:hideMark/>
          </w:tcPr>
          <w:p w:rsidR="007F43B5" w:rsidRDefault="007F43B5">
            <w:pPr>
              <w:spacing w:line="360" w:lineRule="auto"/>
              <w:jc w:val="center"/>
              <w:rPr>
                <w:color w:val="000000"/>
                <w:szCs w:val="24"/>
              </w:rPr>
            </w:pPr>
            <w:r>
              <w:rPr>
                <w:rFonts w:hint="eastAsia"/>
                <w:color w:val="000000"/>
                <w:szCs w:val="24"/>
              </w:rPr>
              <w:t>费用类别</w:t>
            </w: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spacing w:line="360" w:lineRule="auto"/>
              <w:jc w:val="center"/>
              <w:rPr>
                <w:szCs w:val="24"/>
              </w:rPr>
            </w:pPr>
            <w:r>
              <w:rPr>
                <w:rFonts w:hint="eastAsia"/>
                <w:color w:val="000000"/>
                <w:szCs w:val="24"/>
              </w:rPr>
              <w:t>费用构成</w:t>
            </w:r>
          </w:p>
        </w:tc>
        <w:tc>
          <w:tcPr>
            <w:tcW w:w="157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spacing w:line="360" w:lineRule="auto"/>
              <w:jc w:val="center"/>
              <w:rPr>
                <w:szCs w:val="24"/>
              </w:rPr>
            </w:pPr>
            <w:r>
              <w:rPr>
                <w:rFonts w:hint="eastAsia"/>
                <w:color w:val="000000"/>
                <w:szCs w:val="24"/>
              </w:rPr>
              <w:t>月费用合计</w:t>
            </w:r>
          </w:p>
        </w:tc>
        <w:tc>
          <w:tcPr>
            <w:tcW w:w="157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spacing w:line="360" w:lineRule="auto"/>
              <w:jc w:val="center"/>
              <w:rPr>
                <w:szCs w:val="24"/>
              </w:rPr>
            </w:pPr>
            <w:r>
              <w:rPr>
                <w:rFonts w:hint="eastAsia"/>
                <w:color w:val="000000"/>
                <w:szCs w:val="24"/>
              </w:rPr>
              <w:t>年费用合计</w:t>
            </w: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1</w:t>
            </w:r>
          </w:p>
        </w:tc>
        <w:tc>
          <w:tcPr>
            <w:tcW w:w="2178" w:type="dxa"/>
            <w:vMerge w:val="restart"/>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基本费用</w:t>
            </w: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人员工资（须附详细的人员配置报价表）</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pP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社会保险</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pP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劳保福利</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pP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管理费</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pP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服务费</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pP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有害生物防制费</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pP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低值易耗品费用</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pP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税金</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pP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企业利润</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pP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其它费用</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11</w:t>
            </w:r>
          </w:p>
        </w:tc>
        <w:tc>
          <w:tcPr>
            <w:tcW w:w="2178" w:type="dxa"/>
            <w:tcBorders>
              <w:top w:val="single" w:sz="4" w:space="0" w:color="auto"/>
              <w:left w:val="single" w:sz="4" w:space="0" w:color="auto"/>
              <w:bottom w:val="single" w:sz="4" w:space="0" w:color="auto"/>
              <w:right w:val="single" w:sz="4" w:space="0" w:color="auto"/>
            </w:tcBorders>
            <w:hideMark/>
          </w:tcPr>
          <w:p w:rsidR="007F43B5" w:rsidRDefault="007F43B5">
            <w:pPr>
              <w:jc w:val="center"/>
            </w:pPr>
            <w:proofErr w:type="gramStart"/>
            <w:r>
              <w:rPr>
                <w:rFonts w:hint="eastAsia"/>
              </w:rPr>
              <w:t>食材费用</w:t>
            </w:r>
            <w:proofErr w:type="gramEnd"/>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proofErr w:type="gramStart"/>
            <w:r>
              <w:rPr>
                <w:rFonts w:hint="eastAsia"/>
              </w:rPr>
              <w:t>食材费用</w:t>
            </w:r>
            <w:proofErr w:type="gramEnd"/>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88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12</w:t>
            </w:r>
          </w:p>
        </w:tc>
        <w:tc>
          <w:tcPr>
            <w:tcW w:w="2178" w:type="dxa"/>
            <w:tcBorders>
              <w:top w:val="single" w:sz="4" w:space="0" w:color="auto"/>
              <w:left w:val="single" w:sz="4" w:space="0" w:color="auto"/>
              <w:bottom w:val="single" w:sz="4" w:space="0" w:color="auto"/>
              <w:right w:val="single" w:sz="4" w:space="0" w:color="auto"/>
            </w:tcBorders>
            <w:hideMark/>
          </w:tcPr>
          <w:p w:rsidR="007F43B5" w:rsidRDefault="007F43B5">
            <w:pPr>
              <w:jc w:val="center"/>
            </w:pPr>
            <w:r>
              <w:rPr>
                <w:rFonts w:hint="eastAsia"/>
              </w:rPr>
              <w:t>质量保证金</w:t>
            </w:r>
          </w:p>
        </w:tc>
        <w:tc>
          <w:tcPr>
            <w:tcW w:w="2316"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质量保证金</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r w:rsidR="007F43B5" w:rsidTr="007F43B5">
        <w:trPr>
          <w:jc w:val="center"/>
        </w:trPr>
        <w:tc>
          <w:tcPr>
            <w:tcW w:w="5380" w:type="dxa"/>
            <w:gridSpan w:val="3"/>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pPr>
            <w:r>
              <w:rPr>
                <w:rFonts w:hint="eastAsia"/>
              </w:rPr>
              <w:t>合计</w:t>
            </w: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c>
          <w:tcPr>
            <w:tcW w:w="1571" w:type="dxa"/>
            <w:tcBorders>
              <w:top w:val="single" w:sz="4" w:space="0" w:color="auto"/>
              <w:left w:val="single" w:sz="4" w:space="0" w:color="auto"/>
              <w:bottom w:val="single" w:sz="4" w:space="0" w:color="auto"/>
              <w:right w:val="single" w:sz="4" w:space="0" w:color="auto"/>
            </w:tcBorders>
            <w:vAlign w:val="center"/>
          </w:tcPr>
          <w:p w:rsidR="007F43B5" w:rsidRDefault="007F43B5">
            <w:pPr>
              <w:spacing w:line="360" w:lineRule="auto"/>
              <w:jc w:val="center"/>
              <w:rPr>
                <w:szCs w:val="24"/>
              </w:rPr>
            </w:pPr>
          </w:p>
        </w:tc>
      </w:tr>
    </w:tbl>
    <w:p w:rsidR="007F43B5" w:rsidRDefault="007F43B5" w:rsidP="007F43B5">
      <w:pPr>
        <w:spacing w:line="360" w:lineRule="auto"/>
        <w:rPr>
          <w:rFonts w:hint="eastAsia"/>
          <w:szCs w:val="24"/>
        </w:rPr>
      </w:pPr>
      <w:r>
        <w:rPr>
          <w:rFonts w:hint="eastAsia"/>
          <w:szCs w:val="24"/>
        </w:rPr>
        <w:t>注：</w:t>
      </w:r>
    </w:p>
    <w:p w:rsidR="007F43B5" w:rsidRDefault="007F43B5" w:rsidP="007F43B5">
      <w:pPr>
        <w:snapToGrid w:val="0"/>
        <w:spacing w:line="360" w:lineRule="auto"/>
        <w:rPr>
          <w:rFonts w:hint="eastAsia"/>
          <w:szCs w:val="24"/>
        </w:rPr>
      </w:pPr>
      <w:r>
        <w:rPr>
          <w:rFonts w:hint="eastAsia"/>
          <w:szCs w:val="24"/>
        </w:rPr>
        <w:t xml:space="preserve"> 1、所报价格须用人民币元表示。可自行扩展表格。</w:t>
      </w:r>
    </w:p>
    <w:p w:rsidR="007F43B5" w:rsidRDefault="007F43B5" w:rsidP="007F43B5">
      <w:pPr>
        <w:snapToGrid w:val="0"/>
        <w:spacing w:line="360" w:lineRule="auto"/>
        <w:ind w:firstLineChars="50" w:firstLine="120"/>
        <w:rPr>
          <w:rFonts w:ascii="Times New Roman" w:hAnsi="Times New Roman" w:hint="eastAsia"/>
          <w:szCs w:val="24"/>
        </w:rPr>
      </w:pPr>
      <w:r>
        <w:rPr>
          <w:rFonts w:hint="eastAsia"/>
          <w:szCs w:val="24"/>
        </w:rPr>
        <w:t>2、合计价格应与《开标一览表》中“报价合计”一致。如因任何不一致而产生的不利后果，均由投标人自行承担。</w:t>
      </w:r>
    </w:p>
    <w:p w:rsidR="007F43B5" w:rsidRDefault="007F43B5" w:rsidP="007F43B5">
      <w:pPr>
        <w:snapToGrid w:val="0"/>
        <w:spacing w:line="360" w:lineRule="auto"/>
        <w:ind w:firstLineChars="50" w:firstLine="120"/>
        <w:rPr>
          <w:rFonts w:ascii="Times New Roman" w:hAnsi="Times New Roman"/>
          <w:szCs w:val="24"/>
        </w:rPr>
      </w:pPr>
      <w:r>
        <w:rPr>
          <w:rFonts w:hint="eastAsia"/>
          <w:szCs w:val="24"/>
        </w:rPr>
        <w:t>3、以上费用应包括根据合同或其它原因应由投标人支付的税款和应由投标人负担的相关费用。</w:t>
      </w:r>
    </w:p>
    <w:p w:rsidR="007F43B5" w:rsidRDefault="007F43B5" w:rsidP="007F43B5">
      <w:pPr>
        <w:ind w:firstLineChars="50" w:firstLine="120"/>
        <w:rPr>
          <w:szCs w:val="24"/>
        </w:rPr>
      </w:pPr>
      <w:r>
        <w:rPr>
          <w:rFonts w:hint="eastAsia"/>
          <w:szCs w:val="24"/>
        </w:rPr>
        <w:t>4、</w:t>
      </w:r>
      <w:proofErr w:type="gramStart"/>
      <w:r>
        <w:rPr>
          <w:rFonts w:hint="eastAsia"/>
          <w:szCs w:val="24"/>
        </w:rPr>
        <w:t>食材费用</w:t>
      </w:r>
      <w:proofErr w:type="gramEnd"/>
      <w:r>
        <w:rPr>
          <w:rFonts w:hint="eastAsia"/>
          <w:szCs w:val="24"/>
        </w:rPr>
        <w:t>须满足午餐最低就餐人数和餐标的要求。</w:t>
      </w:r>
    </w:p>
    <w:p w:rsidR="007F43B5" w:rsidRDefault="007F43B5" w:rsidP="007F43B5">
      <w:pPr>
        <w:tabs>
          <w:tab w:val="left" w:pos="1701"/>
        </w:tabs>
        <w:adjustRightInd w:val="0"/>
        <w:snapToGrid w:val="0"/>
        <w:spacing w:line="480" w:lineRule="exact"/>
        <w:ind w:firstLineChars="200" w:firstLine="480"/>
        <w:rPr>
          <w:rFonts w:ascii="微软雅黑" w:eastAsia="微软雅黑" w:hAnsi="微软雅黑" w:cs="微软雅黑" w:hint="eastAsia"/>
          <w:bCs/>
          <w:szCs w:val="24"/>
        </w:rPr>
      </w:pPr>
      <w:r>
        <w:rPr>
          <w:rFonts w:hint="eastAsia"/>
          <w:kern w:val="0"/>
        </w:rPr>
        <w:br w:type="page"/>
      </w:r>
    </w:p>
    <w:p w:rsidR="007F43B5" w:rsidRDefault="007F43B5" w:rsidP="007F43B5">
      <w:pPr>
        <w:spacing w:line="400" w:lineRule="exact"/>
        <w:jc w:val="center"/>
        <w:rPr>
          <w:rFonts w:ascii="微软雅黑" w:eastAsia="微软雅黑" w:hAnsi="微软雅黑" w:cs="微软雅黑" w:hint="eastAsia"/>
          <w:bCs/>
          <w:szCs w:val="21"/>
        </w:rPr>
      </w:pPr>
      <w:r>
        <w:rPr>
          <w:rFonts w:ascii="微软雅黑" w:eastAsia="微软雅黑" w:hAnsi="微软雅黑" w:cs="微软雅黑" w:hint="eastAsia"/>
          <w:bCs/>
          <w:szCs w:val="21"/>
        </w:rPr>
        <w:lastRenderedPageBreak/>
        <w:t>员工工资福利及法定计提费用明细表</w:t>
      </w:r>
    </w:p>
    <w:p w:rsidR="007F43B5" w:rsidRDefault="007F43B5" w:rsidP="007F43B5">
      <w:pPr>
        <w:spacing w:line="400" w:lineRule="exact"/>
        <w:jc w:val="center"/>
        <w:rPr>
          <w:rFonts w:ascii="微软雅黑" w:eastAsia="微软雅黑" w:hAnsi="微软雅黑" w:cs="微软雅黑" w:hint="eastAsia"/>
          <w:bCs/>
          <w:szCs w:val="21"/>
        </w:rPr>
      </w:pPr>
    </w:p>
    <w:tbl>
      <w:tblPr>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8"/>
        <w:gridCol w:w="2551"/>
        <w:gridCol w:w="915"/>
        <w:gridCol w:w="1470"/>
        <w:gridCol w:w="1230"/>
        <w:gridCol w:w="1531"/>
        <w:gridCol w:w="750"/>
      </w:tblGrid>
      <w:tr w:rsidR="007F43B5" w:rsidTr="007F43B5">
        <w:trPr>
          <w:trHeight w:val="94"/>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序号</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项目名称</w:t>
            </w:r>
          </w:p>
        </w:tc>
        <w:tc>
          <w:tcPr>
            <w:tcW w:w="915"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人数配置</w:t>
            </w:r>
          </w:p>
        </w:tc>
        <w:tc>
          <w:tcPr>
            <w:tcW w:w="1470"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每月人均费用标准（元）</w:t>
            </w:r>
          </w:p>
        </w:tc>
        <w:tc>
          <w:tcPr>
            <w:tcW w:w="1230"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每月费用标准（元）</w:t>
            </w:r>
          </w:p>
        </w:tc>
        <w:tc>
          <w:tcPr>
            <w:tcW w:w="153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合计费用</w:t>
            </w:r>
          </w:p>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（总服务期）</w:t>
            </w:r>
          </w:p>
        </w:tc>
        <w:tc>
          <w:tcPr>
            <w:tcW w:w="750"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备注</w:t>
            </w: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rPr>
                <w:rFonts w:ascii="微软雅黑" w:eastAsia="微软雅黑" w:hAnsi="微软雅黑" w:cs="微软雅黑"/>
                <w:bCs/>
                <w:szCs w:val="21"/>
              </w:rPr>
            </w:pPr>
            <w:r>
              <w:rPr>
                <w:rFonts w:ascii="微软雅黑" w:eastAsia="微软雅黑" w:hAnsi="微软雅黑" w:cs="微软雅黑" w:hint="eastAsia"/>
                <w:bCs/>
                <w:szCs w:val="21"/>
              </w:rPr>
              <w:t>员工工资及福利</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w:t>
            </w: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1.1</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项目经理</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1.2</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厨师长</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rPr>
                <w:rFonts w:ascii="微软雅黑" w:eastAsia="微软雅黑" w:hAnsi="微软雅黑" w:cs="微软雅黑"/>
                <w:bCs/>
                <w:szCs w:val="21"/>
              </w:rPr>
            </w:pPr>
            <w:r>
              <w:rPr>
                <w:rFonts w:ascii="微软雅黑" w:eastAsia="微软雅黑" w:hAnsi="微软雅黑" w:cs="微软雅黑" w:hint="eastAsia"/>
                <w:bCs/>
                <w:szCs w:val="21"/>
              </w:rPr>
              <w:t>1.3</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厨师</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1.4</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面点师</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1.5</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前厅经理</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1.7</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切配</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1.8</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小吃</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1.9</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服务员</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1.10</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洗消、保洁</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1.11</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法定节假日加班工资</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42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1.12</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劳保用品与防暑降温费</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1.13</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其他员工福利</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w:t>
            </w:r>
          </w:p>
        </w:tc>
        <w:tc>
          <w:tcPr>
            <w:tcW w:w="255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r>
      <w:tr w:rsidR="007F43B5" w:rsidTr="007F43B5">
        <w:trPr>
          <w:trHeight w:val="329"/>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2</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rPr>
                <w:rFonts w:ascii="微软雅黑" w:eastAsia="微软雅黑" w:hAnsi="微软雅黑" w:cs="微软雅黑"/>
                <w:bCs/>
                <w:szCs w:val="21"/>
              </w:rPr>
            </w:pPr>
            <w:r>
              <w:rPr>
                <w:rFonts w:ascii="微软雅黑" w:eastAsia="微软雅黑" w:hAnsi="微软雅黑" w:cs="微软雅黑" w:hint="eastAsia"/>
                <w:bCs/>
                <w:szCs w:val="21"/>
              </w:rPr>
              <w:t>法定计提费用</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2.1</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养老保险</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2.2</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医疗统筹</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2.3</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失业</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2.4</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bCs/>
                <w:szCs w:val="21"/>
              </w:rPr>
            </w:pPr>
            <w:r>
              <w:rPr>
                <w:rFonts w:ascii="微软雅黑" w:eastAsia="微软雅黑" w:hAnsi="微软雅黑" w:cs="微软雅黑" w:hint="eastAsia"/>
                <w:bCs/>
                <w:szCs w:val="21"/>
              </w:rPr>
              <w:t>工伤</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bCs/>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szCs w:val="21"/>
              </w:rPr>
            </w:pPr>
            <w:r>
              <w:rPr>
                <w:rFonts w:ascii="微软雅黑" w:eastAsia="微软雅黑" w:hAnsi="微软雅黑" w:cs="微软雅黑" w:hint="eastAsia"/>
                <w:szCs w:val="21"/>
              </w:rPr>
              <w:t>2.5</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szCs w:val="21"/>
              </w:rPr>
            </w:pPr>
            <w:r>
              <w:rPr>
                <w:rFonts w:ascii="微软雅黑" w:eastAsia="微软雅黑" w:hAnsi="微软雅黑" w:cs="微软雅黑" w:hint="eastAsia"/>
                <w:szCs w:val="21"/>
              </w:rPr>
              <w:t>生育</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szCs w:val="21"/>
              </w:rPr>
            </w:pPr>
            <w:r>
              <w:rPr>
                <w:rFonts w:ascii="微软雅黑" w:eastAsia="微软雅黑" w:hAnsi="微软雅黑" w:cs="微软雅黑" w:hint="eastAsia"/>
                <w:szCs w:val="21"/>
              </w:rPr>
              <w:t>2.6</w:t>
            </w:r>
          </w:p>
        </w:tc>
        <w:tc>
          <w:tcPr>
            <w:tcW w:w="2551"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szCs w:val="21"/>
              </w:rPr>
            </w:pPr>
            <w:r>
              <w:rPr>
                <w:rFonts w:ascii="微软雅黑" w:eastAsia="微软雅黑" w:hAnsi="微软雅黑" w:cs="微软雅黑" w:hint="eastAsia"/>
                <w:szCs w:val="21"/>
              </w:rPr>
              <w:t>其他法定计提费用</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r>
      <w:tr w:rsidR="007F43B5" w:rsidTr="007F43B5">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szCs w:val="21"/>
              </w:rPr>
            </w:pPr>
            <w:r>
              <w:rPr>
                <w:rFonts w:ascii="微软雅黑" w:eastAsia="微软雅黑" w:hAnsi="微软雅黑" w:cs="微软雅黑" w:hint="eastAsia"/>
                <w:szCs w:val="21"/>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r>
      <w:tr w:rsidR="007F43B5" w:rsidTr="007F43B5">
        <w:trPr>
          <w:trHeight w:val="90"/>
        </w:trPr>
        <w:tc>
          <w:tcPr>
            <w:tcW w:w="3269" w:type="dxa"/>
            <w:gridSpan w:val="2"/>
            <w:tcBorders>
              <w:top w:val="single" w:sz="4" w:space="0" w:color="auto"/>
              <w:left w:val="single" w:sz="4" w:space="0" w:color="auto"/>
              <w:bottom w:val="single" w:sz="4" w:space="0" w:color="auto"/>
              <w:right w:val="single" w:sz="4" w:space="0" w:color="auto"/>
            </w:tcBorders>
            <w:vAlign w:val="center"/>
            <w:hideMark/>
          </w:tcPr>
          <w:p w:rsidR="007F43B5" w:rsidRDefault="007F43B5">
            <w:pPr>
              <w:adjustRightInd w:val="0"/>
              <w:spacing w:line="400" w:lineRule="exact"/>
              <w:jc w:val="center"/>
              <w:rPr>
                <w:rFonts w:ascii="微软雅黑" w:eastAsia="微软雅黑" w:hAnsi="微软雅黑" w:cs="微软雅黑"/>
                <w:szCs w:val="21"/>
              </w:rPr>
            </w:pPr>
            <w:r>
              <w:rPr>
                <w:rFonts w:ascii="微软雅黑" w:eastAsia="微软雅黑" w:hAnsi="微软雅黑" w:cs="微软雅黑" w:hint="eastAsia"/>
                <w:szCs w:val="21"/>
              </w:rPr>
              <w:t>总计：</w:t>
            </w:r>
          </w:p>
        </w:tc>
        <w:tc>
          <w:tcPr>
            <w:tcW w:w="915"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23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7F43B5" w:rsidRDefault="007F43B5">
            <w:pPr>
              <w:adjustRightInd w:val="0"/>
              <w:spacing w:line="400" w:lineRule="exact"/>
              <w:jc w:val="center"/>
              <w:rPr>
                <w:rFonts w:ascii="微软雅黑" w:eastAsia="微软雅黑" w:hAnsi="微软雅黑" w:cs="微软雅黑"/>
                <w:szCs w:val="21"/>
              </w:rPr>
            </w:pPr>
          </w:p>
        </w:tc>
      </w:tr>
    </w:tbl>
    <w:p w:rsidR="007F43B5" w:rsidRDefault="007F43B5" w:rsidP="007F43B5">
      <w:pPr>
        <w:spacing w:line="400" w:lineRule="exact"/>
        <w:rPr>
          <w:rFonts w:ascii="微软雅黑" w:eastAsia="微软雅黑" w:hAnsi="微软雅黑" w:cs="微软雅黑" w:hint="eastAsia"/>
          <w:bCs/>
          <w:szCs w:val="21"/>
        </w:rPr>
      </w:pPr>
      <w:r>
        <w:rPr>
          <w:rFonts w:ascii="微软雅黑" w:eastAsia="微软雅黑" w:hAnsi="微软雅黑" w:cs="微软雅黑" w:hint="eastAsia"/>
          <w:bCs/>
          <w:szCs w:val="21"/>
        </w:rPr>
        <w:t>注：1、以上人员费用包括工资、社保、福利费、加班费等内容。</w:t>
      </w:r>
    </w:p>
    <w:p w:rsidR="007F43B5" w:rsidRDefault="007F43B5" w:rsidP="007F43B5">
      <w:pPr>
        <w:numPr>
          <w:ilvl w:val="0"/>
          <w:numId w:val="12"/>
        </w:numPr>
        <w:adjustRightInd w:val="0"/>
        <w:spacing w:line="400" w:lineRule="exact"/>
        <w:ind w:firstLineChars="200" w:firstLine="480"/>
        <w:jc w:val="left"/>
        <w:rPr>
          <w:rFonts w:ascii="微软雅黑" w:eastAsia="微软雅黑" w:hAnsi="微软雅黑" w:cs="微软雅黑" w:hint="eastAsia"/>
          <w:bCs/>
          <w:szCs w:val="21"/>
        </w:rPr>
      </w:pPr>
      <w:r>
        <w:rPr>
          <w:rFonts w:ascii="微软雅黑" w:eastAsia="微软雅黑" w:hAnsi="微软雅黑" w:cs="微软雅黑" w:hint="eastAsia"/>
          <w:bCs/>
          <w:szCs w:val="21"/>
        </w:rPr>
        <w:t>上述报价表供投标单位参考，不限于此，员工工资及福利部分可根据采购需求自行增减填写。</w:t>
      </w:r>
    </w:p>
    <w:p w:rsidR="007F43B5" w:rsidRDefault="007F43B5" w:rsidP="007F43B5">
      <w:pPr>
        <w:numPr>
          <w:ilvl w:val="0"/>
          <w:numId w:val="12"/>
        </w:numPr>
        <w:adjustRightInd w:val="0"/>
        <w:spacing w:line="400" w:lineRule="exact"/>
        <w:ind w:firstLineChars="200" w:firstLine="480"/>
        <w:jc w:val="left"/>
        <w:rPr>
          <w:rFonts w:ascii="微软雅黑" w:eastAsia="微软雅黑" w:hAnsi="微软雅黑" w:cs="微软雅黑" w:hint="eastAsia"/>
          <w:bCs/>
          <w:szCs w:val="21"/>
        </w:rPr>
      </w:pPr>
      <w:r>
        <w:rPr>
          <w:rFonts w:ascii="微软雅黑" w:eastAsia="微软雅黑" w:hAnsi="微软雅黑" w:cs="微软雅黑" w:hint="eastAsia"/>
          <w:bCs/>
          <w:szCs w:val="21"/>
        </w:rPr>
        <w:t>本表合计费用（总服务期）总计金额=</w:t>
      </w:r>
      <w:r>
        <w:rPr>
          <w:rFonts w:ascii="微软雅黑" w:eastAsia="微软雅黑" w:hAnsi="微软雅黑" w:cs="微软雅黑" w:hint="eastAsia"/>
          <w:szCs w:val="21"/>
        </w:rPr>
        <w:t>员工工资及福利的合计费用 + 法定计提费用和合计费用。并</w:t>
      </w:r>
      <w:r>
        <w:rPr>
          <w:rFonts w:ascii="微软雅黑" w:eastAsia="微软雅黑" w:hAnsi="微软雅黑" w:cs="微软雅黑" w:hint="eastAsia"/>
          <w:bCs/>
          <w:szCs w:val="21"/>
        </w:rPr>
        <w:t>应等于服务分项报价表中员工工资福利、法定计提费</w:t>
      </w:r>
      <w:r>
        <w:rPr>
          <w:rFonts w:ascii="微软雅黑" w:eastAsia="微软雅黑" w:hAnsi="微软雅黑" w:cs="微软雅黑" w:hint="eastAsia"/>
          <w:bCs/>
          <w:szCs w:val="21"/>
        </w:rPr>
        <w:lastRenderedPageBreak/>
        <w:t>用的总价，否则投标将被拒绝。</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七、中小企业声明函</w:t>
      </w:r>
    </w:p>
    <w:p w:rsidR="007F43B5" w:rsidRDefault="007F43B5" w:rsidP="007F43B5">
      <w:pPr>
        <w:jc w:val="left"/>
        <w:rPr>
          <w:rFonts w:hint="eastAsia"/>
        </w:rPr>
      </w:pPr>
    </w:p>
    <w:p w:rsidR="007F43B5" w:rsidRDefault="007F43B5" w:rsidP="007F43B5">
      <w:pPr>
        <w:jc w:val="center"/>
        <w:rPr>
          <w:rFonts w:hint="eastAsia"/>
          <w:szCs w:val="24"/>
        </w:rPr>
      </w:pPr>
      <w:r>
        <w:rPr>
          <w:rFonts w:hint="eastAsia"/>
          <w:szCs w:val="24"/>
        </w:rPr>
        <w:t>中小企业声明函</w:t>
      </w:r>
    </w:p>
    <w:p w:rsidR="007F43B5" w:rsidRDefault="007F43B5" w:rsidP="007F43B5">
      <w:pPr>
        <w:jc w:val="left"/>
        <w:rPr>
          <w:rFonts w:hint="eastAsia"/>
          <w:szCs w:val="24"/>
        </w:rPr>
      </w:pPr>
    </w:p>
    <w:p w:rsidR="007F43B5" w:rsidRDefault="007F43B5" w:rsidP="007F43B5">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本公司郑重声明，根据《政府采购促进中小企业发展暂行办法》（财库[2011]181号）的规定，本公司为_________（请填写：中型、小型、微型）企业。即，本公司同时满足以下条件：</w:t>
      </w:r>
    </w:p>
    <w:p w:rsidR="007F43B5" w:rsidRDefault="007F43B5" w:rsidP="007F43B5">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7F43B5" w:rsidRDefault="007F43B5" w:rsidP="007F43B5">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7F43B5" w:rsidRDefault="007F43B5" w:rsidP="007F43B5">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本公司对上述声明的真实性负责。如有虚假，将依法承担相应责任。</w:t>
      </w:r>
    </w:p>
    <w:p w:rsidR="007F43B5" w:rsidRDefault="007F43B5" w:rsidP="007F43B5">
      <w:pPr>
        <w:widowControl/>
        <w:spacing w:beforeLines="50" w:afterLines="50"/>
        <w:contextualSpacing/>
        <w:outlineLvl w:val="2"/>
        <w:rPr>
          <w:rFonts w:hint="eastAsia"/>
          <w:szCs w:val="24"/>
        </w:rPr>
      </w:pPr>
    </w:p>
    <w:p w:rsidR="007F43B5" w:rsidRDefault="007F43B5" w:rsidP="007F43B5">
      <w:pPr>
        <w:widowControl/>
        <w:adjustRightInd w:val="0"/>
        <w:snapToGrid w:val="0"/>
        <w:spacing w:line="360" w:lineRule="auto"/>
        <w:ind w:left="142" w:firstLineChars="200" w:firstLine="480"/>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r>
        <w:rPr>
          <w:rFonts w:cs="宋体" w:hint="eastAsia"/>
          <w:kern w:val="0"/>
          <w:szCs w:val="24"/>
        </w:rPr>
        <w:t>数字认证证书电子签章：</w:t>
      </w:r>
    </w:p>
    <w:p w:rsidR="007F43B5" w:rsidRDefault="007F43B5" w:rsidP="007F43B5">
      <w:pPr>
        <w:jc w:val="center"/>
        <w:rPr>
          <w:rFonts w:cs="宋体" w:hint="eastAsia"/>
          <w:kern w:val="0"/>
          <w:szCs w:val="24"/>
        </w:rPr>
      </w:pPr>
      <w:r>
        <w:rPr>
          <w:rFonts w:cs="宋体" w:hint="eastAsia"/>
          <w:kern w:val="0"/>
          <w:szCs w:val="24"/>
        </w:rPr>
        <w:t xml:space="preserve">                  日期：</w:t>
      </w:r>
    </w:p>
    <w:p w:rsidR="007F43B5" w:rsidRDefault="007F43B5" w:rsidP="007F43B5">
      <w:pPr>
        <w:jc w:val="center"/>
        <w:rPr>
          <w:rFonts w:cs="宋体" w:hint="eastAsia"/>
          <w:kern w:val="0"/>
          <w:szCs w:val="24"/>
        </w:rPr>
      </w:pPr>
    </w:p>
    <w:p w:rsidR="007F43B5" w:rsidRDefault="007F43B5" w:rsidP="007F43B5">
      <w:pPr>
        <w:jc w:val="left"/>
        <w:rPr>
          <w:rFonts w:cs="宋体" w:hint="eastAsia"/>
          <w:b/>
          <w:kern w:val="0"/>
          <w:szCs w:val="24"/>
        </w:rPr>
      </w:pPr>
    </w:p>
    <w:p w:rsidR="007F43B5" w:rsidRDefault="007F43B5" w:rsidP="007F43B5">
      <w:pPr>
        <w:jc w:val="left"/>
        <w:rPr>
          <w:rFonts w:cs="宋体" w:hint="eastAsia"/>
          <w:b/>
          <w:kern w:val="0"/>
          <w:szCs w:val="24"/>
        </w:rPr>
      </w:pPr>
    </w:p>
    <w:p w:rsidR="007F43B5" w:rsidRDefault="007F43B5" w:rsidP="007F43B5">
      <w:pPr>
        <w:jc w:val="left"/>
        <w:rPr>
          <w:rFonts w:cs="宋体" w:hint="eastAsia"/>
          <w:b/>
          <w:kern w:val="0"/>
          <w:szCs w:val="24"/>
        </w:rPr>
      </w:pPr>
      <w:r>
        <w:rPr>
          <w:rFonts w:cs="宋体" w:hint="eastAsia"/>
          <w:b/>
          <w:kern w:val="0"/>
          <w:szCs w:val="24"/>
        </w:rPr>
        <w:t>特别提醒：</w:t>
      </w:r>
    </w:p>
    <w:p w:rsidR="007F43B5" w:rsidRDefault="007F43B5" w:rsidP="007F43B5">
      <w:pPr>
        <w:widowControl/>
        <w:adjustRightInd w:val="0"/>
        <w:snapToGrid w:val="0"/>
        <w:spacing w:line="400" w:lineRule="exact"/>
        <w:ind w:leftChars="67" w:left="161"/>
        <w:rPr>
          <w:rFonts w:cs="宋体" w:hint="eastAsia"/>
          <w:kern w:val="0"/>
          <w:szCs w:val="24"/>
        </w:rPr>
      </w:pPr>
      <w:r>
        <w:rPr>
          <w:rFonts w:cs="宋体" w:hint="eastAsia"/>
          <w:kern w:val="0"/>
          <w:szCs w:val="24"/>
        </w:rPr>
        <w:t>1.电子签章后，文档不应再修改，否则签章无效；如需修改，</w:t>
      </w:r>
      <w:proofErr w:type="gramStart"/>
      <w:r>
        <w:rPr>
          <w:rFonts w:cs="宋体" w:hint="eastAsia"/>
          <w:kern w:val="0"/>
          <w:szCs w:val="24"/>
        </w:rPr>
        <w:t>请修改</w:t>
      </w:r>
      <w:proofErr w:type="gramEnd"/>
      <w:r>
        <w:rPr>
          <w:rFonts w:cs="宋体" w:hint="eastAsia"/>
          <w:kern w:val="0"/>
          <w:szCs w:val="24"/>
        </w:rPr>
        <w:t>后重新签章；</w:t>
      </w:r>
    </w:p>
    <w:p w:rsidR="007F43B5" w:rsidRDefault="007F43B5" w:rsidP="007F43B5">
      <w:pPr>
        <w:widowControl/>
        <w:adjustRightInd w:val="0"/>
        <w:snapToGrid w:val="0"/>
        <w:spacing w:line="400" w:lineRule="exact"/>
        <w:ind w:leftChars="67" w:left="161"/>
        <w:rPr>
          <w:rFonts w:cs="宋体" w:hint="eastAsia"/>
          <w:kern w:val="0"/>
          <w:szCs w:val="24"/>
        </w:rPr>
      </w:pPr>
      <w:r>
        <w:rPr>
          <w:rFonts w:cs="宋体" w:hint="eastAsia"/>
          <w:kern w:val="0"/>
          <w:szCs w:val="24"/>
        </w:rPr>
        <w:t>2.中标供应</w:t>
      </w:r>
      <w:proofErr w:type="gramStart"/>
      <w:r>
        <w:rPr>
          <w:rFonts w:cs="宋体" w:hint="eastAsia"/>
          <w:kern w:val="0"/>
          <w:szCs w:val="24"/>
        </w:rPr>
        <w:t>商享受</w:t>
      </w:r>
      <w:proofErr w:type="gramEnd"/>
      <w:r>
        <w:rPr>
          <w:rFonts w:cs="宋体" w:hint="eastAsia"/>
          <w:kern w:val="0"/>
          <w:szCs w:val="24"/>
        </w:rPr>
        <w:t>价格折扣的，其</w:t>
      </w:r>
      <w:proofErr w:type="gramStart"/>
      <w:r>
        <w:rPr>
          <w:rFonts w:cs="宋体" w:hint="eastAsia"/>
          <w:kern w:val="0"/>
          <w:szCs w:val="24"/>
        </w:rPr>
        <w:t>声明函将随</w:t>
      </w:r>
      <w:proofErr w:type="gramEnd"/>
      <w:r>
        <w:rPr>
          <w:rFonts w:cs="宋体" w:hint="eastAsia"/>
          <w:kern w:val="0"/>
          <w:szCs w:val="24"/>
        </w:rPr>
        <w:t>中标结果同时公告，接受社会监督。</w:t>
      </w: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jc w:val="center"/>
        <w:rPr>
          <w:rFonts w:cs="宋体" w:hint="eastAsia"/>
          <w:kern w:val="0"/>
          <w:szCs w:val="24"/>
        </w:rPr>
      </w:pPr>
    </w:p>
    <w:p w:rsidR="007F43B5" w:rsidRDefault="007F43B5" w:rsidP="007F43B5">
      <w:pPr>
        <w:widowControl/>
        <w:spacing w:beforeLines="50" w:afterLines="50"/>
        <w:ind w:firstLine="420"/>
        <w:contextualSpacing/>
        <w:jc w:val="center"/>
        <w:outlineLvl w:val="2"/>
        <w:rPr>
          <w:rFonts w:hint="eastAsia"/>
          <w:szCs w:val="24"/>
        </w:rPr>
      </w:pPr>
    </w:p>
    <w:p w:rsidR="007F43B5" w:rsidRDefault="007F43B5" w:rsidP="007F43B5">
      <w:pPr>
        <w:widowControl/>
        <w:spacing w:beforeLines="50" w:afterLines="50"/>
        <w:ind w:firstLine="420"/>
        <w:contextualSpacing/>
        <w:jc w:val="center"/>
        <w:outlineLvl w:val="2"/>
        <w:rPr>
          <w:rFonts w:hint="eastAsia"/>
          <w:szCs w:val="24"/>
        </w:rPr>
      </w:pPr>
    </w:p>
    <w:p w:rsidR="007F43B5" w:rsidRDefault="007F43B5" w:rsidP="007F43B5">
      <w:pPr>
        <w:widowControl/>
        <w:spacing w:beforeLines="50" w:afterLines="50"/>
        <w:contextualSpacing/>
        <w:jc w:val="center"/>
        <w:outlineLvl w:val="2"/>
        <w:rPr>
          <w:rFonts w:hint="eastAsia"/>
          <w:szCs w:val="24"/>
        </w:rPr>
      </w:pPr>
      <w:r>
        <w:rPr>
          <w:rFonts w:hint="eastAsia"/>
          <w:szCs w:val="24"/>
        </w:rPr>
        <w:t>监狱企业证明函</w:t>
      </w:r>
    </w:p>
    <w:p w:rsidR="007F43B5" w:rsidRDefault="007F43B5" w:rsidP="007F43B5">
      <w:pPr>
        <w:widowControl/>
        <w:spacing w:beforeLines="50" w:afterLines="50" w:line="480" w:lineRule="exact"/>
        <w:ind w:firstLine="645"/>
        <w:jc w:val="left"/>
        <w:outlineLvl w:val="2"/>
        <w:rPr>
          <w:rFonts w:cs="宋体" w:hint="eastAsia"/>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w:t>
      </w:r>
      <w:proofErr w:type="gramStart"/>
      <w:r>
        <w:rPr>
          <w:rFonts w:cs="宋体" w:hint="eastAsia"/>
          <w:kern w:val="0"/>
          <w:szCs w:val="24"/>
          <w:u w:val="single"/>
        </w:rPr>
        <w:t>商法定</w:t>
      </w:r>
      <w:proofErr w:type="gramEnd"/>
      <w:r>
        <w:rPr>
          <w:rFonts w:cs="宋体" w:hint="eastAsia"/>
          <w:kern w:val="0"/>
          <w:szCs w:val="24"/>
          <w:u w:val="single"/>
        </w:rPr>
        <w:t>全称）</w:t>
      </w:r>
      <w:r>
        <w:rPr>
          <w:rFonts w:cs="宋体" w:hint="eastAsia"/>
          <w:kern w:val="0"/>
          <w:szCs w:val="24"/>
        </w:rPr>
        <w:t>为监狱企业。</w:t>
      </w:r>
    </w:p>
    <w:p w:rsidR="007F43B5" w:rsidRDefault="007F43B5" w:rsidP="007F43B5">
      <w:pPr>
        <w:widowControl/>
        <w:spacing w:beforeLines="50" w:afterLines="50" w:line="480" w:lineRule="exact"/>
        <w:ind w:firstLine="645"/>
        <w:jc w:val="left"/>
        <w:outlineLvl w:val="2"/>
        <w:rPr>
          <w:rFonts w:cs="宋体" w:hint="eastAsia"/>
          <w:kern w:val="0"/>
          <w:szCs w:val="24"/>
        </w:rPr>
      </w:pPr>
      <w:r>
        <w:rPr>
          <w:rFonts w:cs="宋体" w:hint="eastAsia"/>
          <w:kern w:val="0"/>
          <w:szCs w:val="24"/>
        </w:rPr>
        <w:t>特此证明。</w:t>
      </w:r>
    </w:p>
    <w:p w:rsidR="007F43B5" w:rsidRDefault="007F43B5" w:rsidP="007F43B5">
      <w:pPr>
        <w:widowControl/>
        <w:spacing w:beforeLines="50" w:afterLines="50" w:line="480" w:lineRule="exact"/>
        <w:ind w:firstLineChars="600" w:firstLine="1440"/>
        <w:jc w:val="left"/>
        <w:outlineLvl w:val="2"/>
        <w:rPr>
          <w:rFonts w:cs="宋体" w:hint="eastAsia"/>
          <w:kern w:val="0"/>
          <w:szCs w:val="24"/>
        </w:rPr>
      </w:pPr>
    </w:p>
    <w:p w:rsidR="007F43B5" w:rsidRDefault="007F43B5" w:rsidP="007F43B5">
      <w:pPr>
        <w:widowControl/>
        <w:spacing w:beforeLines="50" w:afterLines="50" w:line="480" w:lineRule="exact"/>
        <w:ind w:firstLineChars="600" w:firstLine="1440"/>
        <w:jc w:val="left"/>
        <w:outlineLvl w:val="2"/>
        <w:rPr>
          <w:rFonts w:cs="宋体" w:hint="eastAsia"/>
          <w:kern w:val="0"/>
          <w:szCs w:val="24"/>
        </w:rPr>
      </w:pPr>
      <w:r>
        <w:rPr>
          <w:rFonts w:cs="宋体" w:hint="eastAsia"/>
          <w:kern w:val="0"/>
          <w:szCs w:val="24"/>
        </w:rPr>
        <w:t>省级以上监狱管理局、戒毒管理局（含新疆生产建设兵团）（盖章）：</w:t>
      </w:r>
    </w:p>
    <w:p w:rsidR="007F43B5" w:rsidRDefault="007F43B5" w:rsidP="007F43B5">
      <w:pPr>
        <w:widowControl/>
        <w:tabs>
          <w:tab w:val="left" w:pos="1050"/>
        </w:tabs>
        <w:adjustRightInd w:val="0"/>
        <w:snapToGrid w:val="0"/>
        <w:spacing w:beforeLines="50" w:afterLines="50" w:line="520" w:lineRule="exact"/>
        <w:ind w:left="845" w:firstLine="630"/>
        <w:jc w:val="right"/>
        <w:outlineLvl w:val="2"/>
        <w:rPr>
          <w:rFonts w:cs="宋体" w:hint="eastAsia"/>
          <w:kern w:val="0"/>
          <w:szCs w:val="24"/>
        </w:rPr>
      </w:pPr>
      <w:r>
        <w:rPr>
          <w:rFonts w:cs="宋体" w:hint="eastAsia"/>
          <w:kern w:val="0"/>
          <w:szCs w:val="24"/>
        </w:rPr>
        <w:t>日  期：</w:t>
      </w:r>
    </w:p>
    <w:p w:rsidR="007F43B5" w:rsidRDefault="007F43B5" w:rsidP="007F43B5">
      <w:pPr>
        <w:widowControl/>
        <w:adjustRightInd w:val="0"/>
        <w:snapToGrid w:val="0"/>
        <w:spacing w:line="360" w:lineRule="auto"/>
        <w:ind w:leftChars="67" w:left="161"/>
        <w:rPr>
          <w:rFonts w:cs="宋体" w:hint="eastAsia"/>
          <w:kern w:val="0"/>
          <w:szCs w:val="24"/>
        </w:rPr>
      </w:pPr>
    </w:p>
    <w:p w:rsidR="007F43B5" w:rsidRDefault="007F43B5" w:rsidP="007F43B5">
      <w:pPr>
        <w:adjustRightInd w:val="0"/>
        <w:snapToGrid w:val="0"/>
        <w:spacing w:line="360" w:lineRule="auto"/>
        <w:rPr>
          <w:rFonts w:hint="eastAsia"/>
          <w:szCs w:val="24"/>
        </w:rPr>
      </w:pPr>
    </w:p>
    <w:p w:rsidR="007F43B5" w:rsidRDefault="007F43B5" w:rsidP="007F43B5">
      <w:pPr>
        <w:adjustRightInd w:val="0"/>
        <w:snapToGrid w:val="0"/>
        <w:spacing w:line="360" w:lineRule="auto"/>
        <w:rPr>
          <w:rFonts w:hint="eastAsia"/>
          <w:szCs w:val="24"/>
        </w:rPr>
      </w:pPr>
    </w:p>
    <w:p w:rsidR="007F43B5" w:rsidRDefault="007F43B5" w:rsidP="007F43B5">
      <w:pPr>
        <w:widowControl/>
        <w:jc w:val="left"/>
        <w:rPr>
          <w:kern w:val="0"/>
          <w:szCs w:val="24"/>
        </w:rPr>
        <w:sectPr w:rsidR="007F43B5">
          <w:pgSz w:w="11906" w:h="16838"/>
          <w:pgMar w:top="1440" w:right="1800" w:bottom="1440" w:left="1800" w:header="851" w:footer="992" w:gutter="0"/>
          <w:cols w:space="720"/>
          <w:docGrid w:type="lines" w:linePitch="312"/>
        </w:sectPr>
      </w:pPr>
    </w:p>
    <w:p w:rsidR="007F43B5" w:rsidRDefault="007F43B5" w:rsidP="007F43B5">
      <w:pPr>
        <w:rPr>
          <w:rFonts w:hint="eastAsia"/>
          <w:szCs w:val="24"/>
        </w:rPr>
      </w:pPr>
    </w:p>
    <w:p w:rsidR="007F43B5" w:rsidRDefault="007F43B5" w:rsidP="007F43B5">
      <w:pPr>
        <w:jc w:val="center"/>
        <w:rPr>
          <w:rFonts w:hint="eastAsia"/>
          <w:szCs w:val="24"/>
        </w:rPr>
      </w:pPr>
      <w:bookmarkStart w:id="1" w:name="OLE_LINK13"/>
      <w:bookmarkStart w:id="2" w:name="OLE_LINK14"/>
      <w:r>
        <w:rPr>
          <w:rFonts w:hint="eastAsia"/>
          <w:szCs w:val="24"/>
        </w:rPr>
        <w:t>残疾人福利性单位声明函</w:t>
      </w:r>
    </w:p>
    <w:bookmarkEnd w:id="1"/>
    <w:bookmarkEnd w:id="2"/>
    <w:p w:rsidR="007F43B5" w:rsidRDefault="007F43B5" w:rsidP="007F43B5">
      <w:pPr>
        <w:spacing w:line="588" w:lineRule="exact"/>
        <w:rPr>
          <w:rFonts w:ascii="仿宋_GB2312" w:eastAsia="仿宋_GB2312" w:hint="eastAsia"/>
          <w:b/>
          <w:spacing w:val="6"/>
          <w:sz w:val="30"/>
          <w:szCs w:val="30"/>
        </w:rPr>
      </w:pPr>
    </w:p>
    <w:p w:rsidR="007F43B5" w:rsidRDefault="007F43B5" w:rsidP="007F43B5">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7F43B5" w:rsidRDefault="007F43B5" w:rsidP="007F43B5">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本单位对上述声明的真实性负责。如有虚假，将依法承担相应责任。</w:t>
      </w:r>
    </w:p>
    <w:p w:rsidR="007F43B5" w:rsidRDefault="007F43B5" w:rsidP="007F43B5">
      <w:pPr>
        <w:widowControl/>
        <w:adjustRightInd w:val="0"/>
        <w:snapToGrid w:val="0"/>
        <w:spacing w:line="360" w:lineRule="auto"/>
        <w:ind w:left="142" w:firstLineChars="200" w:firstLine="480"/>
        <w:rPr>
          <w:rFonts w:cs="宋体" w:hint="eastAsia"/>
          <w:kern w:val="0"/>
          <w:szCs w:val="24"/>
        </w:rPr>
      </w:pPr>
    </w:p>
    <w:p w:rsidR="007F43B5" w:rsidRDefault="007F43B5" w:rsidP="007F43B5">
      <w:pPr>
        <w:widowControl/>
        <w:adjustRightInd w:val="0"/>
        <w:snapToGrid w:val="0"/>
        <w:spacing w:line="360" w:lineRule="auto"/>
        <w:ind w:left="142" w:firstLineChars="200" w:firstLine="480"/>
        <w:rPr>
          <w:rFonts w:cs="宋体" w:hint="eastAsia"/>
          <w:kern w:val="0"/>
          <w:szCs w:val="24"/>
        </w:rPr>
      </w:pPr>
    </w:p>
    <w:p w:rsidR="007F43B5" w:rsidRDefault="007F43B5" w:rsidP="007F43B5">
      <w:pPr>
        <w:jc w:val="center"/>
        <w:rPr>
          <w:rFonts w:cs="宋体" w:hint="eastAsia"/>
          <w:kern w:val="0"/>
          <w:szCs w:val="24"/>
        </w:rPr>
      </w:pPr>
      <w:r>
        <w:rPr>
          <w:rFonts w:cs="宋体" w:hint="eastAsia"/>
          <w:kern w:val="0"/>
          <w:szCs w:val="24"/>
        </w:rPr>
        <w:t xml:space="preserve">                   数字认证证书电子签章：</w:t>
      </w:r>
    </w:p>
    <w:p w:rsidR="007F43B5" w:rsidRDefault="007F43B5" w:rsidP="007F43B5">
      <w:pPr>
        <w:jc w:val="center"/>
        <w:rPr>
          <w:rFonts w:cs="宋体" w:hint="eastAsia"/>
          <w:kern w:val="0"/>
          <w:szCs w:val="24"/>
        </w:rPr>
      </w:pPr>
      <w:r>
        <w:rPr>
          <w:rFonts w:cs="宋体" w:hint="eastAsia"/>
          <w:kern w:val="0"/>
          <w:szCs w:val="24"/>
        </w:rPr>
        <w:t xml:space="preserve">                  日期：</w:t>
      </w:r>
    </w:p>
    <w:p w:rsidR="007F43B5" w:rsidRDefault="007F43B5" w:rsidP="007F43B5">
      <w:pPr>
        <w:jc w:val="left"/>
        <w:rPr>
          <w:rFonts w:cs="宋体" w:hint="eastAsia"/>
          <w:b/>
          <w:kern w:val="0"/>
          <w:szCs w:val="24"/>
        </w:rPr>
      </w:pPr>
    </w:p>
    <w:p w:rsidR="007F43B5" w:rsidRDefault="007F43B5" w:rsidP="007F43B5">
      <w:pPr>
        <w:jc w:val="left"/>
        <w:rPr>
          <w:rFonts w:cs="宋体" w:hint="eastAsia"/>
          <w:b/>
          <w:kern w:val="0"/>
          <w:szCs w:val="24"/>
        </w:rPr>
      </w:pPr>
    </w:p>
    <w:p w:rsidR="007F43B5" w:rsidRDefault="007F43B5" w:rsidP="007F43B5">
      <w:pPr>
        <w:jc w:val="left"/>
        <w:rPr>
          <w:rFonts w:cs="宋体" w:hint="eastAsia"/>
          <w:b/>
          <w:kern w:val="0"/>
          <w:szCs w:val="24"/>
        </w:rPr>
      </w:pPr>
      <w:r>
        <w:rPr>
          <w:rFonts w:cs="宋体" w:hint="eastAsia"/>
          <w:b/>
          <w:kern w:val="0"/>
          <w:szCs w:val="24"/>
        </w:rPr>
        <w:t>特别提醒：</w:t>
      </w:r>
    </w:p>
    <w:p w:rsidR="007F43B5" w:rsidRDefault="007F43B5" w:rsidP="007F43B5">
      <w:pPr>
        <w:jc w:val="left"/>
        <w:rPr>
          <w:rFonts w:cs="宋体" w:hint="eastAsia"/>
          <w:kern w:val="0"/>
          <w:szCs w:val="24"/>
        </w:rPr>
      </w:pPr>
      <w:r>
        <w:rPr>
          <w:rFonts w:cs="宋体" w:hint="eastAsia"/>
          <w:kern w:val="0"/>
          <w:szCs w:val="24"/>
        </w:rPr>
        <w:t>1.电子签章后，文档不应再修改，否则签章无效；如需修改，</w:t>
      </w:r>
      <w:proofErr w:type="gramStart"/>
      <w:r>
        <w:rPr>
          <w:rFonts w:cs="宋体" w:hint="eastAsia"/>
          <w:kern w:val="0"/>
          <w:szCs w:val="24"/>
        </w:rPr>
        <w:t>请修改</w:t>
      </w:r>
      <w:proofErr w:type="gramEnd"/>
      <w:r>
        <w:rPr>
          <w:rFonts w:cs="宋体" w:hint="eastAsia"/>
          <w:kern w:val="0"/>
          <w:szCs w:val="24"/>
        </w:rPr>
        <w:t>后重新签章。</w:t>
      </w:r>
    </w:p>
    <w:p w:rsidR="007F43B5" w:rsidRDefault="007F43B5" w:rsidP="007F43B5">
      <w:pPr>
        <w:rPr>
          <w:rFonts w:cs="宋体" w:hint="eastAsia"/>
          <w:kern w:val="0"/>
          <w:szCs w:val="24"/>
        </w:rPr>
      </w:pPr>
      <w:r>
        <w:rPr>
          <w:rFonts w:cs="宋体" w:hint="eastAsia"/>
          <w:kern w:val="0"/>
          <w:szCs w:val="24"/>
        </w:rPr>
        <w:t>2.中标供应</w:t>
      </w:r>
      <w:proofErr w:type="gramStart"/>
      <w:r>
        <w:rPr>
          <w:rFonts w:cs="宋体" w:hint="eastAsia"/>
          <w:kern w:val="0"/>
          <w:szCs w:val="24"/>
        </w:rPr>
        <w:t>商享受</w:t>
      </w:r>
      <w:proofErr w:type="gramEnd"/>
      <w:r>
        <w:rPr>
          <w:rFonts w:cs="宋体" w:hint="eastAsia"/>
          <w:kern w:val="0"/>
          <w:szCs w:val="24"/>
        </w:rPr>
        <w:t>价格折扣的，其</w:t>
      </w:r>
      <w:proofErr w:type="gramStart"/>
      <w:r>
        <w:rPr>
          <w:rFonts w:cs="宋体" w:hint="eastAsia"/>
          <w:kern w:val="0"/>
          <w:szCs w:val="24"/>
        </w:rPr>
        <w:t>声明函将随</w:t>
      </w:r>
      <w:proofErr w:type="gramEnd"/>
      <w:r>
        <w:rPr>
          <w:rFonts w:cs="宋体" w:hint="eastAsia"/>
          <w:kern w:val="0"/>
          <w:szCs w:val="24"/>
        </w:rPr>
        <w:t>中标结果同时公告，接受社会监督。</w:t>
      </w:r>
    </w:p>
    <w:p w:rsidR="007F43B5" w:rsidRDefault="007F43B5" w:rsidP="007F43B5">
      <w:pPr>
        <w:rPr>
          <w:rFonts w:cs="宋体" w:hint="eastAsia"/>
          <w:kern w:val="0"/>
          <w:szCs w:val="24"/>
        </w:rPr>
      </w:pPr>
      <w:r>
        <w:rPr>
          <w:rFonts w:cs="宋体" w:hint="eastAsia"/>
          <w:kern w:val="0"/>
          <w:szCs w:val="24"/>
        </w:rPr>
        <w:t>3. 享受政府采购支持政策的残疾人福利性单位应当同时满足以下条件：</w:t>
      </w:r>
    </w:p>
    <w:p w:rsidR="007F43B5" w:rsidRDefault="007F43B5" w:rsidP="007F43B5">
      <w:pPr>
        <w:rPr>
          <w:rFonts w:cs="宋体" w:hint="eastAsia"/>
          <w:kern w:val="0"/>
          <w:szCs w:val="24"/>
        </w:rPr>
      </w:pPr>
      <w:r>
        <w:rPr>
          <w:rFonts w:cs="宋体" w:hint="eastAsia"/>
          <w:kern w:val="0"/>
          <w:szCs w:val="24"/>
        </w:rPr>
        <w:t>（1）安置的残疾人占本单位在职职工人数的比例不低于25%（含25%），并且安置的残疾人人数不少于10人（含10人）；</w:t>
      </w:r>
    </w:p>
    <w:p w:rsidR="007F43B5" w:rsidRDefault="007F43B5" w:rsidP="007F43B5">
      <w:pPr>
        <w:rPr>
          <w:rFonts w:cs="宋体" w:hint="eastAsia"/>
          <w:kern w:val="0"/>
          <w:szCs w:val="24"/>
        </w:rPr>
      </w:pPr>
      <w:r>
        <w:rPr>
          <w:rFonts w:cs="宋体" w:hint="eastAsia"/>
          <w:kern w:val="0"/>
          <w:szCs w:val="24"/>
        </w:rPr>
        <w:t>（2）依法与安置的每位残疾人签订了一年以上（含一年）的劳动合同或服务协议；</w:t>
      </w:r>
    </w:p>
    <w:p w:rsidR="007F43B5" w:rsidRDefault="007F43B5" w:rsidP="007F43B5">
      <w:pPr>
        <w:rPr>
          <w:rFonts w:cs="宋体" w:hint="eastAsia"/>
          <w:kern w:val="0"/>
          <w:szCs w:val="24"/>
        </w:rPr>
      </w:pPr>
      <w:r>
        <w:rPr>
          <w:rFonts w:cs="宋体" w:hint="eastAsia"/>
          <w:kern w:val="0"/>
          <w:szCs w:val="24"/>
        </w:rPr>
        <w:t>（3）为安置的每位残疾人按月足额缴纳了基本养老保险、基本医疗保险、失业保险、工伤保险和生育保险等社会保险费；</w:t>
      </w:r>
    </w:p>
    <w:p w:rsidR="007F43B5" w:rsidRDefault="007F43B5" w:rsidP="007F43B5">
      <w:pPr>
        <w:rPr>
          <w:rFonts w:cs="宋体" w:hint="eastAsia"/>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7F43B5" w:rsidRDefault="007F43B5" w:rsidP="007F43B5">
      <w:pPr>
        <w:rPr>
          <w:rFonts w:cs="宋体" w:hint="eastAsia"/>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7F43B5" w:rsidRDefault="007F43B5" w:rsidP="007F43B5">
      <w:pPr>
        <w:ind w:firstLineChars="200" w:firstLine="480"/>
        <w:rPr>
          <w:rFonts w:cs="宋体" w:hint="eastAsia"/>
          <w:kern w:val="0"/>
          <w:szCs w:val="24"/>
        </w:rPr>
      </w:pPr>
      <w:r>
        <w:rPr>
          <w:rFonts w:cs="宋体" w:hint="eastAsia"/>
          <w:kern w:val="0"/>
          <w:szCs w:val="24"/>
        </w:rPr>
        <w:t>前款所称残疾人是指法</w:t>
      </w:r>
      <w:proofErr w:type="gramStart"/>
      <w:r>
        <w:rPr>
          <w:rFonts w:cs="宋体" w:hint="eastAsia"/>
          <w:kern w:val="0"/>
          <w:szCs w:val="24"/>
        </w:rPr>
        <w:t>定劳动</w:t>
      </w:r>
      <w:proofErr w:type="gramEnd"/>
      <w:r>
        <w:rPr>
          <w:rFonts w:cs="宋体" w:hint="eastAsia"/>
          <w:kern w:val="0"/>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7F43B5" w:rsidRDefault="007F43B5" w:rsidP="007F43B5">
      <w:pPr>
        <w:rPr>
          <w:rFonts w:hint="eastAsia"/>
          <w:szCs w:val="24"/>
        </w:rPr>
      </w:pPr>
    </w:p>
    <w:p w:rsidR="007F43B5" w:rsidRDefault="007F43B5" w:rsidP="007F43B5">
      <w:pPr>
        <w:jc w:val="center"/>
        <w:rPr>
          <w:rFonts w:hint="eastAsia"/>
          <w:szCs w:val="24"/>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八、人员配备</w:t>
      </w:r>
    </w:p>
    <w:p w:rsidR="007F43B5" w:rsidRDefault="007F43B5" w:rsidP="007F43B5">
      <w:pPr>
        <w:jc w:val="left"/>
        <w:rPr>
          <w:rFonts w:hint="eastAsia"/>
        </w:rPr>
      </w:pPr>
    </w:p>
    <w:p w:rsidR="007F43B5" w:rsidRDefault="007F43B5" w:rsidP="007F43B5">
      <w:pPr>
        <w:jc w:val="left"/>
        <w:rPr>
          <w:rFonts w:cs="宋体" w:hint="eastAsia"/>
          <w:kern w:val="0"/>
          <w:szCs w:val="24"/>
        </w:rPr>
      </w:pPr>
      <w:r>
        <w:rPr>
          <w:rFonts w:hint="eastAsia"/>
        </w:rPr>
        <w:t>按照采购需求中人员配备的要求配备服务人员，其中</w:t>
      </w:r>
      <w:r>
        <w:rPr>
          <w:rFonts w:cs="宋体" w:hint="eastAsia"/>
          <w:color w:val="000000"/>
          <w:szCs w:val="24"/>
        </w:rPr>
        <w:t>项目经理、厨师长（管理员）、前厅经理、厨师、面点</w:t>
      </w:r>
      <w:proofErr w:type="gramStart"/>
      <w:r>
        <w:rPr>
          <w:rFonts w:cs="宋体" w:hint="eastAsia"/>
          <w:color w:val="000000"/>
          <w:szCs w:val="24"/>
        </w:rPr>
        <w:t>师提供</w:t>
      </w:r>
      <w:proofErr w:type="gramEnd"/>
      <w:r>
        <w:rPr>
          <w:rFonts w:cs="宋体" w:hint="eastAsia"/>
          <w:color w:val="000000"/>
          <w:szCs w:val="24"/>
        </w:rPr>
        <w:t>名单、简历，</w:t>
      </w:r>
      <w:r>
        <w:rPr>
          <w:rFonts w:cs="宋体" w:hint="eastAsia"/>
          <w:kern w:val="0"/>
          <w:szCs w:val="24"/>
        </w:rPr>
        <w:t xml:space="preserve"> 其他人员以承诺的形式提供，本项目服务人员须全部具备健康证。</w:t>
      </w:r>
    </w:p>
    <w:p w:rsidR="007F43B5" w:rsidRDefault="007F43B5" w:rsidP="007F43B5">
      <w:pPr>
        <w:tabs>
          <w:tab w:val="num" w:pos="1418"/>
        </w:tabs>
        <w:adjustRightInd w:val="0"/>
        <w:snapToGrid w:val="0"/>
        <w:spacing w:beforeLines="50" w:afterLines="50"/>
        <w:ind w:left="851"/>
        <w:jc w:val="center"/>
        <w:rPr>
          <w:rFonts w:hint="eastAsia"/>
          <w:sz w:val="32"/>
        </w:rPr>
      </w:pPr>
      <w:r>
        <w:rPr>
          <w:rFonts w:hint="eastAsia"/>
          <w:sz w:val="32"/>
        </w:rPr>
        <w:t>人员简历表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2532"/>
        <w:gridCol w:w="1428"/>
        <w:gridCol w:w="2834"/>
      </w:tblGrid>
      <w:tr w:rsidR="007F43B5" w:rsidTr="007F43B5">
        <w:trPr>
          <w:jc w:val="center"/>
        </w:trPr>
        <w:tc>
          <w:tcPr>
            <w:tcW w:w="1728" w:type="dxa"/>
            <w:tcBorders>
              <w:top w:val="single" w:sz="12" w:space="0" w:color="auto"/>
              <w:left w:val="single" w:sz="12" w:space="0" w:color="auto"/>
              <w:bottom w:val="single" w:sz="4" w:space="0" w:color="auto"/>
              <w:right w:val="single" w:sz="4" w:space="0" w:color="auto"/>
            </w:tcBorders>
            <w:vAlign w:val="center"/>
            <w:hideMark/>
          </w:tcPr>
          <w:p w:rsidR="007F43B5" w:rsidRDefault="007F43B5">
            <w:pPr>
              <w:jc w:val="center"/>
              <w:rPr>
                <w:szCs w:val="24"/>
              </w:rPr>
            </w:pPr>
            <w:r>
              <w:rPr>
                <w:rFonts w:hint="eastAsia"/>
              </w:rPr>
              <w:t>姓    名</w:t>
            </w:r>
          </w:p>
        </w:tc>
        <w:tc>
          <w:tcPr>
            <w:tcW w:w="2532" w:type="dxa"/>
            <w:tcBorders>
              <w:top w:val="single" w:sz="12" w:space="0" w:color="auto"/>
              <w:left w:val="single" w:sz="4" w:space="0" w:color="auto"/>
              <w:bottom w:val="single" w:sz="4" w:space="0" w:color="auto"/>
              <w:right w:val="single" w:sz="4" w:space="0" w:color="auto"/>
            </w:tcBorders>
            <w:vAlign w:val="center"/>
          </w:tcPr>
          <w:p w:rsidR="007F43B5" w:rsidRDefault="007F43B5">
            <w:pPr>
              <w:jc w:val="center"/>
              <w:rPr>
                <w:szCs w:val="24"/>
              </w:rPr>
            </w:pPr>
          </w:p>
        </w:tc>
        <w:tc>
          <w:tcPr>
            <w:tcW w:w="1428" w:type="dxa"/>
            <w:tcBorders>
              <w:top w:val="single" w:sz="12" w:space="0" w:color="auto"/>
              <w:left w:val="single" w:sz="4" w:space="0" w:color="auto"/>
              <w:bottom w:val="single" w:sz="4" w:space="0" w:color="auto"/>
              <w:right w:val="single" w:sz="4" w:space="0" w:color="auto"/>
            </w:tcBorders>
            <w:vAlign w:val="center"/>
            <w:hideMark/>
          </w:tcPr>
          <w:p w:rsidR="007F43B5" w:rsidRDefault="007F43B5">
            <w:pPr>
              <w:jc w:val="center"/>
              <w:rPr>
                <w:szCs w:val="24"/>
              </w:rPr>
            </w:pPr>
            <w:r>
              <w:rPr>
                <w:rFonts w:hint="eastAsia"/>
              </w:rPr>
              <w:t>年   龄</w:t>
            </w:r>
          </w:p>
        </w:tc>
        <w:tc>
          <w:tcPr>
            <w:tcW w:w="2834" w:type="dxa"/>
            <w:tcBorders>
              <w:top w:val="single" w:sz="12" w:space="0" w:color="auto"/>
              <w:left w:val="single" w:sz="4" w:space="0" w:color="auto"/>
              <w:bottom w:val="single" w:sz="4" w:space="0" w:color="auto"/>
              <w:right w:val="single" w:sz="12" w:space="0" w:color="auto"/>
            </w:tcBorders>
            <w:vAlign w:val="center"/>
          </w:tcPr>
          <w:p w:rsidR="007F43B5" w:rsidRDefault="007F43B5">
            <w:pPr>
              <w:jc w:val="center"/>
              <w:rPr>
                <w:szCs w:val="24"/>
              </w:rPr>
            </w:pPr>
          </w:p>
        </w:tc>
      </w:tr>
      <w:tr w:rsidR="007F43B5" w:rsidTr="007F43B5">
        <w:trPr>
          <w:jc w:val="center"/>
        </w:trPr>
        <w:tc>
          <w:tcPr>
            <w:tcW w:w="1728" w:type="dxa"/>
            <w:tcBorders>
              <w:top w:val="single" w:sz="4" w:space="0" w:color="auto"/>
              <w:left w:val="single" w:sz="12" w:space="0" w:color="auto"/>
              <w:bottom w:val="single" w:sz="4" w:space="0" w:color="auto"/>
              <w:right w:val="single" w:sz="4" w:space="0" w:color="auto"/>
            </w:tcBorders>
            <w:vAlign w:val="center"/>
            <w:hideMark/>
          </w:tcPr>
          <w:p w:rsidR="007F43B5" w:rsidRDefault="007F43B5">
            <w:pPr>
              <w:jc w:val="center"/>
              <w:rPr>
                <w:szCs w:val="24"/>
              </w:rPr>
            </w:pPr>
            <w:r>
              <w:rPr>
                <w:rFonts w:hint="eastAsia"/>
              </w:rPr>
              <w:t>性    别</w:t>
            </w:r>
          </w:p>
        </w:tc>
        <w:tc>
          <w:tcPr>
            <w:tcW w:w="2532" w:type="dxa"/>
            <w:tcBorders>
              <w:top w:val="single" w:sz="4" w:space="0" w:color="auto"/>
              <w:left w:val="single" w:sz="4" w:space="0" w:color="auto"/>
              <w:bottom w:val="single" w:sz="4" w:space="0" w:color="auto"/>
              <w:right w:val="single" w:sz="4" w:space="0" w:color="auto"/>
            </w:tcBorders>
            <w:vAlign w:val="center"/>
          </w:tcPr>
          <w:p w:rsidR="007F43B5" w:rsidRDefault="007F43B5">
            <w:pPr>
              <w:jc w:val="center"/>
              <w:rPr>
                <w:szCs w:val="24"/>
              </w:rPr>
            </w:pPr>
          </w:p>
        </w:tc>
        <w:tc>
          <w:tcPr>
            <w:tcW w:w="142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rPr>
                <w:szCs w:val="24"/>
              </w:rPr>
            </w:pPr>
            <w:r>
              <w:rPr>
                <w:rFonts w:hint="eastAsia"/>
              </w:rPr>
              <w:t>学   历</w:t>
            </w:r>
          </w:p>
        </w:tc>
        <w:tc>
          <w:tcPr>
            <w:tcW w:w="2834" w:type="dxa"/>
            <w:tcBorders>
              <w:top w:val="single" w:sz="4" w:space="0" w:color="auto"/>
              <w:left w:val="single" w:sz="4" w:space="0" w:color="auto"/>
              <w:bottom w:val="single" w:sz="4" w:space="0" w:color="auto"/>
              <w:right w:val="single" w:sz="12" w:space="0" w:color="auto"/>
            </w:tcBorders>
            <w:vAlign w:val="center"/>
          </w:tcPr>
          <w:p w:rsidR="007F43B5" w:rsidRDefault="007F43B5">
            <w:pPr>
              <w:jc w:val="center"/>
              <w:rPr>
                <w:szCs w:val="24"/>
              </w:rPr>
            </w:pPr>
          </w:p>
        </w:tc>
      </w:tr>
      <w:tr w:rsidR="007F43B5" w:rsidTr="007F43B5">
        <w:trPr>
          <w:jc w:val="center"/>
        </w:trPr>
        <w:tc>
          <w:tcPr>
            <w:tcW w:w="1728" w:type="dxa"/>
            <w:tcBorders>
              <w:top w:val="single" w:sz="4" w:space="0" w:color="auto"/>
              <w:left w:val="single" w:sz="12" w:space="0" w:color="auto"/>
              <w:bottom w:val="single" w:sz="4" w:space="0" w:color="auto"/>
              <w:right w:val="single" w:sz="4" w:space="0" w:color="auto"/>
            </w:tcBorders>
            <w:vAlign w:val="center"/>
            <w:hideMark/>
          </w:tcPr>
          <w:p w:rsidR="007F43B5" w:rsidRDefault="007F43B5">
            <w:pPr>
              <w:jc w:val="center"/>
              <w:rPr>
                <w:szCs w:val="24"/>
              </w:rPr>
            </w:pPr>
            <w:r>
              <w:rPr>
                <w:rFonts w:hint="eastAsia"/>
              </w:rPr>
              <w:t>职    称</w:t>
            </w:r>
          </w:p>
        </w:tc>
        <w:tc>
          <w:tcPr>
            <w:tcW w:w="2532" w:type="dxa"/>
            <w:tcBorders>
              <w:top w:val="single" w:sz="4" w:space="0" w:color="auto"/>
              <w:left w:val="single" w:sz="4" w:space="0" w:color="auto"/>
              <w:bottom w:val="single" w:sz="4" w:space="0" w:color="auto"/>
              <w:right w:val="single" w:sz="4" w:space="0" w:color="auto"/>
            </w:tcBorders>
            <w:vAlign w:val="center"/>
          </w:tcPr>
          <w:p w:rsidR="007F43B5" w:rsidRDefault="007F43B5">
            <w:pPr>
              <w:jc w:val="center"/>
              <w:rPr>
                <w:szCs w:val="24"/>
              </w:rPr>
            </w:pPr>
          </w:p>
        </w:tc>
        <w:tc>
          <w:tcPr>
            <w:tcW w:w="142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rPr>
                <w:szCs w:val="24"/>
              </w:rPr>
            </w:pPr>
            <w:r>
              <w:rPr>
                <w:rFonts w:hint="eastAsia"/>
              </w:rPr>
              <w:t>毕业学校</w:t>
            </w:r>
          </w:p>
        </w:tc>
        <w:tc>
          <w:tcPr>
            <w:tcW w:w="2834" w:type="dxa"/>
            <w:tcBorders>
              <w:top w:val="single" w:sz="4" w:space="0" w:color="auto"/>
              <w:left w:val="single" w:sz="4" w:space="0" w:color="auto"/>
              <w:bottom w:val="single" w:sz="4" w:space="0" w:color="auto"/>
              <w:right w:val="single" w:sz="12" w:space="0" w:color="auto"/>
            </w:tcBorders>
            <w:vAlign w:val="center"/>
          </w:tcPr>
          <w:p w:rsidR="007F43B5" w:rsidRDefault="007F43B5">
            <w:pPr>
              <w:jc w:val="center"/>
              <w:rPr>
                <w:szCs w:val="24"/>
              </w:rPr>
            </w:pPr>
          </w:p>
        </w:tc>
      </w:tr>
      <w:tr w:rsidR="007F43B5" w:rsidTr="007F43B5">
        <w:trPr>
          <w:jc w:val="center"/>
        </w:trPr>
        <w:tc>
          <w:tcPr>
            <w:tcW w:w="1728" w:type="dxa"/>
            <w:tcBorders>
              <w:top w:val="single" w:sz="4" w:space="0" w:color="auto"/>
              <w:left w:val="single" w:sz="12" w:space="0" w:color="auto"/>
              <w:bottom w:val="single" w:sz="4" w:space="0" w:color="auto"/>
              <w:right w:val="single" w:sz="4" w:space="0" w:color="auto"/>
            </w:tcBorders>
            <w:vAlign w:val="center"/>
            <w:hideMark/>
          </w:tcPr>
          <w:p w:rsidR="007F43B5" w:rsidRDefault="007F43B5">
            <w:pPr>
              <w:jc w:val="center"/>
              <w:rPr>
                <w:szCs w:val="24"/>
              </w:rPr>
            </w:pPr>
            <w:r>
              <w:rPr>
                <w:rFonts w:hint="eastAsia"/>
              </w:rPr>
              <w:t>执业资格</w:t>
            </w:r>
          </w:p>
        </w:tc>
        <w:tc>
          <w:tcPr>
            <w:tcW w:w="2532" w:type="dxa"/>
            <w:tcBorders>
              <w:top w:val="single" w:sz="4" w:space="0" w:color="auto"/>
              <w:left w:val="single" w:sz="4" w:space="0" w:color="auto"/>
              <w:bottom w:val="single" w:sz="4" w:space="0" w:color="auto"/>
              <w:right w:val="single" w:sz="4" w:space="0" w:color="auto"/>
            </w:tcBorders>
            <w:vAlign w:val="center"/>
          </w:tcPr>
          <w:p w:rsidR="007F43B5" w:rsidRDefault="007F43B5">
            <w:pPr>
              <w:jc w:val="center"/>
              <w:rPr>
                <w:szCs w:val="24"/>
              </w:rPr>
            </w:pPr>
          </w:p>
        </w:tc>
        <w:tc>
          <w:tcPr>
            <w:tcW w:w="1428" w:type="dxa"/>
            <w:tcBorders>
              <w:top w:val="single" w:sz="4" w:space="0" w:color="auto"/>
              <w:left w:val="single" w:sz="4" w:space="0" w:color="auto"/>
              <w:bottom w:val="single" w:sz="4" w:space="0" w:color="auto"/>
              <w:right w:val="single" w:sz="4" w:space="0" w:color="auto"/>
            </w:tcBorders>
            <w:vAlign w:val="center"/>
            <w:hideMark/>
          </w:tcPr>
          <w:p w:rsidR="007F43B5" w:rsidRDefault="007F43B5">
            <w:pPr>
              <w:jc w:val="center"/>
              <w:rPr>
                <w:szCs w:val="24"/>
              </w:rPr>
            </w:pPr>
            <w:r>
              <w:rPr>
                <w:rFonts w:hint="eastAsia"/>
              </w:rPr>
              <w:t>毕业时间</w:t>
            </w:r>
          </w:p>
        </w:tc>
        <w:tc>
          <w:tcPr>
            <w:tcW w:w="2834" w:type="dxa"/>
            <w:tcBorders>
              <w:top w:val="single" w:sz="4" w:space="0" w:color="auto"/>
              <w:left w:val="single" w:sz="4" w:space="0" w:color="auto"/>
              <w:bottom w:val="single" w:sz="4" w:space="0" w:color="auto"/>
              <w:right w:val="single" w:sz="12" w:space="0" w:color="auto"/>
            </w:tcBorders>
            <w:vAlign w:val="center"/>
          </w:tcPr>
          <w:p w:rsidR="007F43B5" w:rsidRDefault="007F43B5">
            <w:pPr>
              <w:jc w:val="center"/>
              <w:rPr>
                <w:szCs w:val="24"/>
              </w:rPr>
            </w:pPr>
          </w:p>
        </w:tc>
      </w:tr>
      <w:tr w:rsidR="007F43B5" w:rsidTr="007F43B5">
        <w:trPr>
          <w:cantSplit/>
          <w:trHeight w:val="5369"/>
          <w:jc w:val="center"/>
        </w:trPr>
        <w:tc>
          <w:tcPr>
            <w:tcW w:w="8522" w:type="dxa"/>
            <w:gridSpan w:val="4"/>
            <w:tcBorders>
              <w:top w:val="single" w:sz="4" w:space="0" w:color="auto"/>
              <w:left w:val="single" w:sz="12" w:space="0" w:color="auto"/>
              <w:bottom w:val="single" w:sz="12" w:space="0" w:color="auto"/>
              <w:right w:val="single" w:sz="12" w:space="0" w:color="auto"/>
            </w:tcBorders>
            <w:hideMark/>
          </w:tcPr>
          <w:p w:rsidR="007F43B5" w:rsidRDefault="007F43B5">
            <w:pPr>
              <w:rPr>
                <w:szCs w:val="24"/>
              </w:rPr>
            </w:pPr>
            <w:r>
              <w:rPr>
                <w:rFonts w:hint="eastAsia"/>
              </w:rPr>
              <w:t>相关项目业绩：</w:t>
            </w:r>
          </w:p>
        </w:tc>
      </w:tr>
    </w:tbl>
    <w:p w:rsidR="007F43B5" w:rsidRDefault="007F43B5" w:rsidP="007F43B5">
      <w:pPr>
        <w:ind w:firstLineChars="50" w:firstLine="120"/>
        <w:rPr>
          <w:rFonts w:hint="eastAsia"/>
        </w:rPr>
      </w:pPr>
      <w:r>
        <w:rPr>
          <w:rFonts w:hint="eastAsia"/>
        </w:rPr>
        <w:t>注: 1.附职称证书、资格证书（</w:t>
      </w:r>
      <w:proofErr w:type="gramStart"/>
      <w:r>
        <w:rPr>
          <w:rFonts w:hint="eastAsia"/>
        </w:rPr>
        <w:t>含健康</w:t>
      </w:r>
      <w:proofErr w:type="gramEnd"/>
      <w:r>
        <w:rPr>
          <w:rFonts w:hint="eastAsia"/>
        </w:rPr>
        <w:t>证）扫描件。</w:t>
      </w:r>
    </w:p>
    <w:p w:rsidR="007F43B5" w:rsidRDefault="007F43B5" w:rsidP="007F43B5">
      <w:pPr>
        <w:ind w:leftChars="267" w:left="821" w:hangingChars="75" w:hanging="180"/>
        <w:rPr>
          <w:rFonts w:hint="eastAsia"/>
        </w:rPr>
      </w:pPr>
      <w:r>
        <w:rPr>
          <w:rFonts w:hint="eastAsia"/>
        </w:rPr>
        <w:t>2.</w:t>
      </w:r>
      <w:r>
        <w:rPr>
          <w:rFonts w:hAnsi="ËÎÌå" w:cs="宋体" w:hint="eastAsia"/>
          <w:kern w:val="0"/>
          <w:szCs w:val="24"/>
        </w:rPr>
        <w:t>提供相关项目业绩证明</w:t>
      </w:r>
      <w:r>
        <w:rPr>
          <w:rFonts w:ascii="ËÎÌå" w:hAnsi="ËÎÌå" w:cs="ËÎÌå" w:hint="eastAsia"/>
          <w:kern w:val="0"/>
          <w:szCs w:val="24"/>
        </w:rPr>
        <w:t>，</w:t>
      </w:r>
      <w:r>
        <w:rPr>
          <w:rFonts w:hAnsi="ËÎÌå" w:cs="宋体" w:hint="eastAsia"/>
          <w:kern w:val="0"/>
          <w:szCs w:val="24"/>
        </w:rPr>
        <w:t>须提供能够体现业绩的合同</w:t>
      </w:r>
      <w:r>
        <w:rPr>
          <w:rFonts w:hint="eastAsia"/>
        </w:rPr>
        <w:t>扫描</w:t>
      </w:r>
      <w:r>
        <w:rPr>
          <w:rFonts w:hAnsi="ËÎÌå" w:cs="宋体" w:hint="eastAsia"/>
          <w:kern w:val="0"/>
          <w:szCs w:val="24"/>
        </w:rPr>
        <w:t>件，或业主单位的证明。</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九、服务方案组成</w:t>
      </w:r>
    </w:p>
    <w:p w:rsidR="007F43B5" w:rsidRDefault="007F43B5" w:rsidP="007F43B5">
      <w:pPr>
        <w:jc w:val="left"/>
        <w:rPr>
          <w:rFonts w:hint="eastAsia"/>
        </w:rPr>
      </w:pPr>
    </w:p>
    <w:p w:rsidR="007F43B5" w:rsidRDefault="007F43B5" w:rsidP="007F43B5">
      <w:pPr>
        <w:tabs>
          <w:tab w:val="left" w:pos="851"/>
        </w:tabs>
        <w:spacing w:line="560" w:lineRule="exact"/>
        <w:ind w:rightChars="300" w:right="720" w:firstLineChars="259" w:firstLine="622"/>
        <w:rPr>
          <w:rFonts w:hint="eastAsia"/>
          <w:color w:val="000000"/>
          <w:szCs w:val="24"/>
        </w:rPr>
      </w:pPr>
      <w:r>
        <w:rPr>
          <w:rFonts w:cs="宋体" w:hint="eastAsia"/>
          <w:color w:val="000000"/>
          <w:szCs w:val="24"/>
        </w:rPr>
        <w:t>提供的服务方案应包含以下内容（包括但不限于）：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225"/>
        <w:gridCol w:w="5709"/>
      </w:tblGrid>
      <w:tr w:rsidR="007F43B5" w:rsidTr="007F43B5">
        <w:trPr>
          <w:jc w:val="center"/>
        </w:trPr>
        <w:tc>
          <w:tcPr>
            <w:tcW w:w="567"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序号</w:t>
            </w:r>
          </w:p>
        </w:tc>
        <w:tc>
          <w:tcPr>
            <w:tcW w:w="2225"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服务方案</w:t>
            </w:r>
          </w:p>
        </w:tc>
        <w:tc>
          <w:tcPr>
            <w:tcW w:w="5709"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内容（包括但不限于）</w:t>
            </w:r>
          </w:p>
        </w:tc>
      </w:tr>
      <w:tr w:rsidR="007F43B5" w:rsidTr="007F43B5">
        <w:trPr>
          <w:jc w:val="center"/>
        </w:trPr>
        <w:tc>
          <w:tcPr>
            <w:tcW w:w="567" w:type="dxa"/>
            <w:tcBorders>
              <w:top w:val="single" w:sz="4" w:space="0" w:color="auto"/>
              <w:left w:val="single" w:sz="4" w:space="0" w:color="auto"/>
              <w:bottom w:val="single" w:sz="4" w:space="0" w:color="auto"/>
              <w:right w:val="single" w:sz="4" w:space="0" w:color="auto"/>
            </w:tcBorders>
            <w:hideMark/>
          </w:tcPr>
          <w:p w:rsidR="007F43B5" w:rsidRDefault="007F43B5">
            <w:pPr>
              <w:jc w:val="center"/>
              <w:rPr>
                <w:rFonts w:cs="宋体"/>
                <w:color w:val="000000"/>
                <w:sz w:val="21"/>
                <w:szCs w:val="21"/>
              </w:rPr>
            </w:pPr>
            <w:r>
              <w:rPr>
                <w:rFonts w:cs="宋体" w:hint="eastAsia"/>
                <w:color w:val="000000"/>
              </w:rPr>
              <w:t>1</w:t>
            </w:r>
          </w:p>
        </w:tc>
        <w:tc>
          <w:tcPr>
            <w:tcW w:w="2225"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公司实力</w:t>
            </w:r>
          </w:p>
        </w:tc>
        <w:tc>
          <w:tcPr>
            <w:tcW w:w="5709"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企业规模、人员数量、获得奖项、业绩等</w:t>
            </w:r>
          </w:p>
        </w:tc>
      </w:tr>
      <w:tr w:rsidR="007F43B5" w:rsidTr="007F43B5">
        <w:trPr>
          <w:jc w:val="center"/>
        </w:trPr>
        <w:tc>
          <w:tcPr>
            <w:tcW w:w="567" w:type="dxa"/>
            <w:tcBorders>
              <w:top w:val="single" w:sz="4" w:space="0" w:color="auto"/>
              <w:left w:val="single" w:sz="4" w:space="0" w:color="auto"/>
              <w:bottom w:val="single" w:sz="4" w:space="0" w:color="auto"/>
              <w:right w:val="single" w:sz="4" w:space="0" w:color="auto"/>
            </w:tcBorders>
            <w:hideMark/>
          </w:tcPr>
          <w:p w:rsidR="007F43B5" w:rsidRDefault="007F43B5">
            <w:pPr>
              <w:jc w:val="center"/>
              <w:rPr>
                <w:rFonts w:cs="宋体"/>
                <w:color w:val="000000"/>
                <w:sz w:val="21"/>
                <w:szCs w:val="21"/>
              </w:rPr>
            </w:pPr>
            <w:r>
              <w:rPr>
                <w:rFonts w:cs="宋体" w:hint="eastAsia"/>
                <w:color w:val="000000"/>
              </w:rPr>
              <w:t>2</w:t>
            </w:r>
          </w:p>
        </w:tc>
        <w:tc>
          <w:tcPr>
            <w:tcW w:w="2225"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餐饮服务方案</w:t>
            </w:r>
          </w:p>
        </w:tc>
        <w:tc>
          <w:tcPr>
            <w:tcW w:w="5709"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食堂内部管理、食堂原材料库房管理、食谱搭配标准、人员培训、工作要求、考评标准</w:t>
            </w:r>
          </w:p>
        </w:tc>
      </w:tr>
      <w:tr w:rsidR="007F43B5" w:rsidTr="007F43B5">
        <w:trPr>
          <w:jc w:val="center"/>
        </w:trPr>
        <w:tc>
          <w:tcPr>
            <w:tcW w:w="567" w:type="dxa"/>
            <w:tcBorders>
              <w:top w:val="single" w:sz="4" w:space="0" w:color="auto"/>
              <w:left w:val="single" w:sz="4" w:space="0" w:color="auto"/>
              <w:bottom w:val="single" w:sz="4" w:space="0" w:color="auto"/>
              <w:right w:val="single" w:sz="4" w:space="0" w:color="auto"/>
            </w:tcBorders>
            <w:hideMark/>
          </w:tcPr>
          <w:p w:rsidR="007F43B5" w:rsidRDefault="007F43B5">
            <w:pPr>
              <w:jc w:val="center"/>
              <w:rPr>
                <w:rFonts w:cs="宋体"/>
                <w:color w:val="000000"/>
                <w:sz w:val="21"/>
                <w:szCs w:val="21"/>
              </w:rPr>
            </w:pPr>
            <w:r>
              <w:rPr>
                <w:rFonts w:cs="宋体" w:hint="eastAsia"/>
                <w:color w:val="000000"/>
              </w:rPr>
              <w:t>3</w:t>
            </w:r>
          </w:p>
        </w:tc>
        <w:tc>
          <w:tcPr>
            <w:tcW w:w="2225"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项目人员架构设立与人员配备</w:t>
            </w:r>
          </w:p>
        </w:tc>
        <w:tc>
          <w:tcPr>
            <w:tcW w:w="5709"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人员结构、相关证书、工作经验、人员管理</w:t>
            </w:r>
          </w:p>
        </w:tc>
      </w:tr>
      <w:tr w:rsidR="007F43B5" w:rsidTr="007F43B5">
        <w:trPr>
          <w:jc w:val="center"/>
        </w:trPr>
        <w:tc>
          <w:tcPr>
            <w:tcW w:w="567" w:type="dxa"/>
            <w:tcBorders>
              <w:top w:val="single" w:sz="4" w:space="0" w:color="auto"/>
              <w:left w:val="single" w:sz="4" w:space="0" w:color="auto"/>
              <w:bottom w:val="single" w:sz="4" w:space="0" w:color="auto"/>
              <w:right w:val="single" w:sz="4" w:space="0" w:color="auto"/>
            </w:tcBorders>
            <w:hideMark/>
          </w:tcPr>
          <w:p w:rsidR="007F43B5" w:rsidRDefault="007F43B5">
            <w:pPr>
              <w:jc w:val="center"/>
              <w:rPr>
                <w:rFonts w:cs="宋体"/>
                <w:color w:val="000000"/>
                <w:sz w:val="21"/>
                <w:szCs w:val="21"/>
              </w:rPr>
            </w:pPr>
            <w:r>
              <w:rPr>
                <w:rFonts w:cs="宋体" w:hint="eastAsia"/>
                <w:color w:val="000000"/>
              </w:rPr>
              <w:t>4</w:t>
            </w:r>
          </w:p>
        </w:tc>
        <w:tc>
          <w:tcPr>
            <w:tcW w:w="2225"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食品采购标准和配送方案</w:t>
            </w:r>
          </w:p>
        </w:tc>
        <w:tc>
          <w:tcPr>
            <w:tcW w:w="5709"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参考文中和附件2标准，对采购标准与配送进行承诺；在定点扶贫县</w:t>
            </w:r>
            <w:proofErr w:type="gramStart"/>
            <w:r>
              <w:rPr>
                <w:rFonts w:cs="宋体" w:hint="eastAsia"/>
                <w:color w:val="000000"/>
              </w:rPr>
              <w:t>进行食材采购</w:t>
            </w:r>
            <w:proofErr w:type="gramEnd"/>
            <w:r>
              <w:rPr>
                <w:rFonts w:cs="宋体" w:hint="eastAsia"/>
                <w:color w:val="000000"/>
              </w:rPr>
              <w:t>（20万）</w:t>
            </w:r>
          </w:p>
        </w:tc>
      </w:tr>
      <w:tr w:rsidR="007F43B5" w:rsidTr="007F43B5">
        <w:trPr>
          <w:jc w:val="center"/>
        </w:trPr>
        <w:tc>
          <w:tcPr>
            <w:tcW w:w="567" w:type="dxa"/>
            <w:tcBorders>
              <w:top w:val="single" w:sz="4" w:space="0" w:color="auto"/>
              <w:left w:val="single" w:sz="4" w:space="0" w:color="auto"/>
              <w:bottom w:val="single" w:sz="4" w:space="0" w:color="auto"/>
              <w:right w:val="single" w:sz="4" w:space="0" w:color="auto"/>
            </w:tcBorders>
            <w:hideMark/>
          </w:tcPr>
          <w:p w:rsidR="007F43B5" w:rsidRDefault="007F43B5">
            <w:pPr>
              <w:jc w:val="center"/>
              <w:rPr>
                <w:rFonts w:cs="宋体"/>
                <w:color w:val="000000"/>
                <w:sz w:val="21"/>
                <w:szCs w:val="21"/>
              </w:rPr>
            </w:pPr>
            <w:r>
              <w:rPr>
                <w:rFonts w:cs="宋体" w:hint="eastAsia"/>
                <w:color w:val="000000"/>
              </w:rPr>
              <w:t>5</w:t>
            </w:r>
          </w:p>
        </w:tc>
        <w:tc>
          <w:tcPr>
            <w:tcW w:w="2225"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食品安全管理方案</w:t>
            </w:r>
          </w:p>
        </w:tc>
        <w:tc>
          <w:tcPr>
            <w:tcW w:w="5709"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采购环节安全管理、环境卫生管理、设施设备卫生管理、清洗消毒管理、人员卫生管理、食品添加剂管理、餐具检测管理、餐厨垃圾和废弃物管理</w:t>
            </w:r>
          </w:p>
        </w:tc>
      </w:tr>
      <w:tr w:rsidR="007F43B5" w:rsidTr="007F43B5">
        <w:trPr>
          <w:jc w:val="center"/>
        </w:trPr>
        <w:tc>
          <w:tcPr>
            <w:tcW w:w="567" w:type="dxa"/>
            <w:tcBorders>
              <w:top w:val="single" w:sz="4" w:space="0" w:color="auto"/>
              <w:left w:val="single" w:sz="4" w:space="0" w:color="auto"/>
              <w:bottom w:val="single" w:sz="4" w:space="0" w:color="auto"/>
              <w:right w:val="single" w:sz="4" w:space="0" w:color="auto"/>
            </w:tcBorders>
            <w:hideMark/>
          </w:tcPr>
          <w:p w:rsidR="007F43B5" w:rsidRDefault="007F43B5">
            <w:pPr>
              <w:jc w:val="center"/>
              <w:rPr>
                <w:rFonts w:cs="宋体"/>
                <w:color w:val="000000"/>
                <w:sz w:val="21"/>
                <w:szCs w:val="21"/>
              </w:rPr>
            </w:pPr>
            <w:r>
              <w:rPr>
                <w:rFonts w:cs="宋体" w:hint="eastAsia"/>
                <w:color w:val="000000"/>
              </w:rPr>
              <w:t>6</w:t>
            </w:r>
          </w:p>
        </w:tc>
        <w:tc>
          <w:tcPr>
            <w:tcW w:w="2225"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服务质量保障方案</w:t>
            </w:r>
          </w:p>
        </w:tc>
        <w:tc>
          <w:tcPr>
            <w:tcW w:w="5709"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菜品质量、人员结构优化、特色服务</w:t>
            </w:r>
          </w:p>
        </w:tc>
      </w:tr>
      <w:tr w:rsidR="007F43B5" w:rsidTr="007F43B5">
        <w:trPr>
          <w:jc w:val="center"/>
        </w:trPr>
        <w:tc>
          <w:tcPr>
            <w:tcW w:w="567" w:type="dxa"/>
            <w:tcBorders>
              <w:top w:val="single" w:sz="4" w:space="0" w:color="auto"/>
              <w:left w:val="single" w:sz="4" w:space="0" w:color="auto"/>
              <w:bottom w:val="single" w:sz="4" w:space="0" w:color="auto"/>
              <w:right w:val="single" w:sz="4" w:space="0" w:color="auto"/>
            </w:tcBorders>
            <w:hideMark/>
          </w:tcPr>
          <w:p w:rsidR="007F43B5" w:rsidRDefault="007F43B5">
            <w:pPr>
              <w:jc w:val="center"/>
              <w:rPr>
                <w:rFonts w:cs="宋体"/>
                <w:color w:val="000000"/>
                <w:sz w:val="21"/>
                <w:szCs w:val="21"/>
              </w:rPr>
            </w:pPr>
            <w:r>
              <w:rPr>
                <w:rFonts w:cs="宋体" w:hint="eastAsia"/>
                <w:color w:val="000000"/>
              </w:rPr>
              <w:t>7</w:t>
            </w:r>
          </w:p>
        </w:tc>
        <w:tc>
          <w:tcPr>
            <w:tcW w:w="2225"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突发事件处理方案；</w:t>
            </w:r>
          </w:p>
        </w:tc>
        <w:tc>
          <w:tcPr>
            <w:tcW w:w="5709"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可能出现的各种突发事件、疫情防控期间供餐方案</w:t>
            </w:r>
          </w:p>
        </w:tc>
      </w:tr>
      <w:tr w:rsidR="007F43B5" w:rsidTr="007F43B5">
        <w:trPr>
          <w:jc w:val="center"/>
        </w:trPr>
        <w:tc>
          <w:tcPr>
            <w:tcW w:w="567" w:type="dxa"/>
            <w:tcBorders>
              <w:top w:val="single" w:sz="4" w:space="0" w:color="auto"/>
              <w:left w:val="single" w:sz="4" w:space="0" w:color="auto"/>
              <w:bottom w:val="single" w:sz="4" w:space="0" w:color="auto"/>
              <w:right w:val="single" w:sz="4" w:space="0" w:color="auto"/>
            </w:tcBorders>
            <w:hideMark/>
          </w:tcPr>
          <w:p w:rsidR="007F43B5" w:rsidRDefault="007F43B5">
            <w:pPr>
              <w:jc w:val="center"/>
              <w:rPr>
                <w:rFonts w:cs="宋体"/>
                <w:color w:val="000000"/>
                <w:sz w:val="21"/>
                <w:szCs w:val="21"/>
              </w:rPr>
            </w:pPr>
            <w:r>
              <w:rPr>
                <w:rFonts w:cs="宋体" w:hint="eastAsia"/>
                <w:color w:val="000000"/>
              </w:rPr>
              <w:t>8</w:t>
            </w:r>
          </w:p>
        </w:tc>
        <w:tc>
          <w:tcPr>
            <w:tcW w:w="2225"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操作流程管理方案；</w:t>
            </w:r>
          </w:p>
        </w:tc>
        <w:tc>
          <w:tcPr>
            <w:tcW w:w="5709"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原材料出入库、半成品加工、食品储存、取样留样、垃圾分类</w:t>
            </w:r>
          </w:p>
        </w:tc>
      </w:tr>
    </w:tbl>
    <w:p w:rsidR="007F43B5" w:rsidRDefault="007F43B5" w:rsidP="007F43B5">
      <w:pPr>
        <w:tabs>
          <w:tab w:val="left" w:pos="9240"/>
        </w:tabs>
        <w:spacing w:line="560" w:lineRule="exact"/>
        <w:ind w:leftChars="-67" w:left="-161" w:rightChars="300" w:right="720" w:firstLineChars="309" w:firstLine="742"/>
        <w:rPr>
          <w:rFonts w:hAnsi="Times New Roman" w:hint="eastAsia"/>
          <w:color w:val="000000"/>
          <w:szCs w:val="24"/>
        </w:rPr>
      </w:pPr>
      <w:r>
        <w:rPr>
          <w:rFonts w:cs="宋体" w:hint="eastAsia"/>
          <w:color w:val="000000"/>
          <w:szCs w:val="24"/>
        </w:rPr>
        <w:t>投标方对以上所提出服务方案和有关要求应积极响应并给予实质性承诺。</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十、食材</w:t>
      </w:r>
    </w:p>
    <w:p w:rsidR="007F43B5" w:rsidRDefault="007F43B5" w:rsidP="007F43B5">
      <w:pPr>
        <w:jc w:val="left"/>
        <w:rPr>
          <w:rFonts w:hint="eastAsia"/>
        </w:rPr>
      </w:pPr>
    </w:p>
    <w:p w:rsidR="007F43B5" w:rsidRDefault="007F43B5" w:rsidP="007F43B5">
      <w:pPr>
        <w:spacing w:line="560" w:lineRule="exact"/>
        <w:ind w:firstLineChars="200" w:firstLine="480"/>
        <w:rPr>
          <w:rFonts w:cs="宋体" w:hint="eastAsia"/>
          <w:color w:val="000000"/>
          <w:szCs w:val="24"/>
        </w:rPr>
      </w:pPr>
      <w:r>
        <w:rPr>
          <w:rFonts w:cs="宋体" w:hint="eastAsia"/>
          <w:color w:val="000000"/>
          <w:szCs w:val="24"/>
        </w:rPr>
        <w:t>投标方须承诺所采购的所有商品（须提供</w:t>
      </w:r>
      <w:proofErr w:type="gramStart"/>
      <w:r>
        <w:rPr>
          <w:rFonts w:cs="宋体" w:hint="eastAsia"/>
          <w:color w:val="000000"/>
          <w:szCs w:val="24"/>
        </w:rPr>
        <w:t>不同食材的</w:t>
      </w:r>
      <w:proofErr w:type="gramEnd"/>
      <w:r>
        <w:rPr>
          <w:rFonts w:cs="宋体" w:hint="eastAsia"/>
          <w:color w:val="000000"/>
          <w:szCs w:val="24"/>
        </w:rPr>
        <w:t>品牌及进货渠道、配送方式，如中标后更换</w:t>
      </w:r>
      <w:proofErr w:type="gramStart"/>
      <w:r>
        <w:rPr>
          <w:rFonts w:cs="宋体" w:hint="eastAsia"/>
          <w:color w:val="000000"/>
          <w:szCs w:val="24"/>
        </w:rPr>
        <w:t>食材品牌</w:t>
      </w:r>
      <w:proofErr w:type="gramEnd"/>
      <w:r>
        <w:rPr>
          <w:rFonts w:cs="宋体" w:hint="eastAsia"/>
          <w:color w:val="000000"/>
          <w:szCs w:val="24"/>
        </w:rPr>
        <w:t>或进货渠道须经采购人同意）必须满足国家和地方相关规定，价格不高于北京新发地市场每日价格行情平均价格。采购商品须符合采购需求要求</w:t>
      </w:r>
      <w:proofErr w:type="gramStart"/>
      <w:r>
        <w:rPr>
          <w:rFonts w:cs="宋体" w:hint="eastAsia"/>
          <w:color w:val="000000"/>
          <w:szCs w:val="24"/>
        </w:rPr>
        <w:t>的食材标准</w:t>
      </w:r>
      <w:proofErr w:type="gramEnd"/>
      <w:r>
        <w:rPr>
          <w:rFonts w:cs="宋体" w:hint="eastAsia"/>
          <w:color w:val="000000"/>
          <w:szCs w:val="24"/>
        </w:rPr>
        <w:t>。</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3828"/>
        <w:gridCol w:w="3402"/>
      </w:tblGrid>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项目</w:t>
            </w:r>
          </w:p>
        </w:tc>
        <w:tc>
          <w:tcPr>
            <w:tcW w:w="3828" w:type="dxa"/>
            <w:tcBorders>
              <w:top w:val="single" w:sz="4" w:space="0" w:color="auto"/>
              <w:left w:val="single" w:sz="4" w:space="0" w:color="auto"/>
              <w:bottom w:val="single" w:sz="4" w:space="0" w:color="auto"/>
              <w:right w:val="single" w:sz="4" w:space="0" w:color="auto"/>
            </w:tcBorders>
            <w:hideMark/>
          </w:tcPr>
          <w:p w:rsidR="007F43B5" w:rsidRDefault="007F43B5">
            <w:pPr>
              <w:jc w:val="left"/>
              <w:rPr>
                <w:sz w:val="21"/>
                <w:szCs w:val="21"/>
              </w:rPr>
            </w:pPr>
            <w:r>
              <w:rPr>
                <w:rFonts w:cs="宋体" w:hint="eastAsia"/>
                <w:color w:val="000000"/>
              </w:rPr>
              <w:t xml:space="preserve">品牌或进货渠道 </w:t>
            </w:r>
          </w:p>
        </w:tc>
        <w:tc>
          <w:tcPr>
            <w:tcW w:w="3402"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配送方式</w:t>
            </w: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猪肉</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牛肉</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蔬菜类</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鸡蛋</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豆制品</w:t>
            </w:r>
            <w:r>
              <w:rPr>
                <w:rFonts w:cs="宋体" w:hint="eastAsia"/>
                <w:color w:val="000000"/>
              </w:rPr>
              <w:t> </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水果</w:t>
            </w:r>
            <w:r>
              <w:rPr>
                <w:rFonts w:cs="宋体" w:hint="eastAsia"/>
                <w:color w:val="000000"/>
              </w:rPr>
              <w:t> </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spacing w:line="560" w:lineRule="exac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米线粉条</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大米</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jc w:val="left"/>
              <w:rPr>
                <w:rFonts w:cs="宋体"/>
                <w:color w:val="000000"/>
                <w:sz w:val="21"/>
                <w:szCs w:val="21"/>
              </w:rPr>
            </w:pPr>
            <w:r>
              <w:rPr>
                <w:rFonts w:cs="宋体" w:hint="eastAsia"/>
                <w:color w:val="000000"/>
              </w:rPr>
              <w:t>面粉（含面粉配料）</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食用油</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水产品</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冻品</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调料</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r w:rsidR="007F43B5" w:rsidTr="007F43B5">
        <w:trPr>
          <w:jc w:val="center"/>
        </w:trPr>
        <w:tc>
          <w:tcPr>
            <w:tcW w:w="1134" w:type="dxa"/>
            <w:tcBorders>
              <w:top w:val="single" w:sz="4" w:space="0" w:color="auto"/>
              <w:left w:val="single" w:sz="4" w:space="0" w:color="auto"/>
              <w:bottom w:val="single" w:sz="4" w:space="0" w:color="auto"/>
              <w:right w:val="single" w:sz="4" w:space="0" w:color="auto"/>
            </w:tcBorders>
            <w:hideMark/>
          </w:tcPr>
          <w:p w:rsidR="007F43B5" w:rsidRDefault="007F43B5">
            <w:pPr>
              <w:spacing w:line="560" w:lineRule="exact"/>
              <w:rPr>
                <w:rFonts w:cs="宋体"/>
                <w:color w:val="000000"/>
                <w:sz w:val="21"/>
                <w:szCs w:val="21"/>
              </w:rPr>
            </w:pPr>
            <w:r>
              <w:rPr>
                <w:rFonts w:cs="宋体" w:hint="eastAsia"/>
                <w:color w:val="000000"/>
              </w:rPr>
              <w:t>副食及其它</w:t>
            </w:r>
          </w:p>
        </w:tc>
        <w:tc>
          <w:tcPr>
            <w:tcW w:w="3828"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c>
          <w:tcPr>
            <w:tcW w:w="3402" w:type="dxa"/>
            <w:tcBorders>
              <w:top w:val="single" w:sz="4" w:space="0" w:color="auto"/>
              <w:left w:val="single" w:sz="4" w:space="0" w:color="auto"/>
              <w:bottom w:val="single" w:sz="4" w:space="0" w:color="auto"/>
              <w:right w:val="single" w:sz="4" w:space="0" w:color="auto"/>
            </w:tcBorders>
          </w:tcPr>
          <w:p w:rsidR="007F43B5" w:rsidRDefault="007F43B5">
            <w:pPr>
              <w:jc w:val="left"/>
              <w:rPr>
                <w:rFonts w:cs="宋体"/>
                <w:color w:val="000000"/>
                <w:sz w:val="21"/>
                <w:szCs w:val="21"/>
              </w:rPr>
            </w:pPr>
          </w:p>
        </w:tc>
      </w:tr>
    </w:tbl>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十一、供餐形式及食谱</w:t>
      </w:r>
    </w:p>
    <w:p w:rsidR="007F43B5" w:rsidRDefault="007F43B5" w:rsidP="007F43B5">
      <w:pPr>
        <w:jc w:val="left"/>
        <w:rPr>
          <w:rFonts w:hint="eastAsia"/>
        </w:rPr>
      </w:pPr>
    </w:p>
    <w:p w:rsidR="007F43B5" w:rsidRDefault="007F43B5" w:rsidP="007F43B5">
      <w:pPr>
        <w:spacing w:line="560" w:lineRule="exact"/>
        <w:ind w:leftChars="-17" w:left="-41" w:firstLineChars="200" w:firstLine="480"/>
        <w:rPr>
          <w:rFonts w:hAnsi="Times New Roman" w:hint="eastAsia"/>
          <w:color w:val="000000"/>
          <w:szCs w:val="24"/>
        </w:rPr>
      </w:pPr>
      <w:r>
        <w:rPr>
          <w:rFonts w:cs="宋体" w:hint="eastAsia"/>
          <w:color w:val="000000"/>
          <w:szCs w:val="24"/>
        </w:rPr>
        <w:t>投标方须承诺按照采购需求中服务范围供餐形式及标准进行供餐，并按照要求提供一年当中每个季度中的一个月的食谱。</w:t>
      </w: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5"/>
        <w:gridCol w:w="1559"/>
        <w:gridCol w:w="1985"/>
        <w:gridCol w:w="2026"/>
        <w:gridCol w:w="1568"/>
      </w:tblGrid>
      <w:tr w:rsidR="007F43B5" w:rsidTr="007F43B5">
        <w:tc>
          <w:tcPr>
            <w:tcW w:w="1545" w:type="dxa"/>
            <w:tcBorders>
              <w:top w:val="single" w:sz="4" w:space="0" w:color="auto"/>
              <w:left w:val="single" w:sz="4" w:space="0" w:color="auto"/>
              <w:bottom w:val="single" w:sz="4" w:space="0" w:color="auto"/>
              <w:right w:val="single" w:sz="4" w:space="0" w:color="auto"/>
            </w:tcBorders>
            <w:hideMark/>
          </w:tcPr>
          <w:p w:rsidR="007F43B5" w:rsidRDefault="007F43B5">
            <w:pPr>
              <w:tabs>
                <w:tab w:val="left" w:pos="9240"/>
              </w:tabs>
              <w:spacing w:line="560" w:lineRule="exact"/>
              <w:ind w:rightChars="300" w:right="720"/>
              <w:jc w:val="center"/>
              <w:rPr>
                <w:rFonts w:hAnsi="Times New Roman"/>
                <w:color w:val="000000"/>
                <w:szCs w:val="24"/>
              </w:rPr>
            </w:pPr>
            <w:r>
              <w:rPr>
                <w:rFonts w:hAnsi="Times New Roman" w:hint="eastAsia"/>
                <w:color w:val="000000"/>
                <w:szCs w:val="24"/>
              </w:rPr>
              <w:t>类别</w:t>
            </w:r>
          </w:p>
        </w:tc>
        <w:tc>
          <w:tcPr>
            <w:tcW w:w="1559" w:type="dxa"/>
            <w:tcBorders>
              <w:top w:val="single" w:sz="4" w:space="0" w:color="auto"/>
              <w:left w:val="single" w:sz="4" w:space="0" w:color="auto"/>
              <w:bottom w:val="single" w:sz="4" w:space="0" w:color="auto"/>
              <w:right w:val="single" w:sz="4" w:space="0" w:color="auto"/>
            </w:tcBorders>
            <w:hideMark/>
          </w:tcPr>
          <w:p w:rsidR="007F43B5" w:rsidRDefault="007F43B5">
            <w:pPr>
              <w:tabs>
                <w:tab w:val="left" w:pos="9240"/>
              </w:tabs>
              <w:spacing w:line="560" w:lineRule="exact"/>
              <w:ind w:rightChars="300" w:right="720"/>
              <w:jc w:val="center"/>
              <w:rPr>
                <w:rFonts w:hAnsi="Times New Roman"/>
                <w:color w:val="000000"/>
                <w:szCs w:val="24"/>
              </w:rPr>
            </w:pPr>
            <w:r>
              <w:rPr>
                <w:rFonts w:hAnsi="Times New Roman" w:hint="eastAsia"/>
                <w:color w:val="000000"/>
                <w:szCs w:val="24"/>
              </w:rPr>
              <w:t>季度</w:t>
            </w:r>
          </w:p>
        </w:tc>
        <w:tc>
          <w:tcPr>
            <w:tcW w:w="1985" w:type="dxa"/>
            <w:tcBorders>
              <w:top w:val="single" w:sz="4" w:space="0" w:color="auto"/>
              <w:left w:val="single" w:sz="4" w:space="0" w:color="auto"/>
              <w:bottom w:val="single" w:sz="4" w:space="0" w:color="auto"/>
              <w:right w:val="single" w:sz="4" w:space="0" w:color="auto"/>
            </w:tcBorders>
            <w:hideMark/>
          </w:tcPr>
          <w:p w:rsidR="007F43B5" w:rsidRDefault="007F43B5">
            <w:pPr>
              <w:tabs>
                <w:tab w:val="left" w:pos="9240"/>
              </w:tabs>
              <w:spacing w:line="560" w:lineRule="exact"/>
              <w:ind w:rightChars="300" w:right="720"/>
              <w:jc w:val="center"/>
              <w:rPr>
                <w:rFonts w:hAnsi="Times New Roman"/>
                <w:color w:val="000000"/>
                <w:szCs w:val="24"/>
              </w:rPr>
            </w:pPr>
            <w:r>
              <w:rPr>
                <w:rFonts w:hAnsi="Times New Roman" w:hint="eastAsia"/>
                <w:color w:val="000000"/>
                <w:szCs w:val="24"/>
              </w:rPr>
              <w:t>菜品</w:t>
            </w:r>
          </w:p>
        </w:tc>
        <w:tc>
          <w:tcPr>
            <w:tcW w:w="2026" w:type="dxa"/>
            <w:tcBorders>
              <w:top w:val="single" w:sz="4" w:space="0" w:color="auto"/>
              <w:left w:val="single" w:sz="4" w:space="0" w:color="auto"/>
              <w:bottom w:val="single" w:sz="4" w:space="0" w:color="auto"/>
              <w:right w:val="single" w:sz="4" w:space="0" w:color="auto"/>
            </w:tcBorders>
            <w:hideMark/>
          </w:tcPr>
          <w:p w:rsidR="007F43B5" w:rsidRDefault="007F43B5">
            <w:pPr>
              <w:tabs>
                <w:tab w:val="left" w:pos="9240"/>
              </w:tabs>
              <w:spacing w:line="560" w:lineRule="exact"/>
              <w:ind w:rightChars="300" w:right="720"/>
              <w:jc w:val="center"/>
              <w:rPr>
                <w:rFonts w:hAnsi="Times New Roman"/>
                <w:color w:val="000000"/>
                <w:szCs w:val="24"/>
              </w:rPr>
            </w:pPr>
            <w:proofErr w:type="gramStart"/>
            <w:r>
              <w:rPr>
                <w:rFonts w:hAnsi="Times New Roman" w:hint="eastAsia"/>
                <w:color w:val="000000"/>
                <w:szCs w:val="24"/>
              </w:rPr>
              <w:t>食材占</w:t>
            </w:r>
            <w:proofErr w:type="gramEnd"/>
            <w:r>
              <w:rPr>
                <w:rFonts w:hAnsi="Times New Roman" w:hint="eastAsia"/>
                <w:color w:val="000000"/>
                <w:szCs w:val="24"/>
              </w:rPr>
              <w:t>比</w:t>
            </w:r>
          </w:p>
        </w:tc>
        <w:tc>
          <w:tcPr>
            <w:tcW w:w="1568" w:type="dxa"/>
            <w:tcBorders>
              <w:top w:val="single" w:sz="4" w:space="0" w:color="auto"/>
              <w:left w:val="single" w:sz="4" w:space="0" w:color="auto"/>
              <w:bottom w:val="single" w:sz="4" w:space="0" w:color="auto"/>
              <w:right w:val="single" w:sz="4" w:space="0" w:color="auto"/>
            </w:tcBorders>
            <w:hideMark/>
          </w:tcPr>
          <w:p w:rsidR="007F43B5" w:rsidRDefault="007F43B5">
            <w:pPr>
              <w:tabs>
                <w:tab w:val="left" w:pos="9240"/>
              </w:tabs>
              <w:spacing w:line="560" w:lineRule="exact"/>
              <w:ind w:rightChars="300" w:right="720"/>
              <w:jc w:val="center"/>
              <w:rPr>
                <w:rFonts w:hAnsi="Times New Roman"/>
                <w:color w:val="000000"/>
                <w:szCs w:val="24"/>
              </w:rPr>
            </w:pPr>
            <w:r>
              <w:rPr>
                <w:rFonts w:hAnsi="Times New Roman" w:hint="eastAsia"/>
                <w:color w:val="000000"/>
                <w:szCs w:val="24"/>
              </w:rPr>
              <w:t>价格</w:t>
            </w:r>
          </w:p>
        </w:tc>
      </w:tr>
      <w:tr w:rsidR="007F43B5" w:rsidTr="007F43B5">
        <w:tc>
          <w:tcPr>
            <w:tcW w:w="1545" w:type="dxa"/>
            <w:vMerge w:val="restart"/>
            <w:tcBorders>
              <w:top w:val="single" w:sz="4" w:space="0" w:color="auto"/>
              <w:left w:val="single" w:sz="4" w:space="0" w:color="auto"/>
              <w:bottom w:val="single" w:sz="4" w:space="0" w:color="auto"/>
              <w:right w:val="single" w:sz="4" w:space="0" w:color="auto"/>
            </w:tcBorders>
            <w:hideMark/>
          </w:tcPr>
          <w:p w:rsidR="007F43B5" w:rsidRDefault="007F43B5">
            <w:pPr>
              <w:tabs>
                <w:tab w:val="left" w:pos="9240"/>
              </w:tabs>
              <w:spacing w:line="560" w:lineRule="exact"/>
              <w:ind w:rightChars="300" w:right="720"/>
              <w:rPr>
                <w:rFonts w:hAnsi="Times New Roman"/>
                <w:color w:val="000000"/>
                <w:szCs w:val="24"/>
              </w:rPr>
            </w:pPr>
            <w:r>
              <w:rPr>
                <w:rFonts w:hAnsi="Times New Roman" w:hint="eastAsia"/>
                <w:color w:val="000000"/>
                <w:szCs w:val="24"/>
              </w:rPr>
              <w:t>早餐</w:t>
            </w:r>
          </w:p>
          <w:p w:rsidR="007F43B5" w:rsidRDefault="007F43B5">
            <w:pPr>
              <w:tabs>
                <w:tab w:val="left" w:pos="9240"/>
              </w:tabs>
              <w:spacing w:line="560" w:lineRule="exact"/>
              <w:ind w:rightChars="300" w:right="720"/>
              <w:rPr>
                <w:rFonts w:hAnsi="Times New Roman" w:hint="eastAsia"/>
                <w:color w:val="000000"/>
                <w:szCs w:val="24"/>
              </w:rPr>
            </w:pPr>
            <w:r>
              <w:rPr>
                <w:rFonts w:hAnsi="Times New Roman" w:hint="eastAsia"/>
                <w:color w:val="000000"/>
                <w:szCs w:val="24"/>
              </w:rPr>
              <w:t>午餐</w:t>
            </w:r>
          </w:p>
          <w:p w:rsidR="007F43B5" w:rsidRDefault="007F43B5">
            <w:pPr>
              <w:tabs>
                <w:tab w:val="left" w:pos="9240"/>
              </w:tabs>
              <w:spacing w:line="560" w:lineRule="exact"/>
              <w:ind w:rightChars="300" w:right="720"/>
              <w:rPr>
                <w:rFonts w:hAnsi="Times New Roman"/>
                <w:color w:val="000000"/>
                <w:szCs w:val="24"/>
              </w:rPr>
            </w:pPr>
            <w:r>
              <w:rPr>
                <w:rFonts w:hAnsi="Times New Roman" w:hint="eastAsia"/>
                <w:color w:val="000000"/>
                <w:szCs w:val="24"/>
              </w:rPr>
              <w:t>晚餐</w:t>
            </w:r>
          </w:p>
        </w:tc>
        <w:tc>
          <w:tcPr>
            <w:tcW w:w="1559"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jc w:val="center"/>
              <w:rPr>
                <w:rFonts w:hAnsi="Times New Roman"/>
                <w:color w:val="000000"/>
                <w:szCs w:val="24"/>
              </w:rPr>
            </w:pPr>
          </w:p>
        </w:tc>
        <w:tc>
          <w:tcPr>
            <w:tcW w:w="1985"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jc w:val="center"/>
              <w:rPr>
                <w:rFonts w:hAnsi="Times New Roman"/>
                <w:color w:val="000000"/>
                <w:szCs w:val="24"/>
              </w:rPr>
            </w:pPr>
          </w:p>
        </w:tc>
        <w:tc>
          <w:tcPr>
            <w:tcW w:w="2026"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jc w:val="center"/>
              <w:rPr>
                <w:rFonts w:hAnsi="Times New Roman"/>
                <w:color w:val="000000"/>
                <w:szCs w:val="24"/>
              </w:rPr>
            </w:pPr>
          </w:p>
        </w:tc>
        <w:tc>
          <w:tcPr>
            <w:tcW w:w="1568"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jc w:val="center"/>
              <w:rPr>
                <w:rFonts w:hAnsi="Times New Roman"/>
                <w:color w:val="000000"/>
                <w:szCs w:val="24"/>
              </w:rPr>
            </w:pPr>
          </w:p>
        </w:tc>
      </w:tr>
      <w:tr w:rsidR="007F43B5" w:rsidTr="007F43B5">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rPr>
                <w:rFonts w:hAnsi="Times New Roman"/>
                <w:color w:val="000000"/>
                <w:szCs w:val="24"/>
              </w:rPr>
            </w:pPr>
          </w:p>
        </w:tc>
        <w:tc>
          <w:tcPr>
            <w:tcW w:w="1559"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c>
          <w:tcPr>
            <w:tcW w:w="1985"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c>
          <w:tcPr>
            <w:tcW w:w="2026"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c>
          <w:tcPr>
            <w:tcW w:w="1568"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r>
      <w:tr w:rsidR="007F43B5" w:rsidTr="007F43B5">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rPr>
                <w:rFonts w:hAnsi="Times New Roman"/>
                <w:color w:val="000000"/>
                <w:szCs w:val="24"/>
              </w:rPr>
            </w:pPr>
          </w:p>
        </w:tc>
        <w:tc>
          <w:tcPr>
            <w:tcW w:w="1559"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c>
          <w:tcPr>
            <w:tcW w:w="1985"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c>
          <w:tcPr>
            <w:tcW w:w="2026"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c>
          <w:tcPr>
            <w:tcW w:w="1568"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r>
      <w:tr w:rsidR="007F43B5" w:rsidTr="007F43B5">
        <w:tc>
          <w:tcPr>
            <w:tcW w:w="0" w:type="auto"/>
            <w:vMerge/>
            <w:tcBorders>
              <w:top w:val="single" w:sz="4" w:space="0" w:color="auto"/>
              <w:left w:val="single" w:sz="4" w:space="0" w:color="auto"/>
              <w:bottom w:val="single" w:sz="4" w:space="0" w:color="auto"/>
              <w:right w:val="single" w:sz="4" w:space="0" w:color="auto"/>
            </w:tcBorders>
            <w:vAlign w:val="center"/>
            <w:hideMark/>
          </w:tcPr>
          <w:p w:rsidR="007F43B5" w:rsidRDefault="007F43B5">
            <w:pPr>
              <w:widowControl/>
              <w:jc w:val="left"/>
              <w:rPr>
                <w:rFonts w:hAnsi="Times New Roman"/>
                <w:color w:val="000000"/>
                <w:szCs w:val="24"/>
              </w:rPr>
            </w:pPr>
          </w:p>
        </w:tc>
        <w:tc>
          <w:tcPr>
            <w:tcW w:w="1559"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c>
          <w:tcPr>
            <w:tcW w:w="1985"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c>
          <w:tcPr>
            <w:tcW w:w="2026"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c>
          <w:tcPr>
            <w:tcW w:w="1568" w:type="dxa"/>
            <w:tcBorders>
              <w:top w:val="single" w:sz="4" w:space="0" w:color="auto"/>
              <w:left w:val="single" w:sz="4" w:space="0" w:color="auto"/>
              <w:bottom w:val="single" w:sz="4" w:space="0" w:color="auto"/>
              <w:right w:val="single" w:sz="4" w:space="0" w:color="auto"/>
            </w:tcBorders>
          </w:tcPr>
          <w:p w:rsidR="007F43B5" w:rsidRDefault="007F43B5">
            <w:pPr>
              <w:tabs>
                <w:tab w:val="left" w:pos="9240"/>
              </w:tabs>
              <w:spacing w:line="560" w:lineRule="exact"/>
              <w:ind w:rightChars="300" w:right="720"/>
              <w:rPr>
                <w:rFonts w:hAnsi="Times New Roman"/>
                <w:color w:val="000000"/>
                <w:szCs w:val="24"/>
              </w:rPr>
            </w:pPr>
          </w:p>
        </w:tc>
      </w:tr>
    </w:tbl>
    <w:p w:rsidR="007F43B5" w:rsidRDefault="007F43B5" w:rsidP="007F43B5">
      <w:pPr>
        <w:tabs>
          <w:tab w:val="left" w:pos="9240"/>
        </w:tabs>
        <w:spacing w:line="560" w:lineRule="exact"/>
        <w:ind w:leftChars="-67" w:left="-161" w:rightChars="300" w:right="720" w:firstLineChars="309" w:firstLine="742"/>
        <w:rPr>
          <w:rFonts w:hAnsi="Times New Roman" w:hint="eastAsia"/>
          <w:color w:val="000000"/>
          <w:szCs w:val="24"/>
        </w:rPr>
      </w:pPr>
      <w:r>
        <w:rPr>
          <w:rFonts w:hAnsi="Times New Roman" w:hint="eastAsia"/>
          <w:color w:val="000000"/>
          <w:szCs w:val="24"/>
        </w:rPr>
        <w:t>注：本表可根据供应商实际情况进行扩展。</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十二、饭菜质量要求</w:t>
      </w:r>
    </w:p>
    <w:p w:rsidR="007F43B5" w:rsidRDefault="007F43B5" w:rsidP="007F43B5">
      <w:pPr>
        <w:jc w:val="left"/>
        <w:rPr>
          <w:rFonts w:hint="eastAsia"/>
        </w:rPr>
      </w:pPr>
    </w:p>
    <w:p w:rsidR="007F43B5" w:rsidRDefault="007F43B5" w:rsidP="007F43B5">
      <w:pPr>
        <w:ind w:firstLineChars="250" w:firstLine="600"/>
        <w:rPr>
          <w:rFonts w:hint="eastAsia"/>
        </w:rPr>
      </w:pPr>
      <w:r>
        <w:rPr>
          <w:rFonts w:hint="eastAsia"/>
        </w:rPr>
        <w:t>投标供应商</w:t>
      </w:r>
      <w:proofErr w:type="gramStart"/>
      <w:r>
        <w:rPr>
          <w:rFonts w:hint="eastAsia"/>
        </w:rPr>
        <w:t>需承诺</w:t>
      </w:r>
      <w:proofErr w:type="gramEnd"/>
      <w:r>
        <w:rPr>
          <w:rFonts w:hint="eastAsia"/>
        </w:rPr>
        <w:t>满足以下要求：</w:t>
      </w:r>
    </w:p>
    <w:p w:rsidR="007F43B5" w:rsidRDefault="007F43B5" w:rsidP="007F43B5">
      <w:pPr>
        <w:spacing w:line="560" w:lineRule="exact"/>
        <w:ind w:firstLineChars="200" w:firstLine="480"/>
        <w:rPr>
          <w:rFonts w:hint="eastAsia"/>
          <w:b/>
          <w:bCs/>
          <w:color w:val="000000"/>
          <w:szCs w:val="24"/>
        </w:rPr>
      </w:pPr>
      <w:r>
        <w:rPr>
          <w:rFonts w:cs="宋体" w:hint="eastAsia"/>
          <w:color w:val="000000"/>
          <w:szCs w:val="24"/>
        </w:rPr>
        <w:t>（一）饭菜在每日开餐前批量制作，少炒、勤炒，并根据用餐人数及时补给，保证色、香、味、形均符合开餐前批量制作的标准。</w:t>
      </w:r>
    </w:p>
    <w:p w:rsidR="007F43B5" w:rsidRDefault="007F43B5" w:rsidP="007F43B5">
      <w:pPr>
        <w:spacing w:line="560" w:lineRule="exact"/>
        <w:ind w:leftChars="-17" w:left="-41" w:firstLineChars="200" w:firstLine="480"/>
        <w:rPr>
          <w:rFonts w:hint="eastAsia"/>
          <w:color w:val="000000"/>
          <w:szCs w:val="24"/>
        </w:rPr>
      </w:pPr>
      <w:r>
        <w:rPr>
          <w:rFonts w:cs="宋体" w:hint="eastAsia"/>
          <w:color w:val="000000"/>
          <w:szCs w:val="24"/>
        </w:rPr>
        <w:t>（二）保证饭菜的温度。</w:t>
      </w:r>
    </w:p>
    <w:p w:rsidR="007F43B5" w:rsidRDefault="007F43B5" w:rsidP="007F43B5">
      <w:pPr>
        <w:spacing w:line="560" w:lineRule="exact"/>
        <w:ind w:leftChars="-17" w:left="-41" w:firstLineChars="200" w:firstLine="480"/>
        <w:rPr>
          <w:rFonts w:hint="eastAsia"/>
          <w:color w:val="000000"/>
          <w:szCs w:val="24"/>
        </w:rPr>
      </w:pPr>
      <w:r>
        <w:rPr>
          <w:rFonts w:cs="宋体" w:hint="eastAsia"/>
          <w:color w:val="000000"/>
          <w:szCs w:val="24"/>
        </w:rPr>
        <w:t>（三）食品加工制作的全过程要按规章制度和标准流程完成。</w:t>
      </w:r>
    </w:p>
    <w:p w:rsidR="007F43B5" w:rsidRDefault="007F43B5" w:rsidP="007F43B5">
      <w:pPr>
        <w:spacing w:line="560" w:lineRule="exact"/>
        <w:ind w:leftChars="-17" w:left="-41" w:firstLineChars="200" w:firstLine="480"/>
        <w:rPr>
          <w:rFonts w:hint="eastAsia"/>
          <w:color w:val="000000"/>
          <w:szCs w:val="24"/>
        </w:rPr>
      </w:pPr>
      <w:r>
        <w:rPr>
          <w:rFonts w:cs="宋体" w:hint="eastAsia"/>
          <w:color w:val="000000"/>
          <w:szCs w:val="24"/>
        </w:rPr>
        <w:t>（四）食堂每周食谱应由招标方与中标方共同商定确认。中标方应本着科学、营养、健康、创新的原则制订食谱。</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十三、其他有关承诺</w:t>
      </w:r>
    </w:p>
    <w:p w:rsidR="007F43B5" w:rsidRDefault="007F43B5" w:rsidP="007F43B5">
      <w:pPr>
        <w:jc w:val="left"/>
        <w:rPr>
          <w:rFonts w:hint="eastAsia"/>
        </w:rPr>
      </w:pPr>
    </w:p>
    <w:p w:rsidR="007F43B5" w:rsidRDefault="007F43B5" w:rsidP="007F43B5">
      <w:pPr>
        <w:rPr>
          <w:rFonts w:hint="eastAsia"/>
        </w:rPr>
      </w:pPr>
      <w:r>
        <w:rPr>
          <w:rFonts w:hint="eastAsia"/>
        </w:rPr>
        <w:t>承诺满足采购需求中“相关要求”“项目委托费用”“经营模式”“相关费用结算”“质量监督与管理”中对中标供应商的要求。</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kern w:val="0"/>
        </w:rPr>
        <w:sectPr w:rsidR="007F43B5">
          <w:pgSz w:w="11906" w:h="16838"/>
          <w:pgMar w:top="1440" w:right="1800" w:bottom="1440" w:left="1800" w:header="851" w:footer="992" w:gutter="0"/>
          <w:cols w:space="720"/>
          <w:docGrid w:type="lines" w:linePitch="312"/>
        </w:sectPr>
      </w:pPr>
    </w:p>
    <w:p w:rsidR="007F43B5" w:rsidRDefault="007F43B5" w:rsidP="007F43B5">
      <w:pPr>
        <w:jc w:val="center"/>
        <w:rPr>
          <w:rFonts w:hint="eastAsia"/>
          <w:sz w:val="28"/>
        </w:rPr>
      </w:pPr>
      <w:r>
        <w:rPr>
          <w:rFonts w:hint="eastAsia"/>
          <w:sz w:val="28"/>
        </w:rPr>
        <w:lastRenderedPageBreak/>
        <w:t>十四、优惠服务</w:t>
      </w:r>
    </w:p>
    <w:p w:rsidR="007F43B5" w:rsidRDefault="007F43B5" w:rsidP="007F43B5">
      <w:pPr>
        <w:jc w:val="left"/>
        <w:rPr>
          <w:rFonts w:hint="eastAsia"/>
        </w:rPr>
      </w:pPr>
    </w:p>
    <w:p w:rsidR="007F43B5" w:rsidRDefault="007F43B5" w:rsidP="007F43B5">
      <w:pPr>
        <w:rPr>
          <w:rFonts w:hint="eastAsia"/>
        </w:rPr>
      </w:pPr>
      <w:r>
        <w:rPr>
          <w:rFonts w:hint="eastAsia"/>
        </w:rPr>
        <w:t>按照采购需求中“优惠服务”要求提出为本项目提供的优惠服务。</w:t>
      </w: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rFonts w:hint="eastAsia"/>
        </w:rPr>
      </w:pPr>
      <w:r>
        <w:rPr>
          <w:rFonts w:hint="eastAsia"/>
          <w:kern w:val="0"/>
        </w:rPr>
        <w:br w:type="page"/>
      </w:r>
    </w:p>
    <w:p w:rsidR="007F43B5" w:rsidRDefault="007F43B5" w:rsidP="007F43B5">
      <w:pPr>
        <w:jc w:val="center"/>
        <w:rPr>
          <w:rFonts w:hint="eastAsia"/>
          <w:b/>
          <w:sz w:val="28"/>
        </w:rPr>
      </w:pPr>
      <w:r>
        <w:rPr>
          <w:rFonts w:hint="eastAsia"/>
          <w:b/>
          <w:sz w:val="28"/>
        </w:rPr>
        <w:lastRenderedPageBreak/>
        <w:t>第四部分 资格审查项、符合性检查项及评分标准</w:t>
      </w:r>
    </w:p>
    <w:p w:rsidR="007F43B5" w:rsidRDefault="007F43B5" w:rsidP="007F43B5">
      <w:pPr>
        <w:jc w:val="left"/>
        <w:rPr>
          <w:rFonts w:hint="eastAsia"/>
          <w:b/>
        </w:rPr>
      </w:pPr>
    </w:p>
    <w:p w:rsidR="007F43B5" w:rsidRDefault="007F43B5" w:rsidP="007F43B5">
      <w:pPr>
        <w:spacing w:line="360" w:lineRule="auto"/>
        <w:jc w:val="left"/>
        <w:rPr>
          <w:rFonts w:hint="eastAsia"/>
          <w:b/>
        </w:rPr>
      </w:pPr>
      <w:r>
        <w:rPr>
          <w:rFonts w:hint="eastAsia"/>
          <w:b/>
        </w:rPr>
        <w:t>一、资格审查</w:t>
      </w:r>
    </w:p>
    <w:p w:rsidR="007F43B5" w:rsidRDefault="007F43B5" w:rsidP="007F43B5">
      <w:pPr>
        <w:spacing w:line="360" w:lineRule="auto"/>
        <w:jc w:val="left"/>
        <w:rPr>
          <w:rFonts w:hint="eastAsia"/>
        </w:rPr>
      </w:pPr>
      <w:r>
        <w:rPr>
          <w:rFonts w:hint="eastAsia"/>
        </w:rPr>
        <w:t xml:space="preserve">    投标人须提供下列各项资料，且所提供的资料满足招标文件要求，有任意一项未提交或审查不合格的，其投标将被按照无效投标处理，不得进入评标：</w:t>
      </w:r>
    </w:p>
    <w:p w:rsidR="007F43B5" w:rsidRDefault="007F43B5" w:rsidP="007F43B5">
      <w:pPr>
        <w:spacing w:line="360" w:lineRule="auto"/>
        <w:jc w:val="left"/>
        <w:rPr>
          <w:rFonts w:hint="eastAsia"/>
        </w:rPr>
      </w:pPr>
      <w:r>
        <w:rPr>
          <w:rFonts w:hint="eastAsia"/>
        </w:rPr>
        <w:t xml:space="preserve">    1.投标声明函</w:t>
      </w:r>
    </w:p>
    <w:p w:rsidR="007F43B5" w:rsidRDefault="007F43B5" w:rsidP="007F43B5">
      <w:pPr>
        <w:spacing w:line="360" w:lineRule="auto"/>
        <w:jc w:val="left"/>
        <w:rPr>
          <w:rFonts w:hint="eastAsia"/>
        </w:rPr>
      </w:pPr>
      <w:r>
        <w:rPr>
          <w:rFonts w:hint="eastAsia"/>
        </w:rPr>
        <w:t xml:space="preserve">    2.营业执照</w:t>
      </w:r>
    </w:p>
    <w:p w:rsidR="007F43B5" w:rsidRDefault="007F43B5" w:rsidP="007F43B5">
      <w:pPr>
        <w:spacing w:line="360" w:lineRule="auto"/>
        <w:jc w:val="left"/>
        <w:rPr>
          <w:rFonts w:hint="eastAsia"/>
        </w:rPr>
      </w:pPr>
      <w:r>
        <w:rPr>
          <w:rFonts w:hint="eastAsia"/>
        </w:rPr>
        <w:t xml:space="preserve">    3.财务状况报告</w:t>
      </w:r>
    </w:p>
    <w:p w:rsidR="007F43B5" w:rsidRDefault="007F43B5" w:rsidP="007F43B5">
      <w:pPr>
        <w:spacing w:line="360" w:lineRule="auto"/>
        <w:jc w:val="left"/>
        <w:rPr>
          <w:rFonts w:hint="eastAsia"/>
        </w:rPr>
      </w:pPr>
      <w:r>
        <w:rPr>
          <w:rFonts w:hint="eastAsia"/>
        </w:rPr>
        <w:t xml:space="preserve">    4.依法缴纳税收和社会保障资金的相关材料</w:t>
      </w:r>
    </w:p>
    <w:p w:rsidR="007F43B5" w:rsidRDefault="007F43B5" w:rsidP="007F43B5">
      <w:pPr>
        <w:spacing w:line="360" w:lineRule="auto"/>
        <w:jc w:val="left"/>
        <w:rPr>
          <w:rFonts w:hint="eastAsia"/>
          <w:b/>
        </w:rPr>
      </w:pPr>
      <w:r>
        <w:rPr>
          <w:rFonts w:hint="eastAsia"/>
          <w:b/>
        </w:rPr>
        <w:t>二、符合性检查</w:t>
      </w:r>
    </w:p>
    <w:p w:rsidR="007F43B5" w:rsidRDefault="007F43B5" w:rsidP="007F43B5">
      <w:pPr>
        <w:spacing w:line="360" w:lineRule="auto"/>
        <w:jc w:val="left"/>
        <w:rPr>
          <w:rFonts w:hint="eastAsia"/>
        </w:rPr>
      </w:pPr>
      <w:r>
        <w:rPr>
          <w:rFonts w:hint="eastAsi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7F43B5" w:rsidRDefault="007F43B5" w:rsidP="007F43B5">
      <w:pPr>
        <w:spacing w:line="360" w:lineRule="auto"/>
        <w:jc w:val="left"/>
        <w:rPr>
          <w:rFonts w:hint="eastAsia"/>
        </w:rPr>
      </w:pPr>
      <w:r>
        <w:rPr>
          <w:rFonts w:hint="eastAsia"/>
        </w:rPr>
        <w:t xml:space="preserve">    1.开标一览表</w:t>
      </w:r>
    </w:p>
    <w:p w:rsidR="007F43B5" w:rsidRDefault="007F43B5" w:rsidP="007F43B5">
      <w:pPr>
        <w:spacing w:line="360" w:lineRule="auto"/>
        <w:jc w:val="left"/>
        <w:rPr>
          <w:rFonts w:hint="eastAsia"/>
        </w:rPr>
      </w:pPr>
      <w:r>
        <w:rPr>
          <w:rFonts w:hint="eastAsia"/>
        </w:rPr>
        <w:t xml:space="preserve">    2.分项报价表</w:t>
      </w:r>
    </w:p>
    <w:p w:rsidR="007F43B5" w:rsidRDefault="007F43B5" w:rsidP="007F43B5">
      <w:pPr>
        <w:spacing w:line="360" w:lineRule="auto"/>
        <w:jc w:val="left"/>
        <w:rPr>
          <w:rFonts w:hint="eastAsia"/>
        </w:rPr>
      </w:pPr>
      <w:r>
        <w:rPr>
          <w:rFonts w:hint="eastAsia"/>
        </w:rPr>
        <w:t xml:space="preserve">    3.人员配备</w:t>
      </w:r>
    </w:p>
    <w:p w:rsidR="007F43B5" w:rsidRDefault="007F43B5" w:rsidP="007F43B5">
      <w:pPr>
        <w:spacing w:line="360" w:lineRule="auto"/>
        <w:jc w:val="left"/>
        <w:rPr>
          <w:rFonts w:hint="eastAsia"/>
        </w:rPr>
      </w:pPr>
      <w:r>
        <w:rPr>
          <w:rFonts w:hint="eastAsia"/>
        </w:rPr>
        <w:t xml:space="preserve">    4.服务方案组成</w:t>
      </w:r>
    </w:p>
    <w:p w:rsidR="007F43B5" w:rsidRDefault="007F43B5" w:rsidP="007F43B5">
      <w:pPr>
        <w:spacing w:line="360" w:lineRule="auto"/>
        <w:jc w:val="left"/>
        <w:rPr>
          <w:rFonts w:hint="eastAsia"/>
        </w:rPr>
      </w:pPr>
      <w:r>
        <w:rPr>
          <w:rFonts w:hint="eastAsia"/>
        </w:rPr>
        <w:t xml:space="preserve">    5.食材</w:t>
      </w:r>
    </w:p>
    <w:p w:rsidR="007F43B5" w:rsidRDefault="007F43B5" w:rsidP="007F43B5">
      <w:pPr>
        <w:spacing w:line="360" w:lineRule="auto"/>
        <w:jc w:val="left"/>
        <w:rPr>
          <w:rFonts w:hint="eastAsia"/>
        </w:rPr>
      </w:pPr>
      <w:r>
        <w:rPr>
          <w:rFonts w:hint="eastAsia"/>
        </w:rPr>
        <w:t xml:space="preserve">    6.供餐形式及食谱</w:t>
      </w:r>
    </w:p>
    <w:p w:rsidR="007F43B5" w:rsidRDefault="007F43B5" w:rsidP="007F43B5">
      <w:pPr>
        <w:spacing w:line="360" w:lineRule="auto"/>
        <w:jc w:val="left"/>
        <w:rPr>
          <w:rFonts w:hint="eastAsia"/>
        </w:rPr>
      </w:pPr>
      <w:r>
        <w:rPr>
          <w:rFonts w:hint="eastAsia"/>
        </w:rPr>
        <w:t xml:space="preserve">    7.饭菜质量要求</w:t>
      </w:r>
    </w:p>
    <w:p w:rsidR="007F43B5" w:rsidRDefault="007F43B5" w:rsidP="007F43B5">
      <w:pPr>
        <w:spacing w:line="360" w:lineRule="auto"/>
        <w:jc w:val="left"/>
        <w:rPr>
          <w:rFonts w:hint="eastAsia"/>
        </w:rPr>
      </w:pPr>
      <w:r>
        <w:rPr>
          <w:rFonts w:hint="eastAsia"/>
        </w:rPr>
        <w:t xml:space="preserve">    8.其他有关承诺</w:t>
      </w:r>
    </w:p>
    <w:p w:rsidR="007F43B5" w:rsidRDefault="007F43B5" w:rsidP="007F43B5">
      <w:pPr>
        <w:spacing w:line="360" w:lineRule="auto"/>
        <w:jc w:val="left"/>
        <w:rPr>
          <w:rFonts w:hint="eastAsia"/>
        </w:rPr>
      </w:pPr>
      <w:r>
        <w:rPr>
          <w:rFonts w:hint="eastAsia"/>
        </w:rPr>
        <w:t xml:space="preserve">    9.优惠服务</w:t>
      </w:r>
    </w:p>
    <w:p w:rsidR="007F43B5" w:rsidRDefault="007F43B5" w:rsidP="007F43B5">
      <w:pPr>
        <w:spacing w:line="360" w:lineRule="auto"/>
        <w:jc w:val="left"/>
        <w:rPr>
          <w:rFonts w:hint="eastAsia"/>
          <w:b/>
        </w:rPr>
      </w:pPr>
      <w:r>
        <w:rPr>
          <w:rFonts w:hint="eastAsia"/>
          <w:b/>
        </w:rPr>
        <w:t>三、评分标准</w:t>
      </w:r>
    </w:p>
    <w:tbl>
      <w:tblPr>
        <w:tblStyle w:val="aa"/>
        <w:tblW w:w="5000" w:type="pct"/>
        <w:tblInd w:w="0" w:type="dxa"/>
        <w:tblLook w:val="04A0"/>
      </w:tblPr>
      <w:tblGrid>
        <w:gridCol w:w="673"/>
        <w:gridCol w:w="2018"/>
        <w:gridCol w:w="2243"/>
        <w:gridCol w:w="1345"/>
        <w:gridCol w:w="2243"/>
      </w:tblGrid>
      <w:tr w:rsidR="007F43B5" w:rsidTr="007F43B5">
        <w:tc>
          <w:tcPr>
            <w:tcW w:w="30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7F43B5" w:rsidRDefault="007F43B5">
            <w:pPr>
              <w:jc w:val="center"/>
              <w:rPr>
                <w:rFonts w:ascii="黑体" w:eastAsia="黑体" w:hAnsi="黑体"/>
              </w:rPr>
            </w:pPr>
            <w:r>
              <w:rPr>
                <w:rFonts w:ascii="黑体" w:eastAsia="黑体" w:hAnsi="黑体" w:hint="eastAsia"/>
              </w:rPr>
              <w:t>序号</w:t>
            </w:r>
          </w:p>
        </w:tc>
        <w:tc>
          <w:tcPr>
            <w:tcW w:w="90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7F43B5" w:rsidRDefault="007F43B5">
            <w:pPr>
              <w:jc w:val="center"/>
              <w:rPr>
                <w:rFonts w:ascii="黑体" w:eastAsia="黑体" w:hAnsi="黑体"/>
              </w:rPr>
            </w:pPr>
            <w:r>
              <w:rPr>
                <w:rFonts w:ascii="黑体" w:eastAsia="黑体" w:hAnsi="黑体" w:hint="eastAsia"/>
              </w:rPr>
              <w:t>项目</w:t>
            </w:r>
          </w:p>
        </w:tc>
        <w:tc>
          <w:tcPr>
            <w:tcW w:w="100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7F43B5" w:rsidRDefault="007F43B5">
            <w:pPr>
              <w:jc w:val="center"/>
              <w:rPr>
                <w:rFonts w:ascii="黑体" w:eastAsia="黑体" w:hAnsi="黑体"/>
              </w:rPr>
            </w:pPr>
            <w:r>
              <w:rPr>
                <w:rFonts w:ascii="黑体" w:eastAsia="黑体" w:hAnsi="黑体" w:hint="eastAsia"/>
              </w:rPr>
              <w:t>评审因素</w:t>
            </w:r>
          </w:p>
        </w:tc>
        <w:tc>
          <w:tcPr>
            <w:tcW w:w="60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7F43B5" w:rsidRDefault="007F43B5">
            <w:pPr>
              <w:jc w:val="center"/>
              <w:rPr>
                <w:rFonts w:ascii="黑体" w:eastAsia="黑体" w:hAnsi="黑体"/>
              </w:rPr>
            </w:pPr>
            <w:r>
              <w:rPr>
                <w:rFonts w:ascii="黑体" w:eastAsia="黑体" w:hAnsi="黑体" w:hint="eastAsia"/>
              </w:rPr>
              <w:t>分值</w:t>
            </w:r>
          </w:p>
        </w:tc>
        <w:tc>
          <w:tcPr>
            <w:tcW w:w="100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7F43B5" w:rsidRDefault="007F43B5">
            <w:pPr>
              <w:jc w:val="center"/>
              <w:rPr>
                <w:rFonts w:ascii="黑体" w:eastAsia="黑体" w:hAnsi="黑体"/>
              </w:rPr>
            </w:pPr>
            <w:r>
              <w:rPr>
                <w:rFonts w:ascii="黑体" w:eastAsia="黑体" w:hAnsi="黑体" w:hint="eastAsia"/>
              </w:rPr>
              <w:t>对应的投标格式</w:t>
            </w:r>
          </w:p>
        </w:tc>
      </w:tr>
      <w:tr w:rsidR="007F43B5" w:rsidTr="007F43B5">
        <w:tc>
          <w:tcPr>
            <w:tcW w:w="300" w:type="pct"/>
            <w:tcBorders>
              <w:top w:val="single" w:sz="4" w:space="0" w:color="auto"/>
              <w:left w:val="single" w:sz="4" w:space="0" w:color="auto"/>
              <w:bottom w:val="single" w:sz="4" w:space="0" w:color="auto"/>
              <w:right w:val="single" w:sz="4" w:space="0" w:color="auto"/>
            </w:tcBorders>
            <w:hideMark/>
          </w:tcPr>
          <w:p w:rsidR="007F43B5" w:rsidRDefault="007F43B5">
            <w:pPr>
              <w:jc w:val="center"/>
            </w:pPr>
            <w:r>
              <w:rPr>
                <w:rFonts w:hint="eastAsia"/>
              </w:rPr>
              <w:t>第一部分 报价分</w:t>
            </w:r>
          </w:p>
        </w:tc>
        <w:tc>
          <w:tcPr>
            <w:tcW w:w="900" w:type="pct"/>
            <w:tcBorders>
              <w:top w:val="single" w:sz="4" w:space="0" w:color="auto"/>
              <w:left w:val="single" w:sz="4" w:space="0" w:color="auto"/>
              <w:bottom w:val="single" w:sz="4" w:space="0" w:color="auto"/>
              <w:right w:val="single" w:sz="4" w:space="0" w:color="auto"/>
            </w:tcBorders>
            <w:hideMark/>
          </w:tcPr>
          <w:p w:rsidR="007F43B5" w:rsidRDefault="007F43B5">
            <w:pPr>
              <w:jc w:val="left"/>
            </w:pPr>
            <w:r>
              <w:rPr>
                <w:rFonts w:hint="eastAsia"/>
              </w:rPr>
              <w:t>1.价格</w:t>
            </w:r>
          </w:p>
        </w:tc>
        <w:tc>
          <w:tcPr>
            <w:tcW w:w="1000" w:type="pct"/>
            <w:tcBorders>
              <w:top w:val="single" w:sz="4" w:space="0" w:color="auto"/>
              <w:left w:val="single" w:sz="4" w:space="0" w:color="auto"/>
              <w:bottom w:val="single" w:sz="4" w:space="0" w:color="auto"/>
              <w:right w:val="single" w:sz="4" w:space="0" w:color="auto"/>
            </w:tcBorders>
            <w:hideMark/>
          </w:tcPr>
          <w:p w:rsidR="007F43B5" w:rsidRDefault="007F43B5">
            <w:pPr>
              <w:jc w:val="left"/>
            </w:pPr>
            <w:r>
              <w:rPr>
                <w:rFonts w:hint="eastAsia"/>
              </w:rPr>
              <w:t>（1）满足招标文件要求且投标价格最低的投标报价为评标基准价，其投标人的报价分为最高分100分；</w:t>
            </w:r>
          </w:p>
          <w:p w:rsidR="007F43B5" w:rsidRDefault="007F43B5">
            <w:pPr>
              <w:jc w:val="left"/>
              <w:rPr>
                <w:rFonts w:hint="eastAsia"/>
              </w:rPr>
            </w:pPr>
            <w:r>
              <w:rPr>
                <w:rFonts w:hint="eastAsia"/>
              </w:rPr>
              <w:t>（2）其他投标人的报价分按以下公式</w:t>
            </w:r>
            <w:r>
              <w:rPr>
                <w:rFonts w:hint="eastAsia"/>
              </w:rPr>
              <w:lastRenderedPageBreak/>
              <w:t>计算：</w:t>
            </w:r>
          </w:p>
          <w:p w:rsidR="007F43B5" w:rsidRDefault="007F43B5">
            <w:pPr>
              <w:jc w:val="left"/>
              <w:rPr>
                <w:rFonts w:hint="eastAsia"/>
              </w:rPr>
            </w:pPr>
            <w:r>
              <w:rPr>
                <w:rFonts w:hint="eastAsia"/>
              </w:rPr>
              <w:t>报价得分=(评标基准价／投标报价)×</w:t>
            </w:r>
            <w:proofErr w:type="gramStart"/>
            <w:r>
              <w:rPr>
                <w:rFonts w:hint="eastAsia"/>
              </w:rPr>
              <w:t>价格权</w:t>
            </w:r>
            <w:proofErr w:type="gramEnd"/>
            <w:r>
              <w:rPr>
                <w:rFonts w:hint="eastAsia"/>
              </w:rPr>
              <w:t>值×100；</w:t>
            </w:r>
          </w:p>
          <w:p w:rsidR="007F43B5" w:rsidRDefault="007F43B5">
            <w:pPr>
              <w:jc w:val="left"/>
              <w:rPr>
                <w:rFonts w:hint="eastAsia"/>
              </w:rPr>
            </w:pPr>
            <w:r>
              <w:rPr>
                <w:rFonts w:hint="eastAsia"/>
              </w:rPr>
              <w:t>（3）小型、微型企业价格折扣率</w:t>
            </w:r>
          </w:p>
          <w:p w:rsidR="007F43B5" w:rsidRDefault="007F43B5">
            <w:pPr>
              <w:jc w:val="left"/>
              <w:rPr>
                <w:rFonts w:hint="eastAsia"/>
              </w:rPr>
            </w:pPr>
            <w:r>
              <w:rPr>
                <w:rFonts w:hint="eastAsia"/>
              </w:rPr>
              <w:t>作为非专门面向小型、微型企业的采购项目，其中</w:t>
            </w:r>
          </w:p>
          <w:p w:rsidR="007F43B5" w:rsidRDefault="007F43B5">
            <w:pPr>
              <w:jc w:val="left"/>
              <w:rPr>
                <w:rFonts w:hint="eastAsia"/>
              </w:rPr>
            </w:pPr>
            <w:r>
              <w:rPr>
                <w:rFonts w:hint="eastAsia"/>
              </w:rPr>
              <w:t>1、小型、微型企业参与投标的，对其产品价格给予6%的扣除，用扣除后的价格参与评审。</w:t>
            </w:r>
          </w:p>
          <w:p w:rsidR="007F43B5" w:rsidRDefault="007F43B5">
            <w:pPr>
              <w:jc w:val="left"/>
            </w:pPr>
            <w:r>
              <w:rPr>
                <w:rFonts w:hint="eastAsia"/>
              </w:rPr>
              <w:t>2、监狱企业、残疾人福利性单位视同小型、微型企业。</w:t>
            </w:r>
          </w:p>
        </w:tc>
        <w:tc>
          <w:tcPr>
            <w:tcW w:w="600" w:type="pct"/>
            <w:tcBorders>
              <w:top w:val="single" w:sz="4" w:space="0" w:color="auto"/>
              <w:left w:val="single" w:sz="4" w:space="0" w:color="auto"/>
              <w:bottom w:val="single" w:sz="4" w:space="0" w:color="auto"/>
              <w:right w:val="single" w:sz="4" w:space="0" w:color="auto"/>
            </w:tcBorders>
            <w:hideMark/>
          </w:tcPr>
          <w:p w:rsidR="007F43B5" w:rsidRDefault="007F43B5">
            <w:pPr>
              <w:jc w:val="left"/>
            </w:pPr>
            <w:r>
              <w:rPr>
                <w:rFonts w:hint="eastAsia"/>
              </w:rPr>
              <w:lastRenderedPageBreak/>
              <w:t>0～100</w:t>
            </w:r>
          </w:p>
        </w:tc>
        <w:tc>
          <w:tcPr>
            <w:tcW w:w="1000" w:type="pct"/>
            <w:tcBorders>
              <w:top w:val="single" w:sz="4" w:space="0" w:color="auto"/>
              <w:left w:val="single" w:sz="4" w:space="0" w:color="auto"/>
              <w:bottom w:val="single" w:sz="4" w:space="0" w:color="auto"/>
              <w:right w:val="single" w:sz="4" w:space="0" w:color="auto"/>
            </w:tcBorders>
          </w:tcPr>
          <w:p w:rsidR="007F43B5" w:rsidRDefault="007F43B5"/>
        </w:tc>
      </w:tr>
    </w:tbl>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rFonts w:hint="eastAsia"/>
        </w:rPr>
      </w:pPr>
      <w:r>
        <w:rPr>
          <w:rFonts w:hint="eastAsia"/>
          <w:kern w:val="0"/>
        </w:rPr>
        <w:br w:type="page"/>
      </w:r>
    </w:p>
    <w:p w:rsidR="007F43B5" w:rsidRDefault="007F43B5" w:rsidP="007F43B5">
      <w:pPr>
        <w:jc w:val="center"/>
        <w:rPr>
          <w:rFonts w:hint="eastAsia"/>
          <w:b/>
          <w:sz w:val="28"/>
        </w:rPr>
      </w:pPr>
      <w:r>
        <w:rPr>
          <w:rFonts w:hint="eastAsia"/>
          <w:b/>
          <w:sz w:val="28"/>
        </w:rPr>
        <w:lastRenderedPageBreak/>
        <w:t>第五部分 技术规格及要求</w:t>
      </w:r>
    </w:p>
    <w:p w:rsidR="007F43B5" w:rsidRDefault="007F43B5" w:rsidP="007F43B5">
      <w:pPr>
        <w:jc w:val="left"/>
        <w:rPr>
          <w:rFonts w:hint="eastAsia"/>
        </w:rPr>
      </w:pPr>
      <w:r>
        <w:rPr>
          <w:rFonts w:hint="eastAsia"/>
        </w:rPr>
        <w:t>详见附件：</w:t>
      </w:r>
    </w:p>
    <w:p w:rsidR="007F43B5" w:rsidRDefault="007F43B5" w:rsidP="007F43B5">
      <w:pPr>
        <w:rPr>
          <w:rFonts w:hint="eastAsia"/>
        </w:rPr>
      </w:pPr>
      <w:r>
        <w:rPr>
          <w:rFonts w:hint="eastAsia"/>
        </w:rPr>
        <w:t xml:space="preserve">    2020团中央机关食堂采购需求20200519.</w:t>
      </w:r>
      <w:proofErr w:type="gramStart"/>
      <w:r>
        <w:rPr>
          <w:rFonts w:hint="eastAsia"/>
        </w:rPr>
        <w:t>doc</w:t>
      </w:r>
      <w:proofErr w:type="gramEnd"/>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rFonts w:hint="eastAsia"/>
        </w:rPr>
      </w:pPr>
      <w:r>
        <w:rPr>
          <w:rFonts w:hint="eastAsia"/>
          <w:kern w:val="0"/>
        </w:rPr>
        <w:br w:type="page"/>
      </w: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rPr>
          <w:rFonts w:hint="eastAsia"/>
        </w:rPr>
      </w:pPr>
    </w:p>
    <w:p w:rsidR="007F43B5" w:rsidRDefault="007F43B5" w:rsidP="007F43B5">
      <w:pPr>
        <w:jc w:val="center"/>
        <w:rPr>
          <w:rFonts w:hint="eastAsia"/>
          <w:sz w:val="72"/>
        </w:rPr>
      </w:pPr>
      <w:r>
        <w:rPr>
          <w:rFonts w:hint="eastAsia"/>
          <w:b/>
          <w:sz w:val="72"/>
        </w:rPr>
        <w:t>第二章 通用部分</w:t>
      </w:r>
    </w:p>
    <w:p w:rsidR="007F43B5" w:rsidRDefault="007F43B5" w:rsidP="007F43B5">
      <w:pPr>
        <w:rPr>
          <w:rFonts w:hint="eastAsia"/>
        </w:rPr>
      </w:pPr>
    </w:p>
    <w:p w:rsidR="007F43B5" w:rsidRDefault="007F43B5" w:rsidP="007F43B5">
      <w:pPr>
        <w:widowControl/>
        <w:jc w:val="left"/>
        <w:rPr>
          <w:rFonts w:hint="eastAsia"/>
        </w:rPr>
      </w:pPr>
      <w:r>
        <w:rPr>
          <w:rFonts w:hint="eastAsia"/>
          <w:kern w:val="0"/>
        </w:rPr>
        <w:br w:type="page"/>
      </w:r>
    </w:p>
    <w:p w:rsidR="007F43B5" w:rsidRDefault="007F43B5" w:rsidP="007F43B5">
      <w:pPr>
        <w:pStyle w:val="a9"/>
        <w:numPr>
          <w:ilvl w:val="0"/>
          <w:numId w:val="0"/>
        </w:numPr>
        <w:tabs>
          <w:tab w:val="clear" w:pos="4832"/>
          <w:tab w:val="num" w:pos="6816"/>
        </w:tabs>
        <w:ind w:left="-11"/>
        <w:rPr>
          <w:rFonts w:ascii="黑体" w:eastAsia="黑体" w:hAnsi="黑体" w:hint="eastAsia"/>
          <w:sz w:val="28"/>
          <w:szCs w:val="24"/>
          <w:lang w:eastAsia="zh-CN"/>
        </w:rPr>
      </w:pPr>
      <w:r>
        <w:rPr>
          <w:rFonts w:ascii="黑体" w:eastAsia="黑体" w:hAnsi="黑体" w:hint="eastAsia"/>
          <w:sz w:val="28"/>
          <w:szCs w:val="24"/>
          <w:lang w:eastAsia="zh-CN"/>
        </w:rPr>
        <w:lastRenderedPageBreak/>
        <w:t>第一部分 投标人须知</w:t>
      </w:r>
    </w:p>
    <w:p w:rsidR="007F43B5" w:rsidRDefault="007F43B5" w:rsidP="007F43B5">
      <w:pPr>
        <w:rPr>
          <w:rFonts w:ascii="黑体" w:eastAsia="黑体" w:hAnsi="黑体" w:hint="eastAsia"/>
          <w:sz w:val="28"/>
          <w:szCs w:val="24"/>
        </w:rPr>
      </w:pPr>
    </w:p>
    <w:p w:rsidR="007F43B5" w:rsidRDefault="007F43B5" w:rsidP="007F43B5">
      <w:pPr>
        <w:rPr>
          <w:rFonts w:hint="eastAsia"/>
          <w:szCs w:val="24"/>
        </w:rPr>
      </w:pPr>
    </w:p>
    <w:p w:rsidR="007F43B5" w:rsidRDefault="007F43B5" w:rsidP="007F43B5">
      <w:pPr>
        <w:pStyle w:val="a9"/>
        <w:numPr>
          <w:ilvl w:val="0"/>
          <w:numId w:val="0"/>
        </w:numPr>
        <w:tabs>
          <w:tab w:val="clear" w:pos="4832"/>
          <w:tab w:val="num" w:pos="6816"/>
        </w:tabs>
        <w:ind w:left="-11"/>
        <w:rPr>
          <w:rFonts w:hint="eastAsia"/>
          <w:sz w:val="24"/>
          <w:szCs w:val="24"/>
        </w:rPr>
      </w:pPr>
      <w:proofErr w:type="spellStart"/>
      <w:r>
        <w:rPr>
          <w:rFonts w:hint="eastAsia"/>
          <w:sz w:val="24"/>
          <w:szCs w:val="24"/>
        </w:rPr>
        <w:t>一、总则</w:t>
      </w:r>
      <w:proofErr w:type="spellEnd"/>
    </w:p>
    <w:p w:rsidR="007F43B5" w:rsidRDefault="007F43B5" w:rsidP="007F43B5">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适用范围及编制依据</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本招标文件仅适用于本项目投标邀请中所叙述的招标项目。</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本招标文件依据《中华人民共和国政府采购法》、《政府采购货物和服务招标投标管理办法》、《电子签名法》等有关法律法规及规定编制。</w:t>
      </w:r>
    </w:p>
    <w:p w:rsidR="007F43B5" w:rsidRDefault="007F43B5" w:rsidP="007F43B5">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定义</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“采购中心”指中共中央直属机关采购中心，为本次招标的组织者。</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“采购人”指本项目的委托单位。</w:t>
      </w:r>
    </w:p>
    <w:p w:rsidR="007F43B5" w:rsidRDefault="007F43B5" w:rsidP="007F43B5">
      <w:pPr>
        <w:numPr>
          <w:ilvl w:val="1"/>
          <w:numId w:val="14"/>
        </w:numPr>
        <w:snapToGrid w:val="0"/>
        <w:spacing w:line="360" w:lineRule="auto"/>
        <w:ind w:left="735" w:hanging="735"/>
        <w:rPr>
          <w:rFonts w:hint="eastAsia"/>
          <w:szCs w:val="24"/>
        </w:rPr>
      </w:pPr>
      <w:r>
        <w:rPr>
          <w:rFonts w:hint="eastAsia"/>
          <w:szCs w:val="24"/>
        </w:rPr>
        <w:t>“投标人”指按本文件规定领取招标文件并在采购中心登记备案的，且响应招标文件要求，向采购中心提交投标文件的供应商。</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“招标方”指采购人和采购中心。</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“货物”指本文件中所述所有货物及相关服务。</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“日”指日历日。</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“电子化平台”指在采购中心设置、运行的计算机信息系统，该系统在采购中心局域网用于接收投标人的电子投标文件、完成开标、评标等活动，在互联网用于供应商下载招标文件。</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“数字认证证书”指北京数字认证股份有限公司颁发的用于证明投标人身份的单位电子签名认证证书（非个人证书）。</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“投标客户端”指采购中心提供的用于投标人编制投标文件的软件，该软件在“中国政府采购网中直采购频道”的“资料下载”栏目中，由投标人自行免费下载。</w:t>
      </w:r>
    </w:p>
    <w:p w:rsidR="007F43B5" w:rsidRDefault="007F43B5" w:rsidP="007F43B5">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投标费用</w:t>
      </w:r>
    </w:p>
    <w:p w:rsidR="007F43B5" w:rsidRDefault="007F43B5" w:rsidP="007F43B5">
      <w:pPr>
        <w:pStyle w:val="a8"/>
        <w:spacing w:line="360" w:lineRule="auto"/>
        <w:ind w:left="420" w:firstLineChars="0" w:firstLine="0"/>
        <w:rPr>
          <w:rFonts w:hint="eastAsia"/>
        </w:rPr>
      </w:pPr>
      <w:proofErr w:type="spellStart"/>
      <w:r>
        <w:rPr>
          <w:rFonts w:hint="eastAsia"/>
        </w:rPr>
        <w:t>投标人应承担所有与本次投标有关的费用，不论投标的结果如何，招标方在任何情况下均无义务和责任承担这些费用</w:t>
      </w:r>
      <w:proofErr w:type="spellEnd"/>
      <w:r>
        <w:rPr>
          <w:rFonts w:hint="eastAsia"/>
        </w:rPr>
        <w:t>。</w:t>
      </w:r>
    </w:p>
    <w:p w:rsidR="007F43B5" w:rsidRDefault="007F43B5" w:rsidP="007F43B5">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二、招标文件说明</w:t>
      </w:r>
      <w:proofErr w:type="spellEnd"/>
    </w:p>
    <w:p w:rsidR="007F43B5" w:rsidRDefault="007F43B5" w:rsidP="007F43B5">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招标文件的法律效力</w:t>
      </w:r>
    </w:p>
    <w:p w:rsidR="007F43B5" w:rsidRDefault="007F43B5" w:rsidP="007F43B5">
      <w:pPr>
        <w:snapToGrid w:val="0"/>
        <w:ind w:leftChars="202" w:left="485" w:firstLine="2"/>
        <w:rPr>
          <w:rFonts w:hint="eastAsia"/>
          <w:szCs w:val="24"/>
          <w:highlight w:val="yellow"/>
        </w:rPr>
      </w:pPr>
      <w:r>
        <w:rPr>
          <w:rFonts w:hint="eastAsia"/>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7F43B5" w:rsidRDefault="007F43B5" w:rsidP="007F43B5">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招标文件的澄清、修改</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7F43B5" w:rsidRDefault="007F43B5" w:rsidP="007F43B5">
      <w:pPr>
        <w:numPr>
          <w:ilvl w:val="1"/>
          <w:numId w:val="14"/>
        </w:numPr>
        <w:snapToGrid w:val="0"/>
        <w:spacing w:line="360" w:lineRule="auto"/>
        <w:ind w:left="601" w:hanging="601"/>
        <w:rPr>
          <w:rFonts w:hint="eastAsia"/>
          <w:spacing w:val="-4"/>
          <w:szCs w:val="24"/>
        </w:rPr>
      </w:pPr>
      <w:r>
        <w:rPr>
          <w:rFonts w:hint="eastAsia"/>
          <w:szCs w:val="24"/>
        </w:rPr>
        <w:t>当招标文件和澄清文件在同一内容的表述上不一致时，以最后发出的文件为准。</w:t>
      </w:r>
    </w:p>
    <w:p w:rsidR="007F43B5" w:rsidRDefault="007F43B5" w:rsidP="007F43B5">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三、投标文件编写</w:t>
      </w:r>
      <w:proofErr w:type="spellEnd"/>
    </w:p>
    <w:p w:rsidR="007F43B5" w:rsidRDefault="007F43B5" w:rsidP="007F43B5">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编制投标文件的工具和语言</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投标人应当通过自备的计算机使用投标客户端编制电子投标文件，投标人提交的电子投标文件以及相关资料均应当使用中文简体字。</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安装和使用投标客户端需要具备的计算机软硬件环境：</w:t>
      </w:r>
    </w:p>
    <w:p w:rsidR="007F43B5" w:rsidRDefault="007F43B5" w:rsidP="007F43B5">
      <w:pPr>
        <w:numPr>
          <w:ilvl w:val="2"/>
          <w:numId w:val="14"/>
        </w:numPr>
        <w:snapToGrid w:val="0"/>
        <w:spacing w:line="360" w:lineRule="auto"/>
        <w:rPr>
          <w:rFonts w:hint="eastAsia"/>
          <w:szCs w:val="24"/>
        </w:rPr>
      </w:pPr>
      <w:r>
        <w:rPr>
          <w:rFonts w:hint="eastAsia"/>
          <w:szCs w:val="24"/>
        </w:rPr>
        <w:t>硬件要求:</w:t>
      </w:r>
    </w:p>
    <w:p w:rsidR="007F43B5" w:rsidRDefault="007F43B5" w:rsidP="007F43B5">
      <w:pPr>
        <w:snapToGrid w:val="0"/>
        <w:ind w:left="720"/>
        <w:rPr>
          <w:rFonts w:ascii="Calibri" w:hAnsi="Calibri" w:hint="eastAsia"/>
          <w:szCs w:val="24"/>
        </w:rPr>
      </w:pPr>
      <w:r>
        <w:rPr>
          <w:rFonts w:hint="eastAsia"/>
          <w:szCs w:val="24"/>
        </w:rPr>
        <w:t>处理器：双核，1000 MHz以上主频</w:t>
      </w:r>
    </w:p>
    <w:p w:rsidR="007F43B5" w:rsidRDefault="007F43B5" w:rsidP="007F43B5">
      <w:pPr>
        <w:snapToGrid w:val="0"/>
        <w:ind w:left="720"/>
        <w:rPr>
          <w:szCs w:val="24"/>
        </w:rPr>
      </w:pPr>
      <w:r>
        <w:rPr>
          <w:rFonts w:hint="eastAsia"/>
          <w:szCs w:val="24"/>
        </w:rPr>
        <w:t>内存：1G B或以上</w:t>
      </w:r>
    </w:p>
    <w:p w:rsidR="007F43B5" w:rsidRDefault="007F43B5" w:rsidP="007F43B5">
      <w:pPr>
        <w:snapToGrid w:val="0"/>
        <w:ind w:left="720"/>
        <w:rPr>
          <w:rFonts w:hint="eastAsia"/>
          <w:szCs w:val="24"/>
        </w:rPr>
      </w:pPr>
      <w:r>
        <w:rPr>
          <w:rFonts w:hint="eastAsia"/>
          <w:szCs w:val="24"/>
        </w:rPr>
        <w:t>硬盘：40G以上</w:t>
      </w:r>
    </w:p>
    <w:p w:rsidR="007F43B5" w:rsidRDefault="007F43B5" w:rsidP="007F43B5">
      <w:pPr>
        <w:snapToGrid w:val="0"/>
        <w:ind w:left="720"/>
        <w:rPr>
          <w:rFonts w:hint="eastAsia"/>
          <w:szCs w:val="24"/>
        </w:rPr>
      </w:pPr>
      <w:r>
        <w:rPr>
          <w:rFonts w:hint="eastAsia"/>
          <w:szCs w:val="24"/>
        </w:rPr>
        <w:t>显示器分辨率：1024*768或以上</w:t>
      </w:r>
    </w:p>
    <w:p w:rsidR="007F43B5" w:rsidRDefault="007F43B5" w:rsidP="007F43B5">
      <w:pPr>
        <w:snapToGrid w:val="0"/>
        <w:ind w:left="720"/>
        <w:rPr>
          <w:rFonts w:hint="eastAsia"/>
          <w:szCs w:val="24"/>
        </w:rPr>
      </w:pPr>
      <w:r>
        <w:rPr>
          <w:rFonts w:hint="eastAsia"/>
          <w:szCs w:val="24"/>
        </w:rPr>
        <w:t>USB接口：至少一个USB2.0接口</w:t>
      </w:r>
    </w:p>
    <w:p w:rsidR="007F43B5" w:rsidRDefault="007F43B5" w:rsidP="007F43B5">
      <w:pPr>
        <w:numPr>
          <w:ilvl w:val="2"/>
          <w:numId w:val="14"/>
        </w:numPr>
        <w:snapToGrid w:val="0"/>
        <w:spacing w:line="360" w:lineRule="auto"/>
        <w:rPr>
          <w:rFonts w:hint="eastAsia"/>
          <w:szCs w:val="24"/>
        </w:rPr>
      </w:pPr>
      <w:r>
        <w:rPr>
          <w:rFonts w:hint="eastAsia"/>
          <w:szCs w:val="24"/>
        </w:rPr>
        <w:t>软件要求:</w:t>
      </w:r>
    </w:p>
    <w:p w:rsidR="007F43B5" w:rsidRDefault="007F43B5" w:rsidP="007F43B5">
      <w:pPr>
        <w:snapToGrid w:val="0"/>
        <w:ind w:left="720"/>
        <w:rPr>
          <w:rFonts w:ascii="Calibri" w:hAnsi="Calibri" w:hint="eastAsia"/>
          <w:szCs w:val="24"/>
        </w:rPr>
      </w:pPr>
      <w:r>
        <w:rPr>
          <w:rFonts w:hint="eastAsia"/>
          <w:szCs w:val="24"/>
        </w:rPr>
        <w:lastRenderedPageBreak/>
        <w:t>操作系统： Microsoft Windows XP简体中文版、Microsoft Windows 7简体中文版、Microsoft Windows 8简体中文版、Microsoft Windows 10简体中文版。不支持英文版本操作系统。</w:t>
      </w:r>
    </w:p>
    <w:p w:rsidR="007F43B5" w:rsidRDefault="007F43B5" w:rsidP="007F43B5">
      <w:pPr>
        <w:snapToGrid w:val="0"/>
        <w:ind w:left="720"/>
        <w:rPr>
          <w:szCs w:val="24"/>
        </w:rPr>
      </w:pPr>
      <w:r>
        <w:rPr>
          <w:rFonts w:hint="eastAsia"/>
          <w:szCs w:val="24"/>
        </w:rPr>
        <w:t>文档编辑软件：32位</w:t>
      </w:r>
      <w:proofErr w:type="spellStart"/>
      <w:r>
        <w:rPr>
          <w:rFonts w:hint="eastAsia"/>
          <w:szCs w:val="24"/>
        </w:rPr>
        <w:t>MicrosoftOffice</w:t>
      </w:r>
      <w:proofErr w:type="spellEnd"/>
      <w:r>
        <w:rPr>
          <w:rFonts w:hint="eastAsia"/>
          <w:szCs w:val="24"/>
        </w:rPr>
        <w:t xml:space="preserve"> 2003 或以上</w:t>
      </w:r>
    </w:p>
    <w:p w:rsidR="007F43B5" w:rsidRDefault="007F43B5" w:rsidP="007F43B5">
      <w:pPr>
        <w:snapToGrid w:val="0"/>
        <w:ind w:left="720"/>
        <w:rPr>
          <w:rFonts w:hint="eastAsia"/>
          <w:szCs w:val="24"/>
        </w:rPr>
      </w:pPr>
      <w:r>
        <w:rPr>
          <w:rFonts w:hint="eastAsia"/>
          <w:szCs w:val="24"/>
        </w:rPr>
        <w:t>浏览器要求：IE浏览器6.0及以上版本，并将采购中心网站添加到浏览器中的为可信任站点，添加到浏览器中的兼容性视图网站。</w:t>
      </w:r>
    </w:p>
    <w:p w:rsidR="007F43B5" w:rsidRDefault="007F43B5" w:rsidP="007F43B5">
      <w:pPr>
        <w:snapToGrid w:val="0"/>
        <w:ind w:left="720"/>
        <w:rPr>
          <w:rFonts w:hint="eastAsia"/>
          <w:szCs w:val="24"/>
        </w:rPr>
      </w:pPr>
      <w:proofErr w:type="spellStart"/>
      <w:r>
        <w:rPr>
          <w:rFonts w:hint="eastAsia"/>
          <w:szCs w:val="24"/>
        </w:rPr>
        <w:t>pdf</w:t>
      </w:r>
      <w:proofErr w:type="spellEnd"/>
      <w:r>
        <w:rPr>
          <w:rFonts w:hint="eastAsia"/>
          <w:szCs w:val="24"/>
        </w:rPr>
        <w:t>阅读器：Adobe Reader 9.0及以上版本。</w:t>
      </w:r>
    </w:p>
    <w:p w:rsidR="007F43B5" w:rsidRDefault="007F43B5" w:rsidP="007F43B5">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计量单位</w:t>
      </w:r>
    </w:p>
    <w:p w:rsidR="007F43B5" w:rsidRDefault="007F43B5" w:rsidP="007F43B5">
      <w:pPr>
        <w:pStyle w:val="20"/>
        <w:spacing w:line="360" w:lineRule="auto"/>
        <w:ind w:leftChars="0" w:left="672"/>
        <w:rPr>
          <w:rFonts w:hint="eastAsia"/>
        </w:rPr>
      </w:pPr>
      <w:proofErr w:type="spellStart"/>
      <w:r>
        <w:rPr>
          <w:rFonts w:hint="eastAsia"/>
        </w:rPr>
        <w:t>计量单位应当使用中华人民共和国法定计量单位，招标文件的技术要求中另有规定的除外</w:t>
      </w:r>
      <w:proofErr w:type="spellEnd"/>
      <w:r>
        <w:rPr>
          <w:rFonts w:hint="eastAsia"/>
        </w:rPr>
        <w:t>。</w:t>
      </w:r>
    </w:p>
    <w:p w:rsidR="007F43B5" w:rsidRDefault="007F43B5" w:rsidP="007F43B5">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投标报价</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投标总价包括投标人为完成本项目所发生的一切费用，估算错误或漏项的风险由投标人自行承担。</w:t>
      </w:r>
    </w:p>
    <w:p w:rsidR="007F43B5" w:rsidRDefault="007F43B5" w:rsidP="007F43B5">
      <w:pPr>
        <w:numPr>
          <w:ilvl w:val="1"/>
          <w:numId w:val="14"/>
        </w:numPr>
        <w:snapToGrid w:val="0"/>
        <w:spacing w:line="360" w:lineRule="auto"/>
        <w:ind w:left="601" w:hanging="601"/>
        <w:rPr>
          <w:rFonts w:hint="eastAsia"/>
          <w:szCs w:val="24"/>
        </w:rPr>
      </w:pPr>
      <w:r>
        <w:rPr>
          <w:rFonts w:hint="eastAsia"/>
          <w:szCs w:val="24"/>
        </w:rPr>
        <w:t>投标人对每包只能有一个不可变更的报价。任何有选择的报价或包含价格调整要求的投标，将被作为无效投标处理。</w:t>
      </w:r>
    </w:p>
    <w:p w:rsidR="007F43B5" w:rsidRDefault="007F43B5" w:rsidP="007F43B5">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投标货币</w:t>
      </w:r>
    </w:p>
    <w:p w:rsidR="007F43B5" w:rsidRDefault="007F43B5" w:rsidP="007F43B5">
      <w:pPr>
        <w:snapToGrid w:val="0"/>
        <w:ind w:firstLineChars="218" w:firstLine="523"/>
        <w:rPr>
          <w:rFonts w:ascii="Times New Roman" w:hAnsi="Times New Roman" w:hint="eastAsia"/>
          <w:szCs w:val="24"/>
        </w:rPr>
      </w:pPr>
      <w:r>
        <w:rPr>
          <w:rFonts w:hint="eastAsia"/>
          <w:szCs w:val="24"/>
        </w:rPr>
        <w:t>投标人应以人民币填报投标报价，合同履行时采购人亦以人民币支付。</w:t>
      </w:r>
    </w:p>
    <w:p w:rsidR="007F43B5" w:rsidRDefault="007F43B5" w:rsidP="007F43B5">
      <w:pPr>
        <w:numPr>
          <w:ilvl w:val="0"/>
          <w:numId w:val="14"/>
        </w:numPr>
        <w:tabs>
          <w:tab w:val="num" w:pos="525"/>
          <w:tab w:val="num" w:pos="705"/>
        </w:tabs>
        <w:snapToGrid w:val="0"/>
        <w:spacing w:beforeLines="100" w:line="360" w:lineRule="auto"/>
        <w:ind w:left="629" w:hanging="629"/>
        <w:rPr>
          <w:b/>
          <w:szCs w:val="24"/>
        </w:rPr>
      </w:pPr>
      <w:r>
        <w:rPr>
          <w:rFonts w:hint="eastAsia"/>
          <w:b/>
          <w:szCs w:val="24"/>
        </w:rPr>
        <w:t>投标有效期</w:t>
      </w:r>
    </w:p>
    <w:p w:rsidR="007F43B5" w:rsidRDefault="007F43B5" w:rsidP="007F43B5">
      <w:pPr>
        <w:numPr>
          <w:ilvl w:val="1"/>
          <w:numId w:val="14"/>
        </w:numPr>
        <w:tabs>
          <w:tab w:val="num" w:pos="705"/>
        </w:tabs>
        <w:snapToGrid w:val="0"/>
        <w:spacing w:line="360" w:lineRule="auto"/>
        <w:rPr>
          <w:rFonts w:hint="eastAsia"/>
          <w:szCs w:val="24"/>
        </w:rPr>
      </w:pPr>
      <w:r>
        <w:rPr>
          <w:rFonts w:hint="eastAsia"/>
          <w:szCs w:val="24"/>
        </w:rPr>
        <w:t>投标人投标有效期短于招标文件规定期限的，将被视为非响应投标而按照无效投标处理。</w:t>
      </w:r>
    </w:p>
    <w:p w:rsidR="007F43B5" w:rsidRDefault="007F43B5" w:rsidP="007F43B5">
      <w:pPr>
        <w:numPr>
          <w:ilvl w:val="1"/>
          <w:numId w:val="14"/>
        </w:numPr>
        <w:tabs>
          <w:tab w:val="num" w:pos="705"/>
        </w:tabs>
        <w:snapToGrid w:val="0"/>
        <w:spacing w:line="360" w:lineRule="auto"/>
        <w:rPr>
          <w:rFonts w:hint="eastAsia"/>
          <w:szCs w:val="24"/>
        </w:rPr>
      </w:pPr>
      <w:r>
        <w:rPr>
          <w:rFonts w:hint="eastAsia"/>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rsidR="007F43B5" w:rsidRDefault="007F43B5" w:rsidP="007F43B5">
      <w:pPr>
        <w:numPr>
          <w:ilvl w:val="0"/>
          <w:numId w:val="14"/>
        </w:numPr>
        <w:tabs>
          <w:tab w:val="num" w:pos="525"/>
          <w:tab w:val="num" w:pos="705"/>
        </w:tabs>
        <w:snapToGrid w:val="0"/>
        <w:spacing w:beforeLines="100" w:line="360" w:lineRule="auto"/>
        <w:ind w:left="629" w:hanging="629"/>
        <w:rPr>
          <w:rFonts w:hint="eastAsia"/>
          <w:b/>
          <w:szCs w:val="24"/>
        </w:rPr>
      </w:pPr>
      <w:r>
        <w:rPr>
          <w:rFonts w:hint="eastAsia"/>
          <w:b/>
          <w:szCs w:val="24"/>
        </w:rPr>
        <w:t>投标文件的式样和签署</w:t>
      </w:r>
    </w:p>
    <w:p w:rsidR="007F43B5" w:rsidRDefault="007F43B5" w:rsidP="007F43B5">
      <w:pPr>
        <w:numPr>
          <w:ilvl w:val="1"/>
          <w:numId w:val="14"/>
        </w:numPr>
        <w:tabs>
          <w:tab w:val="num" w:pos="705"/>
        </w:tabs>
        <w:snapToGrid w:val="0"/>
        <w:spacing w:line="360" w:lineRule="auto"/>
        <w:rPr>
          <w:rFonts w:hint="eastAsia"/>
          <w:szCs w:val="24"/>
        </w:rPr>
      </w:pPr>
      <w:r>
        <w:rPr>
          <w:rFonts w:hint="eastAsia"/>
          <w:szCs w:val="24"/>
        </w:rPr>
        <w:t>投标文件编制完成后应通过投标客户端使用数字认证证书加密和签章。没有加密的投标文件将被拒绝接收。</w:t>
      </w:r>
    </w:p>
    <w:p w:rsidR="007F43B5" w:rsidRDefault="007F43B5" w:rsidP="007F43B5">
      <w:pPr>
        <w:numPr>
          <w:ilvl w:val="1"/>
          <w:numId w:val="14"/>
        </w:numPr>
        <w:tabs>
          <w:tab w:val="num" w:pos="705"/>
        </w:tabs>
        <w:snapToGrid w:val="0"/>
        <w:spacing w:line="360" w:lineRule="auto"/>
        <w:rPr>
          <w:rFonts w:hint="eastAsia"/>
          <w:szCs w:val="24"/>
        </w:rPr>
      </w:pPr>
      <w:r>
        <w:rPr>
          <w:rFonts w:hint="eastAsia"/>
          <w:szCs w:val="24"/>
        </w:rPr>
        <w:t>因投标文件字迹模糊或表达不清所引起的不利后果由投标人自行承担。</w:t>
      </w:r>
    </w:p>
    <w:p w:rsidR="007F43B5" w:rsidRDefault="007F43B5" w:rsidP="007F43B5">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四、投标文件的递交</w:t>
      </w:r>
      <w:proofErr w:type="spellEnd"/>
    </w:p>
    <w:p w:rsidR="007F43B5" w:rsidRDefault="007F43B5" w:rsidP="007F43B5">
      <w:pPr>
        <w:numPr>
          <w:ilvl w:val="0"/>
          <w:numId w:val="14"/>
        </w:numPr>
        <w:tabs>
          <w:tab w:val="num" w:pos="525"/>
          <w:tab w:val="num" w:pos="705"/>
        </w:tabs>
        <w:snapToGrid w:val="0"/>
        <w:spacing w:beforeLines="100" w:line="360" w:lineRule="auto"/>
        <w:ind w:left="629" w:hanging="629"/>
        <w:rPr>
          <w:rFonts w:hint="eastAsia"/>
          <w:b/>
          <w:szCs w:val="24"/>
        </w:rPr>
      </w:pPr>
      <w:r>
        <w:rPr>
          <w:rFonts w:hint="eastAsia"/>
          <w:b/>
          <w:szCs w:val="24"/>
        </w:rPr>
        <w:t>投标文件的递交</w:t>
      </w:r>
    </w:p>
    <w:p w:rsidR="007F43B5" w:rsidRDefault="007F43B5" w:rsidP="007F43B5">
      <w:pPr>
        <w:numPr>
          <w:ilvl w:val="1"/>
          <w:numId w:val="14"/>
        </w:numPr>
        <w:tabs>
          <w:tab w:val="num" w:pos="705"/>
        </w:tabs>
        <w:snapToGrid w:val="0"/>
        <w:spacing w:line="360" w:lineRule="auto"/>
        <w:rPr>
          <w:rFonts w:hint="eastAsia"/>
          <w:szCs w:val="24"/>
        </w:rPr>
      </w:pPr>
      <w:r>
        <w:rPr>
          <w:rFonts w:hint="eastAsia"/>
          <w:szCs w:val="24"/>
        </w:rPr>
        <w:t>递交电子投标文件。电子投标文件递交有两种方式：方式</w:t>
      </w:r>
      <w:proofErr w:type="gramStart"/>
      <w:r>
        <w:rPr>
          <w:rFonts w:hint="eastAsia"/>
          <w:szCs w:val="24"/>
        </w:rPr>
        <w:t>一</w:t>
      </w:r>
      <w:proofErr w:type="gramEnd"/>
      <w:r>
        <w:rPr>
          <w:rFonts w:hint="eastAsia"/>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w:t>
      </w:r>
    </w:p>
    <w:p w:rsidR="007F43B5" w:rsidRDefault="007F43B5" w:rsidP="007F43B5">
      <w:pPr>
        <w:numPr>
          <w:ilvl w:val="1"/>
          <w:numId w:val="14"/>
        </w:numPr>
        <w:tabs>
          <w:tab w:val="num" w:pos="705"/>
        </w:tabs>
        <w:snapToGrid w:val="0"/>
        <w:spacing w:line="360" w:lineRule="auto"/>
        <w:rPr>
          <w:rFonts w:hint="eastAsia"/>
          <w:szCs w:val="24"/>
        </w:rPr>
      </w:pPr>
      <w:r>
        <w:rPr>
          <w:rFonts w:hint="eastAsia"/>
          <w:szCs w:val="24"/>
        </w:rPr>
        <w:t>截至投标截止时间，投标人未完成电子投标文件传输的，视为其撤回投标文件。</w:t>
      </w:r>
    </w:p>
    <w:p w:rsidR="007F43B5" w:rsidRDefault="007F43B5" w:rsidP="007F43B5">
      <w:pPr>
        <w:numPr>
          <w:ilvl w:val="1"/>
          <w:numId w:val="14"/>
        </w:numPr>
        <w:tabs>
          <w:tab w:val="num" w:pos="705"/>
        </w:tabs>
        <w:snapToGrid w:val="0"/>
        <w:spacing w:line="360" w:lineRule="auto"/>
        <w:rPr>
          <w:rFonts w:hint="eastAsia"/>
          <w:szCs w:val="24"/>
        </w:rPr>
      </w:pPr>
      <w:r>
        <w:rPr>
          <w:rFonts w:hint="eastAsia"/>
          <w:szCs w:val="24"/>
        </w:rPr>
        <w:t>投标截止时间后电子化平台拒绝接收投标文件。</w:t>
      </w:r>
    </w:p>
    <w:p w:rsidR="007F43B5" w:rsidRDefault="007F43B5" w:rsidP="007F43B5">
      <w:pPr>
        <w:numPr>
          <w:ilvl w:val="1"/>
          <w:numId w:val="14"/>
        </w:numPr>
        <w:tabs>
          <w:tab w:val="num" w:pos="705"/>
        </w:tabs>
        <w:snapToGrid w:val="0"/>
        <w:spacing w:line="360" w:lineRule="auto"/>
        <w:rPr>
          <w:rFonts w:hint="eastAsia"/>
          <w:szCs w:val="24"/>
        </w:rPr>
      </w:pPr>
      <w:r>
        <w:rPr>
          <w:rFonts w:hint="eastAsia"/>
          <w:szCs w:val="24"/>
        </w:rPr>
        <w:t>递交完成后至开标前，投标人不能对电子投标文件进行加密时所使用的数字证书进行更新、续费，否则可能引起的投标文件解密失败等相关后果由投标人自行承担。</w:t>
      </w:r>
    </w:p>
    <w:p w:rsidR="007F43B5" w:rsidRDefault="007F43B5" w:rsidP="007F43B5">
      <w:pPr>
        <w:numPr>
          <w:ilvl w:val="0"/>
          <w:numId w:val="14"/>
        </w:numPr>
        <w:tabs>
          <w:tab w:val="num" w:pos="525"/>
          <w:tab w:val="num" w:pos="705"/>
        </w:tabs>
        <w:snapToGrid w:val="0"/>
        <w:spacing w:beforeLines="100" w:line="360" w:lineRule="auto"/>
        <w:ind w:left="629" w:hanging="629"/>
        <w:rPr>
          <w:rFonts w:hint="eastAsia"/>
          <w:b/>
          <w:szCs w:val="24"/>
        </w:rPr>
      </w:pPr>
      <w:r>
        <w:rPr>
          <w:rFonts w:hint="eastAsia"/>
          <w:b/>
          <w:szCs w:val="24"/>
        </w:rPr>
        <w:t>投标截止时间的延长</w:t>
      </w:r>
    </w:p>
    <w:p w:rsidR="007F43B5" w:rsidRDefault="007F43B5" w:rsidP="007F43B5">
      <w:pPr>
        <w:tabs>
          <w:tab w:val="num" w:pos="742"/>
        </w:tabs>
        <w:snapToGrid w:val="0"/>
        <w:ind w:left="600"/>
        <w:rPr>
          <w:rFonts w:ascii="Times New Roman" w:hAnsi="Times New Roman" w:hint="eastAsia"/>
          <w:szCs w:val="24"/>
        </w:rPr>
      </w:pPr>
      <w:r>
        <w:rPr>
          <w:rFonts w:hint="eastAsia"/>
          <w:szCs w:val="24"/>
        </w:rPr>
        <w:t>采购中心可以视采购具体情况，于投标截止时间3日前延长投标截止时间和开标时间，并将以书面形式</w:t>
      </w:r>
      <w:r>
        <w:rPr>
          <w:rFonts w:ascii="仿宋_GB2312" w:hint="eastAsia"/>
          <w:szCs w:val="24"/>
        </w:rPr>
        <w:t>通知所有领取招标文件的投标人和在中国政府采购网发布变更公告。</w:t>
      </w:r>
    </w:p>
    <w:p w:rsidR="007F43B5" w:rsidRDefault="007F43B5" w:rsidP="007F43B5">
      <w:pPr>
        <w:numPr>
          <w:ilvl w:val="0"/>
          <w:numId w:val="16"/>
        </w:numPr>
        <w:tabs>
          <w:tab w:val="num" w:pos="525"/>
        </w:tabs>
        <w:snapToGrid w:val="0"/>
        <w:spacing w:beforeLines="100" w:line="360" w:lineRule="auto"/>
        <w:ind w:left="630" w:hanging="630"/>
        <w:outlineLvl w:val="2"/>
        <w:rPr>
          <w:b/>
          <w:szCs w:val="24"/>
        </w:rPr>
      </w:pPr>
      <w:r>
        <w:rPr>
          <w:rFonts w:hint="eastAsia"/>
          <w:b/>
          <w:szCs w:val="24"/>
        </w:rPr>
        <w:t>投标文件的撤回、修改和补充</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投标人在投标截止时间前可通过电子化平台撤回其已成功递交的电子投标文件，电子化平台将予以记录并提供撤回回执。</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lastRenderedPageBreak/>
        <w:t>电子化平台以投标人最后上</w:t>
      </w:r>
      <w:proofErr w:type="gramStart"/>
      <w:r>
        <w:rPr>
          <w:rFonts w:hint="eastAsia"/>
          <w:szCs w:val="24"/>
        </w:rPr>
        <w:t>传成功</w:t>
      </w:r>
      <w:proofErr w:type="gramEnd"/>
      <w:r>
        <w:rPr>
          <w:rFonts w:hint="eastAsia"/>
          <w:szCs w:val="24"/>
        </w:rPr>
        <w:t>的投标文件为准。</w:t>
      </w:r>
    </w:p>
    <w:p w:rsidR="007F43B5" w:rsidRDefault="007F43B5" w:rsidP="007F43B5">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五、开标</w:t>
      </w:r>
      <w:proofErr w:type="spellEnd"/>
    </w:p>
    <w:p w:rsidR="007F43B5" w:rsidRDefault="007F43B5" w:rsidP="007F43B5">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开标</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采购中心将在规定的时间和地点组织开标活动。开标活动由采购中心主持。评标委员会成员不得参加开标活动。</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投标人应当委派投标代表按时参加开标活动，投标人未参加开标的，视同认可开标结果。</w:t>
      </w:r>
    </w:p>
    <w:p w:rsidR="007F43B5" w:rsidRDefault="007F43B5" w:rsidP="007F43B5">
      <w:pPr>
        <w:numPr>
          <w:ilvl w:val="1"/>
          <w:numId w:val="16"/>
        </w:numPr>
        <w:tabs>
          <w:tab w:val="num" w:pos="600"/>
        </w:tabs>
        <w:snapToGrid w:val="0"/>
        <w:spacing w:line="360" w:lineRule="auto"/>
        <w:ind w:left="601" w:hanging="601"/>
        <w:rPr>
          <w:rFonts w:hint="eastAsia"/>
          <w:b/>
          <w:szCs w:val="24"/>
        </w:rPr>
      </w:pPr>
      <w:r>
        <w:rPr>
          <w:rFonts w:hint="eastAsia"/>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因投标人原因造成投标文件未解密的，视为撤销其投标文件；因投标人之外的原因造成投标文件未解密的，视为撤回其投标文件，投标人有权要求责任方赔偿因此遭受的直接损失。</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开标时，部分投标人投标文件未解密的，开标可以继续进行。若解密成功的投标人不足三家，该项目或该</w:t>
      </w:r>
      <w:proofErr w:type="gramStart"/>
      <w:r>
        <w:rPr>
          <w:rFonts w:hint="eastAsia"/>
          <w:szCs w:val="24"/>
        </w:rPr>
        <w:t>包按废标</w:t>
      </w:r>
      <w:proofErr w:type="gramEnd"/>
      <w:r>
        <w:rPr>
          <w:rFonts w:hint="eastAsia"/>
          <w:szCs w:val="24"/>
        </w:rPr>
        <w:t>处理。</w:t>
      </w:r>
    </w:p>
    <w:p w:rsidR="007F43B5" w:rsidRDefault="007F43B5" w:rsidP="007F43B5">
      <w:pPr>
        <w:numPr>
          <w:ilvl w:val="1"/>
          <w:numId w:val="16"/>
        </w:numPr>
        <w:tabs>
          <w:tab w:val="num" w:pos="600"/>
        </w:tabs>
        <w:snapToGrid w:val="0"/>
        <w:spacing w:line="360" w:lineRule="auto"/>
        <w:ind w:left="601" w:hanging="601"/>
        <w:rPr>
          <w:rFonts w:hint="eastAsia"/>
          <w:kern w:val="0"/>
          <w:szCs w:val="24"/>
        </w:rPr>
      </w:pPr>
      <w:r>
        <w:rPr>
          <w:rFonts w:hint="eastAsia"/>
          <w:kern w:val="0"/>
          <w:szCs w:val="24"/>
        </w:rPr>
        <w:t>解密失败应急措施:为应对现场开标时非人为因素造成的解密电子投标文件失败的可能情况，请投标供应商将投标客户端系统导出的未签名加密电子版投标文件（.</w:t>
      </w:r>
      <w:proofErr w:type="spellStart"/>
      <w:r>
        <w:rPr>
          <w:rFonts w:hint="eastAsia"/>
          <w:kern w:val="0"/>
          <w:szCs w:val="24"/>
        </w:rPr>
        <w:t>xbid</w:t>
      </w:r>
      <w:proofErr w:type="spellEnd"/>
      <w:r>
        <w:rPr>
          <w:rFonts w:hint="eastAsia"/>
          <w:kern w:val="0"/>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hint="eastAsia"/>
          <w:kern w:val="0"/>
          <w:szCs w:val="24"/>
        </w:rPr>
        <w:t>xbid</w:t>
      </w:r>
      <w:proofErr w:type="spellEnd"/>
      <w:r>
        <w:rPr>
          <w:rFonts w:hint="eastAsia"/>
          <w:kern w:val="0"/>
          <w:szCs w:val="24"/>
        </w:rPr>
        <w:t>格式电子文件）导入系统，继续开标。此解密失败应急措施仅适用于</w:t>
      </w:r>
      <w:proofErr w:type="gramStart"/>
      <w:r>
        <w:rPr>
          <w:rFonts w:hint="eastAsia"/>
          <w:kern w:val="0"/>
          <w:szCs w:val="24"/>
        </w:rPr>
        <w:t>非供应</w:t>
      </w:r>
      <w:proofErr w:type="gramEnd"/>
      <w:r>
        <w:rPr>
          <w:rFonts w:hint="eastAsia"/>
          <w:kern w:val="0"/>
          <w:szCs w:val="24"/>
        </w:rPr>
        <w:t>商原因造成的解密失败情况。若供应商在开标现场不能提交密封于信封中的光盘，或光盘中刻录的数据有误，则解密失败时，视为供应商撤回投标文件。</w:t>
      </w:r>
    </w:p>
    <w:p w:rsidR="007F43B5" w:rsidRDefault="007F43B5" w:rsidP="007F43B5">
      <w:pPr>
        <w:numPr>
          <w:ilvl w:val="1"/>
          <w:numId w:val="16"/>
        </w:numPr>
        <w:tabs>
          <w:tab w:val="num" w:pos="600"/>
        </w:tabs>
        <w:snapToGrid w:val="0"/>
        <w:spacing w:line="360" w:lineRule="auto"/>
        <w:ind w:left="601" w:hanging="601"/>
        <w:rPr>
          <w:rFonts w:hint="eastAsia"/>
          <w:kern w:val="0"/>
          <w:szCs w:val="24"/>
        </w:rPr>
      </w:pPr>
      <w:r>
        <w:rPr>
          <w:rFonts w:hint="eastAsia"/>
          <w:kern w:val="0"/>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开标过程中，如遇不可抗力或意外事件等情况，采购中心将暂时中断开标程序并依法处理后续事宜。</w:t>
      </w:r>
    </w:p>
    <w:p w:rsidR="007F43B5" w:rsidRDefault="007F43B5" w:rsidP="007F43B5">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六、资格审查</w:t>
      </w:r>
      <w:proofErr w:type="spellEnd"/>
    </w:p>
    <w:p w:rsidR="007F43B5" w:rsidRDefault="007F43B5" w:rsidP="007F43B5">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资格审查</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开标结束后，采购人或采购中心将依照政府采购相关法律制度和招标文件的规定，对投标人的资格进行审查，资格审查不合格的投标人按照无效投标处理。</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资格审查合格的投标人不足3家的，该项目或该</w:t>
      </w:r>
      <w:proofErr w:type="gramStart"/>
      <w:r>
        <w:rPr>
          <w:rFonts w:hint="eastAsia"/>
          <w:szCs w:val="24"/>
        </w:rPr>
        <w:t>包不得</w:t>
      </w:r>
      <w:proofErr w:type="gramEnd"/>
      <w:r>
        <w:rPr>
          <w:rFonts w:hint="eastAsia"/>
          <w:szCs w:val="24"/>
        </w:rPr>
        <w:t>评标。</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Pr>
          <w:rFonts w:hint="eastAsia"/>
          <w:szCs w:val="24"/>
        </w:rPr>
        <w:t>给资格</w:t>
      </w:r>
      <w:proofErr w:type="gramEnd"/>
      <w:r>
        <w:rPr>
          <w:rFonts w:hint="eastAsia"/>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Pr>
          <w:rFonts w:hint="eastAsia"/>
          <w:szCs w:val="24"/>
        </w:rPr>
        <w:t>屏作为</w:t>
      </w:r>
      <w:proofErr w:type="gramEnd"/>
      <w:r>
        <w:rPr>
          <w:rFonts w:hint="eastAsia"/>
          <w:szCs w:val="24"/>
        </w:rPr>
        <w:t>证据留存，与采购项目其他材料一并归档。</w:t>
      </w:r>
    </w:p>
    <w:p w:rsidR="007F43B5" w:rsidRDefault="007F43B5" w:rsidP="007F43B5">
      <w:pPr>
        <w:snapToGrid w:val="0"/>
        <w:ind w:left="601"/>
        <w:rPr>
          <w:rFonts w:hint="eastAsia"/>
          <w:szCs w:val="24"/>
        </w:rPr>
      </w:pPr>
      <w:r>
        <w:rPr>
          <w:rFonts w:hint="eastAsia"/>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7F43B5" w:rsidRDefault="007F43B5" w:rsidP="007F43B5">
      <w:pPr>
        <w:tabs>
          <w:tab w:val="num" w:pos="845"/>
        </w:tabs>
        <w:snapToGrid w:val="0"/>
        <w:ind w:left="601"/>
        <w:rPr>
          <w:rFonts w:hint="eastAsia"/>
          <w:szCs w:val="24"/>
        </w:rPr>
      </w:pPr>
      <w:r>
        <w:rPr>
          <w:rFonts w:hint="eastAsia"/>
          <w:szCs w:val="24"/>
        </w:rPr>
        <w:t xml:space="preserve">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 </w:t>
      </w:r>
    </w:p>
    <w:p w:rsidR="007F43B5" w:rsidRDefault="007F43B5" w:rsidP="007F43B5">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七、评标</w:t>
      </w:r>
      <w:proofErr w:type="spellEnd"/>
    </w:p>
    <w:p w:rsidR="007F43B5" w:rsidRDefault="007F43B5" w:rsidP="007F43B5">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评标</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本评标办法仅适用于本项目评标。</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采购中心负责组织评标工作，并采取必要措施，保证评标在严格保密的情况下进行。除采购人代表、评标现场组织人员外，采购人的其他工作人员以及与评标工作无关的人员不得进入评标现场。</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w:t>
      </w:r>
      <w:r>
        <w:rPr>
          <w:rFonts w:hint="eastAsia"/>
          <w:szCs w:val="24"/>
        </w:rPr>
        <w:lastRenderedPageBreak/>
        <w:t>有规定的评审因素和标准进行评审；对评审情况以及在评审过程中获悉的国家秘密、商业秘密负有保密责任；禁止泄露评审文件、评审情况。</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本项目评标工作分为符合性与完整性评审、详细评审两个阶段。</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符合性与完整性评审</w:t>
      </w:r>
    </w:p>
    <w:p w:rsidR="007F43B5" w:rsidRDefault="007F43B5" w:rsidP="007F43B5">
      <w:pPr>
        <w:numPr>
          <w:ilvl w:val="2"/>
          <w:numId w:val="16"/>
        </w:numPr>
        <w:snapToGrid w:val="0"/>
        <w:spacing w:line="360" w:lineRule="auto"/>
        <w:ind w:left="601" w:hanging="601"/>
        <w:rPr>
          <w:rFonts w:hint="eastAsia"/>
          <w:szCs w:val="24"/>
        </w:rPr>
      </w:pPr>
      <w:r>
        <w:rPr>
          <w:rFonts w:hint="eastAsia"/>
          <w:szCs w:val="24"/>
        </w:rPr>
        <w:t>评标委员会应当根据招标文件规定，对符合资格的投标人的投标文件进行符合性与完整性审查，以确定其是否满足招标文件的实质性要求。</w:t>
      </w:r>
    </w:p>
    <w:p w:rsidR="007F43B5" w:rsidRDefault="007F43B5" w:rsidP="007F43B5">
      <w:pPr>
        <w:numPr>
          <w:ilvl w:val="2"/>
          <w:numId w:val="16"/>
        </w:numPr>
        <w:snapToGrid w:val="0"/>
        <w:spacing w:line="360" w:lineRule="auto"/>
        <w:rPr>
          <w:rFonts w:hint="eastAsia"/>
          <w:szCs w:val="24"/>
        </w:rPr>
      </w:pPr>
      <w:r>
        <w:rPr>
          <w:rFonts w:hint="eastAsia"/>
          <w:szCs w:val="24"/>
        </w:rPr>
        <w:t>在评标过程中，评标委员会发现投标人有恶意串通、妨碍其他投标人的竞争行为、损害采购人或者其他投标人的合法权益等情形的，应当认定其投标无效，并书面报告财政部。</w:t>
      </w:r>
    </w:p>
    <w:p w:rsidR="007F43B5" w:rsidRDefault="007F43B5" w:rsidP="007F43B5">
      <w:pPr>
        <w:numPr>
          <w:ilvl w:val="2"/>
          <w:numId w:val="16"/>
        </w:numPr>
        <w:snapToGrid w:val="0"/>
        <w:spacing w:line="360" w:lineRule="auto"/>
        <w:rPr>
          <w:rFonts w:hint="eastAsia"/>
          <w:szCs w:val="24"/>
        </w:rPr>
      </w:pPr>
      <w:r>
        <w:rPr>
          <w:rFonts w:hint="eastAsia"/>
          <w:szCs w:val="24"/>
        </w:rPr>
        <w:t>有下列情形之一的，视为投标人串通投标，其投标无效：</w:t>
      </w:r>
    </w:p>
    <w:p w:rsidR="007F43B5" w:rsidRDefault="007F43B5" w:rsidP="007F43B5">
      <w:pPr>
        <w:snapToGrid w:val="0"/>
        <w:ind w:left="720"/>
        <w:rPr>
          <w:rFonts w:hint="eastAsia"/>
          <w:szCs w:val="24"/>
        </w:rPr>
      </w:pPr>
      <w:r>
        <w:rPr>
          <w:rFonts w:hint="eastAsia"/>
          <w:szCs w:val="24"/>
        </w:rPr>
        <w:t>（1）不同投标人的投标文件由同一单位或者个人编制；</w:t>
      </w:r>
    </w:p>
    <w:p w:rsidR="007F43B5" w:rsidRDefault="007F43B5" w:rsidP="007F43B5">
      <w:pPr>
        <w:snapToGrid w:val="0"/>
        <w:ind w:left="720"/>
        <w:rPr>
          <w:rFonts w:hint="eastAsia"/>
          <w:szCs w:val="24"/>
        </w:rPr>
      </w:pPr>
      <w:r>
        <w:rPr>
          <w:rFonts w:hint="eastAsia"/>
          <w:szCs w:val="24"/>
        </w:rPr>
        <w:t>（2）不同投标人委托同一单位或者个人办理投标事宜；</w:t>
      </w:r>
    </w:p>
    <w:p w:rsidR="007F43B5" w:rsidRDefault="007F43B5" w:rsidP="007F43B5">
      <w:pPr>
        <w:snapToGrid w:val="0"/>
        <w:ind w:left="720"/>
        <w:rPr>
          <w:rFonts w:hint="eastAsia"/>
          <w:szCs w:val="24"/>
        </w:rPr>
      </w:pPr>
      <w:r>
        <w:rPr>
          <w:rFonts w:hint="eastAsia"/>
          <w:szCs w:val="24"/>
        </w:rPr>
        <w:t>（3） 不同投标人的投标文件载明的项目管理成员或者联系人员为同一人；</w:t>
      </w:r>
    </w:p>
    <w:p w:rsidR="007F43B5" w:rsidRDefault="007F43B5" w:rsidP="007F43B5">
      <w:pPr>
        <w:snapToGrid w:val="0"/>
        <w:ind w:left="720"/>
        <w:rPr>
          <w:rFonts w:hint="eastAsia"/>
          <w:szCs w:val="24"/>
        </w:rPr>
      </w:pPr>
      <w:r>
        <w:rPr>
          <w:rFonts w:hint="eastAsia"/>
          <w:szCs w:val="24"/>
        </w:rPr>
        <w:t>（4）不同投标人的投标文件异常一致或者投标报价呈规律性差异；</w:t>
      </w:r>
    </w:p>
    <w:p w:rsidR="007F43B5" w:rsidRDefault="007F43B5" w:rsidP="007F43B5">
      <w:pPr>
        <w:snapToGrid w:val="0"/>
        <w:ind w:left="720"/>
        <w:rPr>
          <w:rFonts w:hint="eastAsia"/>
          <w:szCs w:val="24"/>
        </w:rPr>
      </w:pPr>
      <w:r>
        <w:rPr>
          <w:rFonts w:hint="eastAsia"/>
          <w:szCs w:val="24"/>
        </w:rPr>
        <w:t>（5）不同投标人的投标文件相互混装；</w:t>
      </w:r>
    </w:p>
    <w:p w:rsidR="007F43B5" w:rsidRDefault="007F43B5" w:rsidP="007F43B5">
      <w:pPr>
        <w:snapToGrid w:val="0"/>
        <w:ind w:left="720"/>
        <w:rPr>
          <w:rFonts w:hint="eastAsia"/>
          <w:szCs w:val="24"/>
        </w:rPr>
      </w:pPr>
      <w:r>
        <w:rPr>
          <w:rFonts w:hint="eastAsia"/>
          <w:szCs w:val="24"/>
        </w:rPr>
        <w:t>（6）不同投标人的投标保证金从同一单位或者个人的账户转出。</w:t>
      </w:r>
    </w:p>
    <w:p w:rsidR="007F43B5" w:rsidRDefault="007F43B5" w:rsidP="007F43B5">
      <w:pPr>
        <w:numPr>
          <w:ilvl w:val="2"/>
          <w:numId w:val="16"/>
        </w:numPr>
        <w:snapToGrid w:val="0"/>
        <w:spacing w:line="360" w:lineRule="auto"/>
        <w:ind w:left="601" w:hanging="601"/>
        <w:rPr>
          <w:rFonts w:hint="eastAsia"/>
          <w:szCs w:val="24"/>
        </w:rPr>
      </w:pPr>
      <w:r>
        <w:rPr>
          <w:rFonts w:hint="eastAsia"/>
          <w:szCs w:val="24"/>
        </w:rPr>
        <w:t>投标文件报价出现前后不一致的，除招标文件另有规定外，评标委员会有  权按照下列规定修正：</w:t>
      </w:r>
    </w:p>
    <w:p w:rsidR="007F43B5" w:rsidRDefault="007F43B5" w:rsidP="007F43B5">
      <w:pPr>
        <w:adjustRightInd w:val="0"/>
        <w:snapToGrid w:val="0"/>
        <w:ind w:left="1320" w:hangingChars="550" w:hanging="1320"/>
        <w:rPr>
          <w:rFonts w:hint="eastAsia"/>
          <w:szCs w:val="24"/>
        </w:rPr>
      </w:pPr>
      <w:r>
        <w:rPr>
          <w:rFonts w:hint="eastAsia"/>
          <w:szCs w:val="24"/>
        </w:rPr>
        <w:t xml:space="preserve">      （1）投标文件中开标一览表（报价表）内容与投标文件中相应内容不一致的，以开标一览表（报价表）为准；</w:t>
      </w:r>
    </w:p>
    <w:p w:rsidR="007F43B5" w:rsidRDefault="007F43B5" w:rsidP="007F43B5">
      <w:pPr>
        <w:adjustRightInd w:val="0"/>
        <w:snapToGrid w:val="0"/>
        <w:ind w:left="1320" w:hangingChars="550" w:hanging="1320"/>
        <w:rPr>
          <w:rFonts w:hint="eastAsia"/>
          <w:szCs w:val="24"/>
        </w:rPr>
      </w:pPr>
      <w:r>
        <w:rPr>
          <w:rFonts w:hint="eastAsia"/>
          <w:szCs w:val="24"/>
        </w:rPr>
        <w:t xml:space="preserve">      （2）大写金额和小写金额不一致的，以大写金额为准；</w:t>
      </w:r>
    </w:p>
    <w:p w:rsidR="007F43B5" w:rsidRDefault="007F43B5" w:rsidP="007F43B5">
      <w:pPr>
        <w:adjustRightInd w:val="0"/>
        <w:snapToGrid w:val="0"/>
        <w:ind w:left="1320" w:hangingChars="550" w:hanging="1320"/>
        <w:rPr>
          <w:rFonts w:hint="eastAsia"/>
          <w:szCs w:val="24"/>
        </w:rPr>
      </w:pPr>
      <w:r>
        <w:rPr>
          <w:rFonts w:hint="eastAsia"/>
          <w:szCs w:val="24"/>
        </w:rPr>
        <w:t xml:space="preserve">      （3）单价金额小数点或者百分比有明显错位的，以开标一览表的总价为准，并修改单价；</w:t>
      </w:r>
    </w:p>
    <w:p w:rsidR="007F43B5" w:rsidRDefault="007F43B5" w:rsidP="007F43B5">
      <w:pPr>
        <w:adjustRightInd w:val="0"/>
        <w:snapToGrid w:val="0"/>
        <w:ind w:left="1320" w:hangingChars="550" w:hanging="1320"/>
        <w:rPr>
          <w:rFonts w:hint="eastAsia"/>
          <w:szCs w:val="24"/>
        </w:rPr>
      </w:pPr>
      <w:r>
        <w:rPr>
          <w:rFonts w:hint="eastAsia"/>
          <w:szCs w:val="24"/>
        </w:rPr>
        <w:t xml:space="preserve">      （4）总价金额与按单价汇总金额不一致的，以单价金额计算结果为准。</w:t>
      </w:r>
    </w:p>
    <w:p w:rsidR="007F43B5" w:rsidRDefault="007F43B5" w:rsidP="007F43B5">
      <w:pPr>
        <w:adjustRightInd w:val="0"/>
        <w:snapToGrid w:val="0"/>
        <w:ind w:left="1320" w:hangingChars="550" w:hanging="1320"/>
        <w:rPr>
          <w:rFonts w:hint="eastAsia"/>
          <w:szCs w:val="24"/>
        </w:rPr>
      </w:pPr>
      <w:r>
        <w:rPr>
          <w:rFonts w:hint="eastAsia"/>
          <w:szCs w:val="24"/>
        </w:rPr>
        <w:t xml:space="preserve">      （5）如同时出现以上两种不一致的，按照前款规定的顺序处理。修正后的报价按照17.5.5的规定经投标人确认后产生约束力，投标人不确认的，其投标无效。</w:t>
      </w:r>
    </w:p>
    <w:p w:rsidR="007F43B5" w:rsidRDefault="007F43B5" w:rsidP="007F43B5">
      <w:pPr>
        <w:numPr>
          <w:ilvl w:val="2"/>
          <w:numId w:val="16"/>
        </w:numPr>
        <w:snapToGrid w:val="0"/>
        <w:spacing w:line="360" w:lineRule="auto"/>
        <w:jc w:val="left"/>
        <w:rPr>
          <w:rFonts w:hint="eastAsia"/>
          <w:szCs w:val="24"/>
        </w:rPr>
      </w:pPr>
      <w:r>
        <w:rPr>
          <w:rFonts w:hint="eastAsia"/>
          <w:szCs w:val="24"/>
        </w:rPr>
        <w:t>投标的澄清</w:t>
      </w:r>
    </w:p>
    <w:p w:rsidR="007F43B5" w:rsidRDefault="007F43B5" w:rsidP="007F43B5">
      <w:pPr>
        <w:adjustRightInd w:val="0"/>
        <w:snapToGrid w:val="0"/>
        <w:ind w:left="1320" w:hangingChars="550" w:hanging="1320"/>
        <w:rPr>
          <w:rFonts w:hint="eastAsia"/>
          <w:szCs w:val="24"/>
        </w:rPr>
      </w:pPr>
      <w:r>
        <w:rPr>
          <w:rFonts w:hint="eastAsia"/>
          <w:szCs w:val="24"/>
        </w:rPr>
        <w:t xml:space="preserve">      （1）评标委员会有权要求投标人对投标文件中含义不明确、对同类问题表述不一致或者有明显文字和计算错误等内容作必要的澄清、说明或者补正。该要求应当采用书面形式提出。</w:t>
      </w:r>
    </w:p>
    <w:p w:rsidR="007F43B5" w:rsidRDefault="007F43B5" w:rsidP="007F43B5">
      <w:pPr>
        <w:adjustRightInd w:val="0"/>
        <w:snapToGrid w:val="0"/>
        <w:ind w:left="1320" w:hangingChars="550" w:hanging="1320"/>
        <w:rPr>
          <w:rFonts w:hint="eastAsia"/>
          <w:szCs w:val="24"/>
        </w:rPr>
      </w:pPr>
      <w:r>
        <w:rPr>
          <w:rFonts w:hint="eastAsia"/>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7F43B5" w:rsidRDefault="007F43B5" w:rsidP="007F43B5">
      <w:pPr>
        <w:numPr>
          <w:ilvl w:val="2"/>
          <w:numId w:val="16"/>
        </w:numPr>
        <w:snapToGrid w:val="0"/>
        <w:spacing w:line="360" w:lineRule="auto"/>
        <w:jc w:val="left"/>
        <w:rPr>
          <w:rFonts w:hint="eastAsia"/>
          <w:szCs w:val="24"/>
        </w:rPr>
      </w:pPr>
      <w:r>
        <w:rPr>
          <w:rFonts w:hint="eastAsia"/>
          <w:szCs w:val="24"/>
        </w:rPr>
        <w:t>评标委员会认为投标人的报价明显低于其他通过符合性审查投标人的报</w:t>
      </w:r>
      <w:r>
        <w:rPr>
          <w:rFonts w:hint="eastAsia"/>
          <w:szCs w:val="24"/>
        </w:rPr>
        <w:lastRenderedPageBreak/>
        <w:t>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详细评审</w:t>
      </w:r>
    </w:p>
    <w:p w:rsidR="007F43B5" w:rsidRDefault="007F43B5" w:rsidP="007F43B5">
      <w:pPr>
        <w:numPr>
          <w:ilvl w:val="2"/>
          <w:numId w:val="16"/>
        </w:numPr>
        <w:snapToGrid w:val="0"/>
        <w:spacing w:line="360" w:lineRule="auto"/>
        <w:ind w:left="851" w:hanging="851"/>
        <w:rPr>
          <w:rFonts w:hint="eastAsia"/>
          <w:szCs w:val="24"/>
        </w:rPr>
      </w:pPr>
      <w:r>
        <w:rPr>
          <w:rFonts w:hint="eastAsia"/>
          <w:szCs w:val="24"/>
        </w:rPr>
        <w:t>评标委员会只对通过了符合性与完整性评审的投标文件进行详细评审。</w:t>
      </w:r>
    </w:p>
    <w:p w:rsidR="007F43B5" w:rsidRDefault="007F43B5" w:rsidP="007F43B5">
      <w:pPr>
        <w:numPr>
          <w:ilvl w:val="2"/>
          <w:numId w:val="16"/>
        </w:numPr>
        <w:snapToGrid w:val="0"/>
        <w:spacing w:line="360" w:lineRule="auto"/>
        <w:rPr>
          <w:rFonts w:hint="eastAsia"/>
          <w:szCs w:val="24"/>
        </w:rPr>
      </w:pPr>
      <w:r>
        <w:rPr>
          <w:rFonts w:hint="eastAsia"/>
          <w:szCs w:val="24"/>
        </w:rPr>
        <w:t>评标结果汇总完成后，除报价分计算错误，任何人不得修改评标结果。</w:t>
      </w:r>
    </w:p>
    <w:p w:rsidR="007F43B5" w:rsidRDefault="007F43B5" w:rsidP="007F43B5">
      <w:pPr>
        <w:numPr>
          <w:ilvl w:val="2"/>
          <w:numId w:val="16"/>
        </w:numPr>
        <w:snapToGrid w:val="0"/>
        <w:spacing w:line="360" w:lineRule="auto"/>
        <w:ind w:left="851" w:hanging="851"/>
        <w:rPr>
          <w:rFonts w:hint="eastAsia"/>
          <w:szCs w:val="24"/>
        </w:rPr>
      </w:pPr>
      <w:r>
        <w:rPr>
          <w:rFonts w:hint="eastAsia"/>
          <w:szCs w:val="24"/>
        </w:rPr>
        <w:t>评标委员会对投标人报价</w:t>
      </w:r>
      <w:proofErr w:type="gramStart"/>
      <w:r>
        <w:rPr>
          <w:rFonts w:hint="eastAsia"/>
          <w:szCs w:val="24"/>
        </w:rPr>
        <w:t>分按照</w:t>
      </w:r>
      <w:proofErr w:type="gramEnd"/>
      <w:r>
        <w:rPr>
          <w:rFonts w:hint="eastAsia"/>
          <w:szCs w:val="24"/>
        </w:rPr>
        <w:t>从高到低进行排序，得分相同的投标人，按技术指标优劣顺序排列。</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推荐中标候选人和确定中标人</w:t>
      </w:r>
    </w:p>
    <w:p w:rsidR="007F43B5" w:rsidRDefault="007F43B5" w:rsidP="007F43B5">
      <w:pPr>
        <w:numPr>
          <w:ilvl w:val="2"/>
          <w:numId w:val="16"/>
        </w:numPr>
        <w:snapToGrid w:val="0"/>
        <w:spacing w:line="360" w:lineRule="auto"/>
        <w:ind w:left="851" w:hanging="851"/>
        <w:rPr>
          <w:rFonts w:hint="eastAsia"/>
          <w:szCs w:val="24"/>
        </w:rPr>
      </w:pPr>
      <w:r>
        <w:rPr>
          <w:rFonts w:hint="eastAsia"/>
          <w:szCs w:val="24"/>
        </w:rPr>
        <w:t>提供相同品牌产品且通过资格审查、符合性审查的不同投标人参加同一合同项下投标的，按一家投标人计算，报价分最高的同品牌投标人获得中标人推荐资格；报价分相同的，按照17.6.3的规定确定中标人推荐资格，其他同品牌投标人不作为中标候选人。</w:t>
      </w:r>
    </w:p>
    <w:p w:rsidR="007F43B5" w:rsidRDefault="007F43B5" w:rsidP="007F43B5">
      <w:pPr>
        <w:numPr>
          <w:ilvl w:val="2"/>
          <w:numId w:val="16"/>
        </w:numPr>
        <w:snapToGrid w:val="0"/>
        <w:spacing w:line="360" w:lineRule="auto"/>
        <w:ind w:left="851" w:hanging="851"/>
        <w:rPr>
          <w:rFonts w:hint="eastAsia"/>
          <w:szCs w:val="24"/>
        </w:rPr>
      </w:pPr>
      <w:r>
        <w:rPr>
          <w:rFonts w:hint="eastAsia"/>
          <w:szCs w:val="24"/>
        </w:rPr>
        <w:t>对于非单一产品采购项目，如核心产品已在招标文件中载明，而多家投标人提供的核心产品品牌相同的，评审委员会应按17.7.1的规定处理。</w:t>
      </w:r>
    </w:p>
    <w:p w:rsidR="007F43B5" w:rsidRDefault="007F43B5" w:rsidP="007F43B5">
      <w:pPr>
        <w:numPr>
          <w:ilvl w:val="2"/>
          <w:numId w:val="16"/>
        </w:numPr>
        <w:snapToGrid w:val="0"/>
        <w:spacing w:line="360" w:lineRule="auto"/>
        <w:ind w:left="851" w:hanging="851"/>
        <w:rPr>
          <w:rFonts w:hint="eastAsia"/>
          <w:szCs w:val="24"/>
        </w:rPr>
      </w:pPr>
      <w:r>
        <w:rPr>
          <w:rFonts w:hint="eastAsia"/>
          <w:szCs w:val="24"/>
        </w:rPr>
        <w:t>评标委员会向招标方出具书面评标报告，并推荐满足招标文件全部实质性要求且报价分最高的投标人作为中标候选人。</w:t>
      </w:r>
    </w:p>
    <w:p w:rsidR="007F43B5" w:rsidRDefault="007F43B5" w:rsidP="007F43B5">
      <w:pPr>
        <w:numPr>
          <w:ilvl w:val="2"/>
          <w:numId w:val="16"/>
        </w:numPr>
        <w:snapToGrid w:val="0"/>
        <w:spacing w:line="360" w:lineRule="auto"/>
        <w:ind w:left="851" w:hanging="851"/>
        <w:rPr>
          <w:rFonts w:hint="eastAsia"/>
          <w:szCs w:val="24"/>
        </w:rPr>
      </w:pPr>
      <w:r>
        <w:rPr>
          <w:rFonts w:hint="eastAsia"/>
          <w:szCs w:val="24"/>
        </w:rPr>
        <w:t>采购人根据评标委员会提出的书面评标报告，依据本文件及相关法律法规确定中标人。</w:t>
      </w:r>
    </w:p>
    <w:p w:rsidR="007F43B5" w:rsidRDefault="007F43B5" w:rsidP="007F43B5">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八、合同授予</w:t>
      </w:r>
      <w:proofErr w:type="spellEnd"/>
    </w:p>
    <w:p w:rsidR="007F43B5" w:rsidRDefault="007F43B5" w:rsidP="007F43B5">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定标</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采购人根据评标委员会出具的评审报告，确定满足招标文件全部实质性要求且报价分最高的投标人为中标人。如果中标人放弃中标或出现中标无效的情形，采购人有权递补确定排名在其下一位的中标候选人为中标人，以此类推。</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中标人如果放弃中标，招标方有权依照法律规定追究其相应的法律责任。</w:t>
      </w:r>
    </w:p>
    <w:p w:rsidR="007F43B5" w:rsidRDefault="007F43B5" w:rsidP="007F43B5">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中标通知书</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lastRenderedPageBreak/>
        <w:t>采购人确定中标人后，采购中心将向中标人发出中标通知书，并将中标结果依法公告。</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中标通知书是合同的组成部分。</w:t>
      </w:r>
    </w:p>
    <w:p w:rsidR="007F43B5" w:rsidRDefault="007F43B5" w:rsidP="007F43B5">
      <w:pPr>
        <w:numPr>
          <w:ilvl w:val="1"/>
          <w:numId w:val="16"/>
        </w:numPr>
        <w:tabs>
          <w:tab w:val="num" w:pos="600"/>
        </w:tabs>
        <w:snapToGrid w:val="0"/>
        <w:spacing w:line="360" w:lineRule="auto"/>
        <w:ind w:left="601" w:hanging="601"/>
        <w:rPr>
          <w:rFonts w:hint="eastAsia"/>
          <w:b/>
          <w:szCs w:val="24"/>
        </w:rPr>
      </w:pPr>
      <w:r>
        <w:rPr>
          <w:rFonts w:hint="eastAsia"/>
          <w:szCs w:val="24"/>
        </w:rPr>
        <w:t>对未通过资格审查、符合性检查的投标人，采购中心将告知其未通过的原因；对通过资格审查和符合性检查但未中标的投标人，采购中心将告知其本人的评审得分与排序。</w:t>
      </w:r>
      <w:r>
        <w:rPr>
          <w:rFonts w:hint="eastAsia"/>
          <w:b/>
          <w:szCs w:val="24"/>
        </w:rPr>
        <w:t>采购中心将在中标公告发布同时，以“中国政府采购网中直采购频道”（zzcg.ccgp.gov.cn）站内短信息形式告知。</w:t>
      </w:r>
    </w:p>
    <w:p w:rsidR="007F43B5" w:rsidRDefault="007F43B5" w:rsidP="007F43B5">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签订合同</w:t>
      </w:r>
    </w:p>
    <w:p w:rsidR="007F43B5" w:rsidRDefault="007F43B5" w:rsidP="007F43B5">
      <w:pPr>
        <w:numPr>
          <w:ilvl w:val="1"/>
          <w:numId w:val="16"/>
        </w:numPr>
        <w:tabs>
          <w:tab w:val="num" w:pos="600"/>
        </w:tabs>
        <w:snapToGrid w:val="0"/>
        <w:spacing w:line="360" w:lineRule="auto"/>
        <w:ind w:left="601" w:hanging="601"/>
        <w:rPr>
          <w:rFonts w:hAnsi="Times New Roman" w:hint="eastAsia"/>
          <w:szCs w:val="24"/>
        </w:rPr>
      </w:pPr>
      <w:r>
        <w:rPr>
          <w:rFonts w:hint="eastAsia"/>
          <w:szCs w:val="24"/>
        </w:rPr>
        <w:t>中标人应当在中标通知书发出之日起30</w:t>
      </w:r>
      <w:proofErr w:type="gramStart"/>
      <w:r>
        <w:rPr>
          <w:rFonts w:hint="eastAsia"/>
          <w:szCs w:val="24"/>
        </w:rPr>
        <w:t>日内与</w:t>
      </w:r>
      <w:proofErr w:type="gramEnd"/>
      <w:r>
        <w:rPr>
          <w:rFonts w:hint="eastAsia"/>
          <w:szCs w:val="24"/>
        </w:rPr>
        <w:t>采购人签订合同，由于中标人自身原因未及时签订合同的，招标方可以视为中标人放弃中标，中标人应当承担相应法律后果。在此种情况下，采购人可以按中标候选人顺序将标授予下一个中标候选人。</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szCs w:val="24"/>
        </w:rPr>
        <w:t>招标文件、中标人的投标文件及其双方确认的澄清文件等，均为有法律约束力的合同组成部分。</w:t>
      </w:r>
    </w:p>
    <w:p w:rsidR="007F43B5" w:rsidRDefault="007F43B5" w:rsidP="007F43B5">
      <w:pPr>
        <w:numPr>
          <w:ilvl w:val="1"/>
          <w:numId w:val="16"/>
        </w:numPr>
        <w:tabs>
          <w:tab w:val="num" w:pos="600"/>
        </w:tabs>
        <w:snapToGrid w:val="0"/>
        <w:spacing w:line="360" w:lineRule="auto"/>
        <w:ind w:left="601" w:hanging="601"/>
        <w:rPr>
          <w:rFonts w:hint="eastAsia"/>
          <w:szCs w:val="24"/>
        </w:rPr>
      </w:pPr>
      <w:r>
        <w:rPr>
          <w:rFonts w:hint="eastAsia"/>
          <w:b/>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hint="eastAsia"/>
          <w:szCs w:val="24"/>
        </w:rPr>
        <w:t>。</w:t>
      </w:r>
    </w:p>
    <w:p w:rsidR="007F43B5" w:rsidRDefault="007F43B5" w:rsidP="007F43B5">
      <w:pPr>
        <w:pStyle w:val="2"/>
        <w:numPr>
          <w:ilvl w:val="0"/>
          <w:numId w:val="0"/>
        </w:numPr>
        <w:tabs>
          <w:tab w:val="num" w:pos="4265"/>
          <w:tab w:val="num" w:pos="6816"/>
        </w:tabs>
        <w:ind w:left="-11"/>
        <w:jc w:val="center"/>
        <w:rPr>
          <w:rFonts w:ascii="宋体" w:eastAsia="宋体" w:hAnsi="宋体" w:hint="eastAsia"/>
          <w:sz w:val="24"/>
          <w:szCs w:val="24"/>
          <w:lang w:eastAsia="zh-CN"/>
        </w:rPr>
      </w:pPr>
      <w:proofErr w:type="spellStart"/>
      <w:r>
        <w:rPr>
          <w:rFonts w:ascii="宋体" w:eastAsia="宋体" w:hAnsi="宋体" w:hint="eastAsia"/>
          <w:sz w:val="24"/>
          <w:szCs w:val="24"/>
        </w:rPr>
        <w:t>九、质疑与投诉</w:t>
      </w:r>
      <w:proofErr w:type="spellEnd"/>
    </w:p>
    <w:p w:rsidR="007F43B5" w:rsidRDefault="007F43B5" w:rsidP="007F43B5">
      <w:pPr>
        <w:numPr>
          <w:ilvl w:val="0"/>
          <w:numId w:val="16"/>
        </w:numPr>
        <w:snapToGrid w:val="0"/>
        <w:spacing w:beforeLines="100" w:line="360" w:lineRule="auto"/>
        <w:outlineLvl w:val="2"/>
        <w:rPr>
          <w:rFonts w:hint="eastAsia"/>
          <w:b/>
          <w:szCs w:val="24"/>
        </w:rPr>
      </w:pPr>
      <w:r>
        <w:rPr>
          <w:rFonts w:hint="eastAsia"/>
          <w:b/>
          <w:szCs w:val="24"/>
        </w:rPr>
        <w:t>投标人质疑</w:t>
      </w:r>
    </w:p>
    <w:p w:rsidR="007F43B5" w:rsidRDefault="007F43B5" w:rsidP="007F43B5">
      <w:pPr>
        <w:numPr>
          <w:ilvl w:val="1"/>
          <w:numId w:val="16"/>
        </w:numPr>
        <w:snapToGrid w:val="0"/>
        <w:spacing w:line="360" w:lineRule="auto"/>
        <w:ind w:left="601" w:hanging="601"/>
        <w:rPr>
          <w:rFonts w:hint="eastAsia"/>
          <w:szCs w:val="24"/>
        </w:rPr>
      </w:pPr>
      <w:r>
        <w:rPr>
          <w:rFonts w:hint="eastAsia"/>
          <w:szCs w:val="24"/>
        </w:rPr>
        <w:t>供应商认为采购文件、采购过程和中标（成交）结果使自己的权益受到损害的，可以在知道或者应知其权益受到损害之日起7个工作日内，以书面形式提出质疑。</w:t>
      </w:r>
    </w:p>
    <w:p w:rsidR="007F43B5" w:rsidRDefault="007F43B5" w:rsidP="007F43B5">
      <w:pPr>
        <w:numPr>
          <w:ilvl w:val="1"/>
          <w:numId w:val="16"/>
        </w:numPr>
        <w:snapToGrid w:val="0"/>
        <w:spacing w:line="360" w:lineRule="auto"/>
        <w:ind w:left="601" w:hanging="601"/>
        <w:rPr>
          <w:rFonts w:hint="eastAsia"/>
          <w:szCs w:val="24"/>
        </w:rPr>
      </w:pPr>
      <w:r>
        <w:rPr>
          <w:rFonts w:hint="eastAsia"/>
          <w:szCs w:val="24"/>
        </w:rPr>
        <w:t>供应商对采购文件、中标（成交）结果等提出质疑的，由采购人受理并负责答复；对采购过程提出质疑的，由采购中心受理并负责答复。</w:t>
      </w:r>
    </w:p>
    <w:p w:rsidR="007F43B5" w:rsidRDefault="007F43B5" w:rsidP="007F43B5">
      <w:pPr>
        <w:numPr>
          <w:ilvl w:val="1"/>
          <w:numId w:val="16"/>
        </w:numPr>
        <w:snapToGrid w:val="0"/>
        <w:spacing w:line="360" w:lineRule="auto"/>
        <w:ind w:left="601" w:hanging="601"/>
        <w:rPr>
          <w:rFonts w:hint="eastAsia"/>
          <w:szCs w:val="24"/>
        </w:rPr>
      </w:pPr>
      <w:r>
        <w:rPr>
          <w:rFonts w:hint="eastAsia"/>
          <w:szCs w:val="24"/>
        </w:rPr>
        <w:t>在法定质疑期内，供应商针对同一采购程序环节，只能提出一次质疑。在同一采购程序环节有多个质疑事项的，供应商须一次性提出。</w:t>
      </w:r>
    </w:p>
    <w:p w:rsidR="007F43B5" w:rsidRDefault="007F43B5" w:rsidP="007F43B5">
      <w:pPr>
        <w:numPr>
          <w:ilvl w:val="1"/>
          <w:numId w:val="16"/>
        </w:numPr>
        <w:snapToGrid w:val="0"/>
        <w:spacing w:line="360" w:lineRule="auto"/>
        <w:ind w:left="601" w:hanging="601"/>
        <w:rPr>
          <w:rFonts w:hint="eastAsia"/>
          <w:szCs w:val="24"/>
        </w:rPr>
      </w:pPr>
      <w:r>
        <w:rPr>
          <w:rFonts w:hint="eastAsia"/>
          <w:szCs w:val="24"/>
        </w:rPr>
        <w:lastRenderedPageBreak/>
        <w:t>提出质疑的供应商应当是参与本项目采购活动的供应商。</w:t>
      </w:r>
    </w:p>
    <w:p w:rsidR="007F43B5" w:rsidRDefault="007F43B5" w:rsidP="007F43B5">
      <w:pPr>
        <w:numPr>
          <w:ilvl w:val="1"/>
          <w:numId w:val="16"/>
        </w:numPr>
        <w:snapToGrid w:val="0"/>
        <w:spacing w:line="360" w:lineRule="auto"/>
        <w:ind w:left="601" w:hanging="601"/>
        <w:rPr>
          <w:rFonts w:hint="eastAsia"/>
          <w:szCs w:val="24"/>
        </w:rPr>
      </w:pPr>
      <w:r>
        <w:rPr>
          <w:rFonts w:hint="eastAsi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7F43B5" w:rsidRDefault="007F43B5" w:rsidP="007F43B5">
      <w:pPr>
        <w:numPr>
          <w:ilvl w:val="1"/>
          <w:numId w:val="16"/>
        </w:numPr>
        <w:snapToGrid w:val="0"/>
        <w:spacing w:line="360" w:lineRule="auto"/>
        <w:ind w:left="601" w:hanging="601"/>
        <w:rPr>
          <w:rFonts w:hint="eastAsia"/>
          <w:szCs w:val="24"/>
        </w:rPr>
      </w:pPr>
      <w:r>
        <w:rPr>
          <w:rFonts w:hint="eastAsia"/>
          <w:szCs w:val="24"/>
        </w:rPr>
        <w:t>供应商提出质疑应当提交质疑函和必要的证明材料。质疑</w:t>
      </w:r>
      <w:proofErr w:type="gramStart"/>
      <w:r>
        <w:rPr>
          <w:rFonts w:hint="eastAsia"/>
          <w:szCs w:val="24"/>
        </w:rPr>
        <w:t>函应当</w:t>
      </w:r>
      <w:proofErr w:type="gramEnd"/>
      <w:r>
        <w:rPr>
          <w:rFonts w:hint="eastAsia"/>
          <w:szCs w:val="24"/>
        </w:rPr>
        <w:t>包括下列内容：</w:t>
      </w:r>
    </w:p>
    <w:p w:rsidR="007F43B5" w:rsidRDefault="007F43B5" w:rsidP="007F43B5">
      <w:pPr>
        <w:snapToGrid w:val="0"/>
        <w:ind w:left="601"/>
        <w:rPr>
          <w:rFonts w:hint="eastAsia"/>
          <w:szCs w:val="24"/>
        </w:rPr>
      </w:pPr>
      <w:r>
        <w:rPr>
          <w:rFonts w:hint="eastAsia"/>
          <w:szCs w:val="24"/>
        </w:rPr>
        <w:t>（一）供应商的姓名或者名称、地址、邮编、联系人及联系电话；</w:t>
      </w:r>
    </w:p>
    <w:p w:rsidR="007F43B5" w:rsidRDefault="007F43B5" w:rsidP="007F43B5">
      <w:pPr>
        <w:snapToGrid w:val="0"/>
        <w:ind w:left="601"/>
        <w:rPr>
          <w:rFonts w:hint="eastAsia"/>
          <w:szCs w:val="24"/>
        </w:rPr>
      </w:pPr>
      <w:r>
        <w:rPr>
          <w:rFonts w:hint="eastAsia"/>
          <w:szCs w:val="24"/>
        </w:rPr>
        <w:t>（二）质疑项目的名称、编号；</w:t>
      </w:r>
    </w:p>
    <w:p w:rsidR="007F43B5" w:rsidRDefault="007F43B5" w:rsidP="007F43B5">
      <w:pPr>
        <w:snapToGrid w:val="0"/>
        <w:ind w:left="601"/>
        <w:rPr>
          <w:rFonts w:hint="eastAsia"/>
          <w:szCs w:val="24"/>
        </w:rPr>
      </w:pPr>
      <w:r>
        <w:rPr>
          <w:rFonts w:hint="eastAsia"/>
          <w:szCs w:val="24"/>
        </w:rPr>
        <w:t>（三）具体、明确的质疑事项和与质疑事项相关的请求；</w:t>
      </w:r>
    </w:p>
    <w:p w:rsidR="007F43B5" w:rsidRDefault="007F43B5" w:rsidP="007F43B5">
      <w:pPr>
        <w:snapToGrid w:val="0"/>
        <w:ind w:left="601"/>
        <w:rPr>
          <w:rFonts w:hint="eastAsia"/>
          <w:szCs w:val="24"/>
        </w:rPr>
      </w:pPr>
      <w:r>
        <w:rPr>
          <w:rFonts w:hint="eastAsia"/>
          <w:szCs w:val="24"/>
        </w:rPr>
        <w:t>（四）事实依据；</w:t>
      </w:r>
    </w:p>
    <w:p w:rsidR="007F43B5" w:rsidRDefault="007F43B5" w:rsidP="007F43B5">
      <w:pPr>
        <w:snapToGrid w:val="0"/>
        <w:ind w:left="601"/>
        <w:rPr>
          <w:rFonts w:hint="eastAsia"/>
          <w:szCs w:val="24"/>
        </w:rPr>
      </w:pPr>
      <w:r>
        <w:rPr>
          <w:rFonts w:hint="eastAsia"/>
          <w:szCs w:val="24"/>
        </w:rPr>
        <w:t>（五）必要的法律依据；</w:t>
      </w:r>
    </w:p>
    <w:p w:rsidR="007F43B5" w:rsidRDefault="007F43B5" w:rsidP="007F43B5">
      <w:pPr>
        <w:snapToGrid w:val="0"/>
        <w:ind w:left="601"/>
        <w:rPr>
          <w:rFonts w:hint="eastAsia"/>
          <w:szCs w:val="24"/>
        </w:rPr>
      </w:pPr>
      <w:r>
        <w:rPr>
          <w:rFonts w:hint="eastAsia"/>
          <w:szCs w:val="24"/>
        </w:rPr>
        <w:t>（六）提出质疑的日期。</w:t>
      </w:r>
    </w:p>
    <w:p w:rsidR="007F43B5" w:rsidRDefault="007F43B5" w:rsidP="007F43B5">
      <w:pPr>
        <w:snapToGrid w:val="0"/>
        <w:ind w:left="601"/>
        <w:rPr>
          <w:rFonts w:hint="eastAsia"/>
          <w:szCs w:val="24"/>
        </w:rPr>
      </w:pPr>
      <w:r>
        <w:rPr>
          <w:rFonts w:hint="eastAsia"/>
          <w:szCs w:val="24"/>
        </w:rPr>
        <w:t>供应商为自然人的，应当由本人签字；供应商为法人或者其他组织的，应当由法定代表人、主要负责人及其授权代表签字或者签章，并加盖供应商公章。</w:t>
      </w:r>
    </w:p>
    <w:p w:rsidR="007F43B5" w:rsidRDefault="007F43B5" w:rsidP="007F43B5">
      <w:pPr>
        <w:numPr>
          <w:ilvl w:val="1"/>
          <w:numId w:val="16"/>
        </w:numPr>
        <w:snapToGrid w:val="0"/>
        <w:spacing w:line="360" w:lineRule="auto"/>
        <w:ind w:left="601" w:hanging="601"/>
        <w:rPr>
          <w:rFonts w:hint="eastAsia"/>
        </w:rPr>
      </w:pPr>
      <w:r>
        <w:rPr>
          <w:rFonts w:hint="eastAsia"/>
          <w:szCs w:val="24"/>
        </w:rPr>
        <w:t>供应商提交的</w:t>
      </w:r>
      <w:proofErr w:type="gramStart"/>
      <w:r>
        <w:rPr>
          <w:rFonts w:hint="eastAsia"/>
          <w:szCs w:val="24"/>
        </w:rPr>
        <w:t>质疑函须按照</w:t>
      </w:r>
      <w:proofErr w:type="gramEnd"/>
      <w:r>
        <w:rPr>
          <w:rFonts w:hint="eastAsia"/>
          <w:szCs w:val="24"/>
        </w:rPr>
        <w:t>招标文件规定的格式填写（《质疑函》范本详见附件），并由法定代表人或授权代表当面提交。提交时，须同时出示法定代表人或其授权代表的身份证原件。</w:t>
      </w:r>
    </w:p>
    <w:p w:rsidR="007F43B5" w:rsidRDefault="007F43B5" w:rsidP="007F43B5">
      <w:pPr>
        <w:numPr>
          <w:ilvl w:val="1"/>
          <w:numId w:val="16"/>
        </w:numPr>
        <w:snapToGrid w:val="0"/>
        <w:spacing w:line="360" w:lineRule="auto"/>
        <w:ind w:left="601" w:hanging="601"/>
        <w:rPr>
          <w:rFonts w:hint="eastAsia"/>
        </w:rPr>
      </w:pPr>
      <w:r>
        <w:rPr>
          <w:rFonts w:hint="eastAsia"/>
        </w:rPr>
        <w:t>不符合上述21.1-21.7款规定的质疑函不予受理。</w:t>
      </w:r>
    </w:p>
    <w:p w:rsidR="007F43B5" w:rsidRDefault="007F43B5" w:rsidP="007F43B5">
      <w:pPr>
        <w:numPr>
          <w:ilvl w:val="1"/>
          <w:numId w:val="16"/>
        </w:numPr>
        <w:snapToGrid w:val="0"/>
        <w:spacing w:line="360" w:lineRule="auto"/>
        <w:ind w:left="601" w:hanging="601"/>
        <w:rPr>
          <w:rFonts w:hint="eastAsia"/>
          <w:szCs w:val="24"/>
        </w:rPr>
      </w:pPr>
      <w:r>
        <w:rPr>
          <w:rFonts w:hint="eastAsia"/>
          <w:szCs w:val="24"/>
        </w:rPr>
        <w:t>采购人或采购中心将在收到质疑函后7个工作日内</w:t>
      </w:r>
      <w:proofErr w:type="gramStart"/>
      <w:r>
        <w:rPr>
          <w:rFonts w:hint="eastAsia"/>
          <w:szCs w:val="24"/>
        </w:rPr>
        <w:t>作出</w:t>
      </w:r>
      <w:proofErr w:type="gramEnd"/>
      <w:r>
        <w:rPr>
          <w:rFonts w:hint="eastAsia"/>
          <w:szCs w:val="24"/>
        </w:rPr>
        <w:t>答复，并以书面形式通知质疑投标人和其他有关投标人，但答复的内容不涉及商业秘密。</w:t>
      </w:r>
    </w:p>
    <w:p w:rsidR="007F43B5" w:rsidRDefault="007F43B5" w:rsidP="007F43B5">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投标人投诉</w:t>
      </w:r>
    </w:p>
    <w:p w:rsidR="007F43B5" w:rsidRDefault="007F43B5" w:rsidP="007F43B5">
      <w:pPr>
        <w:snapToGrid w:val="0"/>
        <w:ind w:left="420"/>
        <w:rPr>
          <w:rFonts w:hint="eastAsia"/>
          <w:szCs w:val="24"/>
        </w:rPr>
      </w:pPr>
      <w:r>
        <w:rPr>
          <w:rFonts w:hint="eastAsia"/>
          <w:szCs w:val="24"/>
        </w:rPr>
        <w:t>质疑投标人对采购人或采购中心的答复不满意以及采购人或采购中心未在规定的时间内做出答复的，可以在答复期满后15个工作日内向财政部提起投诉。</w:t>
      </w:r>
    </w:p>
    <w:p w:rsidR="007F43B5" w:rsidRDefault="007F43B5" w:rsidP="007F43B5">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7F43B5" w:rsidRDefault="007F43B5" w:rsidP="007F43B5">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十、其他事项</w:t>
      </w:r>
      <w:proofErr w:type="spellEnd"/>
    </w:p>
    <w:p w:rsidR="007F43B5" w:rsidRDefault="007F43B5" w:rsidP="007F43B5">
      <w:pPr>
        <w:numPr>
          <w:ilvl w:val="0"/>
          <w:numId w:val="16"/>
        </w:numPr>
        <w:snapToGrid w:val="0"/>
        <w:spacing w:beforeLines="100" w:line="360" w:lineRule="auto"/>
        <w:ind w:left="630" w:hanging="630"/>
        <w:outlineLvl w:val="2"/>
        <w:rPr>
          <w:rFonts w:hint="eastAsia"/>
          <w:b/>
          <w:szCs w:val="24"/>
        </w:rPr>
      </w:pPr>
      <w:r>
        <w:rPr>
          <w:rFonts w:hint="eastAsia"/>
          <w:b/>
          <w:szCs w:val="24"/>
        </w:rPr>
        <w:t>废标</w:t>
      </w:r>
    </w:p>
    <w:p w:rsidR="007F43B5" w:rsidRDefault="007F43B5" w:rsidP="007F43B5">
      <w:pPr>
        <w:snapToGrid w:val="0"/>
        <w:ind w:leftChars="299" w:left="718"/>
        <w:rPr>
          <w:rFonts w:hint="eastAsia"/>
          <w:szCs w:val="24"/>
        </w:rPr>
      </w:pPr>
      <w:r>
        <w:rPr>
          <w:rFonts w:hint="eastAsia"/>
          <w:szCs w:val="24"/>
        </w:rPr>
        <w:t>本项目出现《政府采购法》第三十六条规定</w:t>
      </w:r>
      <w:proofErr w:type="gramStart"/>
      <w:r>
        <w:rPr>
          <w:rFonts w:hint="eastAsia"/>
          <w:szCs w:val="24"/>
        </w:rPr>
        <w:t>的废标情形</w:t>
      </w:r>
      <w:proofErr w:type="gramEnd"/>
      <w:r>
        <w:rPr>
          <w:rFonts w:hint="eastAsia"/>
          <w:szCs w:val="24"/>
        </w:rPr>
        <w:t>时，招标方有权宣布废标，招标方对受影响的投标人不承担任何责任，但因招标方出现影响采购公正的违法、违规行为引起</w:t>
      </w:r>
      <w:proofErr w:type="gramStart"/>
      <w:r>
        <w:rPr>
          <w:rFonts w:hint="eastAsia"/>
          <w:szCs w:val="24"/>
        </w:rPr>
        <w:t>的废标情形</w:t>
      </w:r>
      <w:proofErr w:type="gramEnd"/>
      <w:r>
        <w:rPr>
          <w:rFonts w:hint="eastAsia"/>
          <w:szCs w:val="24"/>
        </w:rPr>
        <w:t>除外。如果项目分包，将以包</w:t>
      </w:r>
      <w:r>
        <w:rPr>
          <w:rFonts w:hint="eastAsia"/>
          <w:szCs w:val="24"/>
        </w:rPr>
        <w:lastRenderedPageBreak/>
        <w:t>为单位执行。</w:t>
      </w:r>
    </w:p>
    <w:p w:rsidR="007F43B5" w:rsidRDefault="007F43B5" w:rsidP="007F43B5">
      <w:pPr>
        <w:numPr>
          <w:ilvl w:val="0"/>
          <w:numId w:val="16"/>
        </w:numPr>
        <w:snapToGrid w:val="0"/>
        <w:spacing w:beforeLines="100" w:line="360" w:lineRule="auto"/>
        <w:ind w:left="630" w:hanging="630"/>
        <w:outlineLvl w:val="2"/>
        <w:rPr>
          <w:rFonts w:hint="eastAsia"/>
          <w:b/>
          <w:szCs w:val="24"/>
        </w:rPr>
      </w:pPr>
      <w:r>
        <w:rPr>
          <w:rFonts w:hint="eastAsia"/>
          <w:b/>
          <w:szCs w:val="24"/>
        </w:rPr>
        <w:t>履约保证金</w:t>
      </w:r>
    </w:p>
    <w:p w:rsidR="007F43B5" w:rsidRDefault="007F43B5" w:rsidP="007F43B5">
      <w:pPr>
        <w:snapToGrid w:val="0"/>
        <w:ind w:leftChars="291" w:left="698"/>
        <w:jc w:val="left"/>
        <w:rPr>
          <w:rFonts w:hint="eastAsia"/>
          <w:szCs w:val="24"/>
        </w:rPr>
      </w:pPr>
      <w:r>
        <w:rPr>
          <w:rFonts w:hint="eastAsia"/>
          <w:szCs w:val="24"/>
        </w:rPr>
        <w:t>按照合同约定执行。</w:t>
      </w:r>
    </w:p>
    <w:p w:rsidR="007F43B5" w:rsidRDefault="007F43B5" w:rsidP="007F43B5">
      <w:pPr>
        <w:numPr>
          <w:ilvl w:val="0"/>
          <w:numId w:val="16"/>
        </w:numPr>
        <w:snapToGrid w:val="0"/>
        <w:spacing w:beforeLines="100" w:line="360" w:lineRule="auto"/>
        <w:ind w:left="630" w:hanging="630"/>
        <w:outlineLvl w:val="2"/>
        <w:rPr>
          <w:rFonts w:hint="eastAsia"/>
          <w:b/>
          <w:szCs w:val="24"/>
        </w:rPr>
      </w:pPr>
      <w:r>
        <w:rPr>
          <w:rFonts w:hint="eastAsia"/>
          <w:b/>
          <w:szCs w:val="24"/>
        </w:rPr>
        <w:t>履约监管</w:t>
      </w:r>
    </w:p>
    <w:p w:rsidR="007F43B5" w:rsidRDefault="007F43B5" w:rsidP="007F43B5">
      <w:pPr>
        <w:snapToGrid w:val="0"/>
        <w:ind w:leftChars="299" w:left="718"/>
        <w:rPr>
          <w:rFonts w:hint="eastAsia"/>
          <w:b/>
          <w:szCs w:val="24"/>
        </w:rPr>
      </w:pPr>
      <w:r>
        <w:rPr>
          <w:rFonts w:hint="eastAsia"/>
          <w:b/>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7F43B5" w:rsidRDefault="007F43B5" w:rsidP="007F43B5">
      <w:pPr>
        <w:numPr>
          <w:ilvl w:val="0"/>
          <w:numId w:val="16"/>
        </w:numPr>
        <w:snapToGrid w:val="0"/>
        <w:spacing w:beforeLines="100" w:line="360" w:lineRule="auto"/>
        <w:ind w:left="630" w:hanging="630"/>
        <w:outlineLvl w:val="2"/>
        <w:rPr>
          <w:rFonts w:hint="eastAsia"/>
          <w:b/>
          <w:szCs w:val="24"/>
        </w:rPr>
      </w:pPr>
      <w:r>
        <w:rPr>
          <w:rFonts w:hint="eastAsia"/>
          <w:b/>
          <w:szCs w:val="24"/>
        </w:rPr>
        <w:t>中标服务费</w:t>
      </w:r>
    </w:p>
    <w:p w:rsidR="007F43B5" w:rsidRDefault="007F43B5" w:rsidP="007F43B5">
      <w:pPr>
        <w:snapToGrid w:val="0"/>
        <w:ind w:leftChars="228" w:left="653" w:hangingChars="44" w:hanging="106"/>
        <w:rPr>
          <w:rFonts w:hint="eastAsia"/>
          <w:szCs w:val="24"/>
        </w:rPr>
      </w:pPr>
      <w:r>
        <w:rPr>
          <w:rFonts w:hint="eastAsia"/>
          <w:szCs w:val="24"/>
        </w:rPr>
        <w:t xml:space="preserve"> 本次招标不收取中标服务费，请投标人在报价时充分考虑这一因素。</w:t>
      </w:r>
    </w:p>
    <w:p w:rsidR="007F43B5" w:rsidRDefault="007F43B5" w:rsidP="007F43B5">
      <w:pPr>
        <w:numPr>
          <w:ilvl w:val="0"/>
          <w:numId w:val="16"/>
        </w:numPr>
        <w:snapToGrid w:val="0"/>
        <w:spacing w:beforeLines="100" w:line="360" w:lineRule="auto"/>
        <w:ind w:left="630" w:hanging="630"/>
        <w:outlineLvl w:val="2"/>
        <w:rPr>
          <w:rFonts w:hint="eastAsia"/>
          <w:b/>
          <w:szCs w:val="24"/>
        </w:rPr>
      </w:pPr>
      <w:r>
        <w:rPr>
          <w:rFonts w:hint="eastAsia"/>
          <w:b/>
          <w:szCs w:val="24"/>
        </w:rPr>
        <w:t>信用担保</w:t>
      </w:r>
    </w:p>
    <w:p w:rsidR="007F43B5" w:rsidRDefault="007F43B5" w:rsidP="007F43B5">
      <w:pPr>
        <w:pStyle w:val="30"/>
        <w:spacing w:line="360" w:lineRule="auto"/>
        <w:ind w:leftChars="270" w:left="648"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7" w:history="1">
        <w:r>
          <w:rPr>
            <w:rStyle w:val="a6"/>
            <w:rFonts w:ascii="Times New Roman"/>
          </w:rPr>
          <w:t>http://www.guaranty.com.cn</w:t>
        </w:r>
      </w:hyperlink>
      <w:r>
        <w:rPr>
          <w:rFonts w:ascii="Times New Roman" w:hint="eastAsia"/>
        </w:rPr>
        <w:t>。</w:t>
      </w:r>
    </w:p>
    <w:p w:rsidR="007F43B5" w:rsidRDefault="007F43B5" w:rsidP="007F43B5">
      <w:pPr>
        <w:numPr>
          <w:ilvl w:val="0"/>
          <w:numId w:val="16"/>
        </w:numPr>
        <w:snapToGrid w:val="0"/>
        <w:spacing w:beforeLines="100" w:line="360" w:lineRule="auto"/>
        <w:ind w:left="630" w:hanging="630"/>
        <w:outlineLvl w:val="2"/>
        <w:rPr>
          <w:rFonts w:hint="eastAsia"/>
          <w:b/>
          <w:szCs w:val="24"/>
        </w:rPr>
      </w:pPr>
      <w:r>
        <w:rPr>
          <w:rFonts w:hint="eastAsia"/>
          <w:b/>
          <w:szCs w:val="24"/>
        </w:rPr>
        <w:t>数字认证证书办理</w:t>
      </w:r>
    </w:p>
    <w:p w:rsidR="007F43B5" w:rsidRDefault="007F43B5" w:rsidP="007F43B5">
      <w:pPr>
        <w:pStyle w:val="30"/>
        <w:spacing w:line="360" w:lineRule="auto"/>
        <w:ind w:leftChars="270" w:left="648" w:firstLine="480"/>
        <w:rPr>
          <w:rFonts w:hint="eastAsia"/>
        </w:rPr>
      </w:pPr>
      <w:r>
        <w:rPr>
          <w:rFonts w:hint="eastAsia"/>
        </w:rPr>
        <w:t>申请办理数字证书的方式详见：</w:t>
      </w:r>
      <w:hyperlink r:id="rId8" w:history="1">
        <w:r>
          <w:rPr>
            <w:rStyle w:val="a6"/>
            <w:rFonts w:hint="eastAsia"/>
          </w:rPr>
          <w:t>http://help.bjca.org.cn/support/client/zzcg-ccgp/index.htm</w:t>
        </w:r>
      </w:hyperlink>
      <w:r>
        <w:rPr>
          <w:rFonts w:hint="eastAsia"/>
        </w:rPr>
        <w:t>。</w:t>
      </w:r>
    </w:p>
    <w:p w:rsidR="007F43B5" w:rsidRDefault="007F43B5" w:rsidP="007F43B5">
      <w:pPr>
        <w:numPr>
          <w:ilvl w:val="0"/>
          <w:numId w:val="16"/>
        </w:numPr>
        <w:snapToGrid w:val="0"/>
        <w:spacing w:beforeLines="100" w:line="360" w:lineRule="auto"/>
        <w:ind w:left="630" w:hanging="630"/>
        <w:outlineLvl w:val="2"/>
        <w:rPr>
          <w:rFonts w:hint="eastAsia"/>
          <w:b/>
          <w:szCs w:val="24"/>
        </w:rPr>
      </w:pPr>
      <w:r>
        <w:rPr>
          <w:rFonts w:hint="eastAsia"/>
          <w:b/>
          <w:szCs w:val="24"/>
        </w:rPr>
        <w:t>其他</w:t>
      </w:r>
    </w:p>
    <w:p w:rsidR="007F43B5" w:rsidRDefault="007F43B5" w:rsidP="007F43B5">
      <w:pPr>
        <w:rPr>
          <w:rFonts w:hint="eastAsia"/>
          <w:szCs w:val="24"/>
        </w:rPr>
      </w:pPr>
      <w:r>
        <w:rPr>
          <w:rFonts w:hint="eastAsia"/>
          <w:szCs w:val="24"/>
        </w:rPr>
        <w:t xml:space="preserve">     本部分未涉及的事项请参见招标文件其他部分。</w:t>
      </w:r>
    </w:p>
    <w:p w:rsidR="007F43B5" w:rsidRDefault="007F43B5" w:rsidP="007F43B5">
      <w:pPr>
        <w:jc w:val="center"/>
        <w:rPr>
          <w:rFonts w:ascii="方正小标宋简体" w:eastAsia="方正小标宋简体" w:hAnsi="仿宋" w:cs="仿宋" w:hint="eastAsia"/>
          <w:b/>
          <w:bCs/>
          <w:sz w:val="44"/>
          <w:szCs w:val="44"/>
        </w:rPr>
      </w:pPr>
      <w:r>
        <w:rPr>
          <w:rFonts w:hint="eastAsia"/>
          <w:kern w:val="0"/>
          <w:szCs w:val="24"/>
        </w:rPr>
        <w:br w:type="page"/>
      </w:r>
      <w:r>
        <w:rPr>
          <w:rFonts w:ascii="方正小标宋简体" w:eastAsia="方正小标宋简体" w:hAnsi="仿宋" w:cs="仿宋" w:hint="eastAsia"/>
          <w:b/>
          <w:bCs/>
          <w:sz w:val="44"/>
          <w:szCs w:val="44"/>
        </w:rPr>
        <w:lastRenderedPageBreak/>
        <w:t>质疑函范本</w:t>
      </w:r>
    </w:p>
    <w:p w:rsidR="007F43B5" w:rsidRDefault="007F43B5" w:rsidP="007F43B5">
      <w:pPr>
        <w:adjustRightInd w:val="0"/>
        <w:snapToGrid w:val="0"/>
        <w:spacing w:beforeLines="100"/>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7F43B5" w:rsidRDefault="007F43B5" w:rsidP="007F43B5">
      <w:pPr>
        <w:adjustRightInd w:val="0"/>
        <w:snapToGrid w:val="0"/>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7F43B5" w:rsidRDefault="007F43B5" w:rsidP="007F43B5">
      <w:pPr>
        <w:adjustRightInd w:val="0"/>
        <w:snapToGrid w:val="0"/>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7F43B5" w:rsidRDefault="007F43B5" w:rsidP="007F43B5">
      <w:pPr>
        <w:adjustRightInd w:val="0"/>
        <w:snapToGrid w:val="0"/>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7F43B5" w:rsidRDefault="007F43B5" w:rsidP="007F43B5">
      <w:pPr>
        <w:adjustRightInd w:val="0"/>
        <w:snapToGrid w:val="0"/>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7F43B5" w:rsidRDefault="007F43B5" w:rsidP="007F43B5">
      <w:pPr>
        <w:adjustRightInd w:val="0"/>
        <w:snapToGrid w:val="0"/>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7F43B5" w:rsidRDefault="007F43B5" w:rsidP="007F43B5">
      <w:pPr>
        <w:adjustRightInd w:val="0"/>
        <w:snapToGrid w:val="0"/>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7F43B5" w:rsidRDefault="007F43B5" w:rsidP="007F43B5">
      <w:pPr>
        <w:adjustRightInd w:val="0"/>
        <w:snapToGrid w:val="0"/>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7F43B5" w:rsidRDefault="007F43B5" w:rsidP="007F43B5">
      <w:pPr>
        <w:adjustRightInd w:val="0"/>
        <w:snapToGrid w:val="0"/>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rPr>
      </w:pP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7F43B5" w:rsidRDefault="007F43B5" w:rsidP="007F43B5">
      <w:pPr>
        <w:adjustRightInd w:val="0"/>
        <w:snapToGrid w:val="0"/>
        <w:rPr>
          <w:rFonts w:ascii="仿宋" w:eastAsia="仿宋" w:hAnsi="仿宋" w:cs="仿宋" w:hint="eastAsia"/>
          <w:sz w:val="32"/>
          <w:szCs w:val="32"/>
          <w:u w:val="dotted"/>
        </w:rPr>
      </w:pPr>
      <w:r>
        <w:rPr>
          <w:rFonts w:ascii="仿宋" w:eastAsia="仿宋" w:hAnsi="仿宋" w:cs="仿宋" w:hint="eastAsia"/>
          <w:sz w:val="32"/>
          <w:szCs w:val="32"/>
        </w:rPr>
        <w:t>质疑事项2</w:t>
      </w:r>
    </w:p>
    <w:p w:rsidR="007F43B5" w:rsidRDefault="007F43B5" w:rsidP="007F43B5">
      <w:pPr>
        <w:adjustRightInd w:val="0"/>
        <w:snapToGrid w:val="0"/>
        <w:rPr>
          <w:rFonts w:ascii="仿宋" w:eastAsia="仿宋" w:hAnsi="仿宋" w:cs="仿宋" w:hint="eastAsia"/>
          <w:sz w:val="32"/>
          <w:szCs w:val="32"/>
        </w:rPr>
      </w:pPr>
      <w:r>
        <w:rPr>
          <w:rFonts w:ascii="仿宋" w:eastAsia="仿宋" w:hAnsi="仿宋" w:cs="仿宋" w:hint="eastAsia"/>
          <w:sz w:val="32"/>
          <w:szCs w:val="32"/>
        </w:rPr>
        <w:t>……</w:t>
      </w:r>
    </w:p>
    <w:p w:rsidR="007F43B5" w:rsidRDefault="007F43B5" w:rsidP="007F43B5">
      <w:pPr>
        <w:adjustRightInd w:val="0"/>
        <w:snapToGrid w:val="0"/>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7F43B5" w:rsidRDefault="007F43B5" w:rsidP="007F43B5">
      <w:pPr>
        <w:adjustRightInd w:val="0"/>
        <w:snapToGrid w:val="0"/>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7F43B5" w:rsidRDefault="007F43B5" w:rsidP="007F43B5">
      <w:pPr>
        <w:rPr>
          <w:rFonts w:ascii="仿宋_GB2312" w:eastAsia="仿宋_GB2312" w:hAnsi="Calibri" w:hint="eastAsia"/>
          <w:sz w:val="30"/>
          <w:szCs w:val="30"/>
        </w:rPr>
      </w:pPr>
      <w:r>
        <w:rPr>
          <w:rFonts w:ascii="仿宋_GB2312" w:eastAsia="仿宋_GB2312" w:hint="eastAsia"/>
          <w:sz w:val="30"/>
          <w:szCs w:val="30"/>
        </w:rPr>
        <w:t xml:space="preserve">签字(签章)：                   公章：                      </w:t>
      </w:r>
    </w:p>
    <w:p w:rsidR="007F43B5" w:rsidRDefault="007F43B5" w:rsidP="007F43B5">
      <w:pPr>
        <w:rPr>
          <w:rFonts w:ascii="仿宋_GB2312" w:eastAsia="仿宋_GB2312" w:hint="eastAsia"/>
          <w:sz w:val="30"/>
          <w:szCs w:val="30"/>
        </w:rPr>
      </w:pPr>
      <w:r>
        <w:rPr>
          <w:rFonts w:ascii="仿宋_GB2312" w:eastAsia="仿宋_GB2312" w:hint="eastAsia"/>
          <w:sz w:val="30"/>
          <w:szCs w:val="30"/>
        </w:rPr>
        <w:t xml:space="preserve">日期：    </w:t>
      </w:r>
    </w:p>
    <w:p w:rsidR="007F43B5" w:rsidRDefault="007F43B5" w:rsidP="007F43B5">
      <w:pPr>
        <w:adjustRightInd w:val="0"/>
        <w:snapToGrid w:val="0"/>
        <w:rPr>
          <w:rFonts w:ascii="仿宋" w:eastAsia="仿宋" w:hAnsi="仿宋" w:cs="仿宋" w:hint="eastAsia"/>
          <w:sz w:val="32"/>
          <w:szCs w:val="32"/>
        </w:rPr>
      </w:pPr>
    </w:p>
    <w:p w:rsidR="007F43B5" w:rsidRDefault="007F43B5" w:rsidP="007F43B5">
      <w:pPr>
        <w:adjustRightInd w:val="0"/>
        <w:snapToGrid w:val="0"/>
        <w:rPr>
          <w:rFonts w:ascii="仿宋" w:eastAsia="仿宋" w:hAnsi="仿宋" w:cs="仿宋" w:hint="eastAsia"/>
          <w:sz w:val="32"/>
          <w:szCs w:val="32"/>
        </w:rPr>
      </w:pPr>
    </w:p>
    <w:p w:rsidR="007F43B5" w:rsidRDefault="007F43B5" w:rsidP="007F43B5">
      <w:pPr>
        <w:jc w:val="center"/>
        <w:rPr>
          <w:rFonts w:ascii="仿宋" w:eastAsia="仿宋" w:hAnsi="仿宋" w:cs="仿宋" w:hint="eastAsia"/>
          <w:b/>
          <w:bCs/>
          <w:sz w:val="32"/>
          <w:szCs w:val="32"/>
        </w:rPr>
      </w:pPr>
    </w:p>
    <w:p w:rsidR="007F43B5" w:rsidRDefault="007F43B5" w:rsidP="007F43B5">
      <w:pPr>
        <w:jc w:val="center"/>
        <w:rPr>
          <w:rFonts w:ascii="仿宋" w:eastAsia="仿宋" w:hAnsi="仿宋" w:cs="仿宋" w:hint="eastAsia"/>
          <w:b/>
          <w:bCs/>
          <w:sz w:val="32"/>
          <w:szCs w:val="32"/>
        </w:rPr>
      </w:pPr>
    </w:p>
    <w:p w:rsidR="007F43B5" w:rsidRDefault="007F43B5" w:rsidP="007F43B5">
      <w:pPr>
        <w:jc w:val="center"/>
        <w:rPr>
          <w:rFonts w:ascii="仿宋" w:eastAsia="仿宋" w:hAnsi="仿宋" w:cs="仿宋" w:hint="eastAsia"/>
          <w:b/>
          <w:bCs/>
          <w:sz w:val="32"/>
          <w:szCs w:val="32"/>
        </w:rPr>
      </w:pPr>
    </w:p>
    <w:p w:rsidR="007F43B5" w:rsidRDefault="007F43B5" w:rsidP="007F43B5">
      <w:pPr>
        <w:jc w:val="center"/>
        <w:rPr>
          <w:rFonts w:ascii="仿宋" w:eastAsia="仿宋" w:hAnsi="仿宋" w:cs="仿宋" w:hint="eastAsia"/>
          <w:b/>
          <w:bCs/>
          <w:sz w:val="32"/>
          <w:szCs w:val="32"/>
        </w:rPr>
      </w:pPr>
    </w:p>
    <w:p w:rsidR="007F43B5" w:rsidRDefault="007F43B5" w:rsidP="007F43B5">
      <w:pPr>
        <w:jc w:val="center"/>
        <w:rPr>
          <w:rFonts w:ascii="仿宋" w:eastAsia="仿宋" w:hAnsi="仿宋" w:cs="仿宋" w:hint="eastAsia"/>
          <w:b/>
          <w:bCs/>
          <w:sz w:val="32"/>
          <w:szCs w:val="32"/>
        </w:rPr>
      </w:pPr>
    </w:p>
    <w:p w:rsidR="007F43B5" w:rsidRDefault="007F43B5" w:rsidP="007F43B5">
      <w:pPr>
        <w:jc w:val="center"/>
        <w:rPr>
          <w:rFonts w:ascii="仿宋" w:eastAsia="仿宋" w:hAnsi="仿宋" w:cs="仿宋" w:hint="eastAsia"/>
          <w:b/>
          <w:bCs/>
          <w:sz w:val="32"/>
          <w:szCs w:val="32"/>
        </w:rPr>
      </w:pPr>
    </w:p>
    <w:p w:rsidR="007F43B5" w:rsidRDefault="007F43B5" w:rsidP="007F43B5">
      <w:pPr>
        <w:jc w:val="center"/>
        <w:rPr>
          <w:rFonts w:ascii="仿宋" w:eastAsia="仿宋" w:hAnsi="仿宋" w:cs="仿宋" w:hint="eastAsia"/>
          <w:b/>
          <w:bCs/>
          <w:sz w:val="32"/>
          <w:szCs w:val="32"/>
        </w:rPr>
      </w:pPr>
    </w:p>
    <w:p w:rsidR="007F43B5" w:rsidRDefault="007F43B5" w:rsidP="007F43B5">
      <w:pPr>
        <w:rPr>
          <w:rFonts w:ascii="黑体" w:eastAsia="黑体" w:hAnsi="黑体" w:hint="eastAsia"/>
          <w:b/>
          <w:sz w:val="32"/>
          <w:szCs w:val="32"/>
        </w:rPr>
      </w:pPr>
    </w:p>
    <w:p w:rsidR="007F43B5" w:rsidRDefault="007F43B5" w:rsidP="007F43B5">
      <w:pPr>
        <w:rPr>
          <w:rFonts w:ascii="黑体" w:eastAsia="黑体" w:hAnsi="黑体" w:hint="eastAsia"/>
          <w:b/>
          <w:sz w:val="32"/>
          <w:szCs w:val="32"/>
        </w:rPr>
      </w:pPr>
    </w:p>
    <w:p w:rsidR="007F43B5" w:rsidRDefault="007F43B5" w:rsidP="007F43B5">
      <w:pPr>
        <w:rPr>
          <w:rFonts w:ascii="黑体" w:eastAsia="黑体" w:hAnsi="黑体" w:hint="eastAsia"/>
          <w:b/>
          <w:sz w:val="32"/>
          <w:szCs w:val="32"/>
        </w:rPr>
      </w:pPr>
    </w:p>
    <w:p w:rsidR="007F43B5" w:rsidRDefault="007F43B5" w:rsidP="007F43B5">
      <w:pPr>
        <w:rPr>
          <w:rFonts w:ascii="黑体" w:eastAsia="黑体" w:hAnsi="黑体" w:hint="eastAsia"/>
          <w:b/>
          <w:sz w:val="32"/>
          <w:szCs w:val="32"/>
        </w:rPr>
      </w:pPr>
    </w:p>
    <w:p w:rsidR="007F43B5" w:rsidRDefault="007F43B5" w:rsidP="007F43B5">
      <w:pPr>
        <w:rPr>
          <w:rFonts w:ascii="黑体" w:eastAsia="黑体" w:hAnsi="黑体" w:hint="eastAsia"/>
          <w:b/>
          <w:sz w:val="32"/>
          <w:szCs w:val="32"/>
        </w:rPr>
      </w:pPr>
      <w:r>
        <w:rPr>
          <w:rFonts w:ascii="黑体" w:eastAsia="黑体" w:hAnsi="黑体" w:hint="eastAsia"/>
          <w:b/>
          <w:sz w:val="32"/>
          <w:szCs w:val="32"/>
        </w:rPr>
        <w:t>质疑函制作说明：</w:t>
      </w:r>
    </w:p>
    <w:p w:rsidR="007F43B5" w:rsidRDefault="007F43B5" w:rsidP="007F43B5">
      <w:pPr>
        <w:ind w:firstLineChars="200" w:firstLine="640"/>
        <w:jc w:val="left"/>
        <w:rPr>
          <w:rFonts w:ascii="仿宋_GB2312" w:eastAsia="仿宋_GB2312" w:hAnsi="Calibri"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7F43B5" w:rsidRDefault="007F43B5" w:rsidP="007F43B5">
      <w:pPr>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cs="宋体" w:hint="eastAsia"/>
          <w:kern w:val="0"/>
          <w:sz w:val="32"/>
          <w:szCs w:val="32"/>
        </w:rPr>
        <w:t>供应商签署的授权委托书。授权委托书应载明代理人的姓名或者名称、代理事项、具体权限、期限和相关事项。</w:t>
      </w:r>
    </w:p>
    <w:p w:rsidR="007F43B5" w:rsidRDefault="007F43B5" w:rsidP="007F43B5">
      <w:pPr>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7F43B5" w:rsidRDefault="007F43B5" w:rsidP="007F43B5">
      <w:pPr>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w:t>
      </w:r>
      <w:r>
        <w:rPr>
          <w:rFonts w:ascii="仿宋_GB2312" w:eastAsia="仿宋_GB2312" w:hint="eastAsia"/>
          <w:sz w:val="32"/>
          <w:szCs w:val="32"/>
        </w:rPr>
        <w:lastRenderedPageBreak/>
        <w:t>据和法律依据。</w:t>
      </w:r>
    </w:p>
    <w:p w:rsidR="007F43B5" w:rsidRDefault="007F43B5" w:rsidP="007F43B5">
      <w:pPr>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7F43B5" w:rsidRDefault="007F43B5" w:rsidP="007F43B5">
      <w:pPr>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7F43B5" w:rsidRDefault="007F43B5" w:rsidP="007F43B5">
      <w:pPr>
        <w:rPr>
          <w:rFonts w:hint="eastAsia"/>
        </w:rPr>
      </w:pPr>
    </w:p>
    <w:p w:rsidR="007F43B5" w:rsidRDefault="007F43B5" w:rsidP="007F43B5">
      <w:pPr>
        <w:rPr>
          <w:rFonts w:hint="eastAsia"/>
        </w:rPr>
      </w:pPr>
    </w:p>
    <w:p w:rsidR="007F43B5" w:rsidRDefault="007F43B5" w:rsidP="007F43B5">
      <w:pPr>
        <w:widowControl/>
        <w:jc w:val="left"/>
        <w:rPr>
          <w:rFonts w:hint="eastAsia"/>
        </w:rPr>
      </w:pPr>
      <w:r>
        <w:rPr>
          <w:rFonts w:hint="eastAsia"/>
          <w:kern w:val="0"/>
        </w:rPr>
        <w:br w:type="page"/>
      </w:r>
    </w:p>
    <w:p w:rsidR="007F43B5" w:rsidRDefault="007F43B5" w:rsidP="007F43B5">
      <w:pPr>
        <w:spacing w:before="260" w:after="260"/>
        <w:jc w:val="center"/>
        <w:outlineLvl w:val="1"/>
        <w:rPr>
          <w:rFonts w:ascii="黑体" w:eastAsia="黑体" w:hAnsi="黑体" w:cs="宋体" w:hint="eastAsia"/>
          <w:b/>
          <w:bCs/>
          <w:kern w:val="0"/>
          <w:sz w:val="28"/>
          <w:szCs w:val="24"/>
          <w:lang/>
        </w:rPr>
      </w:pPr>
      <w:proofErr w:type="spellStart"/>
      <w:r>
        <w:rPr>
          <w:rFonts w:ascii="黑体" w:eastAsia="黑体" w:hAnsi="黑体" w:cs="宋体" w:hint="eastAsia"/>
          <w:b/>
          <w:bCs/>
          <w:kern w:val="0"/>
          <w:sz w:val="28"/>
          <w:szCs w:val="24"/>
          <w:lang/>
        </w:rPr>
        <w:lastRenderedPageBreak/>
        <w:t>第二部分</w:t>
      </w:r>
      <w:proofErr w:type="spellEnd"/>
      <w:r>
        <w:rPr>
          <w:rFonts w:ascii="黑体" w:eastAsia="黑体" w:hAnsi="黑体" w:cs="宋体" w:hint="eastAsia"/>
          <w:b/>
          <w:bCs/>
          <w:kern w:val="0"/>
          <w:sz w:val="28"/>
          <w:szCs w:val="24"/>
          <w:lang/>
        </w:rPr>
        <w:t xml:space="preserve"> </w:t>
      </w:r>
      <w:proofErr w:type="spellStart"/>
      <w:r>
        <w:rPr>
          <w:rFonts w:ascii="黑体" w:eastAsia="黑体" w:hAnsi="黑体" w:cs="宋体" w:hint="eastAsia"/>
          <w:b/>
          <w:bCs/>
          <w:kern w:val="0"/>
          <w:sz w:val="28"/>
          <w:szCs w:val="24"/>
          <w:lang/>
        </w:rPr>
        <w:t>合同条款及格式</w:t>
      </w:r>
      <w:proofErr w:type="spellEnd"/>
    </w:p>
    <w:p w:rsidR="007F43B5" w:rsidRDefault="007F43B5" w:rsidP="007F43B5">
      <w:pPr>
        <w:rPr>
          <w:rFonts w:ascii="黑体" w:eastAsia="黑体" w:hAnsi="黑体" w:cs="宋体" w:hint="eastAsia"/>
          <w:b/>
          <w:bCs/>
          <w:kern w:val="0"/>
          <w:sz w:val="28"/>
          <w:szCs w:val="24"/>
          <w:lang/>
        </w:rPr>
      </w:pPr>
    </w:p>
    <w:p w:rsidR="007F43B5" w:rsidRDefault="007F43B5" w:rsidP="007F43B5">
      <w:pPr>
        <w:rPr>
          <w:rFonts w:hint="eastAsia"/>
          <w:szCs w:val="24"/>
        </w:rPr>
      </w:pPr>
      <w:r>
        <w:rPr>
          <w:rFonts w:hint="eastAsia"/>
          <w:szCs w:val="24"/>
        </w:rPr>
        <w:t>合同条款</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本合同对下列术语定义为：</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“合同”系指甲乙双方签署的、合同格式中载明的甲乙双方所达成的协议，包括所有的附件、附录和上述文件所提到的构成合同的所有文件。</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“合同价”系指根据本合同规定乙方在正确地完全履行合同义务后甲方应支付给乙方的价款。</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“货物”系指乙方根据合同规定须向甲方提供的由招标项目产生的所有成果。</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“服务”系指根据合同规定乙方承担与供货有关的辅助服务，如运输、保险以及其它的伴随服务，例如安装、调试、提供技术援助、培训和合同中规定乙方应承担的其它义务。</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“合同条款”系指本合同条款。</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“甲方”系指购买货物和服务的采购人。</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“乙方”系指提供货物和服务的中标人。</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“项目现场”系指本项目招标文件《招标基本信息》中指明的交货地点。</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“天”指日历天数。</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适用性</w:t>
      </w:r>
    </w:p>
    <w:p w:rsidR="007F43B5" w:rsidRDefault="007F43B5" w:rsidP="007F43B5">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本合同条款适用于没有被本合同其他组成部分所取代的范围。</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标准</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本合同下交付的货物应符合本项目招标文件《技术规格及要求》所述的标准。如果没有提及适用标准，则应符合中华人民共和国有关机构发布的最新版本的标准。</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除非技术规格另有规定外，计量单位均采用中华人民共和国法定计量单位。</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使用合同文件和资料</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hint="eastAsia"/>
          <w:sz w:val="24"/>
          <w:szCs w:val="24"/>
        </w:rPr>
        <w:t>亦履行</w:t>
      </w:r>
      <w:proofErr w:type="gramEnd"/>
      <w:r>
        <w:rPr>
          <w:rFonts w:hint="eastAsia"/>
          <w:sz w:val="24"/>
          <w:szCs w:val="24"/>
        </w:rPr>
        <w:t>上述保密义务。乙方上述保密义务不因本合同的终止而结束，</w:t>
      </w:r>
      <w:proofErr w:type="gramStart"/>
      <w:r>
        <w:rPr>
          <w:rFonts w:hint="eastAsia"/>
          <w:sz w:val="24"/>
          <w:szCs w:val="24"/>
        </w:rPr>
        <w:t>直至上述</w:t>
      </w:r>
      <w:proofErr w:type="gramEnd"/>
      <w:r>
        <w:rPr>
          <w:rFonts w:hint="eastAsia"/>
          <w:sz w:val="24"/>
          <w:szCs w:val="24"/>
        </w:rPr>
        <w:t>保密信息非因乙方原因已为社会公众所知悉。</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没有甲方事先同意，除了履行本合同外，乙方不应使用合同条款第4.1所列举的任何保密信息。</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除了合同本身以外，合同条款第4.1条所列举的任何文件是甲方的财产。如果甲方有要求，乙方在完成合同后应将这些文件全部复制件还给甲方。</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乙方未按照上述约定严格履行保密义务的，应当向甲方支付合同总价10%的违约金，于此情形下，甲方还有权提前解除合同。</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权利保护</w:t>
      </w:r>
    </w:p>
    <w:p w:rsidR="007F43B5" w:rsidRDefault="007F43B5" w:rsidP="007F43B5">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color w:val="000000"/>
          <w:sz w:val="24"/>
          <w:szCs w:val="24"/>
        </w:rPr>
      </w:pPr>
      <w:r>
        <w:rPr>
          <w:rFonts w:hint="eastAsia"/>
          <w:b/>
          <w:color w:val="000000"/>
          <w:sz w:val="24"/>
          <w:szCs w:val="24"/>
        </w:rPr>
        <w:t>履约保证金</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乙方应按照本项目招标文件规定的期限和数额提交履约保证金。未按期足额支付履约保证金的，甲方有权解除本合同。</w:t>
      </w:r>
    </w:p>
    <w:p w:rsidR="007F43B5" w:rsidRDefault="007F43B5" w:rsidP="007F43B5">
      <w:pPr>
        <w:pStyle w:val="1"/>
        <w:numPr>
          <w:ilvl w:val="1"/>
          <w:numId w:val="18"/>
        </w:numPr>
        <w:tabs>
          <w:tab w:val="left" w:pos="495"/>
          <w:tab w:val="left" w:pos="709"/>
        </w:tabs>
        <w:snapToGrid w:val="0"/>
        <w:spacing w:line="360" w:lineRule="auto"/>
        <w:rPr>
          <w:rFonts w:hint="eastAsia"/>
          <w:color w:val="FF0000"/>
          <w:sz w:val="24"/>
          <w:szCs w:val="24"/>
        </w:rPr>
      </w:pPr>
      <w:r>
        <w:rPr>
          <w:rFonts w:hint="eastAsia"/>
          <w:color w:val="000000"/>
          <w:sz w:val="24"/>
          <w:szCs w:val="24"/>
        </w:rPr>
        <w:t>履约保证金作为乙方履行本合同义务的保证，</w:t>
      </w:r>
      <w:r>
        <w:rPr>
          <w:rFonts w:hint="eastAsia"/>
          <w:color w:val="FF0000"/>
          <w:sz w:val="24"/>
          <w:szCs w:val="24"/>
        </w:rPr>
        <w:t>如果乙方不履行合同，履约保证金不予退还</w:t>
      </w:r>
      <w:r>
        <w:rPr>
          <w:rFonts w:hint="eastAsia"/>
          <w:color w:val="000000"/>
          <w:sz w:val="24"/>
          <w:szCs w:val="24"/>
        </w:rPr>
        <w:t>；如乙方不能全面、适当地履行本合同义务，则甲方有权直接从履约保证金中扣除其所遭受的全部损失，或者根据本合同中关于违约责任的约定扣除乙方应当支付的全部违约金,</w:t>
      </w:r>
      <w:r>
        <w:rPr>
          <w:rFonts w:hint="eastAsia"/>
          <w:color w:val="FF0000"/>
          <w:sz w:val="24"/>
          <w:szCs w:val="24"/>
        </w:rPr>
        <w:t>同时不影响甲方要求乙方承担合同约定的超过履约保证金的违约责任的权利。</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履约保证金应采用人民币，并采用下述方式之一提交：</w:t>
      </w:r>
    </w:p>
    <w:p w:rsidR="007F43B5" w:rsidRDefault="007F43B5" w:rsidP="007F43B5">
      <w:pPr>
        <w:numPr>
          <w:ilvl w:val="0"/>
          <w:numId w:val="20"/>
        </w:numPr>
        <w:tabs>
          <w:tab w:val="left" w:pos="1155"/>
          <w:tab w:val="left" w:pos="1560"/>
        </w:tabs>
        <w:snapToGrid w:val="0"/>
        <w:spacing w:line="360" w:lineRule="auto"/>
        <w:ind w:hanging="1140"/>
        <w:rPr>
          <w:rFonts w:hint="eastAsia"/>
          <w:color w:val="000000"/>
          <w:szCs w:val="24"/>
        </w:rPr>
      </w:pPr>
      <w:r>
        <w:rPr>
          <w:rFonts w:hint="eastAsia"/>
          <w:color w:val="000000"/>
          <w:szCs w:val="24"/>
        </w:rPr>
        <w:t>银行保函</w:t>
      </w:r>
    </w:p>
    <w:p w:rsidR="007F43B5" w:rsidRDefault="007F43B5" w:rsidP="007F43B5">
      <w:pPr>
        <w:snapToGrid w:val="0"/>
        <w:ind w:leftChars="300" w:left="720"/>
        <w:rPr>
          <w:rFonts w:hint="eastAsia"/>
          <w:color w:val="000000"/>
          <w:szCs w:val="24"/>
        </w:rPr>
      </w:pPr>
      <w:r>
        <w:rPr>
          <w:rFonts w:hint="eastAsia"/>
          <w:color w:val="000000"/>
          <w:szCs w:val="24"/>
        </w:rPr>
        <w:lastRenderedPageBreak/>
        <w:t xml:space="preserve">由甲方可接受的在中华人民共和国境内注册和营业的银行总行或省、直辖市级分行出具，其格式采用招标文件提供的格式或其他甲方可接受的格式； </w:t>
      </w:r>
    </w:p>
    <w:p w:rsidR="007F43B5" w:rsidRDefault="007F43B5" w:rsidP="007F43B5">
      <w:pPr>
        <w:numPr>
          <w:ilvl w:val="0"/>
          <w:numId w:val="20"/>
        </w:numPr>
        <w:tabs>
          <w:tab w:val="left" w:pos="1155"/>
          <w:tab w:val="left" w:pos="1560"/>
        </w:tabs>
        <w:snapToGrid w:val="0"/>
        <w:spacing w:line="360" w:lineRule="auto"/>
        <w:ind w:hanging="1140"/>
        <w:rPr>
          <w:rFonts w:hint="eastAsia"/>
          <w:color w:val="FF0000"/>
          <w:szCs w:val="24"/>
        </w:rPr>
      </w:pPr>
      <w:r>
        <w:rPr>
          <w:rFonts w:hint="eastAsia"/>
          <w:color w:val="FF0000"/>
          <w:szCs w:val="24"/>
        </w:rPr>
        <w:t>银行汇款、汇票、支票、本票；</w:t>
      </w:r>
    </w:p>
    <w:p w:rsidR="007F43B5" w:rsidRDefault="007F43B5" w:rsidP="007F43B5">
      <w:pPr>
        <w:numPr>
          <w:ilvl w:val="0"/>
          <w:numId w:val="20"/>
        </w:numPr>
        <w:tabs>
          <w:tab w:val="left" w:pos="1155"/>
          <w:tab w:val="left" w:pos="1560"/>
        </w:tabs>
        <w:snapToGrid w:val="0"/>
        <w:spacing w:line="360" w:lineRule="auto"/>
        <w:ind w:hanging="1140"/>
        <w:rPr>
          <w:rFonts w:hint="eastAsia"/>
          <w:color w:val="FF0000"/>
          <w:szCs w:val="24"/>
        </w:rPr>
      </w:pPr>
      <w:r>
        <w:rPr>
          <w:rFonts w:hint="eastAsia"/>
          <w:color w:val="FF0000"/>
          <w:szCs w:val="24"/>
        </w:rPr>
        <w:t>中国投资担保有限公司政府采购履约担保函。</w:t>
      </w:r>
    </w:p>
    <w:p w:rsidR="007F43B5" w:rsidRDefault="007F43B5" w:rsidP="007F43B5">
      <w:pPr>
        <w:pStyle w:val="1"/>
        <w:numPr>
          <w:ilvl w:val="1"/>
          <w:numId w:val="18"/>
        </w:numPr>
        <w:tabs>
          <w:tab w:val="left" w:pos="495"/>
          <w:tab w:val="left" w:pos="709"/>
        </w:tabs>
        <w:snapToGrid w:val="0"/>
        <w:spacing w:line="360" w:lineRule="auto"/>
        <w:rPr>
          <w:rFonts w:hint="eastAsia"/>
          <w:color w:val="FF0000"/>
          <w:sz w:val="24"/>
          <w:szCs w:val="24"/>
        </w:rPr>
      </w:pPr>
      <w:r>
        <w:rPr>
          <w:rFonts w:hint="eastAsia"/>
          <w:color w:val="FF0000"/>
          <w:sz w:val="24"/>
          <w:szCs w:val="24"/>
        </w:rPr>
        <w:t>履约保证金在合同约定期间内或者货物质量保证期内不予退还或者应完全有效。如果乙方能按约全面履行合同义务，甲方将在货物质量保证期届满之日起_</w:t>
      </w:r>
      <w:r>
        <w:rPr>
          <w:rFonts w:hint="eastAsia"/>
          <w:color w:val="FF0000"/>
          <w:sz w:val="24"/>
          <w:szCs w:val="24"/>
          <w:u w:val="single"/>
        </w:rPr>
        <w:t>_</w:t>
      </w:r>
      <w:r>
        <w:rPr>
          <w:rFonts w:hint="eastAsia"/>
          <w:i/>
          <w:color w:val="FF0000"/>
          <w:sz w:val="24"/>
          <w:szCs w:val="24"/>
          <w:u w:val="single"/>
        </w:rPr>
        <w:t>10_</w:t>
      </w:r>
      <w:r>
        <w:rPr>
          <w:rFonts w:hint="eastAsia"/>
          <w:color w:val="FF0000"/>
          <w:sz w:val="24"/>
          <w:szCs w:val="24"/>
          <w:u w:val="single"/>
        </w:rPr>
        <w:t>_</w:t>
      </w:r>
      <w:proofErr w:type="gramStart"/>
      <w:r>
        <w:rPr>
          <w:rFonts w:hint="eastAsia"/>
          <w:color w:val="FF0000"/>
          <w:sz w:val="24"/>
          <w:szCs w:val="24"/>
        </w:rPr>
        <w:t>个</w:t>
      </w:r>
      <w:proofErr w:type="gramEnd"/>
      <w:r>
        <w:rPr>
          <w:rFonts w:hint="eastAsia"/>
          <w:color w:val="FF0000"/>
          <w:sz w:val="24"/>
          <w:szCs w:val="24"/>
        </w:rPr>
        <w:t>工作日内，以银行汇款或支票方式退还乙方以银行转账汇款或银行汇票、支票、本票方式提供的履约保证金（不计利息），如果乙方以银行保函、中国投资担保有限公司政府采购履约担保</w:t>
      </w:r>
      <w:proofErr w:type="gramStart"/>
      <w:r>
        <w:rPr>
          <w:rFonts w:hint="eastAsia"/>
          <w:color w:val="FF0000"/>
          <w:sz w:val="24"/>
          <w:szCs w:val="24"/>
        </w:rPr>
        <w:t>函方式</w:t>
      </w:r>
      <w:proofErr w:type="gramEnd"/>
      <w:r>
        <w:rPr>
          <w:rFonts w:hint="eastAsia"/>
          <w:color w:val="FF0000"/>
          <w:sz w:val="24"/>
          <w:szCs w:val="24"/>
        </w:rPr>
        <w:t>提供履约保证金的，有关第三方机构的担保责任于乙方按约全面履行合同义务完毕同时解除，相关保函的法律效力亦同时终止。</w:t>
      </w:r>
    </w:p>
    <w:p w:rsidR="007F43B5" w:rsidRDefault="007F43B5" w:rsidP="007F43B5">
      <w:pPr>
        <w:pStyle w:val="1"/>
        <w:numPr>
          <w:ilvl w:val="1"/>
          <w:numId w:val="18"/>
        </w:numPr>
        <w:tabs>
          <w:tab w:val="left" w:pos="495"/>
          <w:tab w:val="left" w:pos="709"/>
        </w:tabs>
        <w:snapToGrid w:val="0"/>
        <w:spacing w:line="360" w:lineRule="auto"/>
        <w:rPr>
          <w:rFonts w:hint="eastAsia"/>
          <w:color w:val="FF0000"/>
          <w:sz w:val="24"/>
          <w:szCs w:val="24"/>
        </w:rPr>
      </w:pPr>
      <w:r>
        <w:rPr>
          <w:rFonts w:hint="eastAsia"/>
          <w:color w:val="FF0000"/>
          <w:sz w:val="24"/>
          <w:szCs w:val="24"/>
        </w:rPr>
        <w:t>甲方逾期退还履约保证金的，乙方有权要求甲方自约定的退还期限届满次日起，每逾期一日，按应退还的履约保证金款项的</w:t>
      </w:r>
      <w:r>
        <w:rPr>
          <w:rFonts w:hint="eastAsia"/>
          <w:i/>
          <w:color w:val="FF0000"/>
          <w:sz w:val="24"/>
          <w:szCs w:val="24"/>
          <w:u w:val="single"/>
        </w:rPr>
        <w:t>0.04%</w:t>
      </w:r>
      <w:r>
        <w:rPr>
          <w:rFonts w:hint="eastAsia"/>
          <w:color w:val="FF0000"/>
          <w:sz w:val="24"/>
          <w:szCs w:val="24"/>
        </w:rPr>
        <w:t>支付违约金，直至实际退还之日为止。因乙方原因造成甲方逾期退还履约保证金的除外。</w:t>
      </w:r>
    </w:p>
    <w:p w:rsidR="007F43B5" w:rsidRDefault="007F43B5" w:rsidP="007F43B5">
      <w:pPr>
        <w:pStyle w:val="1"/>
        <w:numPr>
          <w:ilvl w:val="0"/>
          <w:numId w:val="0"/>
        </w:numPr>
        <w:tabs>
          <w:tab w:val="left" w:pos="420"/>
        </w:tabs>
        <w:snapToGrid w:val="0"/>
        <w:spacing w:line="360" w:lineRule="auto"/>
        <w:ind w:left="495"/>
        <w:rPr>
          <w:rFonts w:hint="eastAsia"/>
          <w:color w:val="FF0000"/>
          <w:sz w:val="24"/>
          <w:szCs w:val="24"/>
          <w:u w:val="single"/>
        </w:rPr>
      </w:pP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检验、测试与安装、调试和验收</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在交货前，乙方或制造厂应对货物的质量、规格、性能、数量和重量等进</w:t>
      </w:r>
      <w:r>
        <w:rPr>
          <w:rFonts w:hint="eastAsia"/>
          <w:sz w:val="24"/>
          <w:szCs w:val="24"/>
        </w:rPr>
        <w:lastRenderedPageBreak/>
        <w:t>行详细而全面的检验，并出具一份证明货物符合合同规定的检验证书，但该检验证书不能作为有关质量、规格、性能、数量或重量的最终检验。制造厂检验的结果和细节应附在质量检验证书后面。</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依据合同条款第7条的约定进行检测验收后，并不证明该产品无任何质量瑕疵，且</w:t>
      </w:r>
      <w:proofErr w:type="gramStart"/>
      <w:r>
        <w:rPr>
          <w:rFonts w:hint="eastAsia"/>
          <w:sz w:val="24"/>
          <w:szCs w:val="24"/>
        </w:rPr>
        <w:t>不</w:t>
      </w:r>
      <w:proofErr w:type="gramEnd"/>
      <w:r>
        <w:rPr>
          <w:rFonts w:hint="eastAsia"/>
          <w:sz w:val="24"/>
          <w:szCs w:val="24"/>
        </w:rPr>
        <w:t>因此免除乙方在本合同项下的保证义务或其他义务。</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场地环境</w:t>
      </w:r>
    </w:p>
    <w:p w:rsidR="007F43B5" w:rsidRDefault="007F43B5" w:rsidP="007F43B5">
      <w:pPr>
        <w:numPr>
          <w:ilvl w:val="0"/>
          <w:numId w:val="22"/>
        </w:numPr>
        <w:tabs>
          <w:tab w:val="left" w:pos="1050"/>
          <w:tab w:val="left" w:pos="1560"/>
        </w:tabs>
        <w:snapToGrid w:val="0"/>
        <w:spacing w:line="360" w:lineRule="auto"/>
        <w:ind w:left="1050" w:hanging="735"/>
        <w:rPr>
          <w:rFonts w:hint="eastAsia"/>
          <w:szCs w:val="24"/>
        </w:rPr>
      </w:pPr>
      <w:r>
        <w:rPr>
          <w:rFonts w:hAnsi="华文中宋" w:hint="eastAsia"/>
          <w:szCs w:val="24"/>
        </w:rPr>
        <w:t>货物到达安装现场后，乙方按有关技术规程的规定负责存放和保管，如乙方有特殊要求，应向甲方及早提出。</w:t>
      </w:r>
    </w:p>
    <w:p w:rsidR="007F43B5" w:rsidRDefault="007F43B5" w:rsidP="007F43B5">
      <w:pPr>
        <w:numPr>
          <w:ilvl w:val="0"/>
          <w:numId w:val="22"/>
        </w:numPr>
        <w:tabs>
          <w:tab w:val="left" w:pos="1050"/>
          <w:tab w:val="left" w:pos="1560"/>
        </w:tabs>
        <w:snapToGrid w:val="0"/>
        <w:spacing w:line="360" w:lineRule="auto"/>
        <w:ind w:left="1050" w:hanging="735"/>
        <w:rPr>
          <w:rFonts w:hint="eastAsia"/>
          <w:szCs w:val="24"/>
        </w:rPr>
      </w:pPr>
      <w:r>
        <w:rPr>
          <w:rFonts w:hint="eastAsia"/>
          <w:szCs w:val="24"/>
        </w:rPr>
        <w:t>对于所有货物，乙方的货物安装工程师在到现场安装之前，应针对货物安装前对安装现场的具体要求与甲方进行协商确定。</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安装调试</w:t>
      </w:r>
    </w:p>
    <w:p w:rsidR="007F43B5" w:rsidRDefault="007F43B5" w:rsidP="007F43B5">
      <w:pPr>
        <w:numPr>
          <w:ilvl w:val="0"/>
          <w:numId w:val="24"/>
        </w:numPr>
        <w:tabs>
          <w:tab w:val="left" w:pos="1050"/>
          <w:tab w:val="left" w:pos="1560"/>
        </w:tabs>
        <w:snapToGrid w:val="0"/>
        <w:spacing w:line="360" w:lineRule="auto"/>
        <w:ind w:left="1050" w:hanging="735"/>
        <w:rPr>
          <w:rFonts w:hint="eastAsia"/>
          <w:szCs w:val="24"/>
        </w:rPr>
      </w:pPr>
      <w:r>
        <w:rPr>
          <w:rFonts w:hint="eastAsia"/>
          <w:szCs w:val="24"/>
        </w:rPr>
        <w:t>乙方应按照甲方的工期要求，负责在货物到达交货地点后，在甲方规定的期限内和指定的现场将货物安装、调试、试运行完毕。</w:t>
      </w:r>
    </w:p>
    <w:p w:rsidR="007F43B5" w:rsidRDefault="007F43B5" w:rsidP="007F43B5">
      <w:pPr>
        <w:numPr>
          <w:ilvl w:val="0"/>
          <w:numId w:val="24"/>
        </w:numPr>
        <w:tabs>
          <w:tab w:val="left" w:pos="1050"/>
          <w:tab w:val="left" w:pos="1560"/>
        </w:tabs>
        <w:snapToGrid w:val="0"/>
        <w:spacing w:line="360" w:lineRule="auto"/>
        <w:ind w:left="1050" w:hanging="735"/>
        <w:rPr>
          <w:rFonts w:hint="eastAsia"/>
          <w:szCs w:val="24"/>
        </w:rPr>
      </w:pPr>
      <w:r>
        <w:rPr>
          <w:rFonts w:hint="eastAsia"/>
          <w:szCs w:val="24"/>
        </w:rPr>
        <w:t>乙方应提供全部安装、调试过程中所需的特殊工具和易损件，并自带专用仪器仪表。乙方还应提供与安装工程有关的所有材料、设备和人工。</w:t>
      </w:r>
    </w:p>
    <w:p w:rsidR="007F43B5" w:rsidRDefault="007F43B5" w:rsidP="007F43B5">
      <w:pPr>
        <w:numPr>
          <w:ilvl w:val="0"/>
          <w:numId w:val="24"/>
        </w:numPr>
        <w:tabs>
          <w:tab w:val="left" w:pos="1050"/>
          <w:tab w:val="left" w:pos="1560"/>
        </w:tabs>
        <w:snapToGrid w:val="0"/>
        <w:spacing w:line="360" w:lineRule="auto"/>
        <w:ind w:left="1050" w:hanging="735"/>
        <w:rPr>
          <w:rFonts w:hint="eastAsia"/>
          <w:szCs w:val="24"/>
        </w:rPr>
      </w:pPr>
      <w:r>
        <w:rPr>
          <w:rFonts w:hint="eastAsia"/>
          <w:szCs w:val="24"/>
        </w:rPr>
        <w:t>乙方应在现场对设备进行调试和试运行，以检验其设计制作质量、操作可靠性和功能完备性等的情况。试运行应在甲方工程师的监督下进行。</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最终验收</w:t>
      </w:r>
    </w:p>
    <w:p w:rsidR="007F43B5" w:rsidRDefault="007F43B5" w:rsidP="007F43B5">
      <w:pPr>
        <w:numPr>
          <w:ilvl w:val="0"/>
          <w:numId w:val="26"/>
        </w:numPr>
        <w:tabs>
          <w:tab w:val="left" w:pos="1050"/>
          <w:tab w:val="left" w:pos="1560"/>
        </w:tabs>
        <w:snapToGrid w:val="0"/>
        <w:spacing w:line="360" w:lineRule="auto"/>
        <w:ind w:left="1050" w:hanging="630"/>
        <w:rPr>
          <w:rFonts w:hint="eastAsia"/>
          <w:bCs/>
          <w:szCs w:val="24"/>
        </w:rPr>
      </w:pPr>
      <w:r>
        <w:rPr>
          <w:rFonts w:hint="eastAsia"/>
          <w:bCs/>
          <w:szCs w:val="24"/>
        </w:rPr>
        <w:t>乙方将货物安装、调试完毕后应立即书面通知甲方进行最终验收，甲方将在接到中标人书面通知起</w:t>
      </w:r>
      <w:r>
        <w:rPr>
          <w:rFonts w:hint="eastAsia"/>
          <w:bCs/>
          <w:szCs w:val="24"/>
          <w:u w:val="single"/>
        </w:rPr>
        <w:t>10</w:t>
      </w:r>
      <w:r>
        <w:rPr>
          <w:rFonts w:hint="eastAsia"/>
          <w:bCs/>
          <w:szCs w:val="24"/>
        </w:rPr>
        <w:t>个工作日内进行最终验收，如果货物性能测试结果能满足合同、招标文件以及国家有关规定的要求，则认为本合同中签署的全部货物的性能测试是成功的。</w:t>
      </w:r>
    </w:p>
    <w:p w:rsidR="007F43B5" w:rsidRDefault="007F43B5" w:rsidP="007F43B5">
      <w:pPr>
        <w:numPr>
          <w:ilvl w:val="0"/>
          <w:numId w:val="26"/>
        </w:numPr>
        <w:tabs>
          <w:tab w:val="left" w:pos="1050"/>
          <w:tab w:val="left" w:pos="1560"/>
        </w:tabs>
        <w:snapToGrid w:val="0"/>
        <w:spacing w:line="360" w:lineRule="auto"/>
        <w:ind w:left="1050" w:hanging="630"/>
        <w:rPr>
          <w:rFonts w:hint="eastAsia"/>
          <w:bCs/>
          <w:szCs w:val="24"/>
        </w:rPr>
      </w:pPr>
      <w:r>
        <w:rPr>
          <w:rFonts w:hint="eastAsia"/>
          <w:bCs/>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包装要求</w:t>
      </w:r>
    </w:p>
    <w:p w:rsidR="007F43B5" w:rsidRDefault="007F43B5" w:rsidP="007F43B5">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lastRenderedPageBreak/>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hint="eastAsia"/>
          <w:sz w:val="24"/>
          <w:szCs w:val="24"/>
        </w:rPr>
        <w:t>担由于</w:t>
      </w:r>
      <w:proofErr w:type="gramEnd"/>
      <w:r>
        <w:rPr>
          <w:rFonts w:hint="eastAsia"/>
          <w:sz w:val="24"/>
          <w:szCs w:val="24"/>
        </w:rPr>
        <w:t>其包装或其防护措施不妥而引起的货物锈蚀、损坏和丢失的任何损失的责任和费用。</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装运标记</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乙方应在每一包装箱的相邻四面用不可擦除的油漆和明显的中文字样做出以下标记：</w:t>
      </w:r>
    </w:p>
    <w:p w:rsidR="007F43B5" w:rsidRDefault="007F43B5" w:rsidP="007F43B5">
      <w:pPr>
        <w:numPr>
          <w:ilvl w:val="0"/>
          <w:numId w:val="28"/>
        </w:numPr>
        <w:tabs>
          <w:tab w:val="left" w:pos="1560"/>
        </w:tabs>
        <w:snapToGrid w:val="0"/>
        <w:spacing w:line="360" w:lineRule="auto"/>
        <w:rPr>
          <w:rFonts w:hint="eastAsia"/>
          <w:szCs w:val="24"/>
        </w:rPr>
      </w:pPr>
      <w:r>
        <w:rPr>
          <w:rFonts w:hint="eastAsia"/>
          <w:szCs w:val="24"/>
        </w:rPr>
        <w:t>收货人</w:t>
      </w:r>
    </w:p>
    <w:p w:rsidR="007F43B5" w:rsidRDefault="007F43B5" w:rsidP="007F43B5">
      <w:pPr>
        <w:numPr>
          <w:ilvl w:val="0"/>
          <w:numId w:val="28"/>
        </w:numPr>
        <w:tabs>
          <w:tab w:val="left" w:pos="1560"/>
        </w:tabs>
        <w:snapToGrid w:val="0"/>
        <w:spacing w:line="360" w:lineRule="auto"/>
        <w:rPr>
          <w:rFonts w:hint="eastAsia"/>
          <w:szCs w:val="24"/>
        </w:rPr>
      </w:pPr>
      <w:r>
        <w:rPr>
          <w:rFonts w:hint="eastAsia"/>
          <w:szCs w:val="24"/>
        </w:rPr>
        <w:t>合同号</w:t>
      </w:r>
    </w:p>
    <w:p w:rsidR="007F43B5" w:rsidRDefault="007F43B5" w:rsidP="007F43B5">
      <w:pPr>
        <w:numPr>
          <w:ilvl w:val="0"/>
          <w:numId w:val="28"/>
        </w:numPr>
        <w:tabs>
          <w:tab w:val="left" w:pos="1560"/>
        </w:tabs>
        <w:snapToGrid w:val="0"/>
        <w:spacing w:line="360" w:lineRule="auto"/>
        <w:rPr>
          <w:rFonts w:hint="eastAsia"/>
          <w:szCs w:val="24"/>
        </w:rPr>
      </w:pPr>
      <w:r>
        <w:rPr>
          <w:rFonts w:hint="eastAsia"/>
          <w:szCs w:val="24"/>
        </w:rPr>
        <w:t>发货标记</w:t>
      </w:r>
    </w:p>
    <w:p w:rsidR="007F43B5" w:rsidRDefault="007F43B5" w:rsidP="007F43B5">
      <w:pPr>
        <w:numPr>
          <w:ilvl w:val="0"/>
          <w:numId w:val="28"/>
        </w:numPr>
        <w:tabs>
          <w:tab w:val="left" w:pos="1560"/>
        </w:tabs>
        <w:snapToGrid w:val="0"/>
        <w:spacing w:line="360" w:lineRule="auto"/>
        <w:rPr>
          <w:rFonts w:hint="eastAsia"/>
          <w:szCs w:val="24"/>
          <w:u w:val="single"/>
        </w:rPr>
      </w:pPr>
      <w:r>
        <w:rPr>
          <w:rFonts w:hint="eastAsia"/>
          <w:szCs w:val="24"/>
        </w:rPr>
        <w:t>收货人编号</w:t>
      </w:r>
    </w:p>
    <w:p w:rsidR="007F43B5" w:rsidRDefault="007F43B5" w:rsidP="007F43B5">
      <w:pPr>
        <w:numPr>
          <w:ilvl w:val="0"/>
          <w:numId w:val="28"/>
        </w:numPr>
        <w:tabs>
          <w:tab w:val="left" w:pos="1560"/>
        </w:tabs>
        <w:snapToGrid w:val="0"/>
        <w:spacing w:line="360" w:lineRule="auto"/>
        <w:rPr>
          <w:rFonts w:hint="eastAsia"/>
          <w:szCs w:val="24"/>
        </w:rPr>
      </w:pPr>
      <w:r>
        <w:rPr>
          <w:rFonts w:hint="eastAsia"/>
          <w:szCs w:val="24"/>
        </w:rPr>
        <w:t xml:space="preserve">目的地 </w:t>
      </w:r>
    </w:p>
    <w:p w:rsidR="007F43B5" w:rsidRDefault="007F43B5" w:rsidP="007F43B5">
      <w:pPr>
        <w:numPr>
          <w:ilvl w:val="0"/>
          <w:numId w:val="28"/>
        </w:numPr>
        <w:tabs>
          <w:tab w:val="left" w:pos="1560"/>
        </w:tabs>
        <w:snapToGrid w:val="0"/>
        <w:spacing w:line="360" w:lineRule="auto"/>
        <w:rPr>
          <w:rFonts w:hint="eastAsia"/>
          <w:szCs w:val="24"/>
          <w:u w:val="single"/>
        </w:rPr>
      </w:pPr>
      <w:r>
        <w:rPr>
          <w:rFonts w:hint="eastAsia"/>
          <w:szCs w:val="24"/>
        </w:rPr>
        <w:t>货物名称、品目号和箱号</w:t>
      </w:r>
    </w:p>
    <w:p w:rsidR="007F43B5" w:rsidRDefault="007F43B5" w:rsidP="007F43B5">
      <w:pPr>
        <w:numPr>
          <w:ilvl w:val="0"/>
          <w:numId w:val="28"/>
        </w:numPr>
        <w:tabs>
          <w:tab w:val="left" w:pos="1560"/>
        </w:tabs>
        <w:snapToGrid w:val="0"/>
        <w:spacing w:line="360" w:lineRule="auto"/>
        <w:rPr>
          <w:rFonts w:hint="eastAsia"/>
          <w:szCs w:val="24"/>
        </w:rPr>
      </w:pPr>
      <w:r>
        <w:rPr>
          <w:rFonts w:hint="eastAsia"/>
          <w:szCs w:val="24"/>
        </w:rPr>
        <w:t>毛重／净重（用公斤表示）</w:t>
      </w:r>
    </w:p>
    <w:p w:rsidR="007F43B5" w:rsidRDefault="007F43B5" w:rsidP="007F43B5">
      <w:pPr>
        <w:numPr>
          <w:ilvl w:val="0"/>
          <w:numId w:val="28"/>
        </w:numPr>
        <w:tabs>
          <w:tab w:val="left" w:pos="1560"/>
        </w:tabs>
        <w:snapToGrid w:val="0"/>
        <w:spacing w:line="360" w:lineRule="auto"/>
        <w:rPr>
          <w:rFonts w:hint="eastAsia"/>
          <w:szCs w:val="24"/>
          <w:u w:val="single"/>
        </w:rPr>
      </w:pPr>
      <w:r>
        <w:rPr>
          <w:rFonts w:hint="eastAsia"/>
          <w:szCs w:val="24"/>
        </w:rPr>
        <w:t>尺寸（以长×宽×高用厘米表示）</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运输和保险</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乙方负责办理货物在运抵过程中的全程保险，并以货物发票金额的百分之一百一十（110%）为货物办理“一切险”。</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 xml:space="preserve">伴随服务 </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甲方有权要求乙方提供下列服务中的任一或所有服务，包括本招标文件规定的附加服务（如果有的话）：</w:t>
      </w:r>
    </w:p>
    <w:p w:rsidR="007F43B5" w:rsidRDefault="007F43B5" w:rsidP="007F43B5">
      <w:pPr>
        <w:numPr>
          <w:ilvl w:val="0"/>
          <w:numId w:val="30"/>
        </w:numPr>
        <w:tabs>
          <w:tab w:val="left" w:pos="1260"/>
          <w:tab w:val="left" w:pos="1560"/>
        </w:tabs>
        <w:snapToGrid w:val="0"/>
        <w:spacing w:line="360" w:lineRule="auto"/>
        <w:ind w:left="1260" w:hanging="735"/>
        <w:rPr>
          <w:rFonts w:hint="eastAsia"/>
          <w:szCs w:val="24"/>
        </w:rPr>
      </w:pPr>
      <w:r>
        <w:rPr>
          <w:rFonts w:hint="eastAsia"/>
          <w:szCs w:val="24"/>
        </w:rPr>
        <w:t>实施或监督所供货物的安装和/或试运行；</w:t>
      </w:r>
    </w:p>
    <w:p w:rsidR="007F43B5" w:rsidRDefault="007F43B5" w:rsidP="007F43B5">
      <w:pPr>
        <w:numPr>
          <w:ilvl w:val="0"/>
          <w:numId w:val="30"/>
        </w:numPr>
        <w:tabs>
          <w:tab w:val="left" w:pos="1260"/>
          <w:tab w:val="left" w:pos="1560"/>
        </w:tabs>
        <w:snapToGrid w:val="0"/>
        <w:spacing w:line="360" w:lineRule="auto"/>
        <w:ind w:left="1260" w:hanging="735"/>
        <w:rPr>
          <w:rFonts w:hint="eastAsia"/>
          <w:szCs w:val="24"/>
        </w:rPr>
      </w:pPr>
      <w:r>
        <w:rPr>
          <w:rFonts w:hint="eastAsia"/>
          <w:szCs w:val="24"/>
        </w:rPr>
        <w:t>提供货物安装和/或维修所需的工具；</w:t>
      </w:r>
    </w:p>
    <w:p w:rsidR="007F43B5" w:rsidRDefault="007F43B5" w:rsidP="007F43B5">
      <w:pPr>
        <w:numPr>
          <w:ilvl w:val="0"/>
          <w:numId w:val="30"/>
        </w:numPr>
        <w:tabs>
          <w:tab w:val="left" w:pos="1260"/>
          <w:tab w:val="left" w:pos="1560"/>
        </w:tabs>
        <w:snapToGrid w:val="0"/>
        <w:spacing w:line="360" w:lineRule="auto"/>
        <w:ind w:left="1260" w:hanging="735"/>
        <w:rPr>
          <w:rFonts w:hint="eastAsia"/>
          <w:szCs w:val="24"/>
        </w:rPr>
      </w:pPr>
      <w:r>
        <w:rPr>
          <w:rFonts w:hint="eastAsia"/>
          <w:szCs w:val="24"/>
        </w:rPr>
        <w:t>为所供货物的每一适当的单台设备提供详细的操作和维护手册；</w:t>
      </w:r>
    </w:p>
    <w:p w:rsidR="007F43B5" w:rsidRDefault="007F43B5" w:rsidP="007F43B5">
      <w:pPr>
        <w:numPr>
          <w:ilvl w:val="0"/>
          <w:numId w:val="30"/>
        </w:numPr>
        <w:tabs>
          <w:tab w:val="left" w:pos="1260"/>
          <w:tab w:val="left" w:pos="1560"/>
        </w:tabs>
        <w:snapToGrid w:val="0"/>
        <w:spacing w:line="360" w:lineRule="auto"/>
        <w:ind w:left="1260" w:hanging="735"/>
        <w:rPr>
          <w:rFonts w:hint="eastAsia"/>
          <w:szCs w:val="24"/>
        </w:rPr>
      </w:pPr>
      <w:r>
        <w:rPr>
          <w:rFonts w:hint="eastAsia"/>
          <w:szCs w:val="24"/>
        </w:rPr>
        <w:t>在双方商定的一定期限内对所供货物实施运行或监督或维护或修理，但前提条件是该服务并不能免除乙方在合同保证期内所承担的义务；</w:t>
      </w:r>
    </w:p>
    <w:p w:rsidR="007F43B5" w:rsidRDefault="007F43B5" w:rsidP="007F43B5">
      <w:pPr>
        <w:numPr>
          <w:ilvl w:val="0"/>
          <w:numId w:val="30"/>
        </w:numPr>
        <w:tabs>
          <w:tab w:val="left" w:pos="1260"/>
          <w:tab w:val="left" w:pos="1560"/>
        </w:tabs>
        <w:snapToGrid w:val="0"/>
        <w:spacing w:line="360" w:lineRule="auto"/>
        <w:ind w:left="1260" w:hanging="735"/>
        <w:rPr>
          <w:rFonts w:hint="eastAsia"/>
          <w:szCs w:val="24"/>
        </w:rPr>
      </w:pPr>
      <w:r>
        <w:rPr>
          <w:rFonts w:hint="eastAsia"/>
          <w:szCs w:val="24"/>
        </w:rPr>
        <w:t>在乙方或制造厂和/或在项目现场就所供货物的安装、试运行、运行、维护和/或修理对甲方人员进行培训。</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乙方应提供本项目招标文件中规定的所有服务。为履行要求的伴随服务的报价或双方商定的费用已经包括在合同价中。</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备品备件</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乙方应按照本项目招标文件、投标文件中的规定提供所需的备品备件。</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在备品备件停止生产的情况下，乙方应事先将要停止生产的计划通知甲方，使甲方有足够的时间采购所需的备品备件；</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在备品备件停止生产后，如果甲方要求，乙方应免费向甲方提供备品备件的蓝图、图纸和规格。</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保证</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proofErr w:type="gramStart"/>
      <w:r>
        <w:rPr>
          <w:rFonts w:hint="eastAsia"/>
          <w:sz w:val="24"/>
          <w:szCs w:val="24"/>
        </w:rPr>
        <w:t>本保证</w:t>
      </w:r>
      <w:proofErr w:type="gramEnd"/>
      <w:r>
        <w:rPr>
          <w:rFonts w:hint="eastAsia"/>
          <w:sz w:val="24"/>
          <w:szCs w:val="24"/>
        </w:rPr>
        <w:t>应持续有效。质量保证期及免费维修保养服务期限按本项目招标文件、投标文件规定执行</w:t>
      </w:r>
      <w:r>
        <w:rPr>
          <w:rFonts w:hint="eastAsia"/>
          <w:b/>
          <w:sz w:val="24"/>
          <w:szCs w:val="24"/>
        </w:rPr>
        <w:t>。</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甲方应尽快以书面形式通知乙方保证期内所发现的质量问题。</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乙方在收到甲方通知后应在本项目招标文件、投标文件规定的时限内将出</w:t>
      </w:r>
      <w:r>
        <w:rPr>
          <w:rFonts w:hint="eastAsia"/>
          <w:sz w:val="24"/>
          <w:szCs w:val="24"/>
        </w:rPr>
        <w:lastRenderedPageBreak/>
        <w:t>现质量问题的货物免费维修或更换完毕。</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索赔</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7F43B5" w:rsidRDefault="007F43B5" w:rsidP="007F43B5">
      <w:pPr>
        <w:numPr>
          <w:ilvl w:val="0"/>
          <w:numId w:val="32"/>
        </w:numPr>
        <w:tabs>
          <w:tab w:val="left" w:pos="1260"/>
          <w:tab w:val="left" w:pos="1560"/>
        </w:tabs>
        <w:snapToGrid w:val="0"/>
        <w:spacing w:line="360" w:lineRule="auto"/>
        <w:ind w:left="1260" w:hanging="735"/>
        <w:rPr>
          <w:rFonts w:hint="eastAsia"/>
          <w:szCs w:val="24"/>
        </w:rPr>
      </w:pPr>
      <w:r>
        <w:rPr>
          <w:rFonts w:hint="eastAsia"/>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7F43B5" w:rsidRDefault="007F43B5" w:rsidP="007F43B5">
      <w:pPr>
        <w:numPr>
          <w:ilvl w:val="0"/>
          <w:numId w:val="32"/>
        </w:numPr>
        <w:tabs>
          <w:tab w:val="left" w:pos="1260"/>
          <w:tab w:val="left" w:pos="1560"/>
        </w:tabs>
        <w:snapToGrid w:val="0"/>
        <w:spacing w:line="360" w:lineRule="auto"/>
        <w:ind w:left="1260" w:hanging="735"/>
        <w:rPr>
          <w:rFonts w:hint="eastAsia"/>
          <w:szCs w:val="24"/>
        </w:rPr>
      </w:pPr>
      <w:r>
        <w:rPr>
          <w:rFonts w:hint="eastAsia"/>
          <w:szCs w:val="24"/>
        </w:rPr>
        <w:t>根据货物的偏差情况、损坏程度以及甲方所遭受损失的金额，降低货物的价格；</w:t>
      </w:r>
    </w:p>
    <w:p w:rsidR="007F43B5" w:rsidRDefault="007F43B5" w:rsidP="007F43B5">
      <w:pPr>
        <w:numPr>
          <w:ilvl w:val="0"/>
          <w:numId w:val="32"/>
        </w:numPr>
        <w:tabs>
          <w:tab w:val="left" w:pos="1260"/>
          <w:tab w:val="left" w:pos="1560"/>
        </w:tabs>
        <w:snapToGrid w:val="0"/>
        <w:spacing w:line="360" w:lineRule="auto"/>
        <w:ind w:left="1260" w:hanging="735"/>
        <w:rPr>
          <w:rFonts w:hint="eastAsia"/>
          <w:szCs w:val="24"/>
        </w:rPr>
      </w:pPr>
      <w:r>
        <w:rPr>
          <w:rFonts w:hint="eastAsia"/>
          <w:szCs w:val="24"/>
        </w:rPr>
        <w:t>用符合合同规定的规格、质量和性能要求的新零件、部件和／或设备来更换有缺陷的部分和／或修补缺陷部分，乙方应承</w:t>
      </w:r>
      <w:proofErr w:type="gramStart"/>
      <w:r>
        <w:rPr>
          <w:rFonts w:hint="eastAsia"/>
          <w:szCs w:val="24"/>
        </w:rPr>
        <w:t>担一切</w:t>
      </w:r>
      <w:proofErr w:type="gramEnd"/>
      <w:r>
        <w:rPr>
          <w:rFonts w:hint="eastAsia"/>
          <w:szCs w:val="24"/>
        </w:rPr>
        <w:t>费用和风险并负担甲方蒙受的全部直接损失费用。同时，乙方应按合同条款第13条规定，相应延长修补和／或更换件的质量保证期。</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如果在甲方发出索赔通知后</w:t>
      </w:r>
      <w:r>
        <w:rPr>
          <w:rFonts w:hint="eastAsia"/>
          <w:sz w:val="24"/>
          <w:szCs w:val="24"/>
          <w:u w:val="single"/>
        </w:rPr>
        <w:t>10</w:t>
      </w:r>
      <w:r>
        <w:rPr>
          <w:rFonts w:hint="eastAsia"/>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付款</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本合同以人民币付款。</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乙方应按照双方签订的合同规定交货。交货后乙方应把下列单据提交给甲</w:t>
      </w:r>
      <w:r>
        <w:rPr>
          <w:rFonts w:hint="eastAsia"/>
          <w:sz w:val="24"/>
          <w:szCs w:val="24"/>
        </w:rPr>
        <w:lastRenderedPageBreak/>
        <w:t>方，甲方按合同规定审核后付款：</w:t>
      </w:r>
    </w:p>
    <w:p w:rsidR="007F43B5" w:rsidRDefault="007F43B5" w:rsidP="007F43B5">
      <w:pPr>
        <w:numPr>
          <w:ilvl w:val="0"/>
          <w:numId w:val="34"/>
        </w:numPr>
        <w:tabs>
          <w:tab w:val="left" w:pos="1365"/>
          <w:tab w:val="left" w:pos="1560"/>
        </w:tabs>
        <w:snapToGrid w:val="0"/>
        <w:spacing w:line="360" w:lineRule="auto"/>
        <w:ind w:hanging="930"/>
        <w:rPr>
          <w:rFonts w:hint="eastAsia"/>
          <w:szCs w:val="24"/>
        </w:rPr>
      </w:pPr>
      <w:r>
        <w:rPr>
          <w:rFonts w:hint="eastAsia"/>
          <w:szCs w:val="24"/>
        </w:rPr>
        <w:t>发票；</w:t>
      </w:r>
    </w:p>
    <w:p w:rsidR="007F43B5" w:rsidRDefault="007F43B5" w:rsidP="007F43B5">
      <w:pPr>
        <w:numPr>
          <w:ilvl w:val="0"/>
          <w:numId w:val="34"/>
        </w:numPr>
        <w:tabs>
          <w:tab w:val="left" w:pos="1365"/>
          <w:tab w:val="left" w:pos="1560"/>
        </w:tabs>
        <w:snapToGrid w:val="0"/>
        <w:spacing w:line="360" w:lineRule="auto"/>
        <w:ind w:hanging="930"/>
        <w:rPr>
          <w:rFonts w:hint="eastAsia"/>
          <w:szCs w:val="24"/>
        </w:rPr>
      </w:pPr>
      <w:r>
        <w:rPr>
          <w:rFonts w:hint="eastAsia"/>
          <w:szCs w:val="24"/>
        </w:rPr>
        <w:t>全部工程技术资料；</w:t>
      </w:r>
    </w:p>
    <w:p w:rsidR="007F43B5" w:rsidRDefault="007F43B5" w:rsidP="007F43B5">
      <w:pPr>
        <w:numPr>
          <w:ilvl w:val="0"/>
          <w:numId w:val="34"/>
        </w:numPr>
        <w:tabs>
          <w:tab w:val="left" w:pos="1365"/>
          <w:tab w:val="left" w:pos="1560"/>
        </w:tabs>
        <w:snapToGrid w:val="0"/>
        <w:spacing w:line="360" w:lineRule="auto"/>
        <w:ind w:hanging="930"/>
        <w:rPr>
          <w:rFonts w:hint="eastAsia"/>
          <w:szCs w:val="24"/>
        </w:rPr>
      </w:pPr>
      <w:r>
        <w:rPr>
          <w:rFonts w:hint="eastAsia"/>
          <w:szCs w:val="24"/>
        </w:rPr>
        <w:t>制造厂家出具的质量检验证书和数量证明书；</w:t>
      </w:r>
    </w:p>
    <w:p w:rsidR="007F43B5" w:rsidRDefault="007F43B5" w:rsidP="007F43B5">
      <w:pPr>
        <w:numPr>
          <w:ilvl w:val="0"/>
          <w:numId w:val="34"/>
        </w:numPr>
        <w:tabs>
          <w:tab w:val="left" w:pos="1365"/>
          <w:tab w:val="left" w:pos="1560"/>
        </w:tabs>
        <w:snapToGrid w:val="0"/>
        <w:spacing w:line="360" w:lineRule="auto"/>
        <w:ind w:hanging="930"/>
        <w:rPr>
          <w:rFonts w:hint="eastAsia"/>
          <w:szCs w:val="24"/>
        </w:rPr>
      </w:pPr>
      <w:r>
        <w:rPr>
          <w:rFonts w:hint="eastAsia"/>
          <w:szCs w:val="24"/>
        </w:rPr>
        <w:t>由买卖双方签字的验收证书。</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甲方付款方式和条件：</w:t>
      </w:r>
    </w:p>
    <w:p w:rsidR="007F43B5" w:rsidRDefault="007F43B5" w:rsidP="007F43B5">
      <w:pPr>
        <w:snapToGrid w:val="0"/>
        <w:rPr>
          <w:rFonts w:hint="eastAsia"/>
          <w:szCs w:val="24"/>
        </w:rPr>
      </w:pPr>
      <w:r>
        <w:rPr>
          <w:rFonts w:hint="eastAsia"/>
          <w:szCs w:val="24"/>
        </w:rPr>
        <w:t>甲方将按照本项目招标文件规定的时间和方式向乙方支付合同价款。</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color w:val="FF0000"/>
          <w:sz w:val="24"/>
          <w:szCs w:val="24"/>
        </w:rPr>
      </w:pPr>
      <w:r>
        <w:rPr>
          <w:rFonts w:hint="eastAsia"/>
          <w:color w:val="FF0000"/>
          <w:sz w:val="24"/>
          <w:szCs w:val="24"/>
        </w:rPr>
        <w:t>对于满足合同约定支付条件的，甲方应当自收到乙方提供的相应金额款项发票后30日内将资金支付到合同约定的乙方账户，不得以机构变动、人员更替、政策调整等为由延迟付款，不得将招标文件和合同中未规定的义务作为向乙方付款的条件。</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价格</w:t>
      </w:r>
    </w:p>
    <w:p w:rsidR="007F43B5" w:rsidRDefault="007F43B5" w:rsidP="007F43B5">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乙方在本合同项下提交货物和履行服务的价格在合同中给出。</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合同变更、中止或者终止</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甲乙双方均不得擅自变更</w:t>
      </w:r>
      <w:r>
        <w:rPr>
          <w:rFonts w:hint="eastAsia"/>
          <w:color w:val="FF0000"/>
          <w:sz w:val="24"/>
          <w:szCs w:val="24"/>
        </w:rPr>
        <w:t>、中止或者终止</w:t>
      </w:r>
      <w:r>
        <w:rPr>
          <w:rFonts w:hint="eastAsia"/>
          <w:sz w:val="24"/>
          <w:szCs w:val="24"/>
        </w:rPr>
        <w:t>合同，因</w:t>
      </w:r>
      <w:r>
        <w:rPr>
          <w:rFonts w:hint="eastAsia"/>
          <w:color w:val="FF0000"/>
          <w:sz w:val="24"/>
          <w:szCs w:val="24"/>
        </w:rPr>
        <w:t>任何一方自身原因擅自变更、中止或者终止合同给对方造成损失的，对方有权要求取得赔偿或补偿。</w:t>
      </w:r>
      <w:r>
        <w:rPr>
          <w:rFonts w:hint="eastAsia"/>
          <w:sz w:val="24"/>
          <w:szCs w:val="24"/>
        </w:rPr>
        <w:t>但是如果合同继续履行将损害国家利益和社会公共利益的，双方应当变更</w:t>
      </w:r>
      <w:r>
        <w:rPr>
          <w:rFonts w:hint="eastAsia"/>
          <w:b/>
          <w:color w:val="FF0000"/>
          <w:sz w:val="24"/>
          <w:szCs w:val="24"/>
        </w:rPr>
        <w:t>、中止或者终止</w:t>
      </w:r>
      <w:r>
        <w:rPr>
          <w:rFonts w:hint="eastAsia"/>
          <w:sz w:val="24"/>
          <w:szCs w:val="24"/>
        </w:rPr>
        <w:t>合同，有过错的一方应当承担赔偿责任，双方都有过错的，各自承担相应的责任。</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转让和分包</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乙方不得部分转让或全部转让其享有的合同权利及应履行的合同义务。</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未经甲方书面同意，乙方不得将本合同项下应由乙方履行的义务和工作分包给第三方完成。甲方同意分包的，</w:t>
      </w:r>
      <w:proofErr w:type="gramStart"/>
      <w:r>
        <w:rPr>
          <w:rFonts w:hint="eastAsia"/>
          <w:sz w:val="24"/>
          <w:szCs w:val="24"/>
        </w:rPr>
        <w:t>乙方仍</w:t>
      </w:r>
      <w:proofErr w:type="gramEnd"/>
      <w:r>
        <w:rPr>
          <w:rFonts w:hint="eastAsia"/>
          <w:sz w:val="24"/>
          <w:szCs w:val="24"/>
        </w:rPr>
        <w:t>应当就分包项目向甲方负责，接受分包的第三方就分包项目承担连带责任。</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乙方违反合同约定转让合同权利、义务或者分包的，乙方应当向甲方支付</w:t>
      </w:r>
      <w:r>
        <w:rPr>
          <w:rFonts w:hint="eastAsia"/>
          <w:sz w:val="24"/>
          <w:szCs w:val="24"/>
        </w:rPr>
        <w:lastRenderedPageBreak/>
        <w:t>合同总价30%的违约金，并且，于此情形下甲方有权决定提前解除合同。</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乙方履约延误</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乙方应按照招标文件中规定的交货时间交货和提供服务。</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延期交付违约金</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bCs/>
          <w:color w:val="000000"/>
          <w:sz w:val="24"/>
          <w:szCs w:val="24"/>
        </w:rPr>
      </w:pPr>
      <w:proofErr w:type="gramStart"/>
      <w:r>
        <w:rPr>
          <w:rFonts w:hint="eastAsia"/>
          <w:color w:val="000000"/>
          <w:sz w:val="24"/>
          <w:szCs w:val="24"/>
        </w:rPr>
        <w:t>除遇到</w:t>
      </w:r>
      <w:proofErr w:type="gramEnd"/>
      <w:r>
        <w:rPr>
          <w:rFonts w:hint="eastAsia"/>
          <w:color w:val="000000"/>
          <w:sz w:val="24"/>
          <w:szCs w:val="24"/>
        </w:rPr>
        <w:t>合同规定的不可抗力情况外，如果乙方没有按照合同的时间交货和提供服务，甲方应在不影响合同项下的其他补救措施的情况下，有权从合同款项中扣除乙方应当支付的违约金。每延误一天的，乙方</w:t>
      </w:r>
      <w:proofErr w:type="gramStart"/>
      <w:r>
        <w:rPr>
          <w:rFonts w:hint="eastAsia"/>
          <w:color w:val="000000"/>
          <w:sz w:val="24"/>
          <w:szCs w:val="24"/>
        </w:rPr>
        <w:t>应当按迟交货</w:t>
      </w:r>
      <w:proofErr w:type="gramEnd"/>
      <w:r>
        <w:rPr>
          <w:rFonts w:hint="eastAsia"/>
          <w:color w:val="000000"/>
          <w:sz w:val="24"/>
          <w:szCs w:val="24"/>
        </w:rPr>
        <w:t>物或服务的费用的百分之零点零肆</w:t>
      </w:r>
      <w:r>
        <w:rPr>
          <w:rFonts w:hint="eastAsia"/>
          <w:i/>
          <w:color w:val="FF0000"/>
          <w:sz w:val="24"/>
          <w:szCs w:val="24"/>
        </w:rPr>
        <w:t>(</w:t>
      </w:r>
      <w:r>
        <w:rPr>
          <w:rFonts w:hint="eastAsia"/>
          <w:i/>
          <w:color w:val="FF0000"/>
          <w:sz w:val="24"/>
          <w:szCs w:val="24"/>
          <w:u w:val="single"/>
        </w:rPr>
        <w:t>0.04</w:t>
      </w:r>
      <w:r>
        <w:rPr>
          <w:rFonts w:hint="eastAsia"/>
          <w:i/>
          <w:color w:val="FF0000"/>
          <w:sz w:val="24"/>
          <w:szCs w:val="24"/>
        </w:rPr>
        <w:t>％)</w:t>
      </w:r>
      <w:r>
        <w:rPr>
          <w:rFonts w:hint="eastAsia"/>
          <w:color w:val="000000"/>
          <w:sz w:val="24"/>
          <w:szCs w:val="24"/>
        </w:rPr>
        <w:t>向甲方支付违约金，直至实际交付为止。延期交付超过</w:t>
      </w:r>
      <w:r>
        <w:rPr>
          <w:rFonts w:hint="eastAsia"/>
          <w:i/>
          <w:color w:val="FF0000"/>
          <w:sz w:val="24"/>
          <w:szCs w:val="24"/>
          <w:u w:val="single"/>
        </w:rPr>
        <w:t xml:space="preserve"> 30</w:t>
      </w:r>
      <w:r>
        <w:rPr>
          <w:rFonts w:hint="eastAsia"/>
          <w:color w:val="000000"/>
          <w:sz w:val="24"/>
          <w:szCs w:val="24"/>
        </w:rPr>
        <w:t>日时，甲方有权根据合同条款第21条的规定解除合同，甲方因此解除合同的，乙方应当支付合同价格</w:t>
      </w:r>
      <w:r>
        <w:rPr>
          <w:rFonts w:hint="eastAsia"/>
          <w:i/>
          <w:color w:val="FF0000"/>
          <w:sz w:val="24"/>
          <w:szCs w:val="24"/>
          <w:u w:val="single"/>
        </w:rPr>
        <w:t xml:space="preserve"> 30 </w:t>
      </w:r>
      <w:r>
        <w:rPr>
          <w:rFonts w:hint="eastAsia"/>
          <w:i/>
          <w:color w:val="FF0000"/>
          <w:sz w:val="24"/>
          <w:szCs w:val="24"/>
        </w:rPr>
        <w:t xml:space="preserve">% </w:t>
      </w:r>
      <w:r>
        <w:rPr>
          <w:rFonts w:hint="eastAsia"/>
          <w:color w:val="000000"/>
          <w:sz w:val="24"/>
          <w:szCs w:val="24"/>
        </w:rPr>
        <w:t>的违约金作为赔偿</w:t>
      </w:r>
      <w:r>
        <w:rPr>
          <w:rFonts w:hint="eastAsia"/>
          <w:bCs/>
          <w:color w:val="000000"/>
          <w:sz w:val="24"/>
          <w:szCs w:val="24"/>
        </w:rPr>
        <w:t>。</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color w:val="FF0000"/>
          <w:sz w:val="24"/>
          <w:szCs w:val="24"/>
        </w:rPr>
      </w:pPr>
      <w:proofErr w:type="gramStart"/>
      <w:r>
        <w:rPr>
          <w:rFonts w:hint="eastAsia"/>
          <w:color w:val="FF0000"/>
          <w:sz w:val="24"/>
          <w:szCs w:val="24"/>
        </w:rPr>
        <w:t>除遇到</w:t>
      </w:r>
      <w:proofErr w:type="gramEnd"/>
      <w:r>
        <w:rPr>
          <w:rFonts w:hint="eastAsia"/>
          <w:color w:val="FF0000"/>
          <w:sz w:val="24"/>
          <w:szCs w:val="24"/>
        </w:rPr>
        <w:t>合同规定的不可抗力情况外，如果甲方没有按照本合同约定的时间付款，那么乙方可要求甲方支付违约金。每逾期付款一日的，甲方应当按应付而未付款的</w:t>
      </w:r>
      <w:r>
        <w:rPr>
          <w:rFonts w:hint="eastAsia"/>
          <w:i/>
          <w:color w:val="FF0000"/>
          <w:sz w:val="24"/>
          <w:szCs w:val="24"/>
          <w:u w:val="single"/>
        </w:rPr>
        <w:t>0.04</w:t>
      </w:r>
      <w:r>
        <w:rPr>
          <w:rFonts w:hint="eastAsia"/>
          <w:i/>
          <w:color w:val="FF0000"/>
          <w:sz w:val="24"/>
          <w:szCs w:val="24"/>
        </w:rPr>
        <w:t>%</w:t>
      </w:r>
      <w:r>
        <w:rPr>
          <w:rFonts w:hint="eastAsia"/>
          <w:color w:val="FF0000"/>
          <w:sz w:val="24"/>
          <w:szCs w:val="24"/>
        </w:rPr>
        <w:t>向乙方支付违约金，直至实际付款之日为止；逾期付款超过</w:t>
      </w:r>
      <w:r>
        <w:rPr>
          <w:rFonts w:hint="eastAsia"/>
          <w:i/>
          <w:color w:val="FF0000"/>
          <w:sz w:val="24"/>
          <w:szCs w:val="24"/>
          <w:u w:val="single"/>
        </w:rPr>
        <w:t>180</w:t>
      </w:r>
      <w:r>
        <w:rPr>
          <w:rFonts w:hint="eastAsia"/>
          <w:color w:val="FF0000"/>
          <w:sz w:val="24"/>
          <w:szCs w:val="24"/>
        </w:rPr>
        <w:t>日时，乙方有权在要求甲方支付违约金的同时，书面通知甲方解除本合同。</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违约解除合同</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在甲方对乙方违约而采取的任何补救措施不受影响的情况下，甲方可向乙方发出书面违约通知书，提出解除合同。</w:t>
      </w:r>
    </w:p>
    <w:p w:rsidR="007F43B5" w:rsidRDefault="007F43B5" w:rsidP="007F43B5">
      <w:pPr>
        <w:numPr>
          <w:ilvl w:val="0"/>
          <w:numId w:val="36"/>
        </w:numPr>
        <w:tabs>
          <w:tab w:val="left" w:pos="1365"/>
          <w:tab w:val="left" w:pos="1560"/>
        </w:tabs>
        <w:snapToGrid w:val="0"/>
        <w:spacing w:line="360" w:lineRule="auto"/>
        <w:ind w:left="1365" w:hanging="735"/>
        <w:rPr>
          <w:rFonts w:hint="eastAsia"/>
          <w:kern w:val="0"/>
          <w:szCs w:val="24"/>
        </w:rPr>
      </w:pPr>
      <w:r>
        <w:rPr>
          <w:rFonts w:hint="eastAsia"/>
          <w:kern w:val="0"/>
          <w:szCs w:val="24"/>
        </w:rPr>
        <w:t>乙方延期交付达到约定的合同解除情形。</w:t>
      </w:r>
    </w:p>
    <w:p w:rsidR="007F43B5" w:rsidRDefault="007F43B5" w:rsidP="007F43B5">
      <w:pPr>
        <w:numPr>
          <w:ilvl w:val="0"/>
          <w:numId w:val="36"/>
        </w:numPr>
        <w:tabs>
          <w:tab w:val="left" w:pos="1365"/>
          <w:tab w:val="left" w:pos="1560"/>
        </w:tabs>
        <w:snapToGrid w:val="0"/>
        <w:spacing w:line="360" w:lineRule="auto"/>
        <w:ind w:left="1365" w:hanging="735"/>
        <w:rPr>
          <w:rFonts w:hint="eastAsia"/>
          <w:szCs w:val="24"/>
        </w:rPr>
      </w:pPr>
      <w:r>
        <w:rPr>
          <w:rFonts w:hint="eastAsia"/>
          <w:szCs w:val="24"/>
        </w:rPr>
        <w:t>如果乙方未能履行合同规定的其它任何义务达到合同约定的甲方有权解除合同的情形或者因此导致合同目的无法实现的。</w:t>
      </w:r>
    </w:p>
    <w:p w:rsidR="007F43B5" w:rsidRDefault="007F43B5" w:rsidP="007F43B5">
      <w:pPr>
        <w:numPr>
          <w:ilvl w:val="0"/>
          <w:numId w:val="36"/>
        </w:numPr>
        <w:tabs>
          <w:tab w:val="left" w:pos="1365"/>
          <w:tab w:val="left" w:pos="1560"/>
        </w:tabs>
        <w:snapToGrid w:val="0"/>
        <w:spacing w:line="360" w:lineRule="auto"/>
        <w:ind w:left="1365" w:hanging="735"/>
        <w:rPr>
          <w:rFonts w:hint="eastAsia"/>
          <w:szCs w:val="24"/>
        </w:rPr>
      </w:pPr>
      <w:r>
        <w:rPr>
          <w:rFonts w:hint="eastAsia"/>
          <w:szCs w:val="24"/>
        </w:rPr>
        <w:t>如果甲方认为乙方在本合同的竞争和实施过程中有腐败和欺诈行为。为此目的，定义下述条件：</w:t>
      </w:r>
    </w:p>
    <w:p w:rsidR="007F43B5" w:rsidRDefault="007F43B5" w:rsidP="007F43B5">
      <w:pPr>
        <w:numPr>
          <w:ilvl w:val="1"/>
          <w:numId w:val="36"/>
        </w:numPr>
        <w:tabs>
          <w:tab w:val="clear" w:pos="394"/>
          <w:tab w:val="left" w:pos="1470"/>
        </w:tabs>
        <w:snapToGrid w:val="0"/>
        <w:spacing w:line="360" w:lineRule="auto"/>
        <w:ind w:left="1575"/>
        <w:rPr>
          <w:rFonts w:hint="eastAsia"/>
          <w:szCs w:val="24"/>
        </w:rPr>
      </w:pPr>
      <w:r>
        <w:rPr>
          <w:rFonts w:hint="eastAsia"/>
          <w:szCs w:val="24"/>
        </w:rPr>
        <w:lastRenderedPageBreak/>
        <w:t>“腐败行为”是指提供、给予、接受或索取任何有价值的物品来影响相关人员在采购过程或合同实施过程中的行为。</w:t>
      </w:r>
    </w:p>
    <w:p w:rsidR="007F43B5" w:rsidRDefault="007F43B5" w:rsidP="007F43B5">
      <w:pPr>
        <w:numPr>
          <w:ilvl w:val="1"/>
          <w:numId w:val="36"/>
        </w:numPr>
        <w:tabs>
          <w:tab w:val="clear" w:pos="394"/>
          <w:tab w:val="left" w:pos="1470"/>
        </w:tabs>
        <w:snapToGrid w:val="0"/>
        <w:spacing w:line="360" w:lineRule="auto"/>
        <w:ind w:left="1575"/>
        <w:rPr>
          <w:rFonts w:ascii="Times New Roman" w:hAnsi="Times New Roman" w:hint="eastAsia"/>
          <w:szCs w:val="24"/>
        </w:rPr>
      </w:pPr>
      <w:r>
        <w:rPr>
          <w:rFonts w:hint="eastAsia"/>
          <w:szCs w:val="24"/>
        </w:rPr>
        <w:t>“欺诈行为”是指为了影响采购过程或合同实施过程而恶意隐瞒或谎报事实，损害甲方利益的行为。</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b/>
          <w:sz w:val="24"/>
          <w:szCs w:val="24"/>
        </w:rPr>
      </w:pPr>
      <w:r>
        <w:rPr>
          <w:rFonts w:hint="eastAsia"/>
          <w:b/>
          <w:sz w:val="24"/>
          <w:szCs w:val="24"/>
        </w:rPr>
        <w:t>不可抗力</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因合同一方迟延履行合同后发生不可抗力的，不能免除迟延履行方的相应责任。</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因破产解除合同</w:t>
      </w:r>
    </w:p>
    <w:p w:rsidR="007F43B5" w:rsidRDefault="007F43B5" w:rsidP="007F43B5">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如果乙方破产或无清偿能力，甲方可在任何时候以书面形式通知乙方，提出解除合同，甲方有权将已收货物退还乙方，合同解除前如果</w:t>
      </w:r>
      <w:proofErr w:type="gramStart"/>
      <w:r>
        <w:rPr>
          <w:rFonts w:hint="eastAsia"/>
          <w:sz w:val="24"/>
          <w:szCs w:val="24"/>
        </w:rPr>
        <w:t>乙方只</w:t>
      </w:r>
      <w:proofErr w:type="gramEnd"/>
      <w:r>
        <w:rPr>
          <w:rFonts w:hint="eastAsia"/>
          <w:sz w:val="24"/>
          <w:szCs w:val="24"/>
        </w:rPr>
        <w:t>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争议的解决</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因执行本合同所发生的或与本合同有关的一切争议，双方应通过友好协商解决。如果协商不能解决，双方确定通过向甲方住所地有管辖权的人民法院提起诉讼方式解决争议。</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合同语言</w:t>
      </w:r>
    </w:p>
    <w:p w:rsidR="007F43B5" w:rsidRDefault="007F43B5" w:rsidP="007F43B5">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lastRenderedPageBreak/>
        <w:t>本合同语言为简体中文。双方交换的与合同有关的信函均用简体中文书写。</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适用法律</w:t>
      </w:r>
    </w:p>
    <w:p w:rsidR="007F43B5" w:rsidRDefault="007F43B5" w:rsidP="007F43B5">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本合同应按照中华人民共和国的现行法律进行解释。</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通知</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本合同一方给对方的通知应用书面形式送到合同中规定的对方的地址。</w:t>
      </w:r>
    </w:p>
    <w:p w:rsidR="007F43B5" w:rsidRDefault="007F43B5" w:rsidP="007F43B5">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通知以送到日期或通知书的落款日期为生效日期，两者中以晚的一个日期为准。</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税款</w:t>
      </w:r>
    </w:p>
    <w:p w:rsidR="007F43B5" w:rsidRDefault="007F43B5" w:rsidP="007F43B5">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7F43B5" w:rsidRDefault="007F43B5" w:rsidP="007F43B5">
      <w:pPr>
        <w:pStyle w:val="1"/>
        <w:numPr>
          <w:ilvl w:val="0"/>
          <w:numId w:val="18"/>
        </w:numPr>
        <w:tabs>
          <w:tab w:val="clear" w:pos="600"/>
          <w:tab w:val="left" w:pos="420"/>
          <w:tab w:val="left" w:pos="709"/>
        </w:tabs>
        <w:snapToGrid w:val="0"/>
        <w:spacing w:beforeLines="100" w:line="360" w:lineRule="auto"/>
        <w:ind w:left="4959" w:hanging="1414"/>
        <w:outlineLvl w:val="2"/>
        <w:rPr>
          <w:rFonts w:hint="eastAsia"/>
          <w:b/>
          <w:sz w:val="24"/>
          <w:szCs w:val="24"/>
        </w:rPr>
      </w:pPr>
      <w:r>
        <w:rPr>
          <w:rFonts w:hint="eastAsia"/>
          <w:b/>
          <w:sz w:val="24"/>
          <w:szCs w:val="24"/>
        </w:rPr>
        <w:t>合同生效及其他</w:t>
      </w:r>
    </w:p>
    <w:p w:rsidR="007F43B5" w:rsidRDefault="007F43B5" w:rsidP="007F43B5">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本合同以双方法定代表人或授权代表签字、加盖双方单位印章并且甲方收到乙方提交的履约保证金后生效。</w:t>
      </w:r>
    </w:p>
    <w:p w:rsidR="007F43B5" w:rsidRDefault="007F43B5" w:rsidP="007F43B5">
      <w:pPr>
        <w:autoSpaceDN w:val="0"/>
        <w:ind w:right="452"/>
        <w:jc w:val="center"/>
        <w:outlineLvl w:val="0"/>
        <w:rPr>
          <w:rFonts w:hint="eastAsia"/>
          <w:b/>
        </w:rPr>
      </w:pPr>
      <w:r>
        <w:rPr>
          <w:rFonts w:hint="eastAsia"/>
          <w:b/>
          <w:kern w:val="0"/>
        </w:rPr>
        <w:br w:type="page"/>
      </w:r>
      <w:r>
        <w:rPr>
          <w:rFonts w:hint="eastAsia"/>
          <w:b/>
        </w:rPr>
        <w:lastRenderedPageBreak/>
        <w:t>二、合同格式</w:t>
      </w:r>
    </w:p>
    <w:p w:rsidR="007F43B5" w:rsidRDefault="007F43B5" w:rsidP="007F43B5">
      <w:pPr>
        <w:rPr>
          <w:rFonts w:hint="eastAsia"/>
          <w:b/>
          <w:sz w:val="21"/>
          <w:szCs w:val="30"/>
        </w:rPr>
      </w:pPr>
    </w:p>
    <w:p w:rsidR="007F43B5" w:rsidRDefault="007F43B5" w:rsidP="007F43B5">
      <w:pPr>
        <w:ind w:firstLineChars="210" w:firstLine="504"/>
        <w:rPr>
          <w:rFonts w:hint="eastAsia"/>
          <w:szCs w:val="24"/>
        </w:rPr>
      </w:pPr>
      <w:r>
        <w:rPr>
          <w:rFonts w:hint="eastAsia"/>
        </w:rPr>
        <w:t>甲方：</w:t>
      </w:r>
      <w:r>
        <w:rPr>
          <w:rFonts w:hint="eastAsia"/>
          <w:u w:val="single"/>
        </w:rPr>
        <w:t xml:space="preserve">                  </w:t>
      </w:r>
      <w:r>
        <w:rPr>
          <w:rFonts w:hint="eastAsia"/>
        </w:rPr>
        <w:t>（以下简称甲方）</w:t>
      </w:r>
    </w:p>
    <w:p w:rsidR="007F43B5" w:rsidRDefault="007F43B5" w:rsidP="007F43B5">
      <w:pPr>
        <w:ind w:firstLineChars="210" w:firstLine="504"/>
        <w:rPr>
          <w:rFonts w:hint="eastAsia"/>
        </w:rPr>
      </w:pPr>
      <w:r>
        <w:rPr>
          <w:rFonts w:hint="eastAsia"/>
        </w:rPr>
        <w:t>乙方：</w:t>
      </w:r>
      <w:r>
        <w:rPr>
          <w:rFonts w:hint="eastAsia"/>
          <w:u w:val="single"/>
        </w:rPr>
        <w:t xml:space="preserve">                  </w:t>
      </w:r>
      <w:r>
        <w:rPr>
          <w:rFonts w:hint="eastAsia"/>
        </w:rPr>
        <w:t>（以下简称乙方）</w:t>
      </w:r>
    </w:p>
    <w:p w:rsidR="007F43B5" w:rsidRDefault="007F43B5" w:rsidP="007F43B5">
      <w:pPr>
        <w:ind w:firstLineChars="200" w:firstLine="480"/>
        <w:rPr>
          <w:rFonts w:hint="eastAsia"/>
        </w:rPr>
      </w:pPr>
      <w:r>
        <w:rPr>
          <w:rFonts w:hint="eastAsia"/>
        </w:rPr>
        <w:t>为搞好</w:t>
      </w:r>
      <w:r>
        <w:rPr>
          <w:rFonts w:hint="eastAsia"/>
          <w:b/>
          <w:u w:val="single"/>
        </w:rPr>
        <w:t xml:space="preserve">       </w:t>
      </w:r>
      <w:r>
        <w:rPr>
          <w:rFonts w:hint="eastAsia"/>
        </w:rPr>
        <w:t>管理工作，提高食堂的服务质量，响应和推动后勤社会化改革。根据《中华人民共和国合同法》及有关法律规定，甲方乙方本着互惠、互利、双赢的原则，甲方</w:t>
      </w:r>
      <w:r>
        <w:rPr>
          <w:rFonts w:hint="eastAsia"/>
          <w:u w:val="single"/>
        </w:rPr>
        <w:t xml:space="preserve">          </w:t>
      </w:r>
      <w:r>
        <w:rPr>
          <w:rFonts w:hint="eastAsia"/>
        </w:rPr>
        <w:t>委托给乙方经营管理，内容如下：</w:t>
      </w:r>
    </w:p>
    <w:p w:rsidR="007F43B5" w:rsidRDefault="007F43B5" w:rsidP="007F43B5">
      <w:pPr>
        <w:ind w:firstLineChars="200" w:firstLine="480"/>
        <w:rPr>
          <w:rFonts w:hint="eastAsia"/>
        </w:rPr>
      </w:pPr>
      <w:r>
        <w:rPr>
          <w:rFonts w:hint="eastAsia"/>
        </w:rPr>
        <w:t>—、委托管理内容</w:t>
      </w:r>
    </w:p>
    <w:p w:rsidR="007F43B5" w:rsidRDefault="007F43B5" w:rsidP="007F43B5">
      <w:pPr>
        <w:ind w:firstLineChars="200" w:firstLine="480"/>
        <w:rPr>
          <w:rFonts w:hint="eastAsia"/>
        </w:rPr>
      </w:pPr>
      <w:r>
        <w:rPr>
          <w:rFonts w:hint="eastAsia"/>
        </w:rPr>
        <w:t>1、服务范围：</w:t>
      </w:r>
    </w:p>
    <w:p w:rsidR="007F43B5" w:rsidRDefault="007F43B5" w:rsidP="007F43B5">
      <w:pPr>
        <w:ind w:firstLineChars="200" w:firstLine="480"/>
        <w:rPr>
          <w:rFonts w:hint="eastAsia"/>
          <w:u w:val="single"/>
        </w:rPr>
      </w:pPr>
      <w:r>
        <w:rPr>
          <w:rFonts w:hint="eastAsia"/>
        </w:rPr>
        <w:t>乙方负责提供周一至周日（含法定节假日）的职工早餐、午餐、晚餐、清真餐、接待餐、会议人员用餐、</w:t>
      </w:r>
      <w:r>
        <w:rPr>
          <w:rFonts w:hint="eastAsia"/>
          <w:u w:val="single"/>
        </w:rPr>
        <w:t xml:space="preserve">       </w:t>
      </w:r>
      <w:r>
        <w:rPr>
          <w:rFonts w:hint="eastAsia"/>
        </w:rPr>
        <w:t xml:space="preserve"> 等。</w:t>
      </w:r>
    </w:p>
    <w:p w:rsidR="007F43B5" w:rsidRDefault="007F43B5" w:rsidP="007F43B5">
      <w:pPr>
        <w:ind w:firstLineChars="200" w:firstLine="480"/>
        <w:rPr>
          <w:rFonts w:hint="eastAsia"/>
        </w:rPr>
      </w:pPr>
      <w:r>
        <w:rPr>
          <w:rFonts w:hint="eastAsia"/>
        </w:rPr>
        <w:t>2、服务时间：</w:t>
      </w:r>
    </w:p>
    <w:p w:rsidR="007F43B5" w:rsidRDefault="007F43B5" w:rsidP="007F43B5">
      <w:pPr>
        <w:ind w:firstLineChars="200" w:firstLine="480"/>
        <w:rPr>
          <w:rFonts w:hint="eastAsia"/>
        </w:rPr>
      </w:pPr>
      <w:r>
        <w:rPr>
          <w:rFonts w:hint="eastAsia"/>
        </w:rPr>
        <w:t xml:space="preserve">职工早餐供餐时间： </w:t>
      </w:r>
    </w:p>
    <w:p w:rsidR="007F43B5" w:rsidRDefault="007F43B5" w:rsidP="007F43B5">
      <w:pPr>
        <w:ind w:firstLineChars="200" w:firstLine="480"/>
        <w:rPr>
          <w:rFonts w:hint="eastAsia"/>
        </w:rPr>
      </w:pPr>
      <w:r>
        <w:rPr>
          <w:rFonts w:hint="eastAsia"/>
        </w:rPr>
        <w:t xml:space="preserve">职工午餐供餐时间： </w:t>
      </w:r>
    </w:p>
    <w:p w:rsidR="007F43B5" w:rsidRDefault="007F43B5" w:rsidP="007F43B5">
      <w:pPr>
        <w:ind w:firstLineChars="200" w:firstLine="480"/>
        <w:rPr>
          <w:rFonts w:hint="eastAsia"/>
        </w:rPr>
      </w:pPr>
      <w:r>
        <w:rPr>
          <w:rFonts w:hint="eastAsia"/>
        </w:rPr>
        <w:t xml:space="preserve">职工晚餐供餐时间： </w:t>
      </w:r>
    </w:p>
    <w:p w:rsidR="007F43B5" w:rsidRDefault="007F43B5" w:rsidP="007F43B5">
      <w:pPr>
        <w:ind w:firstLineChars="200" w:firstLine="480"/>
        <w:rPr>
          <w:rFonts w:hint="eastAsia"/>
        </w:rPr>
      </w:pPr>
      <w:r>
        <w:rPr>
          <w:rFonts w:hint="eastAsia"/>
        </w:rPr>
        <w:t>3、供应形式及标准</w:t>
      </w:r>
    </w:p>
    <w:p w:rsidR="007F43B5" w:rsidRDefault="007F43B5" w:rsidP="007F43B5">
      <w:pPr>
        <w:ind w:firstLineChars="200" w:firstLine="480"/>
        <w:rPr>
          <w:rFonts w:hint="eastAsia"/>
        </w:rPr>
      </w:pPr>
      <w:r>
        <w:rPr>
          <w:rFonts w:hint="eastAsia"/>
        </w:rPr>
        <w:t>（1）职工早餐：</w:t>
      </w:r>
    </w:p>
    <w:p w:rsidR="007F43B5" w:rsidRDefault="007F43B5" w:rsidP="007F43B5">
      <w:pPr>
        <w:ind w:firstLineChars="200" w:firstLine="480"/>
        <w:rPr>
          <w:rFonts w:hint="eastAsia"/>
        </w:rPr>
      </w:pPr>
      <w:r>
        <w:rPr>
          <w:rFonts w:hint="eastAsia"/>
        </w:rPr>
        <w:t>（2）职工午餐：</w:t>
      </w:r>
    </w:p>
    <w:p w:rsidR="007F43B5" w:rsidRDefault="007F43B5" w:rsidP="007F43B5">
      <w:pPr>
        <w:tabs>
          <w:tab w:val="left" w:pos="1134"/>
        </w:tabs>
        <w:ind w:firstLineChars="200" w:firstLine="480"/>
        <w:rPr>
          <w:rFonts w:hint="eastAsia"/>
        </w:rPr>
      </w:pPr>
      <w:r>
        <w:rPr>
          <w:rFonts w:hint="eastAsia"/>
        </w:rPr>
        <w:t xml:space="preserve">（3）职工晚餐： </w:t>
      </w:r>
    </w:p>
    <w:p w:rsidR="007F43B5" w:rsidRDefault="007F43B5" w:rsidP="007F43B5">
      <w:pPr>
        <w:tabs>
          <w:tab w:val="left" w:pos="1701"/>
        </w:tabs>
        <w:ind w:firstLineChars="200" w:firstLine="480"/>
        <w:rPr>
          <w:rFonts w:hint="eastAsia"/>
        </w:rPr>
      </w:pPr>
      <w:r>
        <w:rPr>
          <w:rFonts w:hint="eastAsia"/>
        </w:rPr>
        <w:t>（4）会议用餐、接待餐：</w:t>
      </w:r>
    </w:p>
    <w:p w:rsidR="007F43B5" w:rsidRDefault="007F43B5" w:rsidP="007F43B5">
      <w:pPr>
        <w:tabs>
          <w:tab w:val="left" w:pos="1701"/>
        </w:tabs>
        <w:ind w:firstLineChars="200" w:firstLine="480"/>
        <w:rPr>
          <w:rFonts w:hint="eastAsia"/>
        </w:rPr>
      </w:pPr>
      <w:r>
        <w:rPr>
          <w:rFonts w:hint="eastAsia"/>
        </w:rPr>
        <w:t>二、饭菜质量要求</w:t>
      </w:r>
    </w:p>
    <w:p w:rsidR="007F43B5" w:rsidRDefault="007F43B5" w:rsidP="007F43B5">
      <w:pPr>
        <w:ind w:firstLineChars="200" w:firstLine="480"/>
        <w:rPr>
          <w:rFonts w:hAnsi="Calibri" w:hint="eastAsia"/>
          <w:color w:val="000000"/>
          <w:szCs w:val="24"/>
        </w:rPr>
      </w:pPr>
      <w:r>
        <w:rPr>
          <w:rFonts w:cs="宋体" w:hint="eastAsia"/>
          <w:color w:val="000000"/>
          <w:szCs w:val="24"/>
        </w:rPr>
        <w:t>1、荤菜是以肉类或水产类原材料为主的菜品。</w:t>
      </w:r>
    </w:p>
    <w:p w:rsidR="007F43B5" w:rsidRDefault="007F43B5" w:rsidP="007F43B5">
      <w:pPr>
        <w:ind w:firstLineChars="200" w:firstLine="480"/>
        <w:rPr>
          <w:rFonts w:hint="eastAsia"/>
          <w:color w:val="000000"/>
          <w:szCs w:val="24"/>
        </w:rPr>
      </w:pPr>
      <w:r>
        <w:rPr>
          <w:rFonts w:cs="宋体" w:hint="eastAsia"/>
          <w:color w:val="000000"/>
          <w:szCs w:val="24"/>
        </w:rPr>
        <w:t>2、半荤菜是含有肉类或水产类原材料的菜品。</w:t>
      </w:r>
    </w:p>
    <w:p w:rsidR="007F43B5" w:rsidRDefault="007F43B5" w:rsidP="007F43B5">
      <w:pPr>
        <w:ind w:firstLineChars="200" w:firstLine="480"/>
        <w:rPr>
          <w:rFonts w:hint="eastAsia"/>
          <w:color w:val="000000"/>
          <w:szCs w:val="24"/>
        </w:rPr>
      </w:pPr>
      <w:r>
        <w:rPr>
          <w:rFonts w:cs="宋体" w:hint="eastAsia"/>
          <w:color w:val="000000"/>
          <w:szCs w:val="24"/>
        </w:rPr>
        <w:t>3、饭菜在每日开餐前批量制作，并根据用餐人数及时补给，保证色、香、味、形均符合开餐前批量制作的标准。</w:t>
      </w:r>
    </w:p>
    <w:p w:rsidR="007F43B5" w:rsidRDefault="007F43B5" w:rsidP="007F43B5">
      <w:pPr>
        <w:ind w:firstLineChars="200" w:firstLine="480"/>
        <w:rPr>
          <w:rFonts w:hint="eastAsia"/>
          <w:color w:val="000000"/>
          <w:szCs w:val="24"/>
        </w:rPr>
      </w:pPr>
      <w:r>
        <w:rPr>
          <w:rFonts w:cs="宋体" w:hint="eastAsia"/>
          <w:color w:val="000000"/>
          <w:szCs w:val="24"/>
        </w:rPr>
        <w:t>4、保证饭菜的温度。</w:t>
      </w:r>
    </w:p>
    <w:p w:rsidR="007F43B5" w:rsidRDefault="007F43B5" w:rsidP="007F43B5">
      <w:pPr>
        <w:ind w:firstLineChars="200" w:firstLine="480"/>
        <w:rPr>
          <w:rFonts w:hint="eastAsia"/>
          <w:color w:val="000000"/>
          <w:szCs w:val="24"/>
        </w:rPr>
      </w:pPr>
      <w:r>
        <w:rPr>
          <w:rFonts w:cs="宋体" w:hint="eastAsia"/>
          <w:color w:val="000000"/>
          <w:szCs w:val="24"/>
        </w:rPr>
        <w:t>5、食品加工制作的全过程要按规章制度和操作规程完成。</w:t>
      </w:r>
    </w:p>
    <w:p w:rsidR="007F43B5" w:rsidRDefault="007F43B5" w:rsidP="007F43B5">
      <w:pPr>
        <w:ind w:firstLineChars="200" w:firstLine="480"/>
        <w:rPr>
          <w:rFonts w:hint="eastAsia"/>
          <w:color w:val="000000"/>
          <w:szCs w:val="24"/>
        </w:rPr>
      </w:pPr>
      <w:r>
        <w:rPr>
          <w:rFonts w:cs="宋体" w:hint="eastAsia"/>
          <w:color w:val="000000"/>
          <w:szCs w:val="24"/>
        </w:rPr>
        <w:t>6、食堂每周食谱应由甲方与投标方共同商定确认。投标方应本着科学、营养、健康、创新的原则制订食谱。</w:t>
      </w:r>
    </w:p>
    <w:p w:rsidR="007F43B5" w:rsidRDefault="007F43B5" w:rsidP="007F43B5">
      <w:pPr>
        <w:tabs>
          <w:tab w:val="left" w:pos="1701"/>
        </w:tabs>
        <w:ind w:firstLineChars="200" w:firstLine="480"/>
        <w:rPr>
          <w:rFonts w:cs="宋体" w:hint="eastAsia"/>
          <w:color w:val="000000"/>
          <w:szCs w:val="24"/>
        </w:rPr>
      </w:pPr>
      <w:r>
        <w:rPr>
          <w:rFonts w:cs="宋体" w:hint="eastAsia"/>
          <w:color w:val="000000"/>
          <w:szCs w:val="24"/>
        </w:rPr>
        <w:t>7、按服务范围、供餐形式、标准在投标文件中分别列出不同档次零点菜品价格，提供主副食品种并定出食谱的更换周期。</w:t>
      </w:r>
    </w:p>
    <w:p w:rsidR="007F43B5" w:rsidRDefault="007F43B5" w:rsidP="007F43B5">
      <w:pPr>
        <w:tabs>
          <w:tab w:val="left" w:pos="1701"/>
        </w:tabs>
        <w:ind w:firstLineChars="200" w:firstLine="480"/>
        <w:rPr>
          <w:rFonts w:hint="eastAsia"/>
        </w:rPr>
      </w:pPr>
      <w:r>
        <w:rPr>
          <w:rFonts w:hint="eastAsia"/>
        </w:rPr>
        <w:t>三、乙方各类人员的配备要求</w:t>
      </w:r>
    </w:p>
    <w:p w:rsidR="007F43B5" w:rsidRDefault="007F43B5" w:rsidP="007F43B5">
      <w:pPr>
        <w:tabs>
          <w:tab w:val="left" w:pos="1701"/>
        </w:tabs>
        <w:spacing w:line="560" w:lineRule="exact"/>
        <w:ind w:leftChars="-67" w:left="-161" w:firstLineChars="200" w:firstLine="480"/>
        <w:rPr>
          <w:rFonts w:cs="宋体" w:hint="eastAsia"/>
          <w:color w:val="000000"/>
          <w:szCs w:val="24"/>
        </w:rPr>
      </w:pPr>
      <w:r>
        <w:rPr>
          <w:rFonts w:hint="eastAsia"/>
        </w:rPr>
        <w:t>1、</w:t>
      </w:r>
      <w:r>
        <w:rPr>
          <w:rFonts w:cs="宋体" w:hint="eastAsia"/>
          <w:color w:val="000000"/>
          <w:szCs w:val="24"/>
        </w:rPr>
        <w:t>本项目服务团队人员不得少于23人（含项目经理），厨师长、营养师、烹饪技师、面点师、中级烹饪师、专业酸奶制作1人、高级服务员至少各配备1人，项目经理和厨师长应具备10年以上的餐饮管理和从业经验。</w:t>
      </w:r>
    </w:p>
    <w:tbl>
      <w:tblPr>
        <w:tblW w:w="8381" w:type="dxa"/>
        <w:jc w:val="center"/>
        <w:tblLook w:val="04A0"/>
      </w:tblPr>
      <w:tblGrid>
        <w:gridCol w:w="1185"/>
        <w:gridCol w:w="737"/>
        <w:gridCol w:w="2425"/>
        <w:gridCol w:w="4034"/>
      </w:tblGrid>
      <w:tr w:rsidR="007F43B5" w:rsidTr="007F43B5">
        <w:trPr>
          <w:trHeight w:val="9"/>
          <w:jc w:val="center"/>
        </w:trPr>
        <w:tc>
          <w:tcPr>
            <w:tcW w:w="1185" w:type="dxa"/>
            <w:tcBorders>
              <w:top w:val="single" w:sz="8" w:space="0" w:color="auto"/>
              <w:left w:val="single" w:sz="8" w:space="0" w:color="auto"/>
              <w:bottom w:val="nil"/>
              <w:right w:val="single" w:sz="8" w:space="0" w:color="auto"/>
            </w:tcBorders>
            <w:vAlign w:val="center"/>
            <w:hideMark/>
          </w:tcPr>
          <w:p w:rsidR="007F43B5" w:rsidRDefault="007F43B5">
            <w:pPr>
              <w:jc w:val="center"/>
              <w:rPr>
                <w:rFonts w:ascii="黑体" w:eastAsia="黑体" w:hAnsi="黑体"/>
                <w:sz w:val="21"/>
                <w:szCs w:val="21"/>
              </w:rPr>
            </w:pPr>
            <w:r>
              <w:rPr>
                <w:rFonts w:hint="eastAsia"/>
                <w:color w:val="FF0000"/>
              </w:rPr>
              <w:t xml:space="preserve">  </w:t>
            </w:r>
            <w:r>
              <w:rPr>
                <w:rFonts w:ascii="黑体" w:eastAsia="黑体" w:hAnsi="黑体" w:hint="eastAsia"/>
              </w:rPr>
              <w:t>岗位</w:t>
            </w:r>
          </w:p>
        </w:tc>
        <w:tc>
          <w:tcPr>
            <w:tcW w:w="737" w:type="dxa"/>
            <w:tcBorders>
              <w:top w:val="single" w:sz="8" w:space="0" w:color="auto"/>
              <w:left w:val="nil"/>
              <w:bottom w:val="nil"/>
              <w:right w:val="single" w:sz="8" w:space="0" w:color="auto"/>
            </w:tcBorders>
            <w:noWrap/>
            <w:vAlign w:val="center"/>
            <w:hideMark/>
          </w:tcPr>
          <w:p w:rsidR="007F43B5" w:rsidRDefault="007F43B5">
            <w:pPr>
              <w:jc w:val="center"/>
              <w:rPr>
                <w:rFonts w:ascii="黑体" w:eastAsia="黑体" w:hAnsi="黑体"/>
                <w:sz w:val="21"/>
                <w:szCs w:val="21"/>
              </w:rPr>
            </w:pPr>
            <w:r>
              <w:rPr>
                <w:rFonts w:ascii="黑体" w:eastAsia="黑体" w:hAnsi="黑体" w:hint="eastAsia"/>
              </w:rPr>
              <w:t>人数</w:t>
            </w:r>
          </w:p>
        </w:tc>
        <w:tc>
          <w:tcPr>
            <w:tcW w:w="2425" w:type="dxa"/>
            <w:tcBorders>
              <w:top w:val="single" w:sz="8" w:space="0" w:color="auto"/>
              <w:left w:val="nil"/>
              <w:bottom w:val="nil"/>
              <w:right w:val="single" w:sz="8" w:space="0" w:color="auto"/>
            </w:tcBorders>
            <w:noWrap/>
            <w:vAlign w:val="center"/>
            <w:hideMark/>
          </w:tcPr>
          <w:p w:rsidR="007F43B5" w:rsidRDefault="007F43B5">
            <w:pPr>
              <w:jc w:val="center"/>
              <w:rPr>
                <w:rFonts w:ascii="黑体" w:eastAsia="黑体" w:hAnsi="黑体"/>
                <w:sz w:val="21"/>
                <w:szCs w:val="21"/>
              </w:rPr>
            </w:pPr>
            <w:r>
              <w:rPr>
                <w:rFonts w:ascii="黑体" w:eastAsia="黑体" w:hAnsi="黑体" w:hint="eastAsia"/>
              </w:rPr>
              <w:t>岗位职责</w:t>
            </w:r>
          </w:p>
        </w:tc>
        <w:tc>
          <w:tcPr>
            <w:tcW w:w="4034" w:type="dxa"/>
            <w:tcBorders>
              <w:top w:val="single" w:sz="8" w:space="0" w:color="auto"/>
              <w:left w:val="nil"/>
              <w:bottom w:val="nil"/>
              <w:right w:val="single" w:sz="8" w:space="0" w:color="auto"/>
            </w:tcBorders>
            <w:vAlign w:val="center"/>
            <w:hideMark/>
          </w:tcPr>
          <w:p w:rsidR="007F43B5" w:rsidRDefault="007F43B5">
            <w:pPr>
              <w:jc w:val="center"/>
              <w:rPr>
                <w:rFonts w:ascii="黑体" w:eastAsia="黑体" w:hAnsi="黑体"/>
                <w:sz w:val="21"/>
                <w:szCs w:val="21"/>
              </w:rPr>
            </w:pPr>
            <w:r>
              <w:rPr>
                <w:rFonts w:ascii="黑体" w:eastAsia="黑体" w:hAnsi="黑体" w:hint="eastAsia"/>
              </w:rPr>
              <w:t>工作经验及资质</w:t>
            </w:r>
          </w:p>
        </w:tc>
      </w:tr>
      <w:tr w:rsidR="007F43B5" w:rsidTr="007F43B5">
        <w:trPr>
          <w:trHeight w:val="9"/>
          <w:jc w:val="center"/>
        </w:trPr>
        <w:tc>
          <w:tcPr>
            <w:tcW w:w="1185" w:type="dxa"/>
            <w:tcBorders>
              <w:top w:val="single" w:sz="8" w:space="0" w:color="auto"/>
              <w:left w:val="single" w:sz="8" w:space="0" w:color="auto"/>
              <w:bottom w:val="single" w:sz="8" w:space="0" w:color="auto"/>
              <w:right w:val="single" w:sz="8" w:space="0" w:color="auto"/>
            </w:tcBorders>
            <w:vAlign w:val="center"/>
            <w:hideMark/>
          </w:tcPr>
          <w:p w:rsidR="007F43B5" w:rsidRDefault="007F43B5">
            <w:pPr>
              <w:jc w:val="center"/>
              <w:rPr>
                <w:sz w:val="21"/>
                <w:szCs w:val="21"/>
              </w:rPr>
            </w:pPr>
            <w:r>
              <w:rPr>
                <w:rFonts w:hint="eastAsia"/>
              </w:rPr>
              <w:t>项目经理</w:t>
            </w:r>
          </w:p>
        </w:tc>
        <w:tc>
          <w:tcPr>
            <w:tcW w:w="737" w:type="dxa"/>
            <w:tcBorders>
              <w:top w:val="single" w:sz="8" w:space="0" w:color="auto"/>
              <w:left w:val="nil"/>
              <w:bottom w:val="single" w:sz="8" w:space="0" w:color="auto"/>
              <w:right w:val="single" w:sz="8" w:space="0" w:color="auto"/>
            </w:tcBorders>
            <w:noWrap/>
            <w:vAlign w:val="center"/>
            <w:hideMark/>
          </w:tcPr>
          <w:p w:rsidR="007F43B5" w:rsidRDefault="007F43B5">
            <w:pPr>
              <w:jc w:val="center"/>
              <w:rPr>
                <w:sz w:val="21"/>
                <w:szCs w:val="21"/>
              </w:rPr>
            </w:pPr>
            <w:r>
              <w:rPr>
                <w:rFonts w:hint="eastAsia"/>
              </w:rPr>
              <w:t>1</w:t>
            </w:r>
          </w:p>
        </w:tc>
        <w:tc>
          <w:tcPr>
            <w:tcW w:w="2425" w:type="dxa"/>
            <w:tcBorders>
              <w:top w:val="single" w:sz="8"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全面负责本项目日常管理、客户沟通、内外事务处理、员工的考核培训等</w:t>
            </w:r>
          </w:p>
        </w:tc>
        <w:tc>
          <w:tcPr>
            <w:tcW w:w="4034" w:type="dxa"/>
            <w:tcBorders>
              <w:top w:val="single" w:sz="8" w:space="0" w:color="auto"/>
              <w:left w:val="nil"/>
              <w:bottom w:val="single" w:sz="8" w:space="0" w:color="auto"/>
              <w:right w:val="single" w:sz="8" w:space="0" w:color="auto"/>
            </w:tcBorders>
            <w:vAlign w:val="center"/>
            <w:hideMark/>
          </w:tcPr>
          <w:p w:rsidR="007F43B5" w:rsidRDefault="007F43B5">
            <w:pPr>
              <w:jc w:val="left"/>
              <w:rPr>
                <w:color w:val="000000"/>
                <w:sz w:val="21"/>
                <w:szCs w:val="21"/>
              </w:rPr>
            </w:pPr>
            <w:r>
              <w:rPr>
                <w:rFonts w:hint="eastAsia"/>
                <w:color w:val="000000"/>
              </w:rPr>
              <w:t>1.大专或以上餐饮管理相关专业学历，具有厨师或营养学高级（含）以上行业技术资格证书。</w:t>
            </w:r>
          </w:p>
          <w:p w:rsidR="007F43B5" w:rsidRDefault="007F43B5">
            <w:pPr>
              <w:jc w:val="left"/>
              <w:rPr>
                <w:rFonts w:hint="eastAsia"/>
                <w:color w:val="000000"/>
              </w:rPr>
            </w:pPr>
            <w:r>
              <w:rPr>
                <w:rFonts w:hint="eastAsia"/>
                <w:color w:val="000000"/>
              </w:rPr>
              <w:t>2. 具有餐饮行业类似项目10年以上管理工作经验。</w:t>
            </w:r>
          </w:p>
          <w:p w:rsidR="007F43B5" w:rsidRDefault="007F43B5">
            <w:pPr>
              <w:jc w:val="left"/>
              <w:rPr>
                <w:rFonts w:hint="eastAsia"/>
                <w:color w:val="000000"/>
              </w:rPr>
            </w:pPr>
            <w:r>
              <w:rPr>
                <w:rFonts w:hint="eastAsia"/>
                <w:color w:val="000000"/>
              </w:rPr>
              <w:t>3.持有有效的食品安全管理员证书。</w:t>
            </w:r>
          </w:p>
          <w:p w:rsidR="007F43B5" w:rsidRDefault="007F43B5">
            <w:pPr>
              <w:jc w:val="left"/>
              <w:rPr>
                <w:rFonts w:hint="eastAsia"/>
              </w:rPr>
            </w:pPr>
            <w:r>
              <w:rPr>
                <w:rFonts w:hint="eastAsia"/>
                <w:color w:val="000000"/>
              </w:rPr>
              <w:lastRenderedPageBreak/>
              <w:t>4.熟悉机关单位饮食环境与程序，善于食品卫</w:t>
            </w:r>
            <w:r>
              <w:rPr>
                <w:rFonts w:hint="eastAsia"/>
              </w:rPr>
              <w:t>生安全管理，具备较强的成本核算与创新能力。</w:t>
            </w:r>
          </w:p>
          <w:p w:rsidR="007F43B5" w:rsidRDefault="007F43B5">
            <w:pPr>
              <w:jc w:val="left"/>
              <w:rPr>
                <w:color w:val="FF0000"/>
                <w:sz w:val="21"/>
                <w:szCs w:val="21"/>
              </w:rPr>
            </w:pPr>
            <w:r>
              <w:rPr>
                <w:rFonts w:hint="eastAsia"/>
              </w:rPr>
              <w:t>5.政治面貌需为中共党员。</w:t>
            </w:r>
          </w:p>
        </w:tc>
      </w:tr>
      <w:tr w:rsidR="007F43B5" w:rsidTr="007F43B5">
        <w:trPr>
          <w:trHeight w:val="9"/>
          <w:jc w:val="center"/>
        </w:trPr>
        <w:tc>
          <w:tcPr>
            <w:tcW w:w="1185" w:type="dxa"/>
            <w:tcBorders>
              <w:top w:val="nil"/>
              <w:left w:val="single" w:sz="8" w:space="0" w:color="auto"/>
              <w:bottom w:val="single" w:sz="8" w:space="0" w:color="auto"/>
              <w:right w:val="single" w:sz="8" w:space="0" w:color="auto"/>
            </w:tcBorders>
            <w:vAlign w:val="center"/>
            <w:hideMark/>
          </w:tcPr>
          <w:p w:rsidR="007F43B5" w:rsidRDefault="007F43B5">
            <w:pPr>
              <w:jc w:val="center"/>
              <w:rPr>
                <w:sz w:val="21"/>
                <w:szCs w:val="21"/>
              </w:rPr>
            </w:pPr>
            <w:r>
              <w:rPr>
                <w:rFonts w:hint="eastAsia"/>
              </w:rPr>
              <w:lastRenderedPageBreak/>
              <w:t>厨师长</w:t>
            </w:r>
          </w:p>
        </w:tc>
        <w:tc>
          <w:tcPr>
            <w:tcW w:w="737" w:type="dxa"/>
            <w:tcBorders>
              <w:top w:val="nil"/>
              <w:left w:val="nil"/>
              <w:bottom w:val="single" w:sz="8" w:space="0" w:color="auto"/>
              <w:right w:val="single" w:sz="8" w:space="0" w:color="auto"/>
            </w:tcBorders>
            <w:noWrap/>
            <w:vAlign w:val="center"/>
            <w:hideMark/>
          </w:tcPr>
          <w:p w:rsidR="007F43B5" w:rsidRDefault="007F43B5">
            <w:pPr>
              <w:jc w:val="center"/>
              <w:rPr>
                <w:sz w:val="21"/>
                <w:szCs w:val="21"/>
              </w:rPr>
            </w:pPr>
            <w:r>
              <w:rPr>
                <w:rFonts w:hint="eastAsia"/>
              </w:rPr>
              <w:t>1</w:t>
            </w:r>
          </w:p>
        </w:tc>
        <w:tc>
          <w:tcPr>
            <w:tcW w:w="2425" w:type="dxa"/>
            <w:tcBorders>
              <w:top w:val="nil"/>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协助项目经理工作，侧重</w:t>
            </w:r>
            <w:r>
              <w:rPr>
                <w:rFonts w:hint="eastAsia"/>
                <w:color w:val="000000"/>
              </w:rPr>
              <w:t>全面</w:t>
            </w:r>
            <w:r>
              <w:rPr>
                <w:rFonts w:hint="eastAsia"/>
              </w:rPr>
              <w:t>负责菜品</w:t>
            </w:r>
            <w:r>
              <w:rPr>
                <w:rFonts w:hint="eastAsia"/>
                <w:color w:val="FF0000"/>
              </w:rPr>
              <w:t>、</w:t>
            </w:r>
            <w:r>
              <w:rPr>
                <w:rFonts w:hint="eastAsia"/>
                <w:color w:val="000000"/>
              </w:rPr>
              <w:t>成本</w:t>
            </w:r>
            <w:r>
              <w:rPr>
                <w:rFonts w:hint="eastAsia"/>
              </w:rPr>
              <w:t>、质量控制</w:t>
            </w:r>
            <w:r>
              <w:rPr>
                <w:rFonts w:hint="eastAsia"/>
                <w:color w:val="000000"/>
              </w:rPr>
              <w:t>和后厨的一切事物管理，</w:t>
            </w:r>
            <w:r>
              <w:rPr>
                <w:rFonts w:hint="eastAsia"/>
              </w:rPr>
              <w:t>卫生管理。</w:t>
            </w:r>
          </w:p>
        </w:tc>
        <w:tc>
          <w:tcPr>
            <w:tcW w:w="4034" w:type="dxa"/>
            <w:tcBorders>
              <w:top w:val="nil"/>
              <w:left w:val="nil"/>
              <w:bottom w:val="single" w:sz="8" w:space="0" w:color="auto"/>
              <w:right w:val="single" w:sz="8" w:space="0" w:color="auto"/>
            </w:tcBorders>
            <w:vAlign w:val="center"/>
            <w:hideMark/>
          </w:tcPr>
          <w:p w:rsidR="007F43B5" w:rsidRDefault="007F43B5">
            <w:pPr>
              <w:jc w:val="left"/>
              <w:rPr>
                <w:color w:val="000000"/>
                <w:sz w:val="21"/>
                <w:szCs w:val="21"/>
              </w:rPr>
            </w:pPr>
            <w:r>
              <w:rPr>
                <w:rFonts w:hint="eastAsia"/>
                <w:color w:val="000000"/>
              </w:rPr>
              <w:t>1. 高中及以上学历或同等水平厨师专业技术学校毕业。</w:t>
            </w:r>
          </w:p>
          <w:p w:rsidR="007F43B5" w:rsidRDefault="007F43B5">
            <w:pPr>
              <w:jc w:val="left"/>
              <w:rPr>
                <w:rFonts w:hint="eastAsia"/>
                <w:color w:val="000000"/>
              </w:rPr>
            </w:pPr>
            <w:r>
              <w:rPr>
                <w:rFonts w:hint="eastAsia"/>
                <w:color w:val="000000"/>
              </w:rPr>
              <w:t>2. 具有10年及以上担任厨师长（管理员）的工作经验。</w:t>
            </w:r>
          </w:p>
          <w:p w:rsidR="007F43B5" w:rsidRDefault="007F43B5">
            <w:pPr>
              <w:jc w:val="left"/>
              <w:rPr>
                <w:rFonts w:hint="eastAsia"/>
                <w:color w:val="000000"/>
              </w:rPr>
            </w:pPr>
            <w:r>
              <w:rPr>
                <w:rFonts w:hint="eastAsia"/>
                <w:color w:val="000000"/>
              </w:rPr>
              <w:t>3. 应具有高级及以上中式烹调师资格证书，掌握三种以上风味菜系的制作，能保证厨房的正常运转，熟知成本核算与控制。</w:t>
            </w:r>
          </w:p>
          <w:p w:rsidR="007F43B5" w:rsidRDefault="007F43B5">
            <w:pPr>
              <w:jc w:val="left"/>
              <w:rPr>
                <w:sz w:val="21"/>
                <w:szCs w:val="21"/>
              </w:rPr>
            </w:pPr>
            <w:r>
              <w:rPr>
                <w:rFonts w:hint="eastAsia"/>
              </w:rPr>
              <w:t>4.具有5年</w:t>
            </w:r>
            <w:proofErr w:type="gramStart"/>
            <w:r>
              <w:rPr>
                <w:rFonts w:hint="eastAsia"/>
              </w:rPr>
              <w:t>以上团餐</w:t>
            </w:r>
            <w:proofErr w:type="gramEnd"/>
            <w:r>
              <w:rPr>
                <w:rFonts w:hint="eastAsia"/>
              </w:rPr>
              <w:t>经验（附个人简历）。</w:t>
            </w:r>
          </w:p>
        </w:tc>
      </w:tr>
      <w:tr w:rsidR="007F43B5" w:rsidTr="007F43B5">
        <w:trPr>
          <w:trHeight w:val="9"/>
          <w:jc w:val="center"/>
        </w:trPr>
        <w:tc>
          <w:tcPr>
            <w:tcW w:w="1185" w:type="dxa"/>
            <w:tcBorders>
              <w:top w:val="single" w:sz="8" w:space="0" w:color="auto"/>
              <w:left w:val="single" w:sz="8" w:space="0" w:color="auto"/>
              <w:bottom w:val="single" w:sz="8" w:space="0" w:color="auto"/>
              <w:right w:val="single" w:sz="8" w:space="0" w:color="auto"/>
            </w:tcBorders>
            <w:vAlign w:val="center"/>
            <w:hideMark/>
          </w:tcPr>
          <w:p w:rsidR="007F43B5" w:rsidRDefault="007F43B5">
            <w:pPr>
              <w:jc w:val="center"/>
              <w:rPr>
                <w:sz w:val="21"/>
                <w:szCs w:val="21"/>
              </w:rPr>
            </w:pPr>
            <w:r>
              <w:rPr>
                <w:rFonts w:hint="eastAsia"/>
              </w:rPr>
              <w:t>厨师</w:t>
            </w:r>
          </w:p>
        </w:tc>
        <w:tc>
          <w:tcPr>
            <w:tcW w:w="737" w:type="dxa"/>
            <w:tcBorders>
              <w:top w:val="single" w:sz="8" w:space="0" w:color="auto"/>
              <w:left w:val="nil"/>
              <w:bottom w:val="single" w:sz="8" w:space="0" w:color="auto"/>
              <w:right w:val="single" w:sz="8" w:space="0" w:color="auto"/>
            </w:tcBorders>
            <w:noWrap/>
            <w:vAlign w:val="center"/>
            <w:hideMark/>
          </w:tcPr>
          <w:p w:rsidR="007F43B5" w:rsidRDefault="007F43B5">
            <w:pPr>
              <w:jc w:val="center"/>
              <w:rPr>
                <w:sz w:val="21"/>
                <w:szCs w:val="21"/>
              </w:rPr>
            </w:pPr>
            <w:r>
              <w:rPr>
                <w:rFonts w:hint="eastAsia"/>
              </w:rPr>
              <w:t>5</w:t>
            </w:r>
          </w:p>
        </w:tc>
        <w:tc>
          <w:tcPr>
            <w:tcW w:w="2425" w:type="dxa"/>
            <w:tcBorders>
              <w:top w:val="single" w:sz="8"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负责日常菜肴制作、配餐服务等工作</w:t>
            </w:r>
          </w:p>
        </w:tc>
        <w:tc>
          <w:tcPr>
            <w:tcW w:w="4034" w:type="dxa"/>
            <w:tcBorders>
              <w:top w:val="single" w:sz="8"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1. 全部具备高中及以上学历或同等水平厨师专业技术学校毕业。</w:t>
            </w:r>
          </w:p>
          <w:p w:rsidR="007F43B5" w:rsidRDefault="007F43B5">
            <w:pPr>
              <w:jc w:val="left"/>
              <w:rPr>
                <w:rFonts w:hint="eastAsia"/>
              </w:rPr>
            </w:pPr>
            <w:r>
              <w:rPr>
                <w:rFonts w:hint="eastAsia"/>
              </w:rPr>
              <w:t>2. 全部具有5年及以上厨师工作经验。</w:t>
            </w:r>
          </w:p>
          <w:p w:rsidR="007F43B5" w:rsidRDefault="007F43B5">
            <w:pPr>
              <w:jc w:val="left"/>
              <w:rPr>
                <w:rFonts w:hint="eastAsia"/>
              </w:rPr>
            </w:pPr>
            <w:r>
              <w:rPr>
                <w:rFonts w:hint="eastAsia"/>
              </w:rPr>
              <w:t>3. 全部具备中级及以上中式烹调师资格，主灶厨师（含厨师长）至少1人具备中式烹调师技师资格。</w:t>
            </w:r>
          </w:p>
          <w:p w:rsidR="007F43B5" w:rsidRDefault="007F43B5">
            <w:pPr>
              <w:jc w:val="left"/>
              <w:rPr>
                <w:sz w:val="21"/>
                <w:szCs w:val="21"/>
              </w:rPr>
            </w:pPr>
            <w:r>
              <w:rPr>
                <w:rFonts w:hint="eastAsia"/>
              </w:rPr>
              <w:t>4. 各人有不同菜系烹饪特长，掌握两种以上及风味菜系的制作，熟悉大锅菜和小锅菜制作。</w:t>
            </w:r>
          </w:p>
        </w:tc>
      </w:tr>
      <w:tr w:rsidR="007F43B5" w:rsidTr="007F43B5">
        <w:trPr>
          <w:trHeight w:val="9"/>
          <w:jc w:val="center"/>
        </w:trPr>
        <w:tc>
          <w:tcPr>
            <w:tcW w:w="1185" w:type="dxa"/>
            <w:tcBorders>
              <w:top w:val="single" w:sz="8" w:space="0" w:color="auto"/>
              <w:left w:val="single" w:sz="8" w:space="0" w:color="auto"/>
              <w:bottom w:val="single" w:sz="8" w:space="0" w:color="auto"/>
              <w:right w:val="single" w:sz="8" w:space="0" w:color="auto"/>
            </w:tcBorders>
            <w:vAlign w:val="center"/>
            <w:hideMark/>
          </w:tcPr>
          <w:p w:rsidR="007F43B5" w:rsidRDefault="007F43B5">
            <w:pPr>
              <w:jc w:val="center"/>
              <w:rPr>
                <w:sz w:val="21"/>
                <w:szCs w:val="21"/>
              </w:rPr>
            </w:pPr>
            <w:r>
              <w:rPr>
                <w:rFonts w:hint="eastAsia"/>
              </w:rPr>
              <w:t>面点师</w:t>
            </w:r>
          </w:p>
        </w:tc>
        <w:tc>
          <w:tcPr>
            <w:tcW w:w="737" w:type="dxa"/>
            <w:tcBorders>
              <w:top w:val="single" w:sz="8" w:space="0" w:color="auto"/>
              <w:left w:val="nil"/>
              <w:bottom w:val="single" w:sz="8" w:space="0" w:color="auto"/>
              <w:right w:val="single" w:sz="8" w:space="0" w:color="auto"/>
            </w:tcBorders>
            <w:noWrap/>
            <w:vAlign w:val="center"/>
            <w:hideMark/>
          </w:tcPr>
          <w:p w:rsidR="007F43B5" w:rsidRDefault="007F43B5">
            <w:pPr>
              <w:jc w:val="center"/>
              <w:rPr>
                <w:color w:val="000000"/>
                <w:sz w:val="21"/>
                <w:szCs w:val="21"/>
              </w:rPr>
            </w:pPr>
            <w:r>
              <w:rPr>
                <w:rFonts w:hint="eastAsia"/>
                <w:color w:val="000000"/>
              </w:rPr>
              <w:t>4（专业酸奶制作1人）</w:t>
            </w:r>
          </w:p>
        </w:tc>
        <w:tc>
          <w:tcPr>
            <w:tcW w:w="2425" w:type="dxa"/>
            <w:tcBorders>
              <w:top w:val="single" w:sz="8"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负责各类面点的制作</w:t>
            </w:r>
          </w:p>
        </w:tc>
        <w:tc>
          <w:tcPr>
            <w:tcW w:w="4034" w:type="dxa"/>
            <w:tcBorders>
              <w:top w:val="single" w:sz="8"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1. 全部具备高中以上学历。</w:t>
            </w:r>
          </w:p>
          <w:p w:rsidR="007F43B5" w:rsidRDefault="007F43B5">
            <w:pPr>
              <w:jc w:val="left"/>
              <w:rPr>
                <w:rFonts w:hint="eastAsia"/>
              </w:rPr>
            </w:pPr>
            <w:r>
              <w:rPr>
                <w:rFonts w:hint="eastAsia"/>
              </w:rPr>
              <w:t>2. 全部具有5年以上面点制作工作经验。</w:t>
            </w:r>
          </w:p>
          <w:p w:rsidR="007F43B5" w:rsidRDefault="007F43B5">
            <w:pPr>
              <w:jc w:val="left"/>
              <w:rPr>
                <w:sz w:val="21"/>
                <w:szCs w:val="21"/>
              </w:rPr>
            </w:pPr>
            <w:r>
              <w:rPr>
                <w:rFonts w:hint="eastAsia"/>
              </w:rPr>
              <w:t>3. 至少1人须具备中式面点师技师资格。全部具有中级及以上中式面点师资格。</w:t>
            </w:r>
          </w:p>
        </w:tc>
      </w:tr>
      <w:tr w:rsidR="007F43B5" w:rsidTr="007F43B5">
        <w:trPr>
          <w:trHeight w:val="9"/>
          <w:jc w:val="center"/>
        </w:trPr>
        <w:tc>
          <w:tcPr>
            <w:tcW w:w="1185" w:type="dxa"/>
            <w:tcBorders>
              <w:top w:val="single" w:sz="8" w:space="0" w:color="auto"/>
              <w:left w:val="single" w:sz="8" w:space="0" w:color="auto"/>
              <w:bottom w:val="single" w:sz="8" w:space="0" w:color="auto"/>
              <w:right w:val="single" w:sz="8" w:space="0" w:color="auto"/>
            </w:tcBorders>
            <w:vAlign w:val="center"/>
            <w:hideMark/>
          </w:tcPr>
          <w:p w:rsidR="007F43B5" w:rsidRDefault="007F43B5">
            <w:pPr>
              <w:jc w:val="center"/>
              <w:rPr>
                <w:sz w:val="21"/>
                <w:szCs w:val="21"/>
              </w:rPr>
            </w:pPr>
            <w:r>
              <w:rPr>
                <w:rFonts w:hint="eastAsia"/>
              </w:rPr>
              <w:t>切配</w:t>
            </w:r>
          </w:p>
        </w:tc>
        <w:tc>
          <w:tcPr>
            <w:tcW w:w="737" w:type="dxa"/>
            <w:tcBorders>
              <w:top w:val="single" w:sz="8" w:space="0" w:color="auto"/>
              <w:left w:val="nil"/>
              <w:bottom w:val="single" w:sz="8" w:space="0" w:color="auto"/>
              <w:right w:val="single" w:sz="8" w:space="0" w:color="auto"/>
            </w:tcBorders>
            <w:noWrap/>
            <w:vAlign w:val="center"/>
            <w:hideMark/>
          </w:tcPr>
          <w:p w:rsidR="007F43B5" w:rsidRDefault="007F43B5">
            <w:pPr>
              <w:jc w:val="center"/>
              <w:rPr>
                <w:sz w:val="21"/>
                <w:szCs w:val="21"/>
              </w:rPr>
            </w:pPr>
            <w:r>
              <w:rPr>
                <w:rFonts w:hint="eastAsia"/>
              </w:rPr>
              <w:t>2</w:t>
            </w:r>
          </w:p>
        </w:tc>
        <w:tc>
          <w:tcPr>
            <w:tcW w:w="2425" w:type="dxa"/>
            <w:tcBorders>
              <w:top w:val="single" w:sz="8"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负责各种烹饪原料的初加工、切配、配餐、卫生等工作</w:t>
            </w:r>
          </w:p>
        </w:tc>
        <w:tc>
          <w:tcPr>
            <w:tcW w:w="4034" w:type="dxa"/>
            <w:tcBorders>
              <w:top w:val="single" w:sz="8"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初中及以上学历， 3年及以上切配工作经验。</w:t>
            </w:r>
          </w:p>
        </w:tc>
      </w:tr>
      <w:tr w:rsidR="007F43B5" w:rsidTr="007F43B5">
        <w:trPr>
          <w:trHeight w:val="9"/>
          <w:jc w:val="center"/>
        </w:trPr>
        <w:tc>
          <w:tcPr>
            <w:tcW w:w="1185" w:type="dxa"/>
            <w:tcBorders>
              <w:top w:val="single" w:sz="8" w:space="0" w:color="auto"/>
              <w:left w:val="single" w:sz="8" w:space="0" w:color="auto"/>
              <w:bottom w:val="single" w:sz="8" w:space="0" w:color="auto"/>
              <w:right w:val="single" w:sz="8" w:space="0" w:color="auto"/>
            </w:tcBorders>
            <w:vAlign w:val="center"/>
            <w:hideMark/>
          </w:tcPr>
          <w:p w:rsidR="007F43B5" w:rsidRDefault="007F43B5">
            <w:pPr>
              <w:jc w:val="center"/>
              <w:rPr>
                <w:sz w:val="21"/>
                <w:szCs w:val="21"/>
              </w:rPr>
            </w:pPr>
            <w:r>
              <w:rPr>
                <w:rFonts w:hint="eastAsia"/>
              </w:rPr>
              <w:t>小吃</w:t>
            </w:r>
          </w:p>
        </w:tc>
        <w:tc>
          <w:tcPr>
            <w:tcW w:w="737" w:type="dxa"/>
            <w:tcBorders>
              <w:top w:val="single" w:sz="8" w:space="0" w:color="auto"/>
              <w:left w:val="nil"/>
              <w:bottom w:val="single" w:sz="8" w:space="0" w:color="auto"/>
              <w:right w:val="single" w:sz="8" w:space="0" w:color="auto"/>
            </w:tcBorders>
            <w:noWrap/>
            <w:vAlign w:val="center"/>
            <w:hideMark/>
          </w:tcPr>
          <w:p w:rsidR="007F43B5" w:rsidRDefault="007F43B5">
            <w:pPr>
              <w:jc w:val="center"/>
              <w:rPr>
                <w:sz w:val="21"/>
                <w:szCs w:val="21"/>
              </w:rPr>
            </w:pPr>
            <w:r>
              <w:rPr>
                <w:rFonts w:hint="eastAsia"/>
              </w:rPr>
              <w:t>2</w:t>
            </w:r>
          </w:p>
        </w:tc>
        <w:tc>
          <w:tcPr>
            <w:tcW w:w="2425" w:type="dxa"/>
            <w:tcBorders>
              <w:top w:val="single" w:sz="8"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负责风味小吃制作</w:t>
            </w:r>
          </w:p>
        </w:tc>
        <w:tc>
          <w:tcPr>
            <w:tcW w:w="4034" w:type="dxa"/>
            <w:tcBorders>
              <w:top w:val="single" w:sz="8" w:space="0" w:color="auto"/>
              <w:left w:val="nil"/>
              <w:bottom w:val="single" w:sz="8" w:space="0" w:color="auto"/>
              <w:right w:val="single" w:sz="8" w:space="0" w:color="auto"/>
            </w:tcBorders>
            <w:vAlign w:val="center"/>
            <w:hideMark/>
          </w:tcPr>
          <w:p w:rsidR="007F43B5" w:rsidRDefault="007F43B5">
            <w:pPr>
              <w:jc w:val="left"/>
              <w:rPr>
                <w:color w:val="000000"/>
                <w:sz w:val="21"/>
                <w:szCs w:val="21"/>
              </w:rPr>
            </w:pPr>
            <w:r>
              <w:rPr>
                <w:rFonts w:hint="eastAsia"/>
                <w:color w:val="000000"/>
              </w:rPr>
              <w:t>初中及以上学历，擅长地方特色食品制作，接受过专业培训，具有一定的创新能力， 3年及以上餐饮业工作经验。</w:t>
            </w:r>
          </w:p>
        </w:tc>
      </w:tr>
      <w:tr w:rsidR="007F43B5" w:rsidTr="007F43B5">
        <w:trPr>
          <w:trHeight w:val="9"/>
          <w:jc w:val="center"/>
        </w:trPr>
        <w:tc>
          <w:tcPr>
            <w:tcW w:w="1185" w:type="dxa"/>
            <w:tcBorders>
              <w:top w:val="single" w:sz="8" w:space="0" w:color="auto"/>
              <w:left w:val="single" w:sz="8" w:space="0" w:color="auto"/>
              <w:bottom w:val="single" w:sz="8" w:space="0" w:color="auto"/>
              <w:right w:val="single" w:sz="8" w:space="0" w:color="auto"/>
            </w:tcBorders>
            <w:vAlign w:val="center"/>
            <w:hideMark/>
          </w:tcPr>
          <w:p w:rsidR="007F43B5" w:rsidRDefault="007F43B5">
            <w:pPr>
              <w:jc w:val="center"/>
              <w:rPr>
                <w:sz w:val="21"/>
                <w:szCs w:val="21"/>
              </w:rPr>
            </w:pPr>
            <w:r>
              <w:rPr>
                <w:rFonts w:hint="eastAsia"/>
              </w:rPr>
              <w:t>前厅经理</w:t>
            </w:r>
          </w:p>
        </w:tc>
        <w:tc>
          <w:tcPr>
            <w:tcW w:w="737" w:type="dxa"/>
            <w:tcBorders>
              <w:top w:val="single" w:sz="8" w:space="0" w:color="auto"/>
              <w:left w:val="nil"/>
              <w:bottom w:val="single" w:sz="8" w:space="0" w:color="auto"/>
              <w:right w:val="single" w:sz="8" w:space="0" w:color="auto"/>
            </w:tcBorders>
            <w:noWrap/>
            <w:vAlign w:val="center"/>
            <w:hideMark/>
          </w:tcPr>
          <w:p w:rsidR="007F43B5" w:rsidRDefault="007F43B5">
            <w:pPr>
              <w:jc w:val="center"/>
              <w:rPr>
                <w:sz w:val="21"/>
                <w:szCs w:val="21"/>
              </w:rPr>
            </w:pPr>
            <w:r>
              <w:rPr>
                <w:rFonts w:hint="eastAsia"/>
              </w:rPr>
              <w:t>1</w:t>
            </w:r>
          </w:p>
        </w:tc>
        <w:tc>
          <w:tcPr>
            <w:tcW w:w="2425" w:type="dxa"/>
            <w:tcBorders>
              <w:top w:val="single" w:sz="8"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负责前厅服务管理工作</w:t>
            </w:r>
          </w:p>
        </w:tc>
        <w:tc>
          <w:tcPr>
            <w:tcW w:w="4034" w:type="dxa"/>
            <w:tcBorders>
              <w:top w:val="single" w:sz="8" w:space="0" w:color="auto"/>
              <w:left w:val="nil"/>
              <w:bottom w:val="single" w:sz="8" w:space="0" w:color="auto"/>
              <w:right w:val="single" w:sz="8" w:space="0" w:color="auto"/>
            </w:tcBorders>
            <w:vAlign w:val="center"/>
            <w:hideMark/>
          </w:tcPr>
          <w:p w:rsidR="007F43B5" w:rsidRDefault="007F43B5">
            <w:pPr>
              <w:jc w:val="left"/>
              <w:rPr>
                <w:color w:val="000000"/>
                <w:sz w:val="21"/>
                <w:szCs w:val="21"/>
              </w:rPr>
            </w:pPr>
            <w:r>
              <w:rPr>
                <w:rFonts w:hint="eastAsia"/>
                <w:color w:val="000000"/>
              </w:rPr>
              <w:t>1. 高中及以上学历。</w:t>
            </w:r>
          </w:p>
          <w:p w:rsidR="007F43B5" w:rsidRDefault="007F43B5">
            <w:pPr>
              <w:jc w:val="left"/>
              <w:rPr>
                <w:color w:val="000000"/>
                <w:sz w:val="21"/>
                <w:szCs w:val="21"/>
              </w:rPr>
            </w:pPr>
            <w:r>
              <w:rPr>
                <w:rFonts w:hint="eastAsia"/>
                <w:color w:val="000000"/>
              </w:rPr>
              <w:t>2. 具有餐饮行业5年及以上管理工作经验。</w:t>
            </w:r>
          </w:p>
        </w:tc>
      </w:tr>
      <w:tr w:rsidR="007F43B5" w:rsidTr="007F43B5">
        <w:trPr>
          <w:trHeight w:val="9"/>
          <w:jc w:val="center"/>
        </w:trPr>
        <w:tc>
          <w:tcPr>
            <w:tcW w:w="1185" w:type="dxa"/>
            <w:tcBorders>
              <w:top w:val="nil"/>
              <w:left w:val="single" w:sz="8" w:space="0" w:color="auto"/>
              <w:bottom w:val="single" w:sz="4" w:space="0" w:color="auto"/>
              <w:right w:val="single" w:sz="8" w:space="0" w:color="auto"/>
            </w:tcBorders>
            <w:vAlign w:val="center"/>
            <w:hideMark/>
          </w:tcPr>
          <w:p w:rsidR="007F43B5" w:rsidRDefault="007F43B5">
            <w:pPr>
              <w:jc w:val="center"/>
              <w:rPr>
                <w:sz w:val="21"/>
                <w:szCs w:val="21"/>
              </w:rPr>
            </w:pPr>
            <w:r>
              <w:rPr>
                <w:rFonts w:hint="eastAsia"/>
              </w:rPr>
              <w:t>服务员</w:t>
            </w:r>
          </w:p>
        </w:tc>
        <w:tc>
          <w:tcPr>
            <w:tcW w:w="737" w:type="dxa"/>
            <w:tcBorders>
              <w:top w:val="nil"/>
              <w:left w:val="nil"/>
              <w:bottom w:val="single" w:sz="4" w:space="0" w:color="auto"/>
              <w:right w:val="single" w:sz="8" w:space="0" w:color="auto"/>
            </w:tcBorders>
            <w:noWrap/>
            <w:vAlign w:val="center"/>
            <w:hideMark/>
          </w:tcPr>
          <w:p w:rsidR="007F43B5" w:rsidRDefault="007F43B5">
            <w:pPr>
              <w:jc w:val="center"/>
              <w:rPr>
                <w:sz w:val="21"/>
                <w:szCs w:val="21"/>
              </w:rPr>
            </w:pPr>
            <w:r>
              <w:rPr>
                <w:rFonts w:hint="eastAsia"/>
              </w:rPr>
              <w:t>4</w:t>
            </w:r>
          </w:p>
        </w:tc>
        <w:tc>
          <w:tcPr>
            <w:tcW w:w="2425" w:type="dxa"/>
            <w:tcBorders>
              <w:top w:val="nil"/>
              <w:left w:val="nil"/>
              <w:bottom w:val="single" w:sz="4" w:space="0" w:color="auto"/>
              <w:right w:val="single" w:sz="8" w:space="0" w:color="auto"/>
            </w:tcBorders>
            <w:vAlign w:val="center"/>
            <w:hideMark/>
          </w:tcPr>
          <w:p w:rsidR="007F43B5" w:rsidRDefault="007F43B5">
            <w:pPr>
              <w:jc w:val="left"/>
              <w:rPr>
                <w:sz w:val="21"/>
                <w:szCs w:val="21"/>
              </w:rPr>
            </w:pPr>
            <w:r>
              <w:rPr>
                <w:rFonts w:hint="eastAsia"/>
              </w:rPr>
              <w:t>负责自助餐、围餐、配餐服务及协助厨房各部门的工作</w:t>
            </w:r>
          </w:p>
        </w:tc>
        <w:tc>
          <w:tcPr>
            <w:tcW w:w="4034" w:type="dxa"/>
            <w:tcBorders>
              <w:top w:val="nil"/>
              <w:left w:val="nil"/>
              <w:bottom w:val="single" w:sz="4" w:space="0" w:color="auto"/>
              <w:right w:val="single" w:sz="8" w:space="0" w:color="auto"/>
            </w:tcBorders>
            <w:vAlign w:val="center"/>
            <w:hideMark/>
          </w:tcPr>
          <w:p w:rsidR="007F43B5" w:rsidRDefault="007F43B5">
            <w:pPr>
              <w:jc w:val="left"/>
              <w:rPr>
                <w:color w:val="000000"/>
                <w:sz w:val="21"/>
                <w:szCs w:val="21"/>
              </w:rPr>
            </w:pPr>
            <w:r>
              <w:rPr>
                <w:rFonts w:hint="eastAsia"/>
                <w:color w:val="000000"/>
              </w:rPr>
              <w:t>初中及以上学历，2年及以上相关工作经验，身高1.60及以上，年龄不超过28岁</w:t>
            </w:r>
          </w:p>
        </w:tc>
      </w:tr>
      <w:tr w:rsidR="007F43B5" w:rsidTr="007F43B5">
        <w:trPr>
          <w:trHeight w:val="926"/>
          <w:jc w:val="center"/>
        </w:trPr>
        <w:tc>
          <w:tcPr>
            <w:tcW w:w="1185" w:type="dxa"/>
            <w:tcBorders>
              <w:top w:val="single" w:sz="4" w:space="0" w:color="auto"/>
              <w:left w:val="single" w:sz="8" w:space="0" w:color="auto"/>
              <w:bottom w:val="single" w:sz="8" w:space="0" w:color="auto"/>
              <w:right w:val="single" w:sz="8" w:space="0" w:color="auto"/>
            </w:tcBorders>
            <w:vAlign w:val="center"/>
            <w:hideMark/>
          </w:tcPr>
          <w:p w:rsidR="007F43B5" w:rsidRDefault="007F43B5">
            <w:pPr>
              <w:jc w:val="center"/>
              <w:rPr>
                <w:sz w:val="21"/>
                <w:szCs w:val="21"/>
              </w:rPr>
            </w:pPr>
            <w:r>
              <w:rPr>
                <w:rFonts w:hint="eastAsia"/>
              </w:rPr>
              <w:lastRenderedPageBreak/>
              <w:t>洗消、保洁</w:t>
            </w:r>
          </w:p>
        </w:tc>
        <w:tc>
          <w:tcPr>
            <w:tcW w:w="737" w:type="dxa"/>
            <w:tcBorders>
              <w:top w:val="single" w:sz="4" w:space="0" w:color="auto"/>
              <w:left w:val="nil"/>
              <w:bottom w:val="single" w:sz="8" w:space="0" w:color="auto"/>
              <w:right w:val="single" w:sz="8" w:space="0" w:color="auto"/>
            </w:tcBorders>
            <w:noWrap/>
            <w:vAlign w:val="center"/>
            <w:hideMark/>
          </w:tcPr>
          <w:p w:rsidR="007F43B5" w:rsidRDefault="007F43B5">
            <w:pPr>
              <w:jc w:val="center"/>
              <w:rPr>
                <w:sz w:val="21"/>
                <w:szCs w:val="21"/>
              </w:rPr>
            </w:pPr>
            <w:r>
              <w:rPr>
                <w:rFonts w:hint="eastAsia"/>
              </w:rPr>
              <w:t>3</w:t>
            </w:r>
          </w:p>
        </w:tc>
        <w:tc>
          <w:tcPr>
            <w:tcW w:w="2425" w:type="dxa"/>
            <w:tcBorders>
              <w:top w:val="single" w:sz="4"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负责餐厅卫生及餐具、用品用具的清洁保养、厨房的其他工作等。</w:t>
            </w:r>
          </w:p>
        </w:tc>
        <w:tc>
          <w:tcPr>
            <w:tcW w:w="4034" w:type="dxa"/>
            <w:tcBorders>
              <w:top w:val="single" w:sz="4" w:space="0" w:color="auto"/>
              <w:left w:val="nil"/>
              <w:bottom w:val="single" w:sz="8" w:space="0" w:color="auto"/>
              <w:right w:val="single" w:sz="8" w:space="0" w:color="auto"/>
            </w:tcBorders>
            <w:vAlign w:val="center"/>
            <w:hideMark/>
          </w:tcPr>
          <w:p w:rsidR="007F43B5" w:rsidRDefault="007F43B5">
            <w:pPr>
              <w:jc w:val="left"/>
              <w:rPr>
                <w:sz w:val="21"/>
                <w:szCs w:val="21"/>
              </w:rPr>
            </w:pPr>
            <w:r>
              <w:rPr>
                <w:rFonts w:hint="eastAsia"/>
              </w:rPr>
              <w:t>初中及以上学历，1年及以上本岗位工作经验，年龄不超过55岁</w:t>
            </w:r>
          </w:p>
        </w:tc>
      </w:tr>
      <w:tr w:rsidR="007F43B5" w:rsidTr="007F43B5">
        <w:trPr>
          <w:trHeight w:val="9"/>
          <w:jc w:val="center"/>
        </w:trPr>
        <w:tc>
          <w:tcPr>
            <w:tcW w:w="1185" w:type="dxa"/>
            <w:tcBorders>
              <w:top w:val="single" w:sz="8" w:space="0" w:color="auto"/>
              <w:left w:val="single" w:sz="8" w:space="0" w:color="auto"/>
              <w:bottom w:val="single" w:sz="8" w:space="0" w:color="auto"/>
              <w:right w:val="single" w:sz="8" w:space="0" w:color="auto"/>
            </w:tcBorders>
            <w:vAlign w:val="center"/>
            <w:hideMark/>
          </w:tcPr>
          <w:p w:rsidR="007F43B5" w:rsidRDefault="007F43B5">
            <w:pPr>
              <w:jc w:val="center"/>
              <w:rPr>
                <w:sz w:val="21"/>
                <w:szCs w:val="21"/>
              </w:rPr>
            </w:pPr>
            <w:r>
              <w:rPr>
                <w:rFonts w:hint="eastAsia"/>
              </w:rPr>
              <w:t>合计</w:t>
            </w:r>
          </w:p>
        </w:tc>
        <w:tc>
          <w:tcPr>
            <w:tcW w:w="7196" w:type="dxa"/>
            <w:gridSpan w:val="3"/>
            <w:tcBorders>
              <w:top w:val="single" w:sz="8" w:space="0" w:color="auto"/>
              <w:left w:val="nil"/>
              <w:bottom w:val="single" w:sz="8" w:space="0" w:color="auto"/>
              <w:right w:val="single" w:sz="8" w:space="0" w:color="000000"/>
            </w:tcBorders>
            <w:noWrap/>
            <w:vAlign w:val="center"/>
            <w:hideMark/>
          </w:tcPr>
          <w:p w:rsidR="007F43B5" w:rsidRDefault="007F43B5">
            <w:pPr>
              <w:jc w:val="left"/>
              <w:rPr>
                <w:sz w:val="21"/>
                <w:szCs w:val="21"/>
              </w:rPr>
            </w:pPr>
            <w:r>
              <w:rPr>
                <w:rFonts w:hint="eastAsia"/>
              </w:rPr>
              <w:t>23人</w:t>
            </w:r>
          </w:p>
        </w:tc>
      </w:tr>
    </w:tbl>
    <w:p w:rsidR="007F43B5" w:rsidRDefault="007F43B5" w:rsidP="007F43B5">
      <w:pPr>
        <w:tabs>
          <w:tab w:val="left" w:pos="1701"/>
        </w:tabs>
        <w:ind w:firstLineChars="200" w:firstLine="480"/>
        <w:rPr>
          <w:rFonts w:hint="eastAsia"/>
        </w:rPr>
      </w:pPr>
      <w:r>
        <w:rPr>
          <w:rFonts w:cs="宋体" w:hint="eastAsia"/>
          <w:color w:val="000000"/>
          <w:szCs w:val="24"/>
        </w:rPr>
        <w:t>2、食堂操作的所有人员应持有健康证、身份证（外地人员应持有居住证）和由户口所在地派出所开具的无违法犯罪不良记录以及与投标方签署的劳动（劳务）合同复印件，上报甲方存档。</w:t>
      </w:r>
    </w:p>
    <w:p w:rsidR="007F43B5" w:rsidRDefault="007F43B5" w:rsidP="007F43B5">
      <w:pPr>
        <w:tabs>
          <w:tab w:val="left" w:pos="1701"/>
        </w:tabs>
        <w:ind w:firstLineChars="200" w:firstLine="480"/>
        <w:rPr>
          <w:rFonts w:hint="eastAsia"/>
        </w:rPr>
      </w:pPr>
      <w:r>
        <w:rPr>
          <w:rFonts w:hint="eastAsia"/>
        </w:rPr>
        <w:t>3、食堂所有人员应严格执行和遵守甲方所制定的各项规章制度、岗位要求。</w:t>
      </w:r>
    </w:p>
    <w:p w:rsidR="007F43B5" w:rsidRDefault="007F43B5" w:rsidP="007F43B5">
      <w:pPr>
        <w:tabs>
          <w:tab w:val="left" w:pos="1701"/>
        </w:tabs>
        <w:ind w:firstLineChars="200" w:firstLine="480"/>
        <w:rPr>
          <w:rFonts w:hint="eastAsia"/>
        </w:rPr>
      </w:pPr>
      <w:r>
        <w:rPr>
          <w:rFonts w:hint="eastAsia"/>
        </w:rPr>
        <w:t>4、食堂所有人员应严格执行餐饮行业规定的仪容仪表规范标准。</w:t>
      </w:r>
    </w:p>
    <w:p w:rsidR="007F43B5" w:rsidRDefault="007F43B5" w:rsidP="007F43B5">
      <w:pPr>
        <w:tabs>
          <w:tab w:val="left" w:pos="1701"/>
        </w:tabs>
        <w:ind w:firstLineChars="200" w:firstLine="480"/>
        <w:rPr>
          <w:rFonts w:hint="eastAsia"/>
        </w:rPr>
      </w:pPr>
      <w:r>
        <w:rPr>
          <w:rFonts w:hint="eastAsia"/>
        </w:rPr>
        <w:t>5、投标方需每月对所有人员进行岗位知识培训，其培训内容上报甲方。</w:t>
      </w:r>
    </w:p>
    <w:p w:rsidR="007F43B5" w:rsidRDefault="007F43B5" w:rsidP="007F43B5">
      <w:pPr>
        <w:tabs>
          <w:tab w:val="left" w:pos="1701"/>
        </w:tabs>
        <w:ind w:firstLineChars="200" w:firstLine="480"/>
        <w:rPr>
          <w:rFonts w:hint="eastAsia"/>
        </w:rPr>
      </w:pPr>
      <w:r>
        <w:rPr>
          <w:rFonts w:hint="eastAsia"/>
        </w:rPr>
        <w:t>6、餐厅所有人员应严格遵守甲方的服务管理规定。</w:t>
      </w:r>
    </w:p>
    <w:p w:rsidR="007F43B5" w:rsidRDefault="007F43B5" w:rsidP="007F43B5">
      <w:pPr>
        <w:tabs>
          <w:tab w:val="left" w:pos="1701"/>
        </w:tabs>
        <w:ind w:firstLineChars="200" w:firstLine="480"/>
        <w:rPr>
          <w:rFonts w:hint="eastAsia"/>
        </w:rPr>
      </w:pPr>
      <w:r>
        <w:rPr>
          <w:rFonts w:hint="eastAsia"/>
        </w:rPr>
        <w:t>7、投标方必须安排固定的主要服务人员服务于本项目，包括项目经理、厨师长、前厅经理、厨师及其他主要工作人员并提供名单、简历，在合同执行过程中，如需要对上述各类人员进行调动必须得到甲方的书面批准。</w:t>
      </w:r>
    </w:p>
    <w:p w:rsidR="007F43B5" w:rsidRDefault="007F43B5" w:rsidP="007F43B5">
      <w:pPr>
        <w:tabs>
          <w:tab w:val="left" w:pos="1701"/>
        </w:tabs>
        <w:ind w:firstLineChars="200" w:firstLine="480"/>
        <w:rPr>
          <w:rFonts w:hint="eastAsia"/>
        </w:rPr>
      </w:pPr>
      <w:r>
        <w:rPr>
          <w:rFonts w:hint="eastAsia"/>
        </w:rPr>
        <w:t>8、投标方必须提供主管以上人员从业资格证明。</w:t>
      </w:r>
    </w:p>
    <w:p w:rsidR="007F43B5" w:rsidRDefault="007F43B5" w:rsidP="007F43B5">
      <w:pPr>
        <w:tabs>
          <w:tab w:val="left" w:pos="1701"/>
        </w:tabs>
        <w:ind w:firstLineChars="200" w:firstLine="480"/>
        <w:rPr>
          <w:rFonts w:hint="eastAsia"/>
        </w:rPr>
      </w:pPr>
      <w:r>
        <w:rPr>
          <w:rFonts w:hint="eastAsia"/>
        </w:rPr>
        <w:t xml:space="preserve"> 四、其他要求</w:t>
      </w:r>
    </w:p>
    <w:p w:rsidR="007F43B5" w:rsidRDefault="007F43B5" w:rsidP="007F43B5">
      <w:pPr>
        <w:tabs>
          <w:tab w:val="left" w:pos="1701"/>
        </w:tabs>
        <w:ind w:firstLineChars="200" w:firstLine="480"/>
        <w:rPr>
          <w:rFonts w:hint="eastAsia"/>
        </w:rPr>
      </w:pPr>
      <w:r>
        <w:rPr>
          <w:rFonts w:hint="eastAsia"/>
        </w:rPr>
        <w:t>1、乙方餐厅各项服务的满意度应在</w:t>
      </w:r>
      <w:r>
        <w:rPr>
          <w:rFonts w:hint="eastAsia"/>
          <w:u w:val="single"/>
        </w:rPr>
        <w:t>85</w:t>
      </w:r>
      <w:r>
        <w:rPr>
          <w:rFonts w:hint="eastAsia"/>
        </w:rPr>
        <w:t>%以上（每月由甲方测评一次）。</w:t>
      </w:r>
    </w:p>
    <w:p w:rsidR="007F43B5" w:rsidRDefault="007F43B5" w:rsidP="007F43B5">
      <w:pPr>
        <w:tabs>
          <w:tab w:val="left" w:pos="1701"/>
        </w:tabs>
        <w:ind w:firstLineChars="200" w:firstLine="480"/>
        <w:rPr>
          <w:rFonts w:hint="eastAsia"/>
        </w:rPr>
      </w:pPr>
      <w:r>
        <w:rPr>
          <w:rFonts w:hint="eastAsia"/>
        </w:rPr>
        <w:t>2、因乙方的员工违反操作规程造成甲方提供的所有设施、设备或人员伤害的，乙方应修复或赔偿，发生的相关费用由乙方全部承担。</w:t>
      </w:r>
    </w:p>
    <w:p w:rsidR="007F43B5" w:rsidRDefault="007F43B5" w:rsidP="007F43B5">
      <w:pPr>
        <w:tabs>
          <w:tab w:val="left" w:pos="1701"/>
        </w:tabs>
        <w:ind w:firstLineChars="200" w:firstLine="480"/>
        <w:rPr>
          <w:rFonts w:hint="eastAsia"/>
        </w:rPr>
      </w:pPr>
      <w:r>
        <w:rPr>
          <w:rFonts w:hint="eastAsia"/>
        </w:rPr>
        <w:t>3、厨房各项卫生、食品及原料卫生、工作人员卫生、操作要求以及相关卫生要求必须符合«食品安全法»及甲方的要求。</w:t>
      </w:r>
    </w:p>
    <w:p w:rsidR="007F43B5" w:rsidRDefault="007F43B5" w:rsidP="007F43B5">
      <w:pPr>
        <w:tabs>
          <w:tab w:val="left" w:pos="1701"/>
        </w:tabs>
        <w:ind w:firstLineChars="200" w:firstLine="480"/>
        <w:rPr>
          <w:rFonts w:hint="eastAsia"/>
        </w:rPr>
      </w:pPr>
      <w:r>
        <w:rPr>
          <w:rFonts w:hint="eastAsia"/>
        </w:rPr>
        <w:t>4、按规定准时开餐，每餐所供食品在开餐前30分钟做好开餐准备。如乙方不能保证</w:t>
      </w:r>
      <w:proofErr w:type="gramStart"/>
      <w:r>
        <w:rPr>
          <w:rFonts w:hint="eastAsia"/>
        </w:rPr>
        <w:t>正点开</w:t>
      </w:r>
      <w:proofErr w:type="gramEnd"/>
      <w:r>
        <w:rPr>
          <w:rFonts w:hint="eastAsia"/>
        </w:rPr>
        <w:t>餐或出现菜品严重断档现象时，甲方有权追究乙方相应责任。</w:t>
      </w:r>
    </w:p>
    <w:p w:rsidR="007F43B5" w:rsidRDefault="007F43B5" w:rsidP="007F43B5">
      <w:pPr>
        <w:tabs>
          <w:tab w:val="left" w:pos="1701"/>
        </w:tabs>
        <w:ind w:firstLineChars="200" w:firstLine="480"/>
        <w:rPr>
          <w:rFonts w:hint="eastAsia"/>
        </w:rPr>
      </w:pPr>
      <w:r>
        <w:rPr>
          <w:rFonts w:hint="eastAsia"/>
        </w:rPr>
        <w:t>5、合理安排用餐人数，做好用餐人员分流工作，不得出现用餐人员等候拥挤的混乱现象。</w:t>
      </w:r>
    </w:p>
    <w:p w:rsidR="007F43B5" w:rsidRDefault="007F43B5" w:rsidP="007F43B5">
      <w:pPr>
        <w:tabs>
          <w:tab w:val="left" w:pos="1701"/>
        </w:tabs>
        <w:ind w:firstLineChars="200" w:firstLine="480"/>
        <w:rPr>
          <w:rFonts w:hint="eastAsia"/>
        </w:rPr>
      </w:pPr>
      <w:r>
        <w:rPr>
          <w:rFonts w:hint="eastAsia"/>
        </w:rPr>
        <w:t>6、乙方无权转让经营权，一经发现，甲方将扣除其本月全部费用并终止合同。</w:t>
      </w:r>
    </w:p>
    <w:p w:rsidR="007F43B5" w:rsidRDefault="007F43B5" w:rsidP="007F43B5">
      <w:pPr>
        <w:tabs>
          <w:tab w:val="left" w:pos="1701"/>
        </w:tabs>
        <w:ind w:firstLineChars="200" w:firstLine="480"/>
        <w:rPr>
          <w:rFonts w:hint="eastAsia"/>
        </w:rPr>
      </w:pPr>
      <w:r>
        <w:rPr>
          <w:rFonts w:hint="eastAsia"/>
        </w:rPr>
        <w:t>7、对于甲方日常监督及管理要求，乙方应积极给予配合。甲方有权要求乙方更换不合格厨师和服务人员，乙方应在一周以内完成人员更换。</w:t>
      </w:r>
    </w:p>
    <w:p w:rsidR="007F43B5" w:rsidRDefault="007F43B5" w:rsidP="007F43B5">
      <w:pPr>
        <w:tabs>
          <w:tab w:val="left" w:pos="1701"/>
        </w:tabs>
        <w:ind w:firstLineChars="200" w:firstLine="480"/>
        <w:rPr>
          <w:rFonts w:hint="eastAsia"/>
        </w:rPr>
      </w:pPr>
      <w:r>
        <w:rPr>
          <w:rFonts w:hint="eastAsia"/>
        </w:rPr>
        <w:t>8、乙方需根据甲方指定的品牌从正规渠道进行采购，提供完整的供货商资料向甲方备案。每日进货成本清单除乙方留存外，还应提供一份给甲方。</w:t>
      </w:r>
    </w:p>
    <w:p w:rsidR="007F43B5" w:rsidRDefault="007F43B5" w:rsidP="007F43B5">
      <w:pPr>
        <w:tabs>
          <w:tab w:val="left" w:pos="1701"/>
        </w:tabs>
        <w:ind w:firstLineChars="200" w:firstLine="480"/>
        <w:rPr>
          <w:rFonts w:hint="eastAsia"/>
        </w:rPr>
      </w:pPr>
      <w:r>
        <w:rPr>
          <w:rFonts w:hint="eastAsia"/>
        </w:rPr>
        <w:t>9、乙方在受托开办食堂中应遵守国家《食品安全法》和《环境保护法》，保证使用的食品原料进货渠道清楚、进货质量合格，进货数量足够，进货内容安全，进货价格低于同质市场价格。</w:t>
      </w:r>
    </w:p>
    <w:p w:rsidR="007F43B5" w:rsidRDefault="007F43B5" w:rsidP="007F43B5">
      <w:pPr>
        <w:tabs>
          <w:tab w:val="left" w:pos="1701"/>
        </w:tabs>
        <w:ind w:firstLineChars="200" w:firstLine="480"/>
        <w:rPr>
          <w:rFonts w:hint="eastAsia"/>
        </w:rPr>
      </w:pPr>
      <w:r>
        <w:rPr>
          <w:rFonts w:hint="eastAsia"/>
        </w:rPr>
        <w:t>10、甲方有参与</w:t>
      </w:r>
      <w:proofErr w:type="gramStart"/>
      <w:r>
        <w:rPr>
          <w:rFonts w:hint="eastAsia"/>
        </w:rPr>
        <w:t>乙方员工</w:t>
      </w:r>
      <w:proofErr w:type="gramEnd"/>
      <w:r>
        <w:rPr>
          <w:rFonts w:hint="eastAsia"/>
        </w:rPr>
        <w:t>调整的权利。在合同规定</w:t>
      </w:r>
      <w:proofErr w:type="gramStart"/>
      <w:r>
        <w:rPr>
          <w:rFonts w:hint="eastAsia"/>
        </w:rPr>
        <w:t>乙方员工</w:t>
      </w:r>
      <w:proofErr w:type="gramEnd"/>
      <w:r>
        <w:rPr>
          <w:rFonts w:hint="eastAsia"/>
        </w:rPr>
        <w:t>人数的情况下，乙方不得无故减少工作员工，如有发现甲方有权扣除所缺人员费用。如用餐人员数量有所增加，根据具体岗位及人数双方应协商确定。</w:t>
      </w:r>
    </w:p>
    <w:p w:rsidR="007F43B5" w:rsidRDefault="007F43B5" w:rsidP="007F43B5">
      <w:pPr>
        <w:tabs>
          <w:tab w:val="left" w:pos="1701"/>
        </w:tabs>
        <w:ind w:firstLineChars="200" w:firstLine="480"/>
        <w:rPr>
          <w:rFonts w:hint="eastAsia"/>
        </w:rPr>
      </w:pPr>
      <w:r>
        <w:rPr>
          <w:rFonts w:hint="eastAsia"/>
        </w:rPr>
        <w:t>11、乙方对外不得冠用甲方的名义从事经营及其他活动。</w:t>
      </w:r>
    </w:p>
    <w:p w:rsidR="007F43B5" w:rsidRDefault="007F43B5" w:rsidP="007F43B5">
      <w:pPr>
        <w:tabs>
          <w:tab w:val="left" w:pos="1701"/>
        </w:tabs>
        <w:ind w:firstLineChars="200" w:firstLine="480"/>
        <w:rPr>
          <w:rFonts w:hint="eastAsia"/>
        </w:rPr>
      </w:pPr>
      <w:r>
        <w:rPr>
          <w:rFonts w:hint="eastAsia"/>
        </w:rPr>
        <w:t>12、每月乙方须对餐饮用具进行抽检，保证合格率达到95%以上，并以书面形式报甲方存档。</w:t>
      </w:r>
    </w:p>
    <w:p w:rsidR="007F43B5" w:rsidRDefault="007F43B5" w:rsidP="007F43B5">
      <w:pPr>
        <w:tabs>
          <w:tab w:val="left" w:pos="1701"/>
        </w:tabs>
        <w:ind w:firstLineChars="200" w:firstLine="480"/>
        <w:rPr>
          <w:rFonts w:hint="eastAsia"/>
        </w:rPr>
      </w:pPr>
      <w:r>
        <w:rPr>
          <w:rFonts w:hint="eastAsia"/>
        </w:rPr>
        <w:t>五、餐饮费用结算方式</w:t>
      </w:r>
    </w:p>
    <w:p w:rsidR="007F43B5" w:rsidRDefault="007F43B5" w:rsidP="007F43B5">
      <w:pPr>
        <w:tabs>
          <w:tab w:val="left" w:pos="1701"/>
        </w:tabs>
        <w:ind w:firstLineChars="200" w:firstLine="480"/>
        <w:rPr>
          <w:rFonts w:hint="eastAsia"/>
        </w:rPr>
      </w:pPr>
      <w:r>
        <w:rPr>
          <w:rFonts w:hint="eastAsia"/>
        </w:rPr>
        <w:t>1、</w:t>
      </w:r>
      <w:r>
        <w:rPr>
          <w:rFonts w:cs="宋体" w:hint="eastAsia"/>
          <w:color w:val="000000"/>
          <w:szCs w:val="24"/>
        </w:rPr>
        <w:t>本项目费用结算采用动态结算机制，总费用包括基本费用、原材料费用、质量保证金，分别占总费用的40%、55%、5%；基本费用和原材料费用按月结算，</w:t>
      </w:r>
      <w:r>
        <w:rPr>
          <w:rFonts w:cs="宋体" w:hint="eastAsia"/>
          <w:color w:val="000000"/>
          <w:szCs w:val="24"/>
        </w:rPr>
        <w:lastRenderedPageBreak/>
        <w:t>其中原材料费用结算与用餐人数（午餐人数）、食品价格波动（CPI）挂钩；质量保证金按季度结算，与职工满意度动态评价挂钩。(详见附件)</w:t>
      </w:r>
    </w:p>
    <w:p w:rsidR="007F43B5" w:rsidRDefault="007F43B5" w:rsidP="007F43B5">
      <w:pPr>
        <w:tabs>
          <w:tab w:val="left" w:pos="1701"/>
        </w:tabs>
        <w:ind w:firstLineChars="200" w:firstLine="480"/>
        <w:rPr>
          <w:rFonts w:hint="eastAsia"/>
        </w:rPr>
      </w:pPr>
      <w:r>
        <w:rPr>
          <w:rFonts w:hint="eastAsia"/>
        </w:rPr>
        <w:t>2、煤气费、水费、电费由乙方支付。</w:t>
      </w:r>
    </w:p>
    <w:p w:rsidR="007F43B5" w:rsidRDefault="007F43B5" w:rsidP="007F43B5">
      <w:pPr>
        <w:tabs>
          <w:tab w:val="left" w:pos="1701"/>
        </w:tabs>
        <w:ind w:firstLineChars="200" w:firstLine="480"/>
        <w:rPr>
          <w:rFonts w:hint="eastAsia"/>
        </w:rPr>
      </w:pPr>
      <w:r>
        <w:rPr>
          <w:rFonts w:hint="eastAsia"/>
        </w:rPr>
        <w:t>3、乙方负责对日常小件低值易耗品自行采购，确保质量，甲方不负担该项费用。</w:t>
      </w:r>
    </w:p>
    <w:p w:rsidR="007F43B5" w:rsidRDefault="007F43B5" w:rsidP="007F43B5">
      <w:pPr>
        <w:tabs>
          <w:tab w:val="left" w:pos="1701"/>
        </w:tabs>
        <w:ind w:firstLineChars="200" w:firstLine="480"/>
        <w:rPr>
          <w:rFonts w:hint="eastAsia"/>
        </w:rPr>
      </w:pPr>
      <w:r>
        <w:rPr>
          <w:rFonts w:hint="eastAsia"/>
        </w:rPr>
        <w:t>4、甲方为乙方提供厨房、餐厅及相关设备、厨具、餐具，烟道清洗及厨房设备的购置、维修、洗碗机液、洗涤灵、84消毒液、酸奶奶杯（勺）、餐巾纸等，并承担以上费用。</w:t>
      </w:r>
    </w:p>
    <w:p w:rsidR="007F43B5" w:rsidRDefault="007F43B5" w:rsidP="007F43B5">
      <w:pPr>
        <w:tabs>
          <w:tab w:val="left" w:pos="1701"/>
        </w:tabs>
        <w:ind w:firstLineChars="200" w:firstLine="480"/>
        <w:rPr>
          <w:rFonts w:hint="eastAsia"/>
        </w:rPr>
      </w:pPr>
      <w:r>
        <w:rPr>
          <w:rFonts w:hint="eastAsia"/>
        </w:rPr>
        <w:t>六、质量监督与管理</w:t>
      </w:r>
    </w:p>
    <w:p w:rsidR="007F43B5" w:rsidRDefault="007F43B5" w:rsidP="007F43B5">
      <w:pPr>
        <w:ind w:firstLineChars="200" w:firstLine="480"/>
        <w:rPr>
          <w:rFonts w:hint="eastAsia"/>
        </w:rPr>
      </w:pPr>
      <w:r>
        <w:rPr>
          <w:rFonts w:hint="eastAsia"/>
        </w:rPr>
        <w:t>1、甲方对乙方实行监督和管理，并将按招标文件及合同的要求对乙方的违规行为进行记录和处罚。乙方和甲方应建立固定的监督和管理制度，乙方应每月初对上月的工作提交工作报告。并对在工作中出现的问题及甲方提出的意见和处罚做出书面的说明和处理情况报告，以及在下月工作中的改进措施和承诺。</w:t>
      </w:r>
    </w:p>
    <w:p w:rsidR="007F43B5" w:rsidRDefault="007F43B5" w:rsidP="007F43B5">
      <w:pPr>
        <w:ind w:firstLineChars="200" w:firstLine="480"/>
        <w:rPr>
          <w:rFonts w:hint="eastAsia"/>
        </w:rPr>
      </w:pPr>
      <w:r>
        <w:rPr>
          <w:rFonts w:hint="eastAsia"/>
        </w:rPr>
        <w:t>2、乙方遵守甲方的管理规章制度，不得将无关人员带入厨房、餐厅、宿舍；无权将餐厅、厨房、宿舍转租、转让、转借他人或调换使用。不得利用上述场所进行违法、违规、损害公共利益的活动。</w:t>
      </w:r>
    </w:p>
    <w:p w:rsidR="007F43B5" w:rsidRDefault="007F43B5" w:rsidP="007F43B5">
      <w:pPr>
        <w:ind w:firstLineChars="200" w:firstLine="480"/>
        <w:rPr>
          <w:rFonts w:hint="eastAsia"/>
        </w:rPr>
      </w:pPr>
      <w:r>
        <w:rPr>
          <w:rFonts w:hint="eastAsia"/>
        </w:rPr>
        <w:t>3、乙方每餐应执行食品留样制度（留样保存48小时），当就餐人员出现腹泻、呕吐等情况时，立即启动食品中毒应急预案。乙方应在第一时间将患者送往医院急诊抢救、处理。同时做呕吐物、粪便留样化验以确诊病情和病因。同时对食堂的留样食品送卫生部门检验，确实是乙方负责的，乙方应承担由此引发的一切责任。</w:t>
      </w:r>
    </w:p>
    <w:p w:rsidR="007F43B5" w:rsidRDefault="007F43B5" w:rsidP="007F43B5">
      <w:pPr>
        <w:ind w:firstLineChars="200" w:firstLine="480"/>
        <w:rPr>
          <w:rFonts w:hint="eastAsia"/>
        </w:rPr>
      </w:pPr>
      <w:r>
        <w:rPr>
          <w:rFonts w:hint="eastAsia"/>
        </w:rPr>
        <w:t>4、甲方监管人员每日对餐厅进行全面检查。除日常检查外还包括食品的成本核算、标准菜单、出入库登记和食品价格等，具体内容如下：</w:t>
      </w:r>
    </w:p>
    <w:p w:rsidR="007F43B5" w:rsidRDefault="007F43B5" w:rsidP="007F43B5">
      <w:pPr>
        <w:ind w:firstLineChars="200" w:firstLine="480"/>
        <w:rPr>
          <w:rFonts w:hint="eastAsia"/>
        </w:rPr>
      </w:pPr>
      <w:r>
        <w:rPr>
          <w:rFonts w:hint="eastAsia"/>
        </w:rPr>
        <w:t>（1）监督检查岗位职责、规章制度的执行情况。</w:t>
      </w:r>
    </w:p>
    <w:p w:rsidR="007F43B5" w:rsidRDefault="007F43B5" w:rsidP="007F43B5">
      <w:pPr>
        <w:ind w:firstLineChars="200" w:firstLine="480"/>
        <w:rPr>
          <w:rFonts w:hint="eastAsia"/>
        </w:rPr>
      </w:pPr>
      <w:r>
        <w:rPr>
          <w:rFonts w:hint="eastAsia"/>
        </w:rPr>
        <w:t>（2）餐厅、厨房、灶具、厨具、餐具、食品卫生和人员的个人卫生情况。</w:t>
      </w:r>
    </w:p>
    <w:p w:rsidR="007F43B5" w:rsidRDefault="007F43B5" w:rsidP="007F43B5">
      <w:pPr>
        <w:ind w:firstLineChars="200" w:firstLine="480"/>
        <w:rPr>
          <w:rFonts w:hint="eastAsia"/>
        </w:rPr>
      </w:pPr>
      <w:r>
        <w:rPr>
          <w:rFonts w:hint="eastAsia"/>
        </w:rPr>
        <w:t>（3）主、副食品的加工、制作、销售情况。</w:t>
      </w:r>
    </w:p>
    <w:p w:rsidR="007F43B5" w:rsidRDefault="007F43B5" w:rsidP="007F43B5">
      <w:pPr>
        <w:ind w:firstLineChars="200" w:firstLine="480"/>
        <w:rPr>
          <w:rFonts w:hint="eastAsia"/>
        </w:rPr>
      </w:pPr>
      <w:r>
        <w:rPr>
          <w:rFonts w:hint="eastAsia"/>
        </w:rPr>
        <w:t>（4）不定期随机抽检</w:t>
      </w:r>
      <w:proofErr w:type="gramStart"/>
      <w:r>
        <w:rPr>
          <w:rFonts w:hint="eastAsia"/>
        </w:rPr>
        <w:t>食材原</w:t>
      </w:r>
      <w:proofErr w:type="gramEnd"/>
      <w:r>
        <w:rPr>
          <w:rFonts w:hint="eastAsia"/>
        </w:rPr>
        <w:t>（辅）料。</w:t>
      </w:r>
    </w:p>
    <w:p w:rsidR="007F43B5" w:rsidRDefault="007F43B5" w:rsidP="007F43B5">
      <w:pPr>
        <w:ind w:firstLineChars="200" w:firstLine="480"/>
        <w:rPr>
          <w:rFonts w:hint="eastAsia"/>
        </w:rPr>
      </w:pPr>
      <w:r>
        <w:rPr>
          <w:rFonts w:hint="eastAsia"/>
        </w:rPr>
        <w:t>（5）灭虫、灭蝇、灭鼠等卫生情况。</w:t>
      </w:r>
    </w:p>
    <w:p w:rsidR="007F43B5" w:rsidRDefault="007F43B5" w:rsidP="007F43B5">
      <w:pPr>
        <w:ind w:firstLineChars="200" w:firstLine="480"/>
        <w:rPr>
          <w:rFonts w:hint="eastAsia"/>
        </w:rPr>
      </w:pPr>
      <w:r>
        <w:rPr>
          <w:rFonts w:hint="eastAsia"/>
        </w:rPr>
        <w:t>（6）各岗位人员的上岗三证和操作水平情况。</w:t>
      </w:r>
    </w:p>
    <w:p w:rsidR="007F43B5" w:rsidRDefault="007F43B5" w:rsidP="007F43B5">
      <w:pPr>
        <w:ind w:firstLineChars="200" w:firstLine="480"/>
        <w:rPr>
          <w:rFonts w:hint="eastAsia"/>
        </w:rPr>
      </w:pPr>
      <w:r>
        <w:rPr>
          <w:rFonts w:hint="eastAsia"/>
        </w:rPr>
        <w:t>（7）甲方提供的设施、设备的使用情况及保养维修情况。</w:t>
      </w:r>
    </w:p>
    <w:p w:rsidR="007F43B5" w:rsidRDefault="007F43B5" w:rsidP="007F43B5">
      <w:pPr>
        <w:ind w:firstLineChars="200" w:firstLine="480"/>
        <w:rPr>
          <w:rFonts w:hint="eastAsia"/>
        </w:rPr>
      </w:pPr>
      <w:r>
        <w:rPr>
          <w:rFonts w:hint="eastAsia"/>
        </w:rPr>
        <w:t>（8）餐厅、厨房安全消防及安全生产情况。</w:t>
      </w:r>
    </w:p>
    <w:p w:rsidR="007F43B5" w:rsidRDefault="007F43B5" w:rsidP="007F43B5">
      <w:pPr>
        <w:ind w:firstLineChars="200" w:firstLine="480"/>
        <w:rPr>
          <w:rFonts w:hint="eastAsia"/>
        </w:rPr>
      </w:pPr>
      <w:r>
        <w:rPr>
          <w:rFonts w:hint="eastAsia"/>
        </w:rPr>
        <w:t>（9）所有从业人员的个人卫生情况。</w:t>
      </w:r>
    </w:p>
    <w:p w:rsidR="007F43B5" w:rsidRDefault="007F43B5" w:rsidP="007F43B5">
      <w:pPr>
        <w:ind w:firstLineChars="200" w:firstLine="480"/>
        <w:rPr>
          <w:rFonts w:hint="eastAsia"/>
          <w:kern w:val="0"/>
        </w:rPr>
      </w:pPr>
      <w:r>
        <w:rPr>
          <w:rFonts w:hint="eastAsia"/>
          <w:kern w:val="0"/>
        </w:rPr>
        <w:t>（10）其他与就餐安全有关的事项。</w:t>
      </w:r>
    </w:p>
    <w:p w:rsidR="007F43B5" w:rsidRDefault="007F43B5" w:rsidP="007F43B5">
      <w:pPr>
        <w:ind w:firstLineChars="200" w:firstLine="480"/>
        <w:rPr>
          <w:rFonts w:hint="eastAsia"/>
        </w:rPr>
      </w:pPr>
      <w:r>
        <w:rPr>
          <w:rFonts w:hint="eastAsia"/>
        </w:rPr>
        <w:t>5、甲方为投标方提供员工宿舍，室内摆放上下床，乙方安排员工入住后必须遵守甲方宿舍管理规定，服从甲方监管人员统一管理，安全使用，爱护公物，不得将房间转为他用。</w:t>
      </w:r>
    </w:p>
    <w:p w:rsidR="007F43B5" w:rsidRDefault="007F43B5" w:rsidP="007F43B5">
      <w:pPr>
        <w:ind w:firstLineChars="200" w:firstLine="480"/>
        <w:rPr>
          <w:rFonts w:hint="eastAsia"/>
        </w:rPr>
      </w:pPr>
      <w:r>
        <w:rPr>
          <w:rFonts w:hint="eastAsia"/>
        </w:rPr>
        <w:t>七、甲方的责任和义务</w:t>
      </w:r>
    </w:p>
    <w:p w:rsidR="007F43B5" w:rsidRDefault="007F43B5" w:rsidP="007F43B5">
      <w:pPr>
        <w:ind w:firstLineChars="200" w:firstLine="480"/>
        <w:rPr>
          <w:rFonts w:hint="eastAsia"/>
        </w:rPr>
      </w:pPr>
      <w:r>
        <w:rPr>
          <w:rFonts w:hint="eastAsia"/>
        </w:rPr>
        <w:t>1、为乙方提供食堂经营必需的场地，基础设施，餐卡管理系统，主要设备设施，员工宿舍等经营条件。</w:t>
      </w:r>
    </w:p>
    <w:p w:rsidR="007F43B5" w:rsidRDefault="007F43B5" w:rsidP="007F43B5">
      <w:pPr>
        <w:ind w:firstLineChars="200" w:firstLine="480"/>
        <w:rPr>
          <w:rFonts w:hint="eastAsia"/>
        </w:rPr>
      </w:pPr>
      <w:r>
        <w:rPr>
          <w:rFonts w:hint="eastAsia"/>
        </w:rPr>
        <w:t>2、为乙方提供1间办公用房（兼值班用房）。</w:t>
      </w:r>
    </w:p>
    <w:p w:rsidR="007F43B5" w:rsidRDefault="007F43B5" w:rsidP="007F43B5">
      <w:pPr>
        <w:ind w:firstLineChars="200" w:firstLine="480"/>
        <w:rPr>
          <w:rFonts w:hint="eastAsia"/>
        </w:rPr>
      </w:pPr>
      <w:r>
        <w:rPr>
          <w:rFonts w:hint="eastAsia"/>
        </w:rPr>
        <w:t>3、甲方组成伙食管理委员会负责食堂的全程监督管理，定期收集就餐者的意见，审批每周食谱，并就具体的服务质量、内容、时间，等提出要求。有权对乙方的出售的食品质量、卫生、服务和安全进行监督和检查，有权对库房的货物进行查对。</w:t>
      </w:r>
    </w:p>
    <w:p w:rsidR="007F43B5" w:rsidRDefault="007F43B5" w:rsidP="007F43B5">
      <w:pPr>
        <w:ind w:firstLineChars="200" w:firstLine="480"/>
        <w:rPr>
          <w:rFonts w:hint="eastAsia"/>
        </w:rPr>
      </w:pPr>
      <w:r>
        <w:rPr>
          <w:rFonts w:hint="eastAsia"/>
        </w:rPr>
        <w:lastRenderedPageBreak/>
        <w:t>4、甲方有权根据工作需要随时增减餐饮人数、供餐时间及供餐内容等，乙方应当服从调整，需增加或减少人员时甲方提前1天通知乙方。</w:t>
      </w:r>
    </w:p>
    <w:p w:rsidR="007F43B5" w:rsidRDefault="007F43B5" w:rsidP="007F43B5">
      <w:pPr>
        <w:ind w:firstLineChars="200" w:firstLine="480"/>
        <w:rPr>
          <w:rFonts w:hint="eastAsia"/>
        </w:rPr>
      </w:pPr>
      <w:r>
        <w:rPr>
          <w:rFonts w:hint="eastAsia"/>
        </w:rPr>
        <w:t>5、在乙方协助下负责办理经营许可证，消防安全等相关证件的手续、年检和复审手续，并承担相应的费用。</w:t>
      </w:r>
    </w:p>
    <w:p w:rsidR="007F43B5" w:rsidRDefault="007F43B5" w:rsidP="007F43B5">
      <w:pPr>
        <w:ind w:firstLineChars="200" w:firstLine="480"/>
        <w:rPr>
          <w:rFonts w:hint="eastAsia"/>
        </w:rPr>
      </w:pPr>
      <w:r>
        <w:rPr>
          <w:rFonts w:hint="eastAsia"/>
        </w:rPr>
        <w:t>八、乙方的责任和义务</w:t>
      </w:r>
    </w:p>
    <w:p w:rsidR="007F43B5" w:rsidRDefault="007F43B5" w:rsidP="007F43B5">
      <w:pPr>
        <w:ind w:firstLineChars="200" w:firstLine="480"/>
        <w:rPr>
          <w:rFonts w:hint="eastAsia"/>
        </w:rPr>
      </w:pPr>
      <w:r>
        <w:rPr>
          <w:rFonts w:hint="eastAsia"/>
        </w:rPr>
        <w:t>1、提供的餐饮服务，必须严格遵守国家《食品卫生法》和有关部门规定的法规。每餐应严格执行食品留样制度（保存48小时），严把卫生质量关，准时供应一日三餐，保质保量，满足甲方员工多种口味、多种层次的用餐需要，为甲方就餐人员提供符合健康和卫生标准的膳食。</w:t>
      </w:r>
    </w:p>
    <w:p w:rsidR="007F43B5" w:rsidRDefault="007F43B5" w:rsidP="007F43B5">
      <w:pPr>
        <w:ind w:firstLineChars="200" w:firstLine="480"/>
        <w:rPr>
          <w:rFonts w:hint="eastAsia"/>
        </w:rPr>
      </w:pPr>
      <w:r>
        <w:rPr>
          <w:rFonts w:hint="eastAsia"/>
        </w:rPr>
        <w:t>2、负责食堂运行所需的人员聘用、派出、教育和管理；负责所有劳务开支，（包括人员工资、健康检查、保险、服装、交通、和劳保用品等）；负责食堂工作人员前期的培训及相关的用工手续（健康证、居住证等）；食堂员工应统一着装，统一服务标准，每年不少于1次查体，并持证上岗。应保持技术骨干的稳定，主管（会计、库管、主副食负责人）以上人员变动应征得甲方主管部门的同意，每年总人数变动不超过30%。</w:t>
      </w:r>
    </w:p>
    <w:p w:rsidR="007F43B5" w:rsidRDefault="007F43B5" w:rsidP="007F43B5">
      <w:pPr>
        <w:ind w:firstLineChars="200" w:firstLine="480"/>
        <w:rPr>
          <w:rFonts w:hint="eastAsia"/>
        </w:rPr>
      </w:pPr>
      <w:r>
        <w:rPr>
          <w:rFonts w:hint="eastAsia"/>
        </w:rPr>
        <w:t>3、确保在经营过程中的食品安全、防火安全、防盗安全、人身安全等，承担乙方责任引起的所有安全事故的各项费用，甲方有权就其事故进行相应的经济处罚；保证甲方提供的食堂所有资产的完好、安全，甲方提供的房屋设备、设施等，乙方具有使用权，无处理权，不得变更、转租、转借、挪作它用，并负责维护保养维修工作，如发生人为的损害须照价赔偿（设备设施正常损耗除外）。</w:t>
      </w:r>
    </w:p>
    <w:p w:rsidR="007F43B5" w:rsidRDefault="007F43B5" w:rsidP="007F43B5">
      <w:pPr>
        <w:ind w:firstLineChars="200" w:firstLine="480"/>
        <w:rPr>
          <w:rFonts w:hint="eastAsia"/>
        </w:rPr>
      </w:pPr>
      <w:r>
        <w:rPr>
          <w:rFonts w:hint="eastAsia"/>
        </w:rPr>
        <w:t>4、每天（正常工作日）项目经理和厨师长必须在现场主持工作。</w:t>
      </w:r>
    </w:p>
    <w:p w:rsidR="007F43B5" w:rsidRDefault="007F43B5" w:rsidP="007F43B5">
      <w:pPr>
        <w:ind w:firstLineChars="200" w:firstLine="480"/>
        <w:rPr>
          <w:rFonts w:hint="eastAsia"/>
        </w:rPr>
      </w:pPr>
      <w:r>
        <w:rPr>
          <w:rFonts w:hint="eastAsia"/>
        </w:rPr>
        <w:t>5、建立食堂值班制度，实行24小时值班。主要负责食堂的安全及临时客饭的供应。</w:t>
      </w:r>
    </w:p>
    <w:p w:rsidR="007F43B5" w:rsidRDefault="007F43B5" w:rsidP="007F43B5">
      <w:pPr>
        <w:ind w:firstLineChars="200" w:firstLine="480"/>
        <w:rPr>
          <w:rFonts w:hint="eastAsia"/>
        </w:rPr>
      </w:pPr>
      <w:r>
        <w:rPr>
          <w:rFonts w:hint="eastAsia"/>
        </w:rPr>
        <w:t>6、厨具、餐具、设备设施管理要明确责任，定人、定位、定责任，有人管有标签。厨具、</w:t>
      </w:r>
      <w:proofErr w:type="gramStart"/>
      <w:r>
        <w:rPr>
          <w:rFonts w:hint="eastAsia"/>
        </w:rPr>
        <w:t>厨杂设备</w:t>
      </w:r>
      <w:proofErr w:type="gramEnd"/>
      <w:r>
        <w:rPr>
          <w:rFonts w:hint="eastAsia"/>
        </w:rPr>
        <w:t>要建立台账，丢失、损坏要实行计件、计价赔偿，如正常损坏，必须报甲方，确认无法修复后方可报损，报损的设备，从物资明细单中划出。</w:t>
      </w:r>
    </w:p>
    <w:p w:rsidR="007F43B5" w:rsidRDefault="007F43B5" w:rsidP="007F43B5">
      <w:pPr>
        <w:ind w:firstLineChars="200" w:firstLine="480"/>
        <w:rPr>
          <w:rFonts w:hint="eastAsia"/>
        </w:rPr>
      </w:pPr>
      <w:r>
        <w:rPr>
          <w:rFonts w:hint="eastAsia"/>
        </w:rPr>
        <w:t>7、配合甲方管理做好节能减排工作，并做好水、电、燃气统计上报工作。</w:t>
      </w:r>
    </w:p>
    <w:p w:rsidR="007F43B5" w:rsidRDefault="007F43B5" w:rsidP="007F43B5">
      <w:pPr>
        <w:ind w:firstLineChars="200" w:firstLine="480"/>
        <w:rPr>
          <w:rFonts w:hint="eastAsia"/>
        </w:rPr>
      </w:pPr>
      <w:r>
        <w:rPr>
          <w:rFonts w:hint="eastAsia"/>
        </w:rPr>
        <w:t>九、菜品管理</w:t>
      </w:r>
    </w:p>
    <w:p w:rsidR="007F43B5" w:rsidRDefault="007F43B5" w:rsidP="007F43B5">
      <w:pPr>
        <w:ind w:firstLineChars="200" w:firstLine="480"/>
        <w:rPr>
          <w:rFonts w:hint="eastAsia"/>
        </w:rPr>
      </w:pPr>
      <w:r>
        <w:rPr>
          <w:rFonts w:hint="eastAsia"/>
        </w:rPr>
        <w:t>1、菜品定价：必须严格合理，相对稳定，要与市场相结合，参考批发价和根据季节来定价格，定出的价格须报请甲方同意。</w:t>
      </w:r>
    </w:p>
    <w:p w:rsidR="007F43B5" w:rsidRDefault="007F43B5" w:rsidP="007F43B5">
      <w:pPr>
        <w:ind w:firstLineChars="200" w:firstLine="480"/>
        <w:rPr>
          <w:rFonts w:hint="eastAsia"/>
        </w:rPr>
      </w:pPr>
      <w:r>
        <w:rPr>
          <w:rFonts w:hint="eastAsia"/>
        </w:rPr>
        <w:t>2、菜谱设计每月由甲方审定执行。</w:t>
      </w:r>
    </w:p>
    <w:p w:rsidR="007F43B5" w:rsidRDefault="007F43B5" w:rsidP="007F43B5">
      <w:pPr>
        <w:ind w:firstLineChars="200" w:firstLine="480"/>
        <w:rPr>
          <w:rFonts w:hint="eastAsia"/>
          <w:color w:val="000000"/>
        </w:rPr>
      </w:pPr>
      <w:r>
        <w:rPr>
          <w:rFonts w:hint="eastAsia"/>
          <w:color w:val="000000"/>
        </w:rPr>
        <w:t>十、违约责任</w:t>
      </w:r>
    </w:p>
    <w:p w:rsidR="007F43B5" w:rsidRDefault="007F43B5" w:rsidP="007F43B5">
      <w:pPr>
        <w:ind w:firstLineChars="200" w:firstLine="480"/>
        <w:rPr>
          <w:rFonts w:hint="eastAsia"/>
          <w:color w:val="000000"/>
        </w:rPr>
      </w:pPr>
      <w:r>
        <w:rPr>
          <w:rFonts w:hint="eastAsia"/>
          <w:color w:val="000000"/>
        </w:rPr>
        <w:t>1、甲、乙双方应谨慎行使和履行在本合同中约定的权利、义务，任何一方因未履行或未完全履行其在本合同的权利、义务，而给对方造成的损失的，应负责赔偿。</w:t>
      </w:r>
    </w:p>
    <w:p w:rsidR="007F43B5" w:rsidRDefault="007F43B5" w:rsidP="007F43B5">
      <w:pPr>
        <w:ind w:firstLineChars="200" w:firstLine="480"/>
        <w:rPr>
          <w:rFonts w:hint="eastAsia"/>
          <w:color w:val="000000"/>
        </w:rPr>
      </w:pPr>
      <w:r>
        <w:rPr>
          <w:rFonts w:hint="eastAsia"/>
          <w:color w:val="000000"/>
        </w:rPr>
        <w:t>2、如因乙方提出不能履行本合同，须提前三个月以书面形式通知甲方。</w:t>
      </w:r>
    </w:p>
    <w:p w:rsidR="007F43B5" w:rsidRDefault="007F43B5" w:rsidP="007F43B5">
      <w:pPr>
        <w:ind w:firstLineChars="200" w:firstLine="480"/>
        <w:rPr>
          <w:rFonts w:hint="eastAsia"/>
          <w:color w:val="000000"/>
        </w:rPr>
      </w:pPr>
      <w:r>
        <w:rPr>
          <w:rFonts w:hint="eastAsia"/>
          <w:color w:val="000000"/>
        </w:rPr>
        <w:t xml:space="preserve">3、如因甲方服务场地之基础设施（如照明、水电、供暖等）出现故障而影响到乙方，甲方应及时进行整改。由于甲方原因，员工就餐受到影响，则乙方不承担责任。如双方均有原因时，甲乙双方应就出现的紧急情况积极协商解决，保证就餐人员的就餐。 </w:t>
      </w:r>
    </w:p>
    <w:p w:rsidR="007F43B5" w:rsidRDefault="007F43B5" w:rsidP="007F43B5">
      <w:pPr>
        <w:ind w:firstLineChars="200" w:firstLine="480"/>
        <w:rPr>
          <w:rFonts w:hint="eastAsia"/>
          <w:color w:val="000000"/>
        </w:rPr>
      </w:pPr>
      <w:r>
        <w:rPr>
          <w:rFonts w:hint="eastAsia"/>
          <w:color w:val="000000"/>
        </w:rPr>
        <w:t>十一、合同有效期</w:t>
      </w:r>
    </w:p>
    <w:p w:rsidR="007F43B5" w:rsidRDefault="007F43B5" w:rsidP="007F43B5">
      <w:pPr>
        <w:ind w:firstLineChars="200" w:firstLine="480"/>
        <w:rPr>
          <w:rFonts w:hint="eastAsia"/>
          <w:color w:val="000000"/>
        </w:rPr>
      </w:pPr>
      <w:r>
        <w:rPr>
          <w:rFonts w:hint="eastAsia"/>
          <w:color w:val="000000"/>
        </w:rPr>
        <w:t xml:space="preserve">本合同有效期自   年  月   日起至  年  月  日止。本合同自甲、乙双方签字，盖章之日起生效。 </w:t>
      </w:r>
    </w:p>
    <w:p w:rsidR="007F43B5" w:rsidRDefault="007F43B5" w:rsidP="007F43B5">
      <w:pPr>
        <w:ind w:firstLineChars="200" w:firstLine="480"/>
        <w:rPr>
          <w:rFonts w:hint="eastAsia"/>
          <w:color w:val="000000"/>
        </w:rPr>
      </w:pPr>
      <w:r>
        <w:rPr>
          <w:rFonts w:hint="eastAsia"/>
          <w:color w:val="000000"/>
        </w:rPr>
        <w:lastRenderedPageBreak/>
        <w:t>根据《财政部关于推进完善服务项目政府采购问题的通知》（财库[2014]37号）规定——“采购需求具有相对固定性、延续性且价格变化幅度小的服务项目，在年度预算能保障的前提下，采购人可以签订不超过三年履行期限的政府采购合同”，经甲乙双方协商同意，甲乙双方可根据实际情况将合同执行时间延续至不超过三年的期限，每次合同延续时签订期限不超过一年。</w:t>
      </w:r>
    </w:p>
    <w:p w:rsidR="007F43B5" w:rsidRDefault="007F43B5" w:rsidP="007F43B5">
      <w:pPr>
        <w:ind w:firstLineChars="200" w:firstLine="480"/>
        <w:rPr>
          <w:rFonts w:hint="eastAsia"/>
          <w:color w:val="000000"/>
        </w:rPr>
      </w:pPr>
      <w:r>
        <w:rPr>
          <w:rFonts w:hint="eastAsia"/>
          <w:color w:val="000000"/>
        </w:rPr>
        <w:t>十二、合同的终止</w:t>
      </w:r>
    </w:p>
    <w:p w:rsidR="007F43B5" w:rsidRDefault="007F43B5" w:rsidP="007F43B5">
      <w:pPr>
        <w:ind w:firstLineChars="200" w:firstLine="480"/>
        <w:rPr>
          <w:rFonts w:hint="eastAsia"/>
          <w:color w:val="000000"/>
        </w:rPr>
      </w:pPr>
      <w:r>
        <w:rPr>
          <w:rFonts w:hint="eastAsia"/>
          <w:color w:val="000000"/>
        </w:rPr>
        <w:t>1、本合同出现下列情况时终止：</w:t>
      </w:r>
    </w:p>
    <w:p w:rsidR="007F43B5" w:rsidRDefault="007F43B5" w:rsidP="007F43B5">
      <w:pPr>
        <w:ind w:firstLineChars="200" w:firstLine="480"/>
        <w:rPr>
          <w:rFonts w:hint="eastAsia"/>
          <w:color w:val="000000"/>
        </w:rPr>
      </w:pPr>
      <w:r>
        <w:rPr>
          <w:rFonts w:hint="eastAsia"/>
          <w:color w:val="000000"/>
        </w:rPr>
        <w:t>（1）合同期满自行终止。</w:t>
      </w:r>
    </w:p>
    <w:p w:rsidR="007F43B5" w:rsidRDefault="007F43B5" w:rsidP="007F43B5">
      <w:pPr>
        <w:ind w:firstLineChars="200" w:firstLine="480"/>
        <w:rPr>
          <w:rFonts w:hint="eastAsia"/>
          <w:color w:val="000000"/>
        </w:rPr>
      </w:pPr>
      <w:r>
        <w:rPr>
          <w:rFonts w:hint="eastAsia"/>
          <w:color w:val="000000"/>
        </w:rPr>
        <w:t>（2）法律规定的终止事由。</w:t>
      </w:r>
    </w:p>
    <w:p w:rsidR="007F43B5" w:rsidRDefault="007F43B5" w:rsidP="007F43B5">
      <w:pPr>
        <w:ind w:firstLineChars="200" w:firstLine="480"/>
        <w:rPr>
          <w:rFonts w:hint="eastAsia"/>
          <w:color w:val="000000"/>
        </w:rPr>
      </w:pPr>
      <w:r>
        <w:rPr>
          <w:rFonts w:hint="eastAsia"/>
          <w:color w:val="000000"/>
        </w:rPr>
        <w:t>（3）在本合同有效期内，发生不可抗力的地震、台风、水灾、雷击、瘟疫、战争以及其他不能预见的因素时，合同即时终止，由此造成的损失各自承担。</w:t>
      </w:r>
    </w:p>
    <w:p w:rsidR="007F43B5" w:rsidRDefault="007F43B5" w:rsidP="007F43B5">
      <w:pPr>
        <w:numPr>
          <w:ilvl w:val="0"/>
          <w:numId w:val="38"/>
        </w:numPr>
        <w:spacing w:line="360" w:lineRule="auto"/>
        <w:ind w:firstLineChars="200" w:firstLine="480"/>
        <w:rPr>
          <w:rFonts w:hint="eastAsia"/>
          <w:color w:val="000000"/>
        </w:rPr>
      </w:pPr>
      <w:r>
        <w:rPr>
          <w:rFonts w:hint="eastAsia"/>
          <w:color w:val="000000"/>
        </w:rPr>
        <w:t>如乙方在出现下列任何一种情况时，甲方有权单方面终止或解除本合同，乙方做出赔偿三个月的服务管理费用。</w:t>
      </w:r>
    </w:p>
    <w:p w:rsidR="007F43B5" w:rsidRDefault="007F43B5" w:rsidP="007F43B5">
      <w:pPr>
        <w:numPr>
          <w:ilvl w:val="0"/>
          <w:numId w:val="40"/>
        </w:numPr>
        <w:spacing w:line="360" w:lineRule="auto"/>
        <w:ind w:firstLineChars="200" w:firstLine="480"/>
        <w:rPr>
          <w:rFonts w:hint="eastAsia"/>
          <w:color w:val="000000"/>
        </w:rPr>
      </w:pPr>
      <w:r>
        <w:rPr>
          <w:rFonts w:hint="eastAsia"/>
          <w:color w:val="000000"/>
        </w:rPr>
        <w:t>违反中华人民共和国法律法规进行非法经营活动，擅自与双方以外的单位、个人承包和合作经营。</w:t>
      </w:r>
    </w:p>
    <w:p w:rsidR="007F43B5" w:rsidRDefault="007F43B5" w:rsidP="007F43B5">
      <w:pPr>
        <w:numPr>
          <w:ilvl w:val="0"/>
          <w:numId w:val="40"/>
        </w:numPr>
        <w:spacing w:line="360" w:lineRule="auto"/>
        <w:ind w:firstLineChars="200" w:firstLine="480"/>
        <w:rPr>
          <w:rFonts w:hint="eastAsia"/>
          <w:color w:val="000000"/>
        </w:rPr>
      </w:pPr>
      <w:r>
        <w:rPr>
          <w:rFonts w:hint="eastAsia"/>
          <w:color w:val="000000"/>
        </w:rPr>
        <w:t>本合同约定的其他事项，以及违犯有关规定，甲方提出要求整改而不整改（两次），给甲方造成一定损失或对外造成较为严重不良影响时。</w:t>
      </w:r>
    </w:p>
    <w:p w:rsidR="007F43B5" w:rsidRDefault="007F43B5" w:rsidP="007F43B5">
      <w:pPr>
        <w:ind w:firstLineChars="200" w:firstLine="480"/>
        <w:rPr>
          <w:rFonts w:hint="eastAsia"/>
          <w:color w:val="000000"/>
        </w:rPr>
      </w:pPr>
      <w:r>
        <w:rPr>
          <w:rFonts w:hint="eastAsia"/>
          <w:color w:val="000000"/>
        </w:rPr>
        <w:t>十三、法律适用及争议解决</w:t>
      </w:r>
    </w:p>
    <w:p w:rsidR="007F43B5" w:rsidRDefault="007F43B5" w:rsidP="007F43B5">
      <w:pPr>
        <w:ind w:firstLineChars="200" w:firstLine="480"/>
        <w:rPr>
          <w:rFonts w:hint="eastAsia"/>
          <w:color w:val="000000"/>
        </w:rPr>
      </w:pPr>
      <w:r>
        <w:rPr>
          <w:rFonts w:hint="eastAsia"/>
          <w:color w:val="000000"/>
        </w:rPr>
        <w:t>1、本合同的订立、效力、解释、履行和争议的解决均接受中华人民共和国法律的管辖；双方所有有关业务往来文件的争议、仲裁、解释所在地在北京市。</w:t>
      </w:r>
    </w:p>
    <w:p w:rsidR="007F43B5" w:rsidRDefault="007F43B5" w:rsidP="007F43B5">
      <w:pPr>
        <w:numPr>
          <w:ilvl w:val="0"/>
          <w:numId w:val="42"/>
        </w:numPr>
        <w:spacing w:line="360" w:lineRule="auto"/>
        <w:ind w:firstLineChars="200" w:firstLine="480"/>
        <w:rPr>
          <w:rFonts w:hint="eastAsia"/>
          <w:color w:val="000000"/>
        </w:rPr>
      </w:pPr>
      <w:r>
        <w:rPr>
          <w:rFonts w:hint="eastAsia"/>
          <w:color w:val="000000"/>
        </w:rPr>
        <w:t>甲、乙双方因履行本合同而发生的或与本合同有关一切争议，双方应通过友好协商解决；如果协商不能解决，可要求按以下任何一种方式解决：</w:t>
      </w:r>
    </w:p>
    <w:p w:rsidR="007F43B5" w:rsidRDefault="007F43B5" w:rsidP="007F43B5">
      <w:pPr>
        <w:ind w:firstLineChars="200" w:firstLine="480"/>
        <w:rPr>
          <w:rFonts w:hint="eastAsia"/>
          <w:color w:val="000000"/>
        </w:rPr>
      </w:pPr>
      <w:r>
        <w:rPr>
          <w:rFonts w:hint="eastAsia"/>
          <w:color w:val="000000"/>
        </w:rPr>
        <w:t>（1）向服务单位所在地仲裁委员会申请仲裁。</w:t>
      </w:r>
    </w:p>
    <w:p w:rsidR="007F43B5" w:rsidRDefault="007F43B5" w:rsidP="007F43B5">
      <w:pPr>
        <w:ind w:firstLineChars="200" w:firstLine="480"/>
        <w:rPr>
          <w:rFonts w:hint="eastAsia"/>
          <w:color w:val="000000"/>
        </w:rPr>
      </w:pPr>
      <w:r>
        <w:rPr>
          <w:rFonts w:hint="eastAsia"/>
          <w:color w:val="000000"/>
        </w:rPr>
        <w:t>（2）向服务单位所在地人民法院提起诉讼。</w:t>
      </w:r>
    </w:p>
    <w:p w:rsidR="007F43B5" w:rsidRDefault="007F43B5" w:rsidP="007F43B5">
      <w:pPr>
        <w:ind w:firstLineChars="200" w:firstLine="480"/>
        <w:rPr>
          <w:rFonts w:hint="eastAsia"/>
          <w:color w:val="000000"/>
        </w:rPr>
      </w:pPr>
      <w:r>
        <w:rPr>
          <w:rFonts w:hint="eastAsia"/>
          <w:color w:val="000000"/>
        </w:rPr>
        <w:t>十四、附则</w:t>
      </w:r>
    </w:p>
    <w:p w:rsidR="007F43B5" w:rsidRDefault="007F43B5" w:rsidP="007F43B5">
      <w:pPr>
        <w:ind w:firstLineChars="200" w:firstLine="480"/>
        <w:rPr>
          <w:rFonts w:hint="eastAsia"/>
          <w:color w:val="000000"/>
        </w:rPr>
      </w:pPr>
      <w:r>
        <w:rPr>
          <w:rFonts w:hint="eastAsia"/>
          <w:color w:val="000000"/>
        </w:rPr>
        <w:t>1、双方合同一经签订，应本着确保双方利益不受损害的原则，相互支持、相互配合，使合同有效的实施。</w:t>
      </w:r>
    </w:p>
    <w:p w:rsidR="007F43B5" w:rsidRDefault="007F43B5" w:rsidP="007F43B5">
      <w:pPr>
        <w:numPr>
          <w:ilvl w:val="0"/>
          <w:numId w:val="44"/>
        </w:numPr>
        <w:spacing w:line="360" w:lineRule="auto"/>
        <w:ind w:firstLineChars="200" w:firstLine="480"/>
        <w:rPr>
          <w:rFonts w:hint="eastAsia"/>
          <w:color w:val="000000"/>
        </w:rPr>
      </w:pPr>
      <w:r>
        <w:rPr>
          <w:rFonts w:hint="eastAsia"/>
          <w:color w:val="000000"/>
        </w:rPr>
        <w:t>合同的变更或解除前，双方在保证餐厅正常服务的前提下，提前30天进行协商并制定稳妥的交接方案后，方可实施交接并变更；到期双方未提出变更时应办理续签手续。</w:t>
      </w:r>
    </w:p>
    <w:p w:rsidR="007F43B5" w:rsidRDefault="007F43B5" w:rsidP="007F43B5">
      <w:pPr>
        <w:ind w:firstLineChars="200" w:firstLine="480"/>
        <w:rPr>
          <w:rFonts w:hint="eastAsia"/>
          <w:color w:val="000000"/>
        </w:rPr>
      </w:pPr>
      <w:r>
        <w:rPr>
          <w:rFonts w:hint="eastAsia"/>
          <w:color w:val="000000"/>
        </w:rPr>
        <w:t>3、本协议未尽事宜由甲乙双方协商解决或签署补充协议，补充协议与本协议同等效力，不能解决的问题可向当地人民法院提出诉讼。</w:t>
      </w:r>
    </w:p>
    <w:p w:rsidR="007F43B5" w:rsidRDefault="007F43B5" w:rsidP="007F43B5">
      <w:pPr>
        <w:ind w:firstLineChars="200" w:firstLine="480"/>
        <w:rPr>
          <w:rFonts w:hint="eastAsia"/>
          <w:color w:val="000000"/>
        </w:rPr>
      </w:pPr>
      <w:r>
        <w:rPr>
          <w:rFonts w:hint="eastAsia"/>
          <w:color w:val="000000"/>
        </w:rPr>
        <w:t>4、本协议一式伍份，甲乙双方各执两份，送采购中心备案一份。</w:t>
      </w:r>
    </w:p>
    <w:p w:rsidR="007F43B5" w:rsidRDefault="007F43B5" w:rsidP="007F43B5">
      <w:pPr>
        <w:ind w:firstLineChars="148" w:firstLine="355"/>
        <w:rPr>
          <w:rFonts w:hint="eastAsia"/>
          <w:color w:val="000000"/>
        </w:rPr>
      </w:pPr>
    </w:p>
    <w:p w:rsidR="007F43B5" w:rsidRDefault="007F43B5" w:rsidP="007F43B5">
      <w:pPr>
        <w:ind w:firstLineChars="148" w:firstLine="355"/>
        <w:rPr>
          <w:rFonts w:hint="eastAsia"/>
          <w:color w:val="000000"/>
        </w:rPr>
      </w:pPr>
      <w:r>
        <w:rPr>
          <w:rFonts w:hint="eastAsia"/>
          <w:color w:val="000000"/>
        </w:rPr>
        <w:t>甲方：                                 乙方：</w:t>
      </w:r>
    </w:p>
    <w:p w:rsidR="007F43B5" w:rsidRDefault="007F43B5" w:rsidP="007F43B5">
      <w:pPr>
        <w:ind w:firstLineChars="148" w:firstLine="355"/>
        <w:rPr>
          <w:rFonts w:hint="eastAsia"/>
          <w:color w:val="000000"/>
        </w:rPr>
      </w:pPr>
      <w:r>
        <w:rPr>
          <w:rFonts w:hint="eastAsia"/>
          <w:color w:val="000000"/>
        </w:rPr>
        <w:t>代表人：                               代表人：</w:t>
      </w:r>
    </w:p>
    <w:p w:rsidR="007F43B5" w:rsidRDefault="007F43B5" w:rsidP="007F43B5">
      <w:pPr>
        <w:ind w:firstLineChars="100" w:firstLine="240"/>
        <w:rPr>
          <w:rFonts w:hint="eastAsia"/>
          <w:b/>
          <w:color w:val="FF0000"/>
        </w:rPr>
      </w:pPr>
      <w:r>
        <w:rPr>
          <w:rFonts w:hint="eastAsia"/>
          <w:color w:val="000000"/>
        </w:rPr>
        <w:t>-----年-----月-----日                  -----年-----月----日</w:t>
      </w:r>
    </w:p>
    <w:sectPr w:rsidR="007F43B5" w:rsidSect="001C0B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687" w:rsidRDefault="00865687" w:rsidP="007F43B5">
      <w:r>
        <w:separator/>
      </w:r>
    </w:p>
  </w:endnote>
  <w:endnote w:type="continuationSeparator" w:id="0">
    <w:p w:rsidR="00865687" w:rsidRDefault="00865687" w:rsidP="007F43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ËÎÌå">
    <w:altName w:val="Arial"/>
    <w:panose1 w:val="00000000000000000000"/>
    <w:charset w:val="00"/>
    <w:family w:val="swiss"/>
    <w:notTrueType/>
    <w:pitch w:val="default"/>
    <w:sig w:usb0="00000003" w:usb1="00000000" w:usb2="00000000" w:usb3="00000000" w:csb0="00000001"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687" w:rsidRDefault="00865687" w:rsidP="007F43B5">
      <w:r>
        <w:separator/>
      </w:r>
    </w:p>
  </w:footnote>
  <w:footnote w:type="continuationSeparator" w:id="0">
    <w:p w:rsidR="00865687" w:rsidRDefault="00865687" w:rsidP="007F43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lvl w:ilvl="0">
      <w:start w:val="1"/>
      <w:numFmt w:val="decimal"/>
      <w:suff w:val="nothing"/>
      <w:lvlText w:val="（%1）"/>
      <w:lvlJc w:val="left"/>
      <w:pPr>
        <w:ind w:left="0" w:firstLine="0"/>
      </w:pPr>
    </w:lvl>
  </w:abstractNum>
  <w:abstractNum w:abstractNumId="1">
    <w:nsid w:val="0000000B"/>
    <w:multiLevelType w:val="singleLevel"/>
    <w:tmpl w:val="0000000B"/>
    <w:lvl w:ilvl="0">
      <w:start w:val="2"/>
      <w:numFmt w:val="decimal"/>
      <w:suff w:val="nothing"/>
      <w:lvlText w:val="%1、"/>
      <w:lvlJc w:val="left"/>
      <w:pPr>
        <w:ind w:left="0" w:firstLine="0"/>
      </w:pPr>
    </w:lvl>
  </w:abstractNum>
  <w:abstractNum w:abstractNumId="2">
    <w:nsid w:val="0000000D"/>
    <w:multiLevelType w:val="singleLevel"/>
    <w:tmpl w:val="0000000D"/>
    <w:lvl w:ilvl="0">
      <w:start w:val="2"/>
      <w:numFmt w:val="decimal"/>
      <w:suff w:val="nothing"/>
      <w:lvlText w:val="%1、"/>
      <w:lvlJc w:val="left"/>
      <w:pPr>
        <w:ind w:left="0" w:firstLine="0"/>
      </w:pPr>
    </w:lvl>
  </w:abstractNum>
  <w:abstractNum w:abstractNumId="3">
    <w:nsid w:val="00000014"/>
    <w:multiLevelType w:val="singleLevel"/>
    <w:tmpl w:val="00000014"/>
    <w:lvl w:ilvl="0">
      <w:start w:val="2"/>
      <w:numFmt w:val="decimal"/>
      <w:suff w:val="nothing"/>
      <w:lvlText w:val="%1、"/>
      <w:lvlJc w:val="left"/>
      <w:pPr>
        <w:ind w:left="0" w:firstLine="0"/>
      </w:pPr>
    </w:lvl>
  </w:abstractNum>
  <w:abstractNum w:abstractNumId="4">
    <w:nsid w:val="00000015"/>
    <w:multiLevelType w:val="singleLevel"/>
    <w:tmpl w:val="00000015"/>
    <w:lvl w:ilvl="0">
      <w:start w:val="2"/>
      <w:numFmt w:val="decimal"/>
      <w:suff w:val="nothing"/>
      <w:lvlText w:val="%1、"/>
      <w:lvlJc w:val="left"/>
      <w:pPr>
        <w:ind w:left="0" w:firstLine="0"/>
      </w:pPr>
    </w:lvl>
  </w:abstractNum>
  <w:abstractNum w:abstractNumId="5">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5">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6">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1">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2"/>
    </w:lvlOverride>
  </w:num>
  <w:num w:numId="13">
    <w:abstractNumId w:val="19"/>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
    <w:lvlOverride w:ilvl="0">
      <w:startOverride w:val="2"/>
    </w:lvlOverride>
  </w:num>
  <w:num w:numId="39">
    <w:abstractNumId w:val="0"/>
  </w:num>
  <w:num w:numId="40">
    <w:abstractNumId w:val="0"/>
    <w:lvlOverride w:ilvl="0">
      <w:startOverride w:val="1"/>
    </w:lvlOverride>
  </w:num>
  <w:num w:numId="41">
    <w:abstractNumId w:val="1"/>
  </w:num>
  <w:num w:numId="42">
    <w:abstractNumId w:val="1"/>
    <w:lvlOverride w:ilvl="0">
      <w:startOverride w:val="2"/>
    </w:lvlOverride>
  </w:num>
  <w:num w:numId="43">
    <w:abstractNumId w:val="4"/>
  </w:num>
  <w:num w:numId="44">
    <w:abstractNumId w:val="4"/>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43B5"/>
    <w:rsid w:val="000A19EF"/>
    <w:rsid w:val="001C0B79"/>
    <w:rsid w:val="00284AFC"/>
    <w:rsid w:val="0036706B"/>
    <w:rsid w:val="00421DC2"/>
    <w:rsid w:val="004F6C08"/>
    <w:rsid w:val="0062263B"/>
    <w:rsid w:val="0068069D"/>
    <w:rsid w:val="00730804"/>
    <w:rsid w:val="007F43B5"/>
    <w:rsid w:val="00865687"/>
    <w:rsid w:val="009E69F1"/>
    <w:rsid w:val="00BC33EC"/>
    <w:rsid w:val="00C95544"/>
    <w:rsid w:val="00CF222D"/>
    <w:rsid w:val="00D94915"/>
    <w:rsid w:val="00E531CD"/>
    <w:rsid w:val="00FF4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F43B5"/>
    <w:pPr>
      <w:widowControl w:val="0"/>
      <w:jc w:val="both"/>
    </w:pPr>
    <w:rPr>
      <w:rFonts w:ascii="宋体" w:eastAsia="宋体" w:hAnsi="宋体"/>
      <w:sz w:val="24"/>
    </w:rPr>
  </w:style>
  <w:style w:type="paragraph" w:styleId="10">
    <w:name w:val="heading 1"/>
    <w:basedOn w:val="a0"/>
    <w:next w:val="a0"/>
    <w:link w:val="1Char"/>
    <w:qFormat/>
    <w:rsid w:val="007F43B5"/>
    <w:pPr>
      <w:keepNext/>
      <w:keepLines/>
      <w:widowControl/>
      <w:numPr>
        <w:numId w:val="1"/>
      </w:numPr>
      <w:snapToGrid w:val="0"/>
      <w:spacing w:before="340" w:after="330"/>
      <w:jc w:val="left"/>
      <w:outlineLvl w:val="0"/>
    </w:pPr>
    <w:rPr>
      <w:rFonts w:ascii="华文细黑" w:eastAsia="华文细黑" w:hAnsi="Times New Roman" w:cs="宋体"/>
      <w:b/>
      <w:bCs/>
      <w:kern w:val="0"/>
      <w:sz w:val="52"/>
      <w:szCs w:val="44"/>
      <w:lang/>
    </w:rPr>
  </w:style>
  <w:style w:type="paragraph" w:styleId="2">
    <w:name w:val="heading 2"/>
    <w:basedOn w:val="a0"/>
    <w:link w:val="2Char"/>
    <w:semiHidden/>
    <w:unhideWhenUsed/>
    <w:qFormat/>
    <w:rsid w:val="007F43B5"/>
    <w:pPr>
      <w:numPr>
        <w:ilvl w:val="1"/>
        <w:numId w:val="1"/>
      </w:numPr>
      <w:spacing w:before="260" w:after="260"/>
      <w:jc w:val="left"/>
      <w:outlineLvl w:val="1"/>
    </w:pPr>
    <w:rPr>
      <w:rFonts w:ascii="华文细黑" w:eastAsia="华文细黑" w:hAnsi="Arial" w:cs="宋体"/>
      <w:b/>
      <w:bCs/>
      <w:kern w:val="0"/>
      <w:sz w:val="44"/>
      <w:szCs w:val="32"/>
      <w:lang/>
    </w:rPr>
  </w:style>
  <w:style w:type="paragraph" w:styleId="3">
    <w:name w:val="heading 3"/>
    <w:aliases w:val="h3,H3,sect1.2.3"/>
    <w:basedOn w:val="a0"/>
    <w:next w:val="a0"/>
    <w:link w:val="3Char"/>
    <w:semiHidden/>
    <w:unhideWhenUsed/>
    <w:qFormat/>
    <w:rsid w:val="007F43B5"/>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rPr>
  </w:style>
  <w:style w:type="paragraph" w:styleId="4">
    <w:name w:val="heading 4"/>
    <w:basedOn w:val="a0"/>
    <w:next w:val="a0"/>
    <w:link w:val="4Char"/>
    <w:semiHidden/>
    <w:unhideWhenUsed/>
    <w:qFormat/>
    <w:rsid w:val="007F43B5"/>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rPr>
  </w:style>
  <w:style w:type="paragraph" w:styleId="5">
    <w:name w:val="heading 5"/>
    <w:basedOn w:val="a0"/>
    <w:next w:val="a0"/>
    <w:link w:val="5Char"/>
    <w:semiHidden/>
    <w:unhideWhenUsed/>
    <w:qFormat/>
    <w:rsid w:val="007F43B5"/>
    <w:pPr>
      <w:keepNext/>
      <w:keepLines/>
      <w:widowControl/>
      <w:numPr>
        <w:ilvl w:val="4"/>
        <w:numId w:val="1"/>
      </w:numPr>
      <w:spacing w:before="280" w:after="290" w:line="372" w:lineRule="auto"/>
      <w:jc w:val="left"/>
      <w:outlineLvl w:val="4"/>
    </w:pPr>
    <w:rPr>
      <w:rFonts w:ascii="Times New Roman" w:hAnsi="Times New Roman" w:cs="Times New Roman"/>
      <w:b/>
      <w:bCs/>
      <w:kern w:val="0"/>
      <w:sz w:val="28"/>
      <w:szCs w:val="28"/>
      <w:lang/>
    </w:rPr>
  </w:style>
  <w:style w:type="paragraph" w:styleId="6">
    <w:name w:val="heading 6"/>
    <w:basedOn w:val="a0"/>
    <w:next w:val="a0"/>
    <w:link w:val="6Char"/>
    <w:semiHidden/>
    <w:unhideWhenUsed/>
    <w:qFormat/>
    <w:rsid w:val="007F43B5"/>
    <w:pPr>
      <w:keepNext/>
      <w:keepLines/>
      <w:widowControl/>
      <w:numPr>
        <w:ilvl w:val="5"/>
        <w:numId w:val="1"/>
      </w:numPr>
      <w:spacing w:before="240" w:after="64" w:line="312" w:lineRule="auto"/>
      <w:jc w:val="left"/>
      <w:outlineLvl w:val="5"/>
    </w:pPr>
    <w:rPr>
      <w:rFonts w:ascii="Arial" w:eastAsia="黑体" w:hAnsi="Arial" w:cs="Times New Roman"/>
      <w:b/>
      <w:bCs/>
      <w:kern w:val="0"/>
      <w:szCs w:val="24"/>
      <w:lang/>
    </w:rPr>
  </w:style>
  <w:style w:type="paragraph" w:styleId="7">
    <w:name w:val="heading 7"/>
    <w:basedOn w:val="a0"/>
    <w:next w:val="a0"/>
    <w:link w:val="7Char"/>
    <w:semiHidden/>
    <w:unhideWhenUsed/>
    <w:qFormat/>
    <w:rsid w:val="007F43B5"/>
    <w:pPr>
      <w:keepNext/>
      <w:keepLines/>
      <w:widowControl/>
      <w:numPr>
        <w:ilvl w:val="6"/>
        <w:numId w:val="1"/>
      </w:numPr>
      <w:spacing w:before="240" w:after="64" w:line="312" w:lineRule="auto"/>
      <w:jc w:val="left"/>
      <w:outlineLvl w:val="6"/>
    </w:pPr>
    <w:rPr>
      <w:rFonts w:ascii="Times New Roman" w:hAnsi="Times New Roman" w:cs="Times New Roman"/>
      <w:b/>
      <w:bCs/>
      <w:kern w:val="0"/>
      <w:szCs w:val="24"/>
      <w:lang/>
    </w:rPr>
  </w:style>
  <w:style w:type="paragraph" w:styleId="8">
    <w:name w:val="heading 8"/>
    <w:basedOn w:val="a0"/>
    <w:next w:val="a0"/>
    <w:link w:val="8Char"/>
    <w:semiHidden/>
    <w:unhideWhenUsed/>
    <w:qFormat/>
    <w:rsid w:val="007F43B5"/>
    <w:pPr>
      <w:keepNext/>
      <w:keepLines/>
      <w:widowControl/>
      <w:numPr>
        <w:ilvl w:val="7"/>
        <w:numId w:val="1"/>
      </w:numPr>
      <w:spacing w:before="240" w:after="64" w:line="312" w:lineRule="auto"/>
      <w:jc w:val="left"/>
      <w:outlineLvl w:val="7"/>
    </w:pPr>
    <w:rPr>
      <w:rFonts w:ascii="Arial" w:eastAsia="黑体" w:hAnsi="Arial" w:cs="Times New Roman"/>
      <w:kern w:val="0"/>
      <w:szCs w:val="24"/>
      <w:lang/>
    </w:rPr>
  </w:style>
  <w:style w:type="paragraph" w:styleId="9">
    <w:name w:val="heading 9"/>
    <w:basedOn w:val="a0"/>
    <w:next w:val="a0"/>
    <w:link w:val="9Char"/>
    <w:semiHidden/>
    <w:unhideWhenUsed/>
    <w:qFormat/>
    <w:rsid w:val="007F43B5"/>
    <w:pPr>
      <w:keepNext/>
      <w:keepLines/>
      <w:widowControl/>
      <w:numPr>
        <w:ilvl w:val="8"/>
        <w:numId w:val="1"/>
      </w:numPr>
      <w:spacing w:before="240" w:after="64" w:line="312" w:lineRule="auto"/>
      <w:jc w:val="left"/>
      <w:outlineLvl w:val="8"/>
    </w:pPr>
    <w:rPr>
      <w:rFonts w:ascii="Arial" w:eastAsia="黑体" w:hAnsi="Arial" w:cs="Times New Roman"/>
      <w:kern w:val="0"/>
      <w:sz w:val="21"/>
      <w:szCs w:val="21"/>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semiHidden/>
    <w:unhideWhenUsed/>
    <w:rsid w:val="007F43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7F43B5"/>
    <w:rPr>
      <w:sz w:val="18"/>
      <w:szCs w:val="18"/>
    </w:rPr>
  </w:style>
  <w:style w:type="paragraph" w:styleId="a5">
    <w:name w:val="footer"/>
    <w:basedOn w:val="a0"/>
    <w:link w:val="Char0"/>
    <w:uiPriority w:val="99"/>
    <w:semiHidden/>
    <w:unhideWhenUsed/>
    <w:rsid w:val="007F43B5"/>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7F43B5"/>
    <w:rPr>
      <w:sz w:val="18"/>
      <w:szCs w:val="18"/>
    </w:rPr>
  </w:style>
  <w:style w:type="character" w:customStyle="1" w:styleId="1Char">
    <w:name w:val="标题 1 Char"/>
    <w:basedOn w:val="a1"/>
    <w:link w:val="10"/>
    <w:rsid w:val="007F43B5"/>
    <w:rPr>
      <w:rFonts w:ascii="华文细黑" w:eastAsia="华文细黑" w:hAnsi="Times New Roman" w:cs="宋体"/>
      <w:b/>
      <w:bCs/>
      <w:kern w:val="0"/>
      <w:sz w:val="52"/>
      <w:szCs w:val="44"/>
      <w:lang/>
    </w:rPr>
  </w:style>
  <w:style w:type="character" w:customStyle="1" w:styleId="2Char">
    <w:name w:val="标题 2 Char"/>
    <w:basedOn w:val="a1"/>
    <w:link w:val="2"/>
    <w:semiHidden/>
    <w:rsid w:val="007F43B5"/>
    <w:rPr>
      <w:rFonts w:ascii="华文细黑" w:eastAsia="华文细黑" w:hAnsi="Arial" w:cs="宋体"/>
      <w:b/>
      <w:bCs/>
      <w:kern w:val="0"/>
      <w:sz w:val="44"/>
      <w:szCs w:val="32"/>
      <w:lang/>
    </w:rPr>
  </w:style>
  <w:style w:type="character" w:customStyle="1" w:styleId="3Char">
    <w:name w:val="标题 3 Char"/>
    <w:aliases w:val="h3 Char,H3 Char,sect1.2.3 Char"/>
    <w:basedOn w:val="a1"/>
    <w:link w:val="3"/>
    <w:semiHidden/>
    <w:rsid w:val="007F43B5"/>
    <w:rPr>
      <w:rFonts w:ascii="Times New Roman" w:eastAsia="华文细黑" w:hAnsi="Times New Roman" w:cs="Times New Roman"/>
      <w:bCs/>
      <w:kern w:val="0"/>
      <w:sz w:val="36"/>
      <w:szCs w:val="32"/>
      <w:lang/>
    </w:rPr>
  </w:style>
  <w:style w:type="character" w:customStyle="1" w:styleId="4Char">
    <w:name w:val="标题 4 Char"/>
    <w:basedOn w:val="a1"/>
    <w:link w:val="4"/>
    <w:semiHidden/>
    <w:rsid w:val="007F43B5"/>
    <w:rPr>
      <w:rFonts w:ascii="Arial" w:eastAsia="黑体" w:hAnsi="Arial" w:cs="Times New Roman"/>
      <w:b/>
      <w:bCs/>
      <w:kern w:val="0"/>
      <w:sz w:val="28"/>
      <w:szCs w:val="28"/>
      <w:lang/>
    </w:rPr>
  </w:style>
  <w:style w:type="character" w:customStyle="1" w:styleId="5Char">
    <w:name w:val="标题 5 Char"/>
    <w:basedOn w:val="a1"/>
    <w:link w:val="5"/>
    <w:semiHidden/>
    <w:rsid w:val="007F43B5"/>
    <w:rPr>
      <w:rFonts w:ascii="Times New Roman" w:eastAsia="宋体" w:hAnsi="Times New Roman" w:cs="Times New Roman"/>
      <w:b/>
      <w:bCs/>
      <w:kern w:val="0"/>
      <w:sz w:val="28"/>
      <w:szCs w:val="28"/>
      <w:lang/>
    </w:rPr>
  </w:style>
  <w:style w:type="character" w:customStyle="1" w:styleId="6Char">
    <w:name w:val="标题 6 Char"/>
    <w:basedOn w:val="a1"/>
    <w:link w:val="6"/>
    <w:semiHidden/>
    <w:rsid w:val="007F43B5"/>
    <w:rPr>
      <w:rFonts w:ascii="Arial" w:eastAsia="黑体" w:hAnsi="Arial" w:cs="Times New Roman"/>
      <w:b/>
      <w:bCs/>
      <w:kern w:val="0"/>
      <w:sz w:val="24"/>
      <w:szCs w:val="24"/>
      <w:lang/>
    </w:rPr>
  </w:style>
  <w:style w:type="character" w:customStyle="1" w:styleId="7Char">
    <w:name w:val="标题 7 Char"/>
    <w:basedOn w:val="a1"/>
    <w:link w:val="7"/>
    <w:semiHidden/>
    <w:rsid w:val="007F43B5"/>
    <w:rPr>
      <w:rFonts w:ascii="Times New Roman" w:eastAsia="宋体" w:hAnsi="Times New Roman" w:cs="Times New Roman"/>
      <w:b/>
      <w:bCs/>
      <w:kern w:val="0"/>
      <w:sz w:val="24"/>
      <w:szCs w:val="24"/>
      <w:lang/>
    </w:rPr>
  </w:style>
  <w:style w:type="character" w:customStyle="1" w:styleId="8Char">
    <w:name w:val="标题 8 Char"/>
    <w:basedOn w:val="a1"/>
    <w:link w:val="8"/>
    <w:semiHidden/>
    <w:rsid w:val="007F43B5"/>
    <w:rPr>
      <w:rFonts w:ascii="Arial" w:eastAsia="黑体" w:hAnsi="Arial" w:cs="Times New Roman"/>
      <w:kern w:val="0"/>
      <w:sz w:val="24"/>
      <w:szCs w:val="24"/>
      <w:lang/>
    </w:rPr>
  </w:style>
  <w:style w:type="character" w:customStyle="1" w:styleId="9Char">
    <w:name w:val="标题 9 Char"/>
    <w:basedOn w:val="a1"/>
    <w:link w:val="9"/>
    <w:semiHidden/>
    <w:rsid w:val="007F43B5"/>
    <w:rPr>
      <w:rFonts w:ascii="Arial" w:eastAsia="黑体" w:hAnsi="Arial" w:cs="Times New Roman"/>
      <w:kern w:val="0"/>
      <w:szCs w:val="21"/>
      <w:lang/>
    </w:rPr>
  </w:style>
  <w:style w:type="character" w:styleId="a6">
    <w:name w:val="Hyperlink"/>
    <w:uiPriority w:val="99"/>
    <w:semiHidden/>
    <w:unhideWhenUsed/>
    <w:rsid w:val="007F43B5"/>
    <w:rPr>
      <w:color w:val="0000FF"/>
      <w:u w:val="single"/>
    </w:rPr>
  </w:style>
  <w:style w:type="character" w:styleId="a7">
    <w:name w:val="FollowedHyperlink"/>
    <w:basedOn w:val="a1"/>
    <w:uiPriority w:val="99"/>
    <w:semiHidden/>
    <w:unhideWhenUsed/>
    <w:rsid w:val="007F43B5"/>
    <w:rPr>
      <w:color w:val="800080" w:themeColor="followedHyperlink"/>
      <w:u w:val="single"/>
    </w:rPr>
  </w:style>
  <w:style w:type="character" w:customStyle="1" w:styleId="3Char1">
    <w:name w:val="标题 3 Char1"/>
    <w:aliases w:val="h3 Char1,H3 Char1,sect1.2.3 Char1"/>
    <w:basedOn w:val="a1"/>
    <w:semiHidden/>
    <w:rsid w:val="007F43B5"/>
    <w:rPr>
      <w:rFonts w:ascii="宋体" w:eastAsia="宋体" w:hAnsi="宋体"/>
      <w:b/>
      <w:bCs/>
      <w:kern w:val="2"/>
      <w:sz w:val="32"/>
      <w:szCs w:val="32"/>
    </w:rPr>
  </w:style>
  <w:style w:type="paragraph" w:styleId="a8">
    <w:name w:val="Body Text Indent"/>
    <w:basedOn w:val="a0"/>
    <w:link w:val="Char1"/>
    <w:semiHidden/>
    <w:unhideWhenUsed/>
    <w:rsid w:val="007F43B5"/>
    <w:pPr>
      <w:snapToGrid w:val="0"/>
      <w:spacing w:line="312" w:lineRule="auto"/>
      <w:ind w:firstLineChars="200" w:firstLine="480"/>
    </w:pPr>
    <w:rPr>
      <w:rFonts w:cs="Times New Roman"/>
      <w:szCs w:val="24"/>
      <w:lang/>
    </w:rPr>
  </w:style>
  <w:style w:type="character" w:customStyle="1" w:styleId="Char1">
    <w:name w:val="正文文本缩进 Char"/>
    <w:basedOn w:val="a1"/>
    <w:link w:val="a8"/>
    <w:semiHidden/>
    <w:rsid w:val="007F43B5"/>
    <w:rPr>
      <w:rFonts w:ascii="宋体" w:eastAsia="宋体" w:hAnsi="宋体" w:cs="Times New Roman"/>
      <w:sz w:val="24"/>
      <w:szCs w:val="24"/>
      <w:lang/>
    </w:rPr>
  </w:style>
  <w:style w:type="paragraph" w:styleId="20">
    <w:name w:val="Body Text Indent 2"/>
    <w:basedOn w:val="a0"/>
    <w:link w:val="2Char0"/>
    <w:semiHidden/>
    <w:unhideWhenUsed/>
    <w:rsid w:val="007F43B5"/>
    <w:pPr>
      <w:snapToGrid w:val="0"/>
      <w:spacing w:line="312" w:lineRule="auto"/>
      <w:ind w:leftChars="280" w:left="588"/>
    </w:pPr>
    <w:rPr>
      <w:rFonts w:cs="Times New Roman"/>
      <w:szCs w:val="24"/>
      <w:lang/>
    </w:rPr>
  </w:style>
  <w:style w:type="character" w:customStyle="1" w:styleId="2Char0">
    <w:name w:val="正文文本缩进 2 Char"/>
    <w:basedOn w:val="a1"/>
    <w:link w:val="20"/>
    <w:semiHidden/>
    <w:rsid w:val="007F43B5"/>
    <w:rPr>
      <w:rFonts w:ascii="宋体" w:eastAsia="宋体" w:hAnsi="宋体" w:cs="Times New Roman"/>
      <w:sz w:val="24"/>
      <w:szCs w:val="24"/>
      <w:lang/>
    </w:rPr>
  </w:style>
  <w:style w:type="paragraph" w:styleId="30">
    <w:name w:val="Body Text Indent 3"/>
    <w:basedOn w:val="a0"/>
    <w:link w:val="3Char0"/>
    <w:semiHidden/>
    <w:unhideWhenUsed/>
    <w:rsid w:val="007F43B5"/>
    <w:pPr>
      <w:snapToGrid w:val="0"/>
      <w:spacing w:line="312" w:lineRule="auto"/>
      <w:ind w:leftChars="250" w:left="525" w:firstLine="43"/>
    </w:pPr>
    <w:rPr>
      <w:rFonts w:cs="Times New Roman"/>
      <w:szCs w:val="24"/>
      <w:lang/>
    </w:rPr>
  </w:style>
  <w:style w:type="character" w:customStyle="1" w:styleId="3Char0">
    <w:name w:val="正文文本缩进 3 Char"/>
    <w:basedOn w:val="a1"/>
    <w:link w:val="30"/>
    <w:semiHidden/>
    <w:rsid w:val="007F43B5"/>
    <w:rPr>
      <w:rFonts w:ascii="宋体" w:eastAsia="宋体" w:hAnsi="宋体" w:cs="Times New Roman"/>
      <w:sz w:val="24"/>
      <w:szCs w:val="24"/>
      <w:lang/>
    </w:rPr>
  </w:style>
  <w:style w:type="paragraph" w:customStyle="1" w:styleId="a">
    <w:name w:val="招标文件目录"/>
    <w:basedOn w:val="2"/>
    <w:qFormat/>
    <w:rsid w:val="007F43B5"/>
    <w:pPr>
      <w:numPr>
        <w:ilvl w:val="3"/>
        <w:numId w:val="3"/>
      </w:numPr>
      <w:tabs>
        <w:tab w:val="clear" w:pos="4265"/>
        <w:tab w:val="num" w:pos="709"/>
        <w:tab w:val="num" w:pos="4832"/>
      </w:tabs>
      <w:ind w:left="709"/>
      <w:jc w:val="center"/>
    </w:pPr>
    <w:rPr>
      <w:rFonts w:ascii="宋体" w:eastAsia="宋体" w:hAnsi="宋体" w:cs="Times New Roman"/>
      <w:sz w:val="32"/>
    </w:rPr>
  </w:style>
  <w:style w:type="paragraph" w:customStyle="1" w:styleId="a9">
    <w:name w:val="招标文件"/>
    <w:basedOn w:val="a"/>
    <w:qFormat/>
    <w:rsid w:val="007F43B5"/>
  </w:style>
  <w:style w:type="paragraph" w:customStyle="1" w:styleId="1">
    <w:name w:val="样式1"/>
    <w:basedOn w:val="a0"/>
    <w:rsid w:val="007F43B5"/>
    <w:pPr>
      <w:numPr>
        <w:numId w:val="5"/>
      </w:numPr>
      <w:adjustRightInd w:val="0"/>
    </w:pPr>
    <w:rPr>
      <w:rFonts w:cs="Times New Roman"/>
      <w:kern w:val="0"/>
      <w:sz w:val="21"/>
      <w:szCs w:val="21"/>
    </w:rPr>
  </w:style>
  <w:style w:type="table" w:styleId="aa">
    <w:name w:val="Table Grid"/>
    <w:basedOn w:val="a2"/>
    <w:uiPriority w:val="59"/>
    <w:rsid w:val="007F43B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2292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elp.bjca.org.cn/support/client/zzcg-ccgp/index.htm" TargetMode="External"/><Relationship Id="rId3" Type="http://schemas.openxmlformats.org/officeDocument/2006/relationships/settings" Target="settings.xml"/><Relationship Id="rId7" Type="http://schemas.openxmlformats.org/officeDocument/2006/relationships/hyperlink" Target="http://www.guaranty.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63</Pages>
  <Words>4748</Words>
  <Characters>27069</Characters>
  <Application>Microsoft Office Word</Application>
  <DocSecurity>0</DocSecurity>
  <Lines>225</Lines>
  <Paragraphs>63</Paragraphs>
  <ScaleCrop>false</ScaleCrop>
  <Company/>
  <LinksUpToDate>false</LinksUpToDate>
  <CharactersWithSpaces>31754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dupeng</dc:creator>
  <cp:keywords/>
  <dc:description/>
  <cp:lastModifiedBy>dupeng</cp:lastModifiedBy>
  <cp:revision>2</cp:revision>
  <dcterms:created xsi:type="dcterms:W3CDTF">2020-06-29T09:06:00Z</dcterms:created>
  <dcterms:modified xsi:type="dcterms:W3CDTF">2020-06-29T09:07:00Z</dcterms:modified>
</cp:coreProperties>
</file>