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8DE" w:rsidRDefault="001028DE" w:rsidP="001028DE"/>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jc w:val="center"/>
        <w:rPr>
          <w:rFonts w:ascii="方正小标宋简体" w:eastAsia="方正小标宋简体" w:hint="eastAsia"/>
          <w:sz w:val="84"/>
        </w:rPr>
      </w:pPr>
      <w:r>
        <w:rPr>
          <w:rFonts w:ascii="方正小标宋简体" w:eastAsia="方正小标宋简体" w:hint="eastAsia"/>
          <w:sz w:val="84"/>
        </w:rPr>
        <w:t>招标文件</w:t>
      </w:r>
    </w:p>
    <w:p w:rsidR="001028DE" w:rsidRDefault="001028DE" w:rsidP="001028DE">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ZC-CZB20039</w:t>
      </w:r>
    </w:p>
    <w:p w:rsidR="001028DE" w:rsidRDefault="001028DE" w:rsidP="001028DE">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万寿路甲15号院和西八里</w:t>
      </w:r>
      <w:proofErr w:type="gramStart"/>
      <w:r>
        <w:rPr>
          <w:rFonts w:ascii="楷体" w:eastAsia="楷体" w:hAnsi="楷体" w:hint="eastAsia"/>
          <w:sz w:val="32"/>
          <w:u w:val="single"/>
        </w:rPr>
        <w:t>庄院区</w:t>
      </w:r>
      <w:proofErr w:type="gramEnd"/>
      <w:r>
        <w:rPr>
          <w:rFonts w:ascii="楷体" w:eastAsia="楷体" w:hAnsi="楷体" w:hint="eastAsia"/>
          <w:sz w:val="32"/>
          <w:u w:val="single"/>
        </w:rPr>
        <w:t>保安服务采购项目</w:t>
      </w: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32"/>
        </w:rPr>
      </w:pPr>
    </w:p>
    <w:p w:rsidR="001028DE" w:rsidRDefault="001028DE" w:rsidP="001028DE">
      <w:pPr>
        <w:jc w:val="center"/>
        <w:rPr>
          <w:rFonts w:ascii="楷体" w:eastAsia="楷体" w:hAnsi="楷体" w:hint="eastAsia"/>
          <w:sz w:val="28"/>
        </w:rPr>
      </w:pPr>
      <w:r>
        <w:rPr>
          <w:rFonts w:ascii="楷体" w:eastAsia="楷体" w:hAnsi="楷体" w:hint="eastAsia"/>
          <w:sz w:val="28"/>
        </w:rPr>
        <w:t>中共中央直属机关采购中心</w:t>
      </w:r>
    </w:p>
    <w:p w:rsidR="001028DE" w:rsidRDefault="001028DE" w:rsidP="001028DE">
      <w:pPr>
        <w:jc w:val="center"/>
        <w:rPr>
          <w:rFonts w:ascii="楷体" w:eastAsia="楷体" w:hAnsi="楷体" w:hint="eastAsia"/>
          <w:sz w:val="28"/>
        </w:rPr>
      </w:pPr>
      <w:r>
        <w:rPr>
          <w:rFonts w:ascii="楷体" w:eastAsia="楷体" w:hAnsi="楷体" w:hint="eastAsia"/>
          <w:sz w:val="28"/>
        </w:rPr>
        <w:t>2020 年 5 月</w:t>
      </w:r>
    </w:p>
    <w:p w:rsidR="001028DE" w:rsidRDefault="001028DE" w:rsidP="001028DE">
      <w:pPr>
        <w:widowControl/>
        <w:jc w:val="left"/>
        <w:rPr>
          <w:rFonts w:ascii="楷体" w:eastAsia="楷体" w:hAnsi="楷体"/>
          <w:kern w:val="0"/>
          <w:sz w:val="28"/>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ascii="楷体" w:eastAsia="楷体" w:hAnsi="楷体" w:hint="eastAsia"/>
          <w:sz w:val="28"/>
        </w:rPr>
      </w:pPr>
    </w:p>
    <w:p w:rsidR="001028DE" w:rsidRDefault="001028DE" w:rsidP="001028DE">
      <w:pPr>
        <w:spacing w:line="360" w:lineRule="auto"/>
        <w:jc w:val="center"/>
        <w:rPr>
          <w:rFonts w:hint="eastAsia"/>
          <w:b/>
          <w:sz w:val="44"/>
        </w:rPr>
      </w:pPr>
      <w:r>
        <w:rPr>
          <w:rFonts w:hint="eastAsia"/>
          <w:b/>
          <w:sz w:val="44"/>
        </w:rPr>
        <w:t>目  录</w:t>
      </w:r>
    </w:p>
    <w:p w:rsidR="001028DE" w:rsidRDefault="001028DE" w:rsidP="001028DE">
      <w:pPr>
        <w:tabs>
          <w:tab w:val="right" w:leader="dot" w:pos="8320"/>
        </w:tabs>
        <w:spacing w:line="360" w:lineRule="auto"/>
        <w:rPr>
          <w:rFonts w:ascii="黑体" w:eastAsia="黑体" w:hAnsi="黑体" w:hint="eastAsia"/>
        </w:rPr>
      </w:pPr>
      <w:r>
        <w:rPr>
          <w:rFonts w:ascii="黑体" w:eastAsia="黑体" w:hAnsi="黑体" w:hint="eastAsia"/>
        </w:rPr>
        <w:t>第一章 专用部分</w:t>
      </w:r>
      <w:r>
        <w:rPr>
          <w:rFonts w:ascii="黑体" w:eastAsia="黑体" w:hAnsi="黑体" w:hint="eastAsia"/>
        </w:rPr>
        <w:tab/>
        <w:t>1</w:t>
      </w:r>
    </w:p>
    <w:p w:rsidR="001028DE" w:rsidRDefault="001028DE" w:rsidP="001028DE">
      <w:pPr>
        <w:tabs>
          <w:tab w:val="right" w:leader="dot" w:pos="8320"/>
        </w:tabs>
        <w:spacing w:line="360" w:lineRule="auto"/>
        <w:rPr>
          <w:rFonts w:hint="eastAsia"/>
        </w:rPr>
      </w:pPr>
      <w:r>
        <w:rPr>
          <w:rFonts w:hint="eastAsia"/>
        </w:rPr>
        <w:t xml:space="preserve">   第一部分 投标邀请</w:t>
      </w:r>
      <w:r>
        <w:rPr>
          <w:rFonts w:hint="eastAsia"/>
        </w:rPr>
        <w:tab/>
        <w:t>2</w:t>
      </w:r>
    </w:p>
    <w:p w:rsidR="001028DE" w:rsidRDefault="001028DE" w:rsidP="001028DE">
      <w:pPr>
        <w:tabs>
          <w:tab w:val="right" w:leader="dot" w:pos="8320"/>
        </w:tabs>
        <w:spacing w:line="360" w:lineRule="auto"/>
        <w:rPr>
          <w:rFonts w:hint="eastAsia"/>
        </w:rPr>
      </w:pPr>
      <w:r>
        <w:rPr>
          <w:rFonts w:hint="eastAsia"/>
        </w:rPr>
        <w:t xml:space="preserve">   第二部分 招标基本信息</w:t>
      </w:r>
      <w:r>
        <w:rPr>
          <w:rFonts w:hint="eastAsia"/>
        </w:rPr>
        <w:tab/>
        <w:t>5</w:t>
      </w:r>
    </w:p>
    <w:p w:rsidR="001028DE" w:rsidRDefault="001028DE" w:rsidP="001028DE">
      <w:pPr>
        <w:tabs>
          <w:tab w:val="right" w:leader="dot" w:pos="8320"/>
        </w:tabs>
        <w:spacing w:line="360" w:lineRule="auto"/>
        <w:rPr>
          <w:rFonts w:hint="eastAsia"/>
        </w:rPr>
      </w:pPr>
      <w:r>
        <w:rPr>
          <w:rFonts w:hint="eastAsia"/>
        </w:rPr>
        <w:t xml:space="preserve">   第三部分 投标内容及格式要求</w:t>
      </w:r>
      <w:r>
        <w:rPr>
          <w:rFonts w:hint="eastAsia"/>
        </w:rPr>
        <w:tab/>
        <w:t>7</w:t>
      </w:r>
    </w:p>
    <w:p w:rsidR="001028DE" w:rsidRDefault="001028DE" w:rsidP="001028DE">
      <w:pPr>
        <w:tabs>
          <w:tab w:val="right" w:leader="dot" w:pos="8320"/>
        </w:tabs>
        <w:spacing w:line="360" w:lineRule="auto"/>
        <w:rPr>
          <w:rFonts w:hint="eastAsia"/>
        </w:rPr>
      </w:pPr>
      <w:r>
        <w:rPr>
          <w:rFonts w:hint="eastAsia"/>
        </w:rPr>
        <w:t xml:space="preserve">   第四部分 资格审查项、符合性检查项及评分标准</w:t>
      </w:r>
      <w:r>
        <w:rPr>
          <w:rFonts w:hint="eastAsia"/>
        </w:rPr>
        <w:tab/>
        <w:t>43</w:t>
      </w:r>
    </w:p>
    <w:p w:rsidR="001028DE" w:rsidRDefault="001028DE" w:rsidP="001028DE">
      <w:pPr>
        <w:tabs>
          <w:tab w:val="right" w:leader="dot" w:pos="8320"/>
        </w:tabs>
        <w:spacing w:line="360" w:lineRule="auto"/>
        <w:rPr>
          <w:rFonts w:hint="eastAsia"/>
        </w:rPr>
      </w:pPr>
      <w:r>
        <w:rPr>
          <w:rFonts w:hint="eastAsia"/>
        </w:rPr>
        <w:t xml:space="preserve">   第五部分 技术规格及要求</w:t>
      </w:r>
      <w:r>
        <w:rPr>
          <w:rFonts w:hint="eastAsia"/>
        </w:rPr>
        <w:tab/>
        <w:t>53</w:t>
      </w:r>
    </w:p>
    <w:p w:rsidR="001028DE" w:rsidRDefault="001028DE" w:rsidP="001028DE">
      <w:pPr>
        <w:tabs>
          <w:tab w:val="right" w:leader="dot" w:pos="8320"/>
        </w:tabs>
        <w:spacing w:line="360" w:lineRule="auto"/>
        <w:rPr>
          <w:rFonts w:ascii="黑体" w:eastAsia="黑体" w:hAnsi="黑体" w:hint="eastAsia"/>
        </w:rPr>
      </w:pPr>
      <w:r>
        <w:rPr>
          <w:rFonts w:ascii="黑体" w:eastAsia="黑体" w:hAnsi="黑体" w:hint="eastAsia"/>
        </w:rPr>
        <w:t>第二章 通用部分</w:t>
      </w:r>
      <w:r>
        <w:rPr>
          <w:rFonts w:ascii="黑体" w:eastAsia="黑体" w:hAnsi="黑体" w:hint="eastAsia"/>
        </w:rPr>
        <w:tab/>
        <w:t>54</w:t>
      </w:r>
    </w:p>
    <w:p w:rsidR="001028DE" w:rsidRDefault="001028DE" w:rsidP="001028DE">
      <w:pPr>
        <w:tabs>
          <w:tab w:val="right" w:leader="dot" w:pos="8320"/>
        </w:tabs>
        <w:spacing w:line="360" w:lineRule="auto"/>
        <w:rPr>
          <w:rFonts w:hint="eastAsia"/>
        </w:rPr>
      </w:pPr>
      <w:r>
        <w:rPr>
          <w:rFonts w:hint="eastAsia"/>
        </w:rPr>
        <w:t xml:space="preserve">   第一部分 投标人须知</w:t>
      </w:r>
      <w:r>
        <w:rPr>
          <w:rFonts w:hint="eastAsia"/>
        </w:rPr>
        <w:tab/>
        <w:t>55</w:t>
      </w:r>
    </w:p>
    <w:p w:rsidR="001028DE" w:rsidRDefault="001028DE" w:rsidP="001028DE">
      <w:pPr>
        <w:tabs>
          <w:tab w:val="right" w:leader="dot" w:pos="8320"/>
        </w:tabs>
        <w:spacing w:line="360" w:lineRule="auto"/>
        <w:rPr>
          <w:rFonts w:hint="eastAsia"/>
        </w:rPr>
      </w:pPr>
      <w:r>
        <w:rPr>
          <w:rFonts w:hint="eastAsia"/>
        </w:rPr>
        <w:t xml:space="preserve">   第二部分 合同条款及格式</w:t>
      </w:r>
      <w:r>
        <w:rPr>
          <w:rFonts w:hint="eastAsia"/>
        </w:rPr>
        <w:tab/>
        <w:t>71</w:t>
      </w:r>
    </w:p>
    <w:p w:rsidR="001028DE" w:rsidRDefault="001028DE" w:rsidP="001028DE">
      <w:pPr>
        <w:widowControl/>
        <w:spacing w:line="360" w:lineRule="auto"/>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tabs>
          <w:tab w:val="right" w:leader="dot" w:pos="8320"/>
        </w:tabs>
        <w:spacing w:line="360" w:lineRule="auto"/>
        <w:rPr>
          <w:rFonts w:hint="eastAsia"/>
        </w:rPr>
      </w:pPr>
      <w:bookmarkStart w:id="0" w:name="_GoBack"/>
      <w:bookmarkEnd w:id="0"/>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jc w:val="center"/>
        <w:rPr>
          <w:rFonts w:hint="eastAsia"/>
          <w:sz w:val="72"/>
        </w:rPr>
      </w:pPr>
      <w:r>
        <w:rPr>
          <w:rFonts w:hint="eastAsia"/>
          <w:b/>
          <w:sz w:val="72"/>
        </w:rPr>
        <w:t>第一章 专用部分</w:t>
      </w: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adjustRightInd w:val="0"/>
        <w:snapToGrid w:val="0"/>
        <w:spacing w:line="360" w:lineRule="auto"/>
        <w:ind w:firstLineChars="200" w:firstLine="562"/>
        <w:jc w:val="center"/>
        <w:textAlignment w:val="baseline"/>
        <w:rPr>
          <w:rFonts w:ascii="黑体" w:eastAsia="黑体" w:hAnsi="黑体" w:hint="eastAsia"/>
          <w:b/>
          <w:sz w:val="28"/>
          <w:szCs w:val="24"/>
        </w:rPr>
      </w:pPr>
      <w:r>
        <w:rPr>
          <w:rFonts w:ascii="黑体" w:eastAsia="黑体" w:hAnsi="黑体" w:hint="eastAsia"/>
          <w:b/>
          <w:sz w:val="28"/>
          <w:szCs w:val="24"/>
        </w:rPr>
        <w:lastRenderedPageBreak/>
        <w:t>第一部分 投标邀请</w:t>
      </w:r>
    </w:p>
    <w:p w:rsidR="001028DE" w:rsidRDefault="001028DE" w:rsidP="001028DE">
      <w:pPr>
        <w:rPr>
          <w:rFonts w:ascii="黑体" w:eastAsia="黑体" w:hAnsi="黑体" w:hint="eastAsia"/>
          <w:b/>
          <w:sz w:val="28"/>
          <w:szCs w:val="24"/>
        </w:rPr>
      </w:pPr>
    </w:p>
    <w:p w:rsidR="001028DE" w:rsidRDefault="001028DE" w:rsidP="001028DE">
      <w:pPr>
        <w:rPr>
          <w:rFonts w:hint="eastAsia"/>
          <w:szCs w:val="24"/>
        </w:rPr>
      </w:pPr>
    </w:p>
    <w:p w:rsidR="001028DE" w:rsidRDefault="001028DE" w:rsidP="001028DE">
      <w:pPr>
        <w:adjustRightInd w:val="0"/>
        <w:snapToGrid w:val="0"/>
        <w:spacing w:line="360" w:lineRule="auto"/>
        <w:ind w:firstLineChars="200" w:firstLine="480"/>
        <w:jc w:val="left"/>
        <w:textAlignment w:val="baseline"/>
        <w:rPr>
          <w:rFonts w:hint="eastAsia"/>
          <w:szCs w:val="24"/>
        </w:rPr>
      </w:pPr>
      <w:r>
        <w:rPr>
          <w:rFonts w:hint="eastAsia"/>
          <w:szCs w:val="24"/>
        </w:rPr>
        <w:t>中共中央直属机关采购中心受</w:t>
      </w:r>
      <w:r>
        <w:rPr>
          <w:rFonts w:hint="eastAsia"/>
          <w:color w:val="FF0000"/>
          <w:szCs w:val="24"/>
        </w:rPr>
        <w:t>中直管理局万寿路管理处</w:t>
      </w:r>
      <w:r>
        <w:rPr>
          <w:rFonts w:hint="eastAsia"/>
          <w:szCs w:val="24"/>
        </w:rPr>
        <w:t>委托，就</w:t>
      </w:r>
      <w:r>
        <w:rPr>
          <w:rFonts w:hint="eastAsia"/>
          <w:color w:val="FF0000"/>
          <w:szCs w:val="24"/>
        </w:rPr>
        <w:t>万寿路甲15号院和西八里</w:t>
      </w:r>
      <w:proofErr w:type="gramStart"/>
      <w:r>
        <w:rPr>
          <w:rFonts w:hint="eastAsia"/>
          <w:color w:val="FF0000"/>
          <w:szCs w:val="24"/>
        </w:rPr>
        <w:t>庄院区</w:t>
      </w:r>
      <w:proofErr w:type="gramEnd"/>
      <w:r>
        <w:rPr>
          <w:rFonts w:hint="eastAsia"/>
          <w:color w:val="FF0000"/>
          <w:szCs w:val="24"/>
        </w:rPr>
        <w:t>保安服务采购项目</w:t>
      </w:r>
      <w:r>
        <w:rPr>
          <w:rFonts w:hint="eastAsia"/>
          <w:szCs w:val="24"/>
        </w:rPr>
        <w:t xml:space="preserve"> (项目编号：</w:t>
      </w:r>
      <w:r>
        <w:rPr>
          <w:rFonts w:hint="eastAsia"/>
          <w:color w:val="FF0000"/>
          <w:szCs w:val="24"/>
        </w:rPr>
        <w:t>ZC-CZB20039</w:t>
      </w:r>
      <w:r>
        <w:rPr>
          <w:rFonts w:hint="eastAsia"/>
          <w:szCs w:val="24"/>
        </w:rPr>
        <w:t>)进行国内公开招标。</w:t>
      </w:r>
      <w:proofErr w:type="gramStart"/>
      <w:r>
        <w:rPr>
          <w:rFonts w:hint="eastAsia"/>
          <w:szCs w:val="24"/>
        </w:rPr>
        <w:t>现邀请</w:t>
      </w:r>
      <w:proofErr w:type="gramEnd"/>
      <w:r>
        <w:rPr>
          <w:rFonts w:hint="eastAsia"/>
          <w:szCs w:val="24"/>
        </w:rPr>
        <w:t>合格的投标人提交符合招标文件要求的投标文件。</w:t>
      </w:r>
    </w:p>
    <w:p w:rsidR="001028DE" w:rsidRDefault="001028DE" w:rsidP="001028DE">
      <w:pPr>
        <w:snapToGrid w:val="0"/>
        <w:spacing w:beforeLines="100" w:line="360" w:lineRule="auto"/>
        <w:outlineLvl w:val="2"/>
        <w:rPr>
          <w:rFonts w:hAnsi="Times New Roman" w:hint="eastAsia"/>
          <w:b/>
          <w:szCs w:val="24"/>
        </w:rPr>
      </w:pPr>
      <w:r>
        <w:rPr>
          <w:rFonts w:hint="eastAsia"/>
          <w:b/>
          <w:szCs w:val="24"/>
        </w:rPr>
        <w:t>一、项目概述</w:t>
      </w:r>
    </w:p>
    <w:p w:rsidR="001028DE" w:rsidRDefault="001028DE" w:rsidP="001028DE">
      <w:pPr>
        <w:numPr>
          <w:ilvl w:val="1"/>
          <w:numId w:val="8"/>
        </w:numPr>
        <w:snapToGrid w:val="0"/>
        <w:spacing w:line="360" w:lineRule="auto"/>
        <w:rPr>
          <w:rFonts w:hAnsi="Times New Roman" w:hint="eastAsia"/>
          <w:szCs w:val="24"/>
        </w:rPr>
      </w:pPr>
      <w:r>
        <w:rPr>
          <w:rFonts w:hint="eastAsia"/>
          <w:szCs w:val="24"/>
        </w:rPr>
        <w:t>招标内容：</w:t>
      </w:r>
      <w:r>
        <w:rPr>
          <w:rFonts w:hint="eastAsia"/>
          <w:color w:val="FF0000"/>
          <w:szCs w:val="24"/>
        </w:rPr>
        <w:t>万寿路甲15号院和西八里</w:t>
      </w:r>
      <w:proofErr w:type="gramStart"/>
      <w:r>
        <w:rPr>
          <w:rFonts w:hint="eastAsia"/>
          <w:color w:val="FF0000"/>
          <w:szCs w:val="24"/>
        </w:rPr>
        <w:t>庄院区</w:t>
      </w:r>
      <w:proofErr w:type="gramEnd"/>
      <w:r>
        <w:rPr>
          <w:rFonts w:hint="eastAsia"/>
          <w:color w:val="FF0000"/>
          <w:szCs w:val="24"/>
        </w:rPr>
        <w:t>保安服务。</w:t>
      </w:r>
      <w:r>
        <w:rPr>
          <w:rFonts w:hint="eastAsia"/>
          <w:szCs w:val="24"/>
        </w:rPr>
        <w:t xml:space="preserve"> 采购标的、数量以及技术要求等详见招标文件技术要求部分。</w:t>
      </w:r>
    </w:p>
    <w:p w:rsidR="001028DE" w:rsidRDefault="001028DE" w:rsidP="001028DE">
      <w:pPr>
        <w:numPr>
          <w:ilvl w:val="1"/>
          <w:numId w:val="8"/>
        </w:numPr>
        <w:snapToGrid w:val="0"/>
        <w:spacing w:line="360" w:lineRule="auto"/>
        <w:rPr>
          <w:rFonts w:hAnsi="Times New Roman" w:hint="eastAsia"/>
          <w:color w:val="FF0000"/>
          <w:szCs w:val="24"/>
        </w:rPr>
      </w:pPr>
      <w:r>
        <w:rPr>
          <w:rFonts w:hint="eastAsia"/>
          <w:szCs w:val="24"/>
        </w:rPr>
        <w:t>采购预算：</w:t>
      </w:r>
      <w:r>
        <w:rPr>
          <w:rFonts w:hint="eastAsia"/>
          <w:color w:val="FF0000"/>
          <w:szCs w:val="24"/>
        </w:rPr>
        <w:t>本项目采购预算为330万元，最高限价为330万元，超过预算和最高限价的投标将作为无效投标处理。</w:t>
      </w:r>
      <w:r>
        <w:rPr>
          <w:rFonts w:hAnsi="Times New Roman" w:hint="eastAsia"/>
          <w:color w:val="FF0000"/>
          <w:szCs w:val="24"/>
        </w:rPr>
        <w:t xml:space="preserve"> </w:t>
      </w:r>
    </w:p>
    <w:p w:rsidR="001028DE" w:rsidRDefault="001028DE" w:rsidP="001028DE">
      <w:pPr>
        <w:numPr>
          <w:ilvl w:val="1"/>
          <w:numId w:val="8"/>
        </w:numPr>
        <w:snapToGrid w:val="0"/>
        <w:spacing w:line="360" w:lineRule="auto"/>
        <w:rPr>
          <w:rFonts w:hAnsi="Times New Roman" w:hint="eastAsia"/>
          <w:szCs w:val="24"/>
        </w:rPr>
      </w:pPr>
      <w:r>
        <w:rPr>
          <w:rFonts w:hAnsi="Times New Roman" w:hint="eastAsia"/>
          <w:color w:val="FF0000"/>
          <w:szCs w:val="24"/>
        </w:rPr>
        <w:t>本项目</w:t>
      </w:r>
      <w:proofErr w:type="gramStart"/>
      <w:r>
        <w:rPr>
          <w:rFonts w:hAnsi="Times New Roman" w:hint="eastAsia"/>
          <w:color w:val="FF0000"/>
          <w:szCs w:val="24"/>
        </w:rPr>
        <w:t>不</w:t>
      </w:r>
      <w:proofErr w:type="gramEnd"/>
      <w:r>
        <w:rPr>
          <w:rFonts w:hAnsi="Times New Roman" w:hint="eastAsia"/>
          <w:color w:val="FF0000"/>
          <w:szCs w:val="24"/>
        </w:rPr>
        <w:t>分包。</w:t>
      </w:r>
    </w:p>
    <w:p w:rsidR="001028DE" w:rsidRDefault="001028DE" w:rsidP="001028DE">
      <w:pPr>
        <w:snapToGrid w:val="0"/>
        <w:spacing w:line="360" w:lineRule="auto"/>
        <w:ind w:left="1120"/>
        <w:rPr>
          <w:rFonts w:hAnsi="Times New Roman" w:hint="eastAsia"/>
          <w:color w:val="FF0000"/>
          <w:szCs w:val="24"/>
        </w:rPr>
      </w:pPr>
      <w:r>
        <w:rPr>
          <w:rFonts w:hAnsi="Times New Roman" w:hint="eastAsia"/>
          <w:color w:val="FF0000"/>
          <w:szCs w:val="24"/>
        </w:rPr>
        <w:t>本项目为非专门面向中小企业采购项目。</w:t>
      </w:r>
    </w:p>
    <w:p w:rsidR="001028DE" w:rsidRDefault="001028DE" w:rsidP="001028DE">
      <w:pPr>
        <w:snapToGrid w:val="0"/>
        <w:spacing w:beforeLines="100" w:line="360" w:lineRule="auto"/>
        <w:outlineLvl w:val="2"/>
        <w:rPr>
          <w:rFonts w:hAnsi="Times New Roman" w:hint="eastAsia"/>
          <w:szCs w:val="24"/>
        </w:rPr>
      </w:pPr>
      <w:r>
        <w:rPr>
          <w:rFonts w:hint="eastAsia"/>
          <w:b/>
          <w:szCs w:val="24"/>
        </w:rPr>
        <w:t>二、投标人必须符合的条件</w:t>
      </w:r>
    </w:p>
    <w:p w:rsidR="001028DE" w:rsidRDefault="001028DE" w:rsidP="001028DE">
      <w:pPr>
        <w:adjustRightInd w:val="0"/>
        <w:snapToGrid w:val="0"/>
        <w:spacing w:line="360" w:lineRule="auto"/>
        <w:ind w:firstLineChars="200" w:firstLine="480"/>
        <w:jc w:val="left"/>
        <w:textAlignment w:val="baseline"/>
        <w:rPr>
          <w:rFonts w:hint="eastAsia"/>
          <w:szCs w:val="24"/>
        </w:rPr>
      </w:pPr>
      <w:r>
        <w:rPr>
          <w:rFonts w:hint="eastAsia"/>
          <w:szCs w:val="24"/>
        </w:rPr>
        <w:t>投标人应具备《中华人民共和国政府采购法》第二十二条规定的条件，且符合、承认并承诺履行招标文件各项规定的国内法人和其他组织（不包括在港澳台地区注册成立的法人和其它组织）。</w:t>
      </w:r>
    </w:p>
    <w:p w:rsidR="001028DE" w:rsidRDefault="001028DE" w:rsidP="001028DE">
      <w:pPr>
        <w:adjustRightInd w:val="0"/>
        <w:snapToGrid w:val="0"/>
        <w:spacing w:line="360" w:lineRule="auto"/>
        <w:ind w:firstLineChars="200" w:firstLine="480"/>
        <w:jc w:val="left"/>
        <w:textAlignment w:val="baseline"/>
        <w:rPr>
          <w:rFonts w:hint="eastAsia"/>
          <w:szCs w:val="24"/>
        </w:rPr>
      </w:pPr>
      <w:r>
        <w:rPr>
          <w:rFonts w:hint="eastAsia"/>
          <w:szCs w:val="24"/>
        </w:rPr>
        <w:t>同时还应具有以下特定条件的：</w:t>
      </w:r>
    </w:p>
    <w:p w:rsidR="001028DE" w:rsidRDefault="001028DE" w:rsidP="001028DE">
      <w:pPr>
        <w:adjustRightInd w:val="0"/>
        <w:snapToGrid w:val="0"/>
        <w:spacing w:line="360" w:lineRule="auto"/>
        <w:ind w:firstLineChars="200" w:firstLine="480"/>
        <w:jc w:val="left"/>
        <w:textAlignment w:val="baseline"/>
        <w:rPr>
          <w:rFonts w:hint="eastAsia"/>
          <w:szCs w:val="24"/>
        </w:rPr>
      </w:pPr>
    </w:p>
    <w:p w:rsidR="001028DE" w:rsidRDefault="001028DE" w:rsidP="001028DE">
      <w:pPr>
        <w:adjustRightInd w:val="0"/>
        <w:snapToGrid w:val="0"/>
        <w:spacing w:line="360" w:lineRule="auto"/>
        <w:jc w:val="left"/>
        <w:textAlignment w:val="baseline"/>
        <w:rPr>
          <w:rFonts w:hint="eastAsia"/>
          <w:color w:val="FF0000"/>
          <w:szCs w:val="24"/>
        </w:rPr>
      </w:pPr>
      <w:r>
        <w:rPr>
          <w:rFonts w:hint="eastAsia"/>
          <w:color w:val="FF0000"/>
          <w:szCs w:val="24"/>
        </w:rPr>
        <w:t xml:space="preserve">　　本项目不接受联合体投标。</w:t>
      </w:r>
    </w:p>
    <w:p w:rsidR="001028DE" w:rsidRDefault="001028DE" w:rsidP="001028DE">
      <w:pPr>
        <w:adjustRightInd w:val="0"/>
        <w:snapToGrid w:val="0"/>
        <w:spacing w:line="360" w:lineRule="auto"/>
        <w:jc w:val="left"/>
        <w:textAlignment w:val="baseline"/>
        <w:rPr>
          <w:rFonts w:hint="eastAsia"/>
          <w:color w:val="FF0000"/>
          <w:szCs w:val="24"/>
        </w:rPr>
      </w:pPr>
      <w:r>
        <w:rPr>
          <w:rFonts w:hint="eastAsia"/>
          <w:color w:val="FF0000"/>
          <w:szCs w:val="24"/>
        </w:rPr>
        <w:t xml:space="preserve">　　　　单位负责人为同一人或者存在直接控股、管理关系的不同供应商，不得参加同一合同项下的政府采购活动。</w:t>
      </w:r>
    </w:p>
    <w:p w:rsidR="001028DE" w:rsidRDefault="001028DE" w:rsidP="001028DE">
      <w:pPr>
        <w:adjustRightInd w:val="0"/>
        <w:snapToGrid w:val="0"/>
        <w:spacing w:line="360" w:lineRule="auto"/>
        <w:jc w:val="left"/>
        <w:textAlignment w:val="baseline"/>
        <w:rPr>
          <w:rFonts w:hint="eastAsia"/>
          <w:color w:val="FF0000"/>
          <w:szCs w:val="24"/>
        </w:rPr>
      </w:pPr>
      <w:r>
        <w:rPr>
          <w:rFonts w:hint="eastAsia"/>
          <w:color w:val="FF0000"/>
          <w:szCs w:val="24"/>
        </w:rPr>
        <w:t xml:space="preserve">　　　　投标人中标后不得将中标项目分包或转让给其他主体实施。</w:t>
      </w:r>
    </w:p>
    <w:p w:rsidR="001028DE" w:rsidRDefault="001028DE" w:rsidP="001028DE">
      <w:pPr>
        <w:adjustRightInd w:val="0"/>
        <w:snapToGrid w:val="0"/>
        <w:spacing w:line="360" w:lineRule="auto"/>
        <w:jc w:val="left"/>
        <w:textAlignment w:val="baseline"/>
        <w:rPr>
          <w:rFonts w:hint="eastAsia"/>
          <w:color w:val="FF0000"/>
          <w:szCs w:val="24"/>
        </w:rPr>
      </w:pPr>
      <w:r>
        <w:rPr>
          <w:rFonts w:hint="eastAsia"/>
          <w:color w:val="FF0000"/>
          <w:szCs w:val="24"/>
        </w:rPr>
        <w:t xml:space="preserve">　　    投标人须具备公安机关核发的保安服务许可证。</w:t>
      </w:r>
    </w:p>
    <w:p w:rsidR="001028DE" w:rsidRDefault="001028DE" w:rsidP="001028DE">
      <w:pPr>
        <w:adjustRightInd w:val="0"/>
        <w:snapToGrid w:val="0"/>
        <w:spacing w:line="360" w:lineRule="auto"/>
        <w:jc w:val="left"/>
        <w:textAlignment w:val="baseline"/>
        <w:rPr>
          <w:rFonts w:hint="eastAsia"/>
          <w:color w:val="FF0000"/>
          <w:szCs w:val="24"/>
        </w:rPr>
      </w:pPr>
      <w:r>
        <w:rPr>
          <w:rFonts w:hint="eastAsia"/>
          <w:color w:val="FF0000"/>
          <w:szCs w:val="24"/>
        </w:rPr>
        <w:t xml:space="preserve">　　    投标人为京外公司的，还须提供北京市公安机关出具的外省市公司在京提供保安服务备案回执。</w:t>
      </w:r>
    </w:p>
    <w:p w:rsidR="001028DE" w:rsidRDefault="001028DE" w:rsidP="001028DE">
      <w:pPr>
        <w:snapToGrid w:val="0"/>
        <w:spacing w:beforeLines="100" w:line="360" w:lineRule="auto"/>
        <w:outlineLvl w:val="2"/>
        <w:rPr>
          <w:rFonts w:hAnsi="Times New Roman" w:hint="eastAsia"/>
          <w:b/>
          <w:szCs w:val="24"/>
        </w:rPr>
      </w:pPr>
      <w:r>
        <w:rPr>
          <w:rFonts w:hint="eastAsia"/>
          <w:b/>
          <w:szCs w:val="24"/>
        </w:rPr>
        <w:t>三、获取招标文件的时间和办法</w:t>
      </w:r>
    </w:p>
    <w:p w:rsidR="001028DE" w:rsidRDefault="001028DE" w:rsidP="001028DE">
      <w:pPr>
        <w:adjustRightInd w:val="0"/>
        <w:snapToGrid w:val="0"/>
        <w:spacing w:line="360" w:lineRule="auto"/>
        <w:ind w:firstLineChars="200" w:firstLine="480"/>
        <w:jc w:val="left"/>
        <w:textAlignment w:val="baseline"/>
        <w:rPr>
          <w:rFonts w:hint="eastAsia"/>
          <w:szCs w:val="24"/>
        </w:rPr>
      </w:pPr>
      <w:r>
        <w:rPr>
          <w:rFonts w:hint="eastAsia"/>
          <w:color w:val="FF0000"/>
          <w:szCs w:val="24"/>
        </w:rPr>
        <w:t>2020年5月21日</w:t>
      </w:r>
      <w:r>
        <w:rPr>
          <w:rFonts w:hint="eastAsia"/>
          <w:szCs w:val="24"/>
        </w:rPr>
        <w:t>至</w:t>
      </w:r>
      <w:r>
        <w:rPr>
          <w:rFonts w:hint="eastAsia"/>
          <w:color w:val="FF0000"/>
          <w:szCs w:val="24"/>
        </w:rPr>
        <w:t>2020年5月31日</w:t>
      </w:r>
      <w:r>
        <w:rPr>
          <w:rFonts w:hint="eastAsia"/>
          <w:szCs w:val="24"/>
        </w:rPr>
        <w:t>，登录“中国政府采购网中直采购频</w:t>
      </w:r>
      <w:r>
        <w:rPr>
          <w:rFonts w:hint="eastAsia"/>
          <w:szCs w:val="24"/>
        </w:rPr>
        <w:lastRenderedPageBreak/>
        <w:t>道”（zzcg.ccgp.gov.cn）免费下载招标文件。</w:t>
      </w:r>
      <w:r>
        <w:rPr>
          <w:rFonts w:hint="eastAsia"/>
          <w:b/>
          <w:szCs w:val="24"/>
        </w:rPr>
        <w:t>未通过中直采购频道下载招标文件的投标人，其递交的投标文件将被作为无效投标处理。联合体投标的应当由联合体代表下载招标文件。</w:t>
      </w:r>
    </w:p>
    <w:p w:rsidR="001028DE" w:rsidRDefault="001028DE" w:rsidP="001028DE">
      <w:pPr>
        <w:snapToGrid w:val="0"/>
        <w:spacing w:beforeLines="100" w:line="360" w:lineRule="auto"/>
        <w:outlineLvl w:val="2"/>
        <w:rPr>
          <w:rFonts w:hAnsi="Times New Roman" w:hint="eastAsia"/>
          <w:b/>
          <w:szCs w:val="24"/>
        </w:rPr>
      </w:pPr>
      <w:r>
        <w:rPr>
          <w:rFonts w:hint="eastAsia"/>
          <w:b/>
          <w:szCs w:val="24"/>
        </w:rPr>
        <w:t>四、投标文件递交时间、方式</w:t>
      </w:r>
    </w:p>
    <w:p w:rsidR="001028DE" w:rsidRDefault="001028DE" w:rsidP="001028DE">
      <w:pPr>
        <w:adjustRightInd w:val="0"/>
        <w:snapToGrid w:val="0"/>
        <w:spacing w:line="360" w:lineRule="auto"/>
        <w:ind w:firstLineChars="200" w:firstLine="480"/>
        <w:jc w:val="left"/>
        <w:textAlignment w:val="baseline"/>
        <w:rPr>
          <w:rFonts w:hint="eastAsia"/>
          <w:szCs w:val="24"/>
        </w:rPr>
      </w:pPr>
      <w:r>
        <w:rPr>
          <w:rFonts w:hint="eastAsia"/>
          <w:bCs/>
          <w:szCs w:val="24"/>
        </w:rPr>
        <w:t>投标文件递交</w:t>
      </w:r>
      <w:r>
        <w:rPr>
          <w:rFonts w:hint="eastAsia"/>
          <w:szCs w:val="24"/>
        </w:rPr>
        <w:t>时间：</w:t>
      </w:r>
      <w:r>
        <w:rPr>
          <w:rFonts w:hint="eastAsia"/>
          <w:color w:val="FF0000"/>
          <w:szCs w:val="24"/>
        </w:rPr>
        <w:t>2020年6月1日</w:t>
      </w:r>
      <w:r>
        <w:rPr>
          <w:rFonts w:hint="eastAsia"/>
          <w:szCs w:val="24"/>
        </w:rPr>
        <w:t>至</w:t>
      </w:r>
      <w:r>
        <w:rPr>
          <w:rFonts w:hint="eastAsia"/>
          <w:color w:val="FF0000"/>
          <w:szCs w:val="24"/>
        </w:rPr>
        <w:t>2020年6月11日</w:t>
      </w:r>
      <w:r>
        <w:rPr>
          <w:rFonts w:hint="eastAsia"/>
          <w:szCs w:val="24"/>
        </w:rPr>
        <w:t>（北京时间）</w:t>
      </w:r>
    </w:p>
    <w:p w:rsidR="001028DE" w:rsidRDefault="001028DE" w:rsidP="001028DE">
      <w:pPr>
        <w:snapToGrid w:val="0"/>
        <w:spacing w:line="360" w:lineRule="auto"/>
        <w:ind w:leftChars="114" w:left="274" w:firstLineChars="100" w:firstLine="240"/>
        <w:rPr>
          <w:rFonts w:hint="eastAsia"/>
          <w:sz w:val="28"/>
          <w:szCs w:val="24"/>
        </w:rPr>
      </w:pPr>
      <w:r>
        <w:rPr>
          <w:rFonts w:hint="eastAsia"/>
          <w:szCs w:val="24"/>
        </w:rPr>
        <w:t>投标文件递交方式：投标人使用制作电子投标文件的计算机通过互联网远程递交或到中新大厦（北京市西城区新风街</w:t>
      </w:r>
      <w:proofErr w:type="gramStart"/>
      <w:r>
        <w:rPr>
          <w:rFonts w:hint="eastAsia"/>
          <w:szCs w:val="24"/>
        </w:rPr>
        <w:t>一号院甲6号</w:t>
      </w:r>
      <w:proofErr w:type="gramEnd"/>
      <w:r>
        <w:rPr>
          <w:rFonts w:hint="eastAsia"/>
          <w:szCs w:val="24"/>
        </w:rPr>
        <w:t>楼）一层电子投标文件递交室递交。</w:t>
      </w:r>
    </w:p>
    <w:p w:rsidR="001028DE" w:rsidRDefault="001028DE" w:rsidP="001028DE">
      <w:pPr>
        <w:snapToGrid w:val="0"/>
        <w:spacing w:line="360" w:lineRule="auto"/>
        <w:ind w:leftChars="114" w:left="274" w:firstLineChars="100" w:firstLine="240"/>
        <w:rPr>
          <w:rFonts w:hAnsi="Times New Roman" w:hint="eastAsia"/>
          <w:szCs w:val="24"/>
        </w:rPr>
      </w:pPr>
      <w:r>
        <w:rPr>
          <w:rFonts w:hint="eastAsia"/>
          <w:szCs w:val="24"/>
        </w:rPr>
        <w:t>投标截止时间：</w:t>
      </w:r>
      <w:r>
        <w:rPr>
          <w:rFonts w:hint="eastAsia"/>
          <w:color w:val="FF0000"/>
          <w:szCs w:val="24"/>
        </w:rPr>
        <w:t>2020年6月11日10时00分</w:t>
      </w:r>
      <w:r>
        <w:rPr>
          <w:rFonts w:hint="eastAsia"/>
          <w:szCs w:val="24"/>
        </w:rPr>
        <w:t>（北京时间），截至此时间未完成递交的投标文件予以退回，此后递交的投标文件不予接收。</w:t>
      </w:r>
    </w:p>
    <w:p w:rsidR="001028DE" w:rsidRDefault="001028DE" w:rsidP="001028DE">
      <w:pPr>
        <w:snapToGrid w:val="0"/>
        <w:spacing w:beforeLines="100" w:line="360" w:lineRule="auto"/>
        <w:outlineLvl w:val="2"/>
        <w:rPr>
          <w:rFonts w:hAnsi="Times New Roman" w:hint="eastAsia"/>
          <w:b/>
          <w:szCs w:val="24"/>
        </w:rPr>
      </w:pPr>
      <w:r>
        <w:rPr>
          <w:rFonts w:hint="eastAsia"/>
          <w:b/>
          <w:szCs w:val="24"/>
        </w:rPr>
        <w:t>五、开标时间、地点</w:t>
      </w:r>
    </w:p>
    <w:p w:rsidR="001028DE" w:rsidRDefault="001028DE" w:rsidP="001028DE">
      <w:pPr>
        <w:adjustRightInd w:val="0"/>
        <w:snapToGrid w:val="0"/>
        <w:spacing w:line="360" w:lineRule="auto"/>
        <w:ind w:firstLineChars="200" w:firstLine="482"/>
        <w:jc w:val="left"/>
        <w:textAlignment w:val="baseline"/>
        <w:rPr>
          <w:rFonts w:hint="eastAsia"/>
          <w:b/>
          <w:color w:val="FF0000"/>
          <w:szCs w:val="24"/>
        </w:rPr>
      </w:pPr>
      <w:r>
        <w:rPr>
          <w:rFonts w:hint="eastAsia"/>
          <w:b/>
          <w:color w:val="FF0000"/>
          <w:szCs w:val="24"/>
        </w:rPr>
        <w:t>请务必携带数字认证证书进行现场解密。</w:t>
      </w:r>
    </w:p>
    <w:p w:rsidR="001028DE" w:rsidRDefault="001028DE" w:rsidP="001028DE">
      <w:pPr>
        <w:adjustRightInd w:val="0"/>
        <w:snapToGrid w:val="0"/>
        <w:spacing w:line="360" w:lineRule="auto"/>
        <w:ind w:firstLineChars="200" w:firstLine="480"/>
        <w:jc w:val="left"/>
        <w:textAlignment w:val="baseline"/>
        <w:rPr>
          <w:rFonts w:hint="eastAsia"/>
          <w:b/>
          <w:szCs w:val="24"/>
        </w:rPr>
      </w:pPr>
      <w:r>
        <w:rPr>
          <w:rFonts w:hint="eastAsia"/>
          <w:szCs w:val="24"/>
        </w:rPr>
        <w:t>开标时间：</w:t>
      </w:r>
      <w:r>
        <w:rPr>
          <w:rFonts w:hint="eastAsia"/>
          <w:color w:val="FF0000"/>
          <w:szCs w:val="24"/>
        </w:rPr>
        <w:t>2020年6月11日10时00分</w:t>
      </w:r>
      <w:r>
        <w:rPr>
          <w:rFonts w:hint="eastAsia"/>
          <w:szCs w:val="24"/>
        </w:rPr>
        <w:t>（北京时间）</w:t>
      </w:r>
    </w:p>
    <w:p w:rsidR="001028DE" w:rsidRDefault="001028DE" w:rsidP="001028DE">
      <w:pPr>
        <w:adjustRightInd w:val="0"/>
        <w:snapToGrid w:val="0"/>
        <w:spacing w:line="360" w:lineRule="auto"/>
        <w:ind w:firstLineChars="200" w:firstLine="480"/>
        <w:jc w:val="left"/>
        <w:textAlignment w:val="baseline"/>
        <w:rPr>
          <w:rFonts w:hint="eastAsia"/>
          <w:color w:val="FF0000"/>
          <w:szCs w:val="24"/>
        </w:rPr>
      </w:pPr>
      <w:r>
        <w:rPr>
          <w:rFonts w:hint="eastAsia"/>
          <w:szCs w:val="24"/>
        </w:rPr>
        <w:t>开标地点：</w:t>
      </w:r>
      <w:r>
        <w:rPr>
          <w:rFonts w:hint="eastAsia"/>
          <w:color w:val="FF0000"/>
          <w:szCs w:val="24"/>
        </w:rPr>
        <w:t>中新大厦（北京市西城区新风街</w:t>
      </w:r>
      <w:proofErr w:type="gramStart"/>
      <w:r>
        <w:rPr>
          <w:rFonts w:hint="eastAsia"/>
          <w:color w:val="FF0000"/>
          <w:szCs w:val="24"/>
        </w:rPr>
        <w:t>1号院甲6号</w:t>
      </w:r>
      <w:proofErr w:type="gramEnd"/>
      <w:r>
        <w:rPr>
          <w:rFonts w:hint="eastAsia"/>
          <w:color w:val="FF0000"/>
          <w:szCs w:val="24"/>
        </w:rPr>
        <w:t>楼）开标室</w:t>
      </w:r>
    </w:p>
    <w:p w:rsidR="001028DE" w:rsidRDefault="001028DE" w:rsidP="001028DE">
      <w:pPr>
        <w:adjustRightInd w:val="0"/>
        <w:snapToGrid w:val="0"/>
        <w:spacing w:line="360" w:lineRule="auto"/>
        <w:ind w:firstLineChars="200" w:firstLine="482"/>
        <w:textAlignment w:val="baseline"/>
        <w:rPr>
          <w:rFonts w:hint="eastAsia"/>
          <w:b/>
          <w:szCs w:val="24"/>
        </w:rPr>
      </w:pPr>
      <w:r>
        <w:rPr>
          <w:rFonts w:hint="eastAsia"/>
          <w:b/>
          <w:szCs w:val="24"/>
        </w:rPr>
        <w:t>特别提醒：</w:t>
      </w:r>
    </w:p>
    <w:p w:rsidR="001028DE" w:rsidRDefault="001028DE" w:rsidP="001028DE">
      <w:pPr>
        <w:adjustRightInd w:val="0"/>
        <w:snapToGrid w:val="0"/>
        <w:spacing w:line="360" w:lineRule="auto"/>
        <w:ind w:firstLineChars="200" w:firstLine="480"/>
        <w:textAlignment w:val="baseline"/>
        <w:rPr>
          <w:rFonts w:hint="eastAsia"/>
          <w:szCs w:val="24"/>
        </w:rPr>
      </w:pPr>
      <w:r>
        <w:rPr>
          <w:rFonts w:hint="eastAsia"/>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1028DE" w:rsidRDefault="001028DE" w:rsidP="001028DE">
      <w:pPr>
        <w:adjustRightInd w:val="0"/>
        <w:snapToGrid w:val="0"/>
        <w:spacing w:line="360" w:lineRule="auto"/>
        <w:ind w:firstLineChars="200" w:firstLine="480"/>
        <w:textAlignment w:val="baseline"/>
        <w:rPr>
          <w:rFonts w:hint="eastAsia"/>
          <w:szCs w:val="24"/>
        </w:rPr>
      </w:pPr>
      <w:r>
        <w:rPr>
          <w:rFonts w:hint="eastAsia"/>
          <w:szCs w:val="24"/>
        </w:rPr>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1028DE" w:rsidRDefault="001028DE" w:rsidP="001028DE">
      <w:pPr>
        <w:adjustRightInd w:val="0"/>
        <w:snapToGrid w:val="0"/>
        <w:spacing w:line="360" w:lineRule="auto"/>
        <w:ind w:firstLineChars="200" w:firstLine="480"/>
        <w:textAlignment w:val="baseline"/>
        <w:rPr>
          <w:rFonts w:hint="eastAsia"/>
          <w:szCs w:val="24"/>
        </w:rPr>
      </w:pPr>
      <w:r>
        <w:rPr>
          <w:rFonts w:hint="eastAsia"/>
          <w:szCs w:val="24"/>
        </w:rPr>
        <w:t>3、递交电子投标文件。电子投标文件递交有两种方式：方式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w:t>
      </w:r>
      <w:r>
        <w:rPr>
          <w:rFonts w:hint="eastAsia"/>
          <w:szCs w:val="24"/>
        </w:rPr>
        <w:lastRenderedPageBreak/>
        <w:t>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1028DE" w:rsidRDefault="001028DE" w:rsidP="001028DE">
      <w:pPr>
        <w:adjustRightInd w:val="0"/>
        <w:snapToGrid w:val="0"/>
        <w:spacing w:line="360" w:lineRule="auto"/>
        <w:ind w:firstLineChars="200" w:firstLine="480"/>
        <w:textAlignment w:val="baseline"/>
        <w:rPr>
          <w:rFonts w:hint="eastAsia"/>
          <w:szCs w:val="24"/>
        </w:rPr>
      </w:pPr>
      <w:r>
        <w:rPr>
          <w:rFonts w:hint="eastAsia"/>
          <w:szCs w:val="24"/>
        </w:rPr>
        <w:t>除上述两种方式之外，招标方不接受投标人以纸质文件以及其他任何方式（包括但不限于：邮寄、传真、电子邮件等）提交的投标文件。</w:t>
      </w:r>
    </w:p>
    <w:p w:rsidR="001028DE" w:rsidRDefault="001028DE" w:rsidP="001028DE">
      <w:pPr>
        <w:adjustRightInd w:val="0"/>
        <w:snapToGrid w:val="0"/>
        <w:spacing w:line="360" w:lineRule="auto"/>
        <w:ind w:firstLineChars="200" w:firstLine="480"/>
        <w:textAlignment w:val="baseline"/>
        <w:rPr>
          <w:rFonts w:hint="eastAsia"/>
          <w:szCs w:val="24"/>
        </w:rPr>
      </w:pPr>
      <w:r>
        <w:rPr>
          <w:rFonts w:hint="eastAsia"/>
          <w:szCs w:val="24"/>
        </w:rPr>
        <w:t>请供应商根据自身互联网网速和稳定性等多种因素，尽量提前提交电子投标文件，以确保电子投标文件递交成功。</w:t>
      </w:r>
    </w:p>
    <w:p w:rsidR="001028DE" w:rsidRDefault="001028DE" w:rsidP="001028DE">
      <w:pPr>
        <w:adjustRightInd w:val="0"/>
        <w:snapToGrid w:val="0"/>
        <w:spacing w:line="360" w:lineRule="auto"/>
        <w:ind w:firstLineChars="200" w:firstLine="482"/>
        <w:textAlignment w:val="baseline"/>
        <w:rPr>
          <w:rFonts w:hAnsi="Times New Roman" w:hint="eastAsia"/>
          <w:b/>
          <w:szCs w:val="24"/>
        </w:rPr>
      </w:pPr>
      <w:r>
        <w:rPr>
          <w:rFonts w:hint="eastAsia"/>
          <w:b/>
          <w:szCs w:val="24"/>
        </w:rPr>
        <w:t>联系方式</w:t>
      </w:r>
    </w:p>
    <w:p w:rsidR="001028DE" w:rsidRDefault="001028DE" w:rsidP="001028DE">
      <w:pPr>
        <w:snapToGrid w:val="0"/>
        <w:spacing w:line="360" w:lineRule="auto"/>
        <w:ind w:leftChars="269" w:left="646"/>
        <w:rPr>
          <w:rFonts w:hint="eastAsia"/>
          <w:b/>
          <w:color w:val="FF0000"/>
          <w:szCs w:val="24"/>
        </w:rPr>
      </w:pPr>
      <w:r>
        <w:rPr>
          <w:rFonts w:hint="eastAsia"/>
          <w:b/>
          <w:szCs w:val="24"/>
        </w:rPr>
        <w:t>采购人：</w:t>
      </w:r>
      <w:r>
        <w:rPr>
          <w:rFonts w:hint="eastAsia"/>
          <w:b/>
          <w:color w:val="FF0000"/>
          <w:szCs w:val="24"/>
        </w:rPr>
        <w:t>中直管理局万寿路管理处</w:t>
      </w:r>
    </w:p>
    <w:p w:rsidR="001028DE" w:rsidRDefault="001028DE" w:rsidP="001028DE">
      <w:pPr>
        <w:snapToGrid w:val="0"/>
        <w:spacing w:line="360" w:lineRule="auto"/>
        <w:ind w:leftChars="269" w:left="646"/>
        <w:rPr>
          <w:rFonts w:hint="eastAsia"/>
          <w:color w:val="FF0000"/>
          <w:szCs w:val="24"/>
        </w:rPr>
      </w:pPr>
      <w:r>
        <w:rPr>
          <w:rFonts w:hint="eastAsia"/>
          <w:b/>
          <w:szCs w:val="24"/>
        </w:rPr>
        <w:t>联系人：</w:t>
      </w:r>
      <w:r>
        <w:rPr>
          <w:rFonts w:hint="eastAsia"/>
          <w:b/>
          <w:color w:val="FF0000"/>
          <w:szCs w:val="24"/>
        </w:rPr>
        <w:t>杨尚仁</w:t>
      </w:r>
    </w:p>
    <w:p w:rsidR="001028DE" w:rsidRDefault="001028DE" w:rsidP="001028DE">
      <w:pPr>
        <w:snapToGrid w:val="0"/>
        <w:spacing w:line="360" w:lineRule="auto"/>
        <w:ind w:leftChars="269" w:left="646"/>
        <w:rPr>
          <w:rFonts w:hint="eastAsia"/>
          <w:color w:val="FF0000"/>
          <w:szCs w:val="24"/>
        </w:rPr>
      </w:pPr>
      <w:r>
        <w:rPr>
          <w:rFonts w:hint="eastAsia"/>
          <w:szCs w:val="24"/>
        </w:rPr>
        <w:t>联系方式：</w:t>
      </w:r>
      <w:r>
        <w:rPr>
          <w:rFonts w:hint="eastAsia"/>
          <w:color w:val="FF0000"/>
          <w:szCs w:val="24"/>
        </w:rPr>
        <w:t>010-88228051</w:t>
      </w:r>
    </w:p>
    <w:p w:rsidR="001028DE" w:rsidRDefault="001028DE" w:rsidP="001028DE">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北京市海淀区万寿路甲15号院7区办公楼</w:t>
      </w:r>
    </w:p>
    <w:p w:rsidR="001028DE" w:rsidRDefault="001028DE" w:rsidP="001028DE">
      <w:pPr>
        <w:snapToGrid w:val="0"/>
        <w:spacing w:line="360" w:lineRule="auto"/>
        <w:ind w:leftChars="269" w:left="646"/>
        <w:rPr>
          <w:rFonts w:hint="eastAsia"/>
          <w:color w:val="FF0000"/>
          <w:szCs w:val="24"/>
        </w:rPr>
      </w:pPr>
      <w:r>
        <w:rPr>
          <w:rFonts w:hint="eastAsia"/>
          <w:szCs w:val="24"/>
        </w:rPr>
        <w:t>采购人受理质疑联系部门：</w:t>
      </w:r>
      <w:r>
        <w:rPr>
          <w:rFonts w:hint="eastAsia"/>
          <w:color w:val="FF0000"/>
          <w:szCs w:val="24"/>
        </w:rPr>
        <w:t>中直管理局万寿路管理处</w:t>
      </w:r>
    </w:p>
    <w:p w:rsidR="001028DE" w:rsidRDefault="001028DE" w:rsidP="001028DE">
      <w:pPr>
        <w:snapToGrid w:val="0"/>
        <w:spacing w:line="360" w:lineRule="auto"/>
        <w:ind w:leftChars="269" w:left="646"/>
        <w:rPr>
          <w:rFonts w:hint="eastAsia"/>
          <w:color w:val="FF0000"/>
          <w:szCs w:val="24"/>
        </w:rPr>
      </w:pPr>
      <w:r>
        <w:rPr>
          <w:rFonts w:hint="eastAsia"/>
          <w:szCs w:val="24"/>
        </w:rPr>
        <w:t>联系电话：</w:t>
      </w:r>
      <w:r>
        <w:rPr>
          <w:rFonts w:hint="eastAsia"/>
          <w:color w:val="FF0000"/>
          <w:szCs w:val="24"/>
        </w:rPr>
        <w:t>010-88228051</w:t>
      </w:r>
    </w:p>
    <w:p w:rsidR="001028DE" w:rsidRDefault="001028DE" w:rsidP="001028DE">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北京市海淀区万寿路甲15号院7区办公楼</w:t>
      </w:r>
    </w:p>
    <w:p w:rsidR="001028DE" w:rsidRDefault="001028DE" w:rsidP="001028DE">
      <w:pPr>
        <w:snapToGrid w:val="0"/>
        <w:spacing w:line="360" w:lineRule="auto"/>
        <w:ind w:leftChars="269" w:left="646"/>
        <w:rPr>
          <w:rFonts w:hint="eastAsia"/>
          <w:szCs w:val="24"/>
        </w:rPr>
      </w:pPr>
    </w:p>
    <w:p w:rsidR="001028DE" w:rsidRDefault="001028DE" w:rsidP="001028DE">
      <w:pPr>
        <w:snapToGrid w:val="0"/>
        <w:spacing w:line="360" w:lineRule="auto"/>
        <w:ind w:leftChars="269" w:left="646"/>
        <w:rPr>
          <w:rFonts w:hint="eastAsia"/>
          <w:b/>
          <w:szCs w:val="24"/>
        </w:rPr>
      </w:pPr>
      <w:r>
        <w:rPr>
          <w:rFonts w:hint="eastAsia"/>
          <w:b/>
          <w:szCs w:val="24"/>
        </w:rPr>
        <w:t>采购中心：</w:t>
      </w:r>
    </w:p>
    <w:p w:rsidR="001028DE" w:rsidRDefault="001028DE" w:rsidP="001028DE">
      <w:pPr>
        <w:snapToGrid w:val="0"/>
        <w:spacing w:line="360" w:lineRule="auto"/>
        <w:ind w:leftChars="269" w:left="646"/>
        <w:rPr>
          <w:rFonts w:hint="eastAsia"/>
          <w:color w:val="FF0000"/>
          <w:szCs w:val="24"/>
        </w:rPr>
      </w:pPr>
      <w:r>
        <w:rPr>
          <w:rFonts w:hint="eastAsia"/>
          <w:szCs w:val="24"/>
        </w:rPr>
        <w:t>项目联系人：</w:t>
      </w:r>
      <w:r>
        <w:rPr>
          <w:rFonts w:hint="eastAsia"/>
          <w:color w:val="FF0000"/>
          <w:szCs w:val="24"/>
        </w:rPr>
        <w:t>杜鹏</w:t>
      </w:r>
    </w:p>
    <w:p w:rsidR="001028DE" w:rsidRDefault="001028DE" w:rsidP="001028DE">
      <w:pPr>
        <w:snapToGrid w:val="0"/>
        <w:spacing w:line="360" w:lineRule="auto"/>
        <w:ind w:leftChars="269" w:left="646"/>
        <w:rPr>
          <w:rFonts w:hint="eastAsia"/>
          <w:color w:val="FF0000"/>
          <w:szCs w:val="24"/>
        </w:rPr>
      </w:pPr>
      <w:r>
        <w:rPr>
          <w:rFonts w:hint="eastAsia"/>
          <w:szCs w:val="24"/>
        </w:rPr>
        <w:t>电　　话：</w:t>
      </w:r>
      <w:r>
        <w:rPr>
          <w:rFonts w:hint="eastAsia"/>
          <w:color w:val="FF0000"/>
          <w:szCs w:val="24"/>
        </w:rPr>
        <w:t>010-82273278</w:t>
      </w:r>
    </w:p>
    <w:p w:rsidR="001028DE" w:rsidRDefault="001028DE" w:rsidP="001028DE">
      <w:pPr>
        <w:snapToGrid w:val="0"/>
        <w:spacing w:line="360" w:lineRule="auto"/>
        <w:ind w:leftChars="269" w:left="646"/>
        <w:rPr>
          <w:rFonts w:hint="eastAsia"/>
          <w:szCs w:val="24"/>
        </w:rPr>
      </w:pPr>
      <w:r>
        <w:rPr>
          <w:rFonts w:hint="eastAsia"/>
          <w:szCs w:val="24"/>
        </w:rPr>
        <w:t>采购中心受理质疑联系部门：采购中心综合处</w:t>
      </w:r>
    </w:p>
    <w:p w:rsidR="001028DE" w:rsidRDefault="001028DE" w:rsidP="001028DE">
      <w:pPr>
        <w:snapToGrid w:val="0"/>
        <w:spacing w:line="360" w:lineRule="auto"/>
        <w:ind w:leftChars="269" w:left="646"/>
        <w:rPr>
          <w:rFonts w:hint="eastAsia"/>
          <w:szCs w:val="24"/>
        </w:rPr>
      </w:pPr>
      <w:r>
        <w:rPr>
          <w:rFonts w:hint="eastAsia"/>
          <w:szCs w:val="24"/>
        </w:rPr>
        <w:t>联系电话：010-82273271</w:t>
      </w:r>
    </w:p>
    <w:p w:rsidR="001028DE" w:rsidRDefault="001028DE" w:rsidP="001028DE">
      <w:pPr>
        <w:snapToGrid w:val="0"/>
        <w:spacing w:line="360" w:lineRule="auto"/>
        <w:ind w:leftChars="269" w:left="646"/>
        <w:rPr>
          <w:rFonts w:hint="eastAsia"/>
          <w:szCs w:val="24"/>
        </w:rPr>
      </w:pPr>
      <w:r>
        <w:rPr>
          <w:rFonts w:hint="eastAsia"/>
          <w:szCs w:val="24"/>
        </w:rPr>
        <w:t>系统技术支持电话：010-82273275   010-82273269</w:t>
      </w:r>
    </w:p>
    <w:p w:rsidR="001028DE" w:rsidRDefault="001028DE" w:rsidP="001028DE">
      <w:pPr>
        <w:snapToGrid w:val="0"/>
        <w:spacing w:line="360" w:lineRule="auto"/>
        <w:ind w:leftChars="269" w:left="646"/>
        <w:rPr>
          <w:rFonts w:hint="eastAsia"/>
          <w:szCs w:val="24"/>
        </w:rPr>
      </w:pPr>
      <w:r>
        <w:rPr>
          <w:rFonts w:hint="eastAsia"/>
          <w:szCs w:val="24"/>
        </w:rPr>
        <w:t>地址：北京市西城区新风街</w:t>
      </w:r>
      <w:proofErr w:type="gramStart"/>
      <w:r>
        <w:rPr>
          <w:rFonts w:hint="eastAsia"/>
          <w:szCs w:val="24"/>
        </w:rPr>
        <w:t>1号院甲6号</w:t>
      </w:r>
      <w:proofErr w:type="gramEnd"/>
      <w:r>
        <w:rPr>
          <w:rFonts w:hint="eastAsia"/>
          <w:szCs w:val="24"/>
        </w:rPr>
        <w:t>楼</w:t>
      </w:r>
    </w:p>
    <w:p w:rsidR="001028DE" w:rsidRDefault="001028DE" w:rsidP="001028DE">
      <w:pPr>
        <w:snapToGrid w:val="0"/>
        <w:spacing w:line="360" w:lineRule="auto"/>
        <w:ind w:leftChars="269" w:left="646"/>
        <w:rPr>
          <w:rFonts w:hint="eastAsia"/>
          <w:szCs w:val="24"/>
        </w:rPr>
      </w:pPr>
      <w:r>
        <w:rPr>
          <w:rFonts w:hint="eastAsia"/>
          <w:szCs w:val="24"/>
        </w:rPr>
        <w:t>邮政编码：100088</w:t>
      </w:r>
    </w:p>
    <w:p w:rsidR="001028DE" w:rsidRDefault="001028DE" w:rsidP="001028DE">
      <w:pPr>
        <w:snapToGrid w:val="0"/>
        <w:spacing w:line="360" w:lineRule="auto"/>
        <w:ind w:leftChars="269" w:left="646"/>
        <w:rPr>
          <w:rFonts w:hint="eastAsia"/>
          <w:szCs w:val="24"/>
        </w:rPr>
      </w:pP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snapToGrid w:val="0"/>
        <w:spacing w:line="360" w:lineRule="auto"/>
        <w:ind w:left="710"/>
        <w:jc w:val="center"/>
        <w:rPr>
          <w:rFonts w:ascii="黑体" w:eastAsia="黑体" w:hAnsi="黑体" w:hint="eastAsia"/>
          <w:b/>
          <w:sz w:val="28"/>
        </w:rPr>
      </w:pPr>
      <w:r>
        <w:rPr>
          <w:rFonts w:ascii="黑体" w:eastAsia="黑体" w:hAnsi="黑体" w:hint="eastAsia"/>
          <w:b/>
          <w:sz w:val="28"/>
        </w:rPr>
        <w:lastRenderedPageBreak/>
        <w:t>第二部分 招标基本信息</w:t>
      </w:r>
    </w:p>
    <w:p w:rsidR="001028DE" w:rsidRDefault="001028DE" w:rsidP="001028DE">
      <w:pPr>
        <w:rPr>
          <w:rFonts w:ascii="黑体" w:eastAsia="黑体" w:hAnsi="黑体" w:hint="eastAsia"/>
          <w:b/>
          <w:sz w:val="28"/>
        </w:rPr>
      </w:pPr>
    </w:p>
    <w:p w:rsidR="001028DE" w:rsidRDefault="001028DE" w:rsidP="001028DE">
      <w:pPr>
        <w:rPr>
          <w:rFonts w:hint="eastAsia"/>
        </w:rPr>
      </w:pPr>
    </w:p>
    <w:p w:rsidR="001028DE" w:rsidRDefault="001028DE" w:rsidP="001028DE">
      <w:pPr>
        <w:snapToGrid w:val="0"/>
        <w:spacing w:line="360" w:lineRule="auto"/>
        <w:ind w:left="710"/>
        <w:jc w:val="left"/>
        <w:rPr>
          <w:rFonts w:hint="eastAsia"/>
          <w:color w:val="FF0000"/>
        </w:rPr>
      </w:pPr>
      <w:r>
        <w:rPr>
          <w:rFonts w:hint="eastAsia"/>
        </w:rPr>
        <w:t>一、项目编号：</w:t>
      </w:r>
      <w:r>
        <w:rPr>
          <w:rFonts w:hint="eastAsia"/>
          <w:color w:val="FF0000"/>
        </w:rPr>
        <w:t>ZC-CZB20039</w:t>
      </w:r>
    </w:p>
    <w:p w:rsidR="001028DE" w:rsidRDefault="001028DE" w:rsidP="001028DE">
      <w:pPr>
        <w:snapToGrid w:val="0"/>
        <w:spacing w:line="360" w:lineRule="auto"/>
        <w:ind w:left="710"/>
        <w:jc w:val="left"/>
        <w:rPr>
          <w:rFonts w:hint="eastAsia"/>
          <w:color w:val="FF0000"/>
        </w:rPr>
      </w:pPr>
      <w:r>
        <w:rPr>
          <w:rFonts w:hint="eastAsia"/>
        </w:rPr>
        <w:t>二、项目名称：</w:t>
      </w:r>
      <w:r>
        <w:rPr>
          <w:rFonts w:hint="eastAsia"/>
          <w:color w:val="FF0000"/>
        </w:rPr>
        <w:t>万寿路甲15号院和西八里</w:t>
      </w:r>
      <w:proofErr w:type="gramStart"/>
      <w:r>
        <w:rPr>
          <w:rFonts w:hint="eastAsia"/>
          <w:color w:val="FF0000"/>
        </w:rPr>
        <w:t>庄院区</w:t>
      </w:r>
      <w:proofErr w:type="gramEnd"/>
      <w:r>
        <w:rPr>
          <w:rFonts w:hint="eastAsia"/>
          <w:color w:val="FF0000"/>
        </w:rPr>
        <w:t>保安服务采购项目</w:t>
      </w:r>
    </w:p>
    <w:p w:rsidR="001028DE" w:rsidRDefault="001028DE" w:rsidP="001028DE">
      <w:pPr>
        <w:snapToGrid w:val="0"/>
        <w:spacing w:line="360" w:lineRule="auto"/>
        <w:ind w:left="710"/>
        <w:jc w:val="left"/>
        <w:rPr>
          <w:rFonts w:hint="eastAsia"/>
          <w:color w:val="FF0000"/>
        </w:rPr>
      </w:pPr>
      <w:r>
        <w:rPr>
          <w:rFonts w:hint="eastAsia"/>
        </w:rPr>
        <w:t>三、采购人：</w:t>
      </w:r>
      <w:r>
        <w:rPr>
          <w:rFonts w:hint="eastAsia"/>
          <w:color w:val="FF0000"/>
        </w:rPr>
        <w:t>中直管理局万寿路管理处</w:t>
      </w:r>
    </w:p>
    <w:p w:rsidR="001028DE" w:rsidRDefault="001028DE" w:rsidP="001028DE">
      <w:pPr>
        <w:snapToGrid w:val="0"/>
        <w:spacing w:line="360" w:lineRule="auto"/>
        <w:ind w:left="710"/>
        <w:jc w:val="left"/>
        <w:rPr>
          <w:rFonts w:hint="eastAsia"/>
          <w:color w:val="FF0000"/>
        </w:rPr>
      </w:pPr>
      <w:r>
        <w:rPr>
          <w:rFonts w:hint="eastAsia"/>
          <w:szCs w:val="24"/>
        </w:rPr>
        <w:t>四、报价要求：</w:t>
      </w:r>
      <w:r>
        <w:rPr>
          <w:rFonts w:hint="eastAsia"/>
          <w:color w:val="FF0000"/>
          <w:szCs w:val="24"/>
        </w:rPr>
        <w:t>本项目采购预算为330万元，最高限价为330万元，超过预算和最高限价的投标将作为无效投标处理。</w:t>
      </w:r>
    </w:p>
    <w:p w:rsidR="001028DE" w:rsidRDefault="001028DE" w:rsidP="001028DE">
      <w:pPr>
        <w:snapToGrid w:val="0"/>
        <w:spacing w:line="360" w:lineRule="auto"/>
        <w:ind w:left="1130"/>
        <w:jc w:val="left"/>
        <w:rPr>
          <w:rFonts w:hint="eastAsia"/>
          <w:color w:val="FF0000"/>
        </w:rPr>
      </w:pPr>
      <w:r>
        <w:rPr>
          <w:rFonts w:hint="eastAsia"/>
          <w:color w:val="FF0000"/>
        </w:rPr>
        <w:t>投标报价应包括投标人为完成本项目所发生的一切费用。</w:t>
      </w:r>
    </w:p>
    <w:p w:rsidR="001028DE" w:rsidRDefault="001028DE" w:rsidP="001028DE">
      <w:pPr>
        <w:snapToGrid w:val="0"/>
        <w:spacing w:line="360" w:lineRule="auto"/>
        <w:ind w:left="710"/>
        <w:jc w:val="left"/>
        <w:rPr>
          <w:rFonts w:hint="eastAsia"/>
          <w:color w:val="FF0000"/>
        </w:rPr>
      </w:pPr>
      <w:r>
        <w:rPr>
          <w:rFonts w:hint="eastAsia"/>
          <w:szCs w:val="24"/>
        </w:rPr>
        <w:t>五、资金来源：</w:t>
      </w:r>
      <w:r>
        <w:rPr>
          <w:rFonts w:hint="eastAsia"/>
          <w:color w:val="FF0000"/>
          <w:szCs w:val="24"/>
        </w:rPr>
        <w:t>预算内资金</w:t>
      </w:r>
    </w:p>
    <w:p w:rsidR="001028DE" w:rsidRDefault="001028DE" w:rsidP="001028DE">
      <w:pPr>
        <w:snapToGrid w:val="0"/>
        <w:spacing w:line="360" w:lineRule="auto"/>
        <w:ind w:left="710"/>
        <w:jc w:val="left"/>
        <w:rPr>
          <w:rFonts w:hint="eastAsia"/>
          <w:color w:val="FF0000"/>
        </w:rPr>
      </w:pPr>
      <w:r>
        <w:rPr>
          <w:rFonts w:hint="eastAsia"/>
          <w:szCs w:val="24"/>
        </w:rPr>
        <w:t>六、交货要求：</w:t>
      </w:r>
      <w:r>
        <w:rPr>
          <w:rFonts w:hint="eastAsia"/>
          <w:color w:val="FF0000"/>
          <w:szCs w:val="24"/>
        </w:rPr>
        <w:t>具体入驻时间以双方协商为准，服务期为1年。</w:t>
      </w:r>
    </w:p>
    <w:p w:rsidR="001028DE" w:rsidRDefault="001028DE" w:rsidP="001028DE">
      <w:pPr>
        <w:snapToGrid w:val="0"/>
        <w:spacing w:line="360" w:lineRule="auto"/>
        <w:ind w:left="710"/>
        <w:jc w:val="left"/>
        <w:rPr>
          <w:rFonts w:hint="eastAsia"/>
          <w:color w:val="FF0000"/>
        </w:rPr>
      </w:pPr>
      <w:r>
        <w:rPr>
          <w:rFonts w:hint="eastAsia"/>
          <w:szCs w:val="24"/>
        </w:rPr>
        <w:t>七、履约保证金：</w:t>
      </w:r>
      <w:r>
        <w:rPr>
          <w:rFonts w:hint="eastAsia"/>
          <w:color w:val="FF0000"/>
          <w:szCs w:val="24"/>
        </w:rPr>
        <w:t>成交供应商应在与采购人签订合同后 10天内，向采购人提供相当于合同总价5%的履约保证金。</w:t>
      </w:r>
    </w:p>
    <w:p w:rsidR="001028DE" w:rsidRDefault="001028DE" w:rsidP="001028DE">
      <w:pPr>
        <w:snapToGrid w:val="0"/>
        <w:spacing w:line="360" w:lineRule="auto"/>
        <w:ind w:left="710"/>
        <w:jc w:val="left"/>
        <w:rPr>
          <w:rFonts w:hint="eastAsia"/>
          <w:szCs w:val="24"/>
        </w:rPr>
      </w:pPr>
      <w:r>
        <w:rPr>
          <w:rFonts w:hint="eastAsia"/>
          <w:szCs w:val="24"/>
        </w:rPr>
        <w:t>八、采购资金支付：</w:t>
      </w:r>
    </w:p>
    <w:p w:rsidR="001028DE" w:rsidRDefault="001028DE" w:rsidP="001028DE">
      <w:pPr>
        <w:snapToGrid w:val="0"/>
        <w:spacing w:line="360" w:lineRule="auto"/>
        <w:ind w:left="720"/>
        <w:jc w:val="left"/>
        <w:rPr>
          <w:rFonts w:hint="eastAsia"/>
          <w:color w:val="FF0000"/>
          <w:szCs w:val="24"/>
        </w:rPr>
      </w:pPr>
      <w:r>
        <w:rPr>
          <w:rFonts w:hint="eastAsia"/>
          <w:color w:val="FF0000"/>
          <w:szCs w:val="24"/>
        </w:rPr>
        <w:t>成交供应商每完成1季度任务后，经采购人考核合格，支付合同总金额的25%（若有违反规定的情况，按双方约定的处罚金额扣除相关罚金）；</w:t>
      </w:r>
    </w:p>
    <w:p w:rsidR="001028DE" w:rsidRDefault="001028DE" w:rsidP="001028DE">
      <w:pPr>
        <w:snapToGrid w:val="0"/>
        <w:spacing w:line="360" w:lineRule="auto"/>
        <w:ind w:left="720"/>
        <w:jc w:val="left"/>
        <w:rPr>
          <w:rFonts w:hint="eastAsia"/>
          <w:color w:val="FF0000"/>
          <w:szCs w:val="24"/>
        </w:rPr>
      </w:pPr>
      <w:r>
        <w:rPr>
          <w:rFonts w:hint="eastAsia"/>
          <w:color w:val="FF0000"/>
          <w:szCs w:val="24"/>
        </w:rPr>
        <w:t xml:space="preserve">    一个合同期结束时，双方如果续签服务合同，则履约保证金保留；如果不再续签服务合同，则退回履约保证金。</w:t>
      </w:r>
    </w:p>
    <w:p w:rsidR="001028DE" w:rsidRDefault="001028DE" w:rsidP="001028DE">
      <w:pPr>
        <w:snapToGrid w:val="0"/>
        <w:spacing w:line="360" w:lineRule="auto"/>
        <w:ind w:left="710" w:firstLineChars="200" w:firstLine="480"/>
        <w:jc w:val="left"/>
        <w:rPr>
          <w:rFonts w:hint="eastAsia"/>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1028DE" w:rsidRDefault="001028DE" w:rsidP="001028DE">
      <w:pPr>
        <w:snapToGrid w:val="0"/>
        <w:spacing w:line="360" w:lineRule="auto"/>
        <w:ind w:left="710"/>
        <w:jc w:val="left"/>
        <w:rPr>
          <w:rFonts w:hint="eastAsia"/>
        </w:rPr>
      </w:pPr>
      <w:r>
        <w:rPr>
          <w:rFonts w:hint="eastAsia"/>
          <w:szCs w:val="24"/>
        </w:rPr>
        <w:t>九、投标有效期：开标之日起</w:t>
      </w:r>
      <w:r>
        <w:rPr>
          <w:rFonts w:hint="eastAsia"/>
          <w:color w:val="FF0000"/>
          <w:szCs w:val="24"/>
        </w:rPr>
        <w:t>90</w:t>
      </w:r>
      <w:r>
        <w:rPr>
          <w:rFonts w:hint="eastAsia"/>
          <w:szCs w:val="24"/>
        </w:rPr>
        <w:t>个日历日。如果中标，有效期自动延长至合同履行完毕。</w:t>
      </w:r>
    </w:p>
    <w:p w:rsidR="001028DE" w:rsidRDefault="001028DE" w:rsidP="001028DE">
      <w:pPr>
        <w:snapToGrid w:val="0"/>
        <w:spacing w:line="360" w:lineRule="auto"/>
        <w:ind w:left="710"/>
        <w:jc w:val="left"/>
        <w:rPr>
          <w:rFonts w:hint="eastAsia"/>
          <w:color w:val="FF0000"/>
        </w:rPr>
      </w:pPr>
      <w:r>
        <w:rPr>
          <w:rFonts w:hint="eastAsia"/>
          <w:szCs w:val="24"/>
        </w:rPr>
        <w:t>十、投标保证金要求：</w:t>
      </w:r>
      <w:r>
        <w:rPr>
          <w:rFonts w:hint="eastAsia"/>
          <w:color w:val="FF0000"/>
          <w:szCs w:val="24"/>
        </w:rPr>
        <w:t>本项目不收取投标保证金。</w:t>
      </w:r>
    </w:p>
    <w:p w:rsidR="001028DE" w:rsidRDefault="001028DE" w:rsidP="001028DE">
      <w:pPr>
        <w:snapToGrid w:val="0"/>
        <w:spacing w:line="360" w:lineRule="auto"/>
        <w:ind w:left="710"/>
        <w:jc w:val="left"/>
        <w:rPr>
          <w:rFonts w:hint="eastAsia"/>
        </w:rPr>
      </w:pPr>
      <w:r>
        <w:rPr>
          <w:rFonts w:hint="eastAsia"/>
          <w:szCs w:val="24"/>
        </w:rPr>
        <w:t>十一、评标委员会组成：</w:t>
      </w:r>
    </w:p>
    <w:p w:rsidR="001028DE" w:rsidRDefault="001028DE" w:rsidP="001028DE">
      <w:pPr>
        <w:snapToGrid w:val="0"/>
        <w:spacing w:line="360" w:lineRule="auto"/>
        <w:ind w:left="1130"/>
        <w:jc w:val="left"/>
        <w:rPr>
          <w:rFonts w:hint="eastAsia"/>
        </w:rPr>
      </w:pPr>
      <w:r>
        <w:rPr>
          <w:rFonts w:hint="eastAsia"/>
          <w:szCs w:val="24"/>
        </w:rPr>
        <w:t>评标委员会成员共</w:t>
      </w:r>
      <w:r>
        <w:rPr>
          <w:rFonts w:hint="eastAsia"/>
          <w:color w:val="FF0000"/>
          <w:szCs w:val="24"/>
        </w:rPr>
        <w:t>5</w:t>
      </w:r>
      <w:r>
        <w:rPr>
          <w:rFonts w:hint="eastAsia"/>
          <w:szCs w:val="24"/>
        </w:rPr>
        <w:t>名，其中有关技术、经济等方面的专家</w:t>
      </w:r>
      <w:r>
        <w:rPr>
          <w:rFonts w:hint="eastAsia"/>
          <w:color w:val="FF0000"/>
          <w:szCs w:val="24"/>
        </w:rPr>
        <w:t>4</w:t>
      </w:r>
      <w:r>
        <w:rPr>
          <w:rFonts w:hint="eastAsia"/>
          <w:szCs w:val="24"/>
        </w:rPr>
        <w:t>名，采购人代表</w:t>
      </w:r>
      <w:r>
        <w:rPr>
          <w:rFonts w:hint="eastAsia"/>
          <w:color w:val="FF0000"/>
          <w:szCs w:val="24"/>
        </w:rPr>
        <w:t>1</w:t>
      </w:r>
      <w:r>
        <w:rPr>
          <w:rFonts w:hint="eastAsia"/>
          <w:szCs w:val="24"/>
        </w:rPr>
        <w:t>名。</w:t>
      </w:r>
    </w:p>
    <w:p w:rsidR="001028DE" w:rsidRDefault="001028DE" w:rsidP="001028DE">
      <w:pPr>
        <w:snapToGrid w:val="0"/>
        <w:spacing w:line="360" w:lineRule="auto"/>
        <w:ind w:left="710"/>
        <w:jc w:val="left"/>
        <w:rPr>
          <w:rFonts w:hint="eastAsia"/>
        </w:rPr>
      </w:pPr>
      <w:r>
        <w:rPr>
          <w:rFonts w:hint="eastAsia"/>
          <w:szCs w:val="24"/>
        </w:rPr>
        <w:lastRenderedPageBreak/>
        <w:t>十二、评分办法：本项目采用综合评分法。</w:t>
      </w:r>
    </w:p>
    <w:p w:rsidR="001028DE" w:rsidRDefault="001028DE" w:rsidP="001028DE">
      <w:pPr>
        <w:snapToGrid w:val="0"/>
        <w:spacing w:line="360" w:lineRule="auto"/>
        <w:ind w:left="710"/>
        <w:jc w:val="left"/>
        <w:rPr>
          <w:rFonts w:hint="eastAsia"/>
          <w:szCs w:val="24"/>
        </w:rPr>
      </w:pPr>
      <w:r>
        <w:rPr>
          <w:rFonts w:hint="eastAsia"/>
          <w:szCs w:val="24"/>
        </w:rPr>
        <w:t>十三、踏勘信息：</w:t>
      </w:r>
    </w:p>
    <w:p w:rsidR="001028DE" w:rsidRDefault="001028DE" w:rsidP="001028DE">
      <w:pPr>
        <w:snapToGrid w:val="0"/>
        <w:spacing w:line="360" w:lineRule="auto"/>
        <w:ind w:left="720"/>
        <w:jc w:val="left"/>
        <w:rPr>
          <w:rFonts w:hint="eastAsia"/>
          <w:color w:val="FF0000"/>
        </w:rPr>
      </w:pPr>
      <w:r>
        <w:rPr>
          <w:rFonts w:hint="eastAsia"/>
          <w:color w:val="FF0000"/>
        </w:rPr>
        <w:t xml:space="preserve">　踏勘时间：2020年6月2日9时00分</w:t>
      </w:r>
    </w:p>
    <w:p w:rsidR="001028DE" w:rsidRDefault="001028DE" w:rsidP="001028DE">
      <w:pPr>
        <w:snapToGrid w:val="0"/>
        <w:spacing w:line="360" w:lineRule="auto"/>
        <w:ind w:left="720"/>
        <w:jc w:val="left"/>
        <w:rPr>
          <w:rFonts w:hint="eastAsia"/>
          <w:color w:val="FF0000"/>
        </w:rPr>
      </w:pPr>
      <w:r>
        <w:rPr>
          <w:rFonts w:hint="eastAsia"/>
          <w:color w:val="FF0000"/>
        </w:rPr>
        <w:t xml:space="preserve">　踏勘地点：北京市海淀区万寿路甲15号院</w:t>
      </w:r>
    </w:p>
    <w:p w:rsidR="001028DE" w:rsidRDefault="001028DE" w:rsidP="001028DE">
      <w:pPr>
        <w:snapToGrid w:val="0"/>
        <w:spacing w:line="360" w:lineRule="auto"/>
        <w:ind w:left="720"/>
        <w:jc w:val="left"/>
        <w:rPr>
          <w:rFonts w:hint="eastAsia"/>
          <w:color w:val="FF0000"/>
        </w:rPr>
      </w:pPr>
      <w:r>
        <w:rPr>
          <w:rFonts w:hint="eastAsia"/>
          <w:color w:val="FF0000"/>
        </w:rPr>
        <w:t xml:space="preserve">　联系人：杨尚仁</w:t>
      </w:r>
    </w:p>
    <w:p w:rsidR="001028DE" w:rsidRDefault="001028DE" w:rsidP="001028DE">
      <w:pPr>
        <w:snapToGrid w:val="0"/>
        <w:spacing w:line="360" w:lineRule="auto"/>
        <w:ind w:left="720"/>
        <w:jc w:val="left"/>
        <w:rPr>
          <w:rFonts w:hint="eastAsia"/>
          <w:color w:val="FF0000"/>
        </w:rPr>
      </w:pPr>
      <w:r>
        <w:rPr>
          <w:rFonts w:hint="eastAsia"/>
          <w:color w:val="FF0000"/>
        </w:rPr>
        <w:t xml:space="preserve">　联系电话：010-88228051</w:t>
      </w:r>
    </w:p>
    <w:p w:rsidR="001028DE" w:rsidRDefault="001028DE" w:rsidP="001028DE">
      <w:pPr>
        <w:snapToGrid w:val="0"/>
        <w:spacing w:line="360" w:lineRule="auto"/>
        <w:ind w:left="720"/>
        <w:jc w:val="left"/>
        <w:rPr>
          <w:rFonts w:hint="eastAsia"/>
          <w:color w:val="FF0000"/>
        </w:rPr>
      </w:pPr>
      <w:r>
        <w:rPr>
          <w:rFonts w:hint="eastAsia"/>
          <w:color w:val="FF0000"/>
        </w:rPr>
        <w:t xml:space="preserve">　踏勘信息：投标人应在规定时间和地点参加踏勘，并承担踏勘所发生的自身费用。投标人未参加踏勘的，由此产生的不利后果由投标人自行承担。</w:t>
      </w: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jc w:val="center"/>
        <w:rPr>
          <w:rFonts w:hint="eastAsia"/>
          <w:sz w:val="28"/>
        </w:rPr>
      </w:pPr>
    </w:p>
    <w:p w:rsidR="001028DE" w:rsidRDefault="001028DE" w:rsidP="001028DE">
      <w:pPr>
        <w:jc w:val="center"/>
        <w:rPr>
          <w:rFonts w:hint="eastAsia"/>
          <w:b/>
          <w:sz w:val="28"/>
        </w:rPr>
      </w:pPr>
      <w:r>
        <w:rPr>
          <w:rFonts w:hint="eastAsia"/>
          <w:b/>
          <w:sz w:val="28"/>
        </w:rPr>
        <w:t>第三部分 投标内容及格式要求</w:t>
      </w:r>
    </w:p>
    <w:p w:rsidR="001028DE" w:rsidRDefault="001028DE" w:rsidP="001028DE">
      <w:pPr>
        <w:jc w:val="center"/>
        <w:rPr>
          <w:rFonts w:hint="eastAsia"/>
          <w:sz w:val="28"/>
        </w:rPr>
      </w:pPr>
      <w:r>
        <w:rPr>
          <w:rFonts w:hint="eastAsia"/>
          <w:sz w:val="28"/>
        </w:rPr>
        <w:t>一、投标声明函</w:t>
      </w:r>
    </w:p>
    <w:p w:rsidR="001028DE" w:rsidRDefault="001028DE" w:rsidP="001028DE">
      <w:pPr>
        <w:rPr>
          <w:rFonts w:hint="eastAsia"/>
          <w:sz w:val="28"/>
        </w:rPr>
      </w:pPr>
    </w:p>
    <w:p w:rsidR="001028DE" w:rsidRDefault="001028DE" w:rsidP="001028DE">
      <w:pPr>
        <w:jc w:val="left"/>
        <w:rPr>
          <w:rFonts w:hint="eastAsia"/>
        </w:rPr>
      </w:pPr>
    </w:p>
    <w:p w:rsidR="001028DE" w:rsidRDefault="001028DE" w:rsidP="001028DE">
      <w:pPr>
        <w:adjustRightInd w:val="0"/>
        <w:snapToGrid w:val="0"/>
        <w:spacing w:line="360" w:lineRule="auto"/>
        <w:rPr>
          <w:rFonts w:hint="eastAsia"/>
          <w:b/>
          <w:bCs/>
          <w:szCs w:val="24"/>
        </w:rPr>
      </w:pPr>
      <w:r>
        <w:rPr>
          <w:rFonts w:hint="eastAsia"/>
          <w:b/>
          <w:bCs/>
          <w:szCs w:val="24"/>
        </w:rPr>
        <w:t xml:space="preserve">致：中共中央直属机关采购中心：   </w:t>
      </w:r>
    </w:p>
    <w:p w:rsidR="001028DE" w:rsidRDefault="001028DE" w:rsidP="001028DE">
      <w:pPr>
        <w:adjustRightInd w:val="0"/>
        <w:snapToGrid w:val="0"/>
        <w:spacing w:line="360" w:lineRule="auto"/>
        <w:rPr>
          <w:rFonts w:hint="eastAsia"/>
          <w:b/>
          <w:bCs/>
          <w:szCs w:val="24"/>
        </w:rPr>
      </w:pPr>
    </w:p>
    <w:p w:rsidR="001028DE" w:rsidRDefault="001028DE" w:rsidP="001028DE">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我方承诺完全具备《政府采购法》第二十二条第一款规定的条件以及本项目招标文件规定的投标人须满足的特定条件。</w:t>
      </w:r>
    </w:p>
    <w:p w:rsidR="001028DE" w:rsidRDefault="001028DE" w:rsidP="001028DE">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1028DE" w:rsidRDefault="001028DE" w:rsidP="001028DE">
      <w:pPr>
        <w:numPr>
          <w:ilvl w:val="1"/>
          <w:numId w:val="10"/>
        </w:numPr>
        <w:tabs>
          <w:tab w:val="num" w:pos="420"/>
          <w:tab w:val="num" w:pos="945"/>
          <w:tab w:val="left" w:pos="7560"/>
        </w:tabs>
        <w:adjustRightInd w:val="0"/>
        <w:snapToGrid w:val="0"/>
        <w:spacing w:line="360" w:lineRule="auto"/>
        <w:ind w:leftChars="200" w:left="480" w:firstLine="0"/>
        <w:rPr>
          <w:rFonts w:hint="eastAsia"/>
          <w:kern w:val="0"/>
          <w:szCs w:val="24"/>
        </w:rPr>
      </w:pPr>
      <w:r>
        <w:rPr>
          <w:rFonts w:hint="eastAsia"/>
          <w:kern w:val="0"/>
          <w:szCs w:val="24"/>
        </w:rPr>
        <w:t>我方承诺参加本次采购活动前三年内，在经营活动中没有重大违法记录，否则，资格审查时可将我方的投标文件按照无效投标文件处理。</w:t>
      </w:r>
    </w:p>
    <w:p w:rsidR="001028DE" w:rsidRDefault="001028DE" w:rsidP="001028DE">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我方承诺按照本项目招标文件和相关技术标准的条件，提供货物及相关服务，并承担因货物质量或服务等引起的一切责任。</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我方对本项目招标文件（包括修改文件及有关附件）完全理解，并承诺在发生争议时，不会以对招标文件存在误解、不明为由，向你方行使任何法律上的抗辩权。</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我方投标文件有效期为自开标日起</w:t>
      </w:r>
      <w:r>
        <w:rPr>
          <w:rFonts w:hint="eastAsia"/>
          <w:szCs w:val="24"/>
          <w:u w:val="single"/>
        </w:rPr>
        <w:t>90</w:t>
      </w:r>
      <w:r>
        <w:rPr>
          <w:rFonts w:hint="eastAsia"/>
          <w:szCs w:val="24"/>
        </w:rPr>
        <w:t>个日历日，若中标，则投标有效期自动延续至合同履行完毕。</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我方承诺接受招标文件规定的付款方式。</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我方承诺投标文件中所有的资料及所作各项承诺</w:t>
      </w:r>
      <w:proofErr w:type="gramStart"/>
      <w:r>
        <w:rPr>
          <w:rFonts w:hint="eastAsia"/>
          <w:szCs w:val="24"/>
        </w:rPr>
        <w:t>均真实</w:t>
      </w:r>
      <w:proofErr w:type="gramEnd"/>
      <w:r>
        <w:rPr>
          <w:rFonts w:hint="eastAsia"/>
          <w:szCs w:val="24"/>
        </w:rPr>
        <w:t>准确，所提交的营业执照/《事业单位法人证书》已依法向登记管理机关报送相应的年度报告并予以公示（或所提交的《社会团体法人登记证书》/《民办非企业单位</w:t>
      </w:r>
      <w:r>
        <w:rPr>
          <w:rFonts w:hint="eastAsia"/>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hint="eastAsia"/>
          <w:szCs w:val="24"/>
        </w:rPr>
        <w:t>对于因此</w:t>
      </w:r>
      <w:proofErr w:type="gramEnd"/>
      <w:r>
        <w:rPr>
          <w:rFonts w:hint="eastAsia"/>
          <w:szCs w:val="24"/>
        </w:rPr>
        <w:t>给其他投标人及你方和采购人造成的全部损失，我方同意无条件予以赔偿。</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1028DE" w:rsidRDefault="001028DE" w:rsidP="001028DE">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我方承诺将严格遵守《中华人民共和国政府采购法》及相关法规，若存在违法违规行为，将承担相应的法律后果。</w:t>
      </w:r>
    </w:p>
    <w:p w:rsidR="001028DE" w:rsidRDefault="001028DE" w:rsidP="001028DE">
      <w:pPr>
        <w:tabs>
          <w:tab w:val="num" w:pos="945"/>
        </w:tabs>
        <w:adjustRightInd w:val="0"/>
        <w:snapToGrid w:val="0"/>
        <w:spacing w:line="360" w:lineRule="auto"/>
        <w:ind w:left="420" w:firstLineChars="1800" w:firstLine="4320"/>
        <w:rPr>
          <w:rFonts w:hint="eastAsia"/>
          <w:szCs w:val="24"/>
        </w:rPr>
      </w:pPr>
      <w:r>
        <w:rPr>
          <w:rFonts w:hint="eastAsia"/>
          <w:szCs w:val="24"/>
        </w:rPr>
        <w:t>法定代表人签字或盖章：</w:t>
      </w:r>
    </w:p>
    <w:p w:rsidR="001028DE" w:rsidRDefault="001028DE" w:rsidP="001028DE">
      <w:pPr>
        <w:adjustRightInd w:val="0"/>
        <w:snapToGrid w:val="0"/>
        <w:spacing w:line="360" w:lineRule="auto"/>
        <w:ind w:right="840" w:firstLineChars="1890" w:firstLine="4536"/>
        <w:jc w:val="center"/>
        <w:rPr>
          <w:rFonts w:hint="eastAsia"/>
          <w:szCs w:val="24"/>
        </w:rPr>
      </w:pPr>
      <w:r>
        <w:rPr>
          <w:rFonts w:hint="eastAsia"/>
          <w:szCs w:val="24"/>
        </w:rPr>
        <w:t>数字认证证书电子签章：</w:t>
      </w:r>
    </w:p>
    <w:p w:rsidR="001028DE" w:rsidRDefault="001028DE" w:rsidP="001028DE">
      <w:pPr>
        <w:adjustRightInd w:val="0"/>
        <w:snapToGrid w:val="0"/>
        <w:spacing w:line="360" w:lineRule="auto"/>
        <w:ind w:right="840" w:firstLineChars="1890" w:firstLine="4536"/>
        <w:jc w:val="center"/>
        <w:rPr>
          <w:rFonts w:hint="eastAsia"/>
          <w:szCs w:val="24"/>
        </w:rPr>
      </w:pPr>
      <w:r>
        <w:rPr>
          <w:rFonts w:hint="eastAsia"/>
          <w:szCs w:val="24"/>
        </w:rPr>
        <w:t>日期：</w:t>
      </w:r>
    </w:p>
    <w:p w:rsidR="001028DE" w:rsidRDefault="001028DE" w:rsidP="001028DE">
      <w:pPr>
        <w:adjustRightInd w:val="0"/>
        <w:snapToGrid w:val="0"/>
        <w:spacing w:line="360" w:lineRule="auto"/>
        <w:ind w:leftChars="270" w:left="648"/>
        <w:rPr>
          <w:rFonts w:hint="eastAsia"/>
          <w:b/>
          <w:szCs w:val="24"/>
        </w:rPr>
      </w:pPr>
      <w:r>
        <w:rPr>
          <w:rFonts w:hint="eastAsia"/>
          <w:b/>
          <w:szCs w:val="24"/>
        </w:rPr>
        <w:t>特别提醒：为确保电子投标文件的合法性、安全性和完整性，本《投标声明函》 填写完成后须先进行打印，经法定代表人签字或盖章后扫描</w:t>
      </w:r>
      <w:proofErr w:type="gramStart"/>
      <w:r>
        <w:rPr>
          <w:rFonts w:hint="eastAsia"/>
          <w:b/>
          <w:szCs w:val="24"/>
        </w:rPr>
        <w:t>上传并加盖</w:t>
      </w:r>
      <w:proofErr w:type="gramEnd"/>
      <w:r>
        <w:rPr>
          <w:rFonts w:hint="eastAsia"/>
          <w:b/>
          <w:szCs w:val="24"/>
        </w:rPr>
        <w:t>数字认证证书电子签章。电子签章后，文档不应再修改，否则签章无效；如需修改，</w:t>
      </w:r>
      <w:proofErr w:type="gramStart"/>
      <w:r>
        <w:rPr>
          <w:rFonts w:hint="eastAsia"/>
          <w:b/>
          <w:szCs w:val="24"/>
        </w:rPr>
        <w:t>请修改</w:t>
      </w:r>
      <w:proofErr w:type="gramEnd"/>
      <w:r>
        <w:rPr>
          <w:rFonts w:hint="eastAsia"/>
          <w:b/>
          <w:szCs w:val="24"/>
        </w:rPr>
        <w:t>后重新签章。</w:t>
      </w:r>
    </w:p>
    <w:p w:rsidR="001028DE" w:rsidRDefault="001028DE" w:rsidP="001028DE">
      <w:pPr>
        <w:adjustRightInd w:val="0"/>
        <w:snapToGrid w:val="0"/>
        <w:spacing w:line="360" w:lineRule="auto"/>
        <w:ind w:leftChars="270" w:left="648"/>
        <w:rPr>
          <w:rFonts w:hint="eastAsia"/>
          <w:b/>
          <w:szCs w:val="24"/>
        </w:rPr>
      </w:pPr>
      <w:r>
        <w:rPr>
          <w:rFonts w:hint="eastAsia"/>
          <w:b/>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1028DE" w:rsidRDefault="001028DE" w:rsidP="001028DE">
      <w:pPr>
        <w:adjustRightInd w:val="0"/>
        <w:snapToGrid w:val="0"/>
        <w:spacing w:line="360" w:lineRule="auto"/>
        <w:ind w:leftChars="270" w:left="648"/>
        <w:rPr>
          <w:rFonts w:hint="eastAsia"/>
          <w:b/>
          <w:szCs w:val="24"/>
        </w:rPr>
      </w:pPr>
      <w:r>
        <w:rPr>
          <w:rFonts w:hint="eastAsia"/>
          <w:b/>
          <w:szCs w:val="24"/>
        </w:rPr>
        <w:t xml:space="preserve">    2.投标人若为联合体，则上文中“我方”包含联合体各方。</w:t>
      </w: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leftChars="270" w:left="648"/>
        <w:jc w:val="center"/>
        <w:rPr>
          <w:rFonts w:hint="eastAsia"/>
          <w:szCs w:val="24"/>
        </w:rPr>
      </w:pPr>
    </w:p>
    <w:p w:rsidR="001028DE" w:rsidRDefault="001028DE" w:rsidP="001028DE">
      <w:pPr>
        <w:adjustRightInd w:val="0"/>
        <w:snapToGrid w:val="0"/>
        <w:spacing w:line="360" w:lineRule="auto"/>
        <w:ind w:firstLine="435"/>
        <w:rPr>
          <w:rFonts w:hint="eastAsia"/>
          <w:szCs w:val="24"/>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pgNumType w:start="1"/>
          <w:cols w:space="720"/>
          <w:docGrid w:type="lines" w:linePitch="312"/>
        </w:sectPr>
      </w:pPr>
    </w:p>
    <w:p w:rsidR="001028DE" w:rsidRDefault="001028DE" w:rsidP="001028DE">
      <w:pPr>
        <w:jc w:val="center"/>
        <w:rPr>
          <w:rFonts w:hint="eastAsia"/>
          <w:sz w:val="28"/>
        </w:rPr>
      </w:pPr>
      <w:r>
        <w:rPr>
          <w:rFonts w:hint="eastAsia"/>
          <w:sz w:val="28"/>
        </w:rPr>
        <w:lastRenderedPageBreak/>
        <w:t>二、营业执照</w:t>
      </w:r>
    </w:p>
    <w:p w:rsidR="001028DE" w:rsidRDefault="001028DE" w:rsidP="001028DE">
      <w:pPr>
        <w:jc w:val="left"/>
        <w:rPr>
          <w:rFonts w:hint="eastAsia"/>
        </w:rPr>
      </w:pPr>
    </w:p>
    <w:p w:rsidR="001028DE" w:rsidRDefault="001028DE" w:rsidP="001028DE">
      <w:pPr>
        <w:adjustRightInd w:val="0"/>
        <w:snapToGrid w:val="0"/>
        <w:spacing w:line="360" w:lineRule="auto"/>
        <w:ind w:firstLineChars="200" w:firstLine="480"/>
        <w:rPr>
          <w:rFonts w:hint="eastAsia"/>
          <w:color w:val="000000"/>
          <w:szCs w:val="24"/>
        </w:rPr>
      </w:pPr>
      <w:r>
        <w:rPr>
          <w:rFonts w:hint="eastAsia"/>
          <w:color w:val="000000"/>
          <w:szCs w:val="24"/>
        </w:rPr>
        <w:t>有效期内的营业执照副本原件扫描件/《事业单位法人证书》副本原件扫描件/《社会团体法人登记证书》原件扫描件/《民办非企业单位登记证书》原件扫描件。</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三、财务状况报告</w:t>
      </w:r>
    </w:p>
    <w:p w:rsidR="001028DE" w:rsidRDefault="001028DE" w:rsidP="001028DE">
      <w:pPr>
        <w:jc w:val="left"/>
        <w:rPr>
          <w:rFonts w:hint="eastAsia"/>
        </w:rPr>
      </w:pPr>
    </w:p>
    <w:p w:rsidR="001028DE" w:rsidRDefault="001028DE" w:rsidP="001028DE">
      <w:pPr>
        <w:spacing w:line="360" w:lineRule="auto"/>
        <w:rPr>
          <w:rFonts w:hint="eastAsia"/>
          <w:kern w:val="0"/>
          <w:szCs w:val="24"/>
        </w:rPr>
      </w:pPr>
      <w:r>
        <w:rPr>
          <w:rFonts w:hint="eastAsia"/>
          <w:kern w:val="0"/>
          <w:szCs w:val="24"/>
        </w:rPr>
        <w:t>投标人为法人的，须提供经审计的财务报告或基本账户的银行资信证明；其他组织和自然人，可以提供银行资信证明。</w:t>
      </w:r>
    </w:p>
    <w:p w:rsidR="001028DE" w:rsidRDefault="001028DE" w:rsidP="001028DE">
      <w:pPr>
        <w:spacing w:line="360" w:lineRule="auto"/>
        <w:rPr>
          <w:rFonts w:hint="eastAsia"/>
        </w:rPr>
      </w:pPr>
      <w:r>
        <w:rPr>
          <w:rFonts w:hint="eastAsia"/>
          <w:szCs w:val="24"/>
        </w:rPr>
        <w:t>备注：上述</w:t>
      </w:r>
      <w:r>
        <w:rPr>
          <w:rFonts w:hint="eastAsia"/>
          <w:kern w:val="0"/>
          <w:szCs w:val="24"/>
        </w:rPr>
        <w:t>财务报告，开标日期为上半年的，应当为近两个年度任</w:t>
      </w:r>
      <w:proofErr w:type="gramStart"/>
      <w:r>
        <w:rPr>
          <w:rFonts w:hint="eastAsia"/>
          <w:kern w:val="0"/>
          <w:szCs w:val="24"/>
        </w:rPr>
        <w:t>一</w:t>
      </w:r>
      <w:proofErr w:type="gramEnd"/>
      <w:r>
        <w:rPr>
          <w:rFonts w:hint="eastAsia"/>
          <w:kern w:val="0"/>
          <w:szCs w:val="24"/>
        </w:rPr>
        <w:t>年度经审计的财务报告；开标日期为下半年的，应当为上一个年度经审计的财务报告。</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四、依法缴纳税收和社会保障资金的相关材料</w:t>
      </w:r>
    </w:p>
    <w:p w:rsidR="001028DE" w:rsidRDefault="001028DE" w:rsidP="001028DE">
      <w:pPr>
        <w:jc w:val="left"/>
        <w:rPr>
          <w:rFonts w:hint="eastAsia"/>
        </w:rPr>
      </w:pPr>
    </w:p>
    <w:p w:rsidR="001028DE" w:rsidRDefault="001028DE" w:rsidP="001028DE">
      <w:pPr>
        <w:spacing w:line="360" w:lineRule="auto"/>
        <w:rPr>
          <w:rFonts w:hint="eastAsia"/>
          <w:szCs w:val="24"/>
        </w:rPr>
      </w:pPr>
      <w:r>
        <w:rPr>
          <w:rFonts w:hint="eastAsia"/>
          <w:szCs w:val="24"/>
        </w:rPr>
        <w:t>投标人依法缴纳近半年内任意一个月税收的相关凭证及投标人依法缴纳近半年内任意一个月社会保险的相关凭证。</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五、保安服务许可证</w:t>
      </w:r>
    </w:p>
    <w:p w:rsidR="001028DE" w:rsidRDefault="001028DE" w:rsidP="001028DE">
      <w:pPr>
        <w:jc w:val="left"/>
        <w:rPr>
          <w:rFonts w:hint="eastAsia"/>
        </w:rPr>
      </w:pPr>
    </w:p>
    <w:p w:rsidR="001028DE" w:rsidRDefault="001028DE" w:rsidP="001028DE">
      <w:pPr>
        <w:spacing w:line="360" w:lineRule="auto"/>
        <w:ind w:firstLineChars="200" w:firstLine="480"/>
        <w:rPr>
          <w:rFonts w:hint="eastAsia"/>
          <w:szCs w:val="24"/>
        </w:rPr>
      </w:pPr>
      <w:r>
        <w:rPr>
          <w:rFonts w:hint="eastAsia"/>
          <w:szCs w:val="24"/>
        </w:rPr>
        <w:t>供应商须提供公安机关核发的保安服务许可证副本原件扫描件；</w:t>
      </w:r>
    </w:p>
    <w:p w:rsidR="001028DE" w:rsidRDefault="001028DE" w:rsidP="001028DE">
      <w:pPr>
        <w:spacing w:line="360" w:lineRule="auto"/>
        <w:ind w:firstLineChars="200" w:firstLine="480"/>
        <w:rPr>
          <w:rFonts w:hint="eastAsia"/>
          <w:szCs w:val="24"/>
        </w:rPr>
      </w:pPr>
      <w:r>
        <w:rPr>
          <w:rFonts w:hint="eastAsia"/>
          <w:szCs w:val="24"/>
        </w:rPr>
        <w:t>供应商为京外公司的，还须提供北京市公安机关出具的外省市公司在京提供保安服务备案回执原件扫描件。</w:t>
      </w:r>
    </w:p>
    <w:p w:rsidR="001028DE" w:rsidRDefault="001028DE" w:rsidP="001028DE">
      <w:pPr>
        <w:spacing w:line="360" w:lineRule="auto"/>
        <w:rPr>
          <w:rFonts w:hint="eastAsia"/>
          <w:szCs w:val="24"/>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六、开标一览表</w:t>
      </w:r>
    </w:p>
    <w:p w:rsidR="001028DE" w:rsidRDefault="001028DE" w:rsidP="001028DE">
      <w:pPr>
        <w:jc w:val="left"/>
        <w:rPr>
          <w:rFonts w:hint="eastAsia"/>
        </w:rPr>
      </w:pPr>
    </w:p>
    <w:p w:rsidR="001028DE" w:rsidRDefault="001028DE" w:rsidP="001028DE">
      <w:pPr>
        <w:jc w:val="left"/>
        <w:rPr>
          <w:rFonts w:hint="eastAsia"/>
        </w:rPr>
      </w:pPr>
      <w:r>
        <w:rPr>
          <w:rFonts w:hint="eastAsia"/>
        </w:rPr>
        <w:t>报价合计（大写）:</w:t>
      </w:r>
      <w:r>
        <w:rPr>
          <w:rFonts w:hint="eastAsia"/>
          <w:u w:val="single"/>
        </w:rPr>
        <w:t xml:space="preserve">                </w:t>
      </w:r>
    </w:p>
    <w:p w:rsidR="001028DE" w:rsidRDefault="001028DE" w:rsidP="001028DE">
      <w:pPr>
        <w:rPr>
          <w:rFonts w:hint="eastAsia"/>
        </w:rPr>
      </w:pPr>
      <w:r>
        <w:rPr>
          <w:rFonts w:hint="eastAsia"/>
        </w:rPr>
        <w:t>报价合计:</w:t>
      </w:r>
      <w:r>
        <w:rPr>
          <w:rFonts w:hint="eastAsia"/>
          <w:u w:val="single"/>
        </w:rPr>
        <w:t xml:space="preserve">                </w:t>
      </w:r>
      <w:r>
        <w:rPr>
          <w:rFonts w:hint="eastAsia"/>
        </w:rPr>
        <w:t>元</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r>
        <w:rPr>
          <w:rFonts w:hint="eastAsia"/>
        </w:rPr>
        <w:t>注：</w:t>
      </w:r>
    </w:p>
    <w:p w:rsidR="001028DE" w:rsidRDefault="001028DE" w:rsidP="001028DE">
      <w:pPr>
        <w:rPr>
          <w:rFonts w:hint="eastAsia"/>
        </w:rPr>
      </w:pPr>
      <w:r>
        <w:rPr>
          <w:rFonts w:hint="eastAsia"/>
        </w:rPr>
        <w:t xml:space="preserve">   1.所报价格须用人民币元表示。 </w:t>
      </w:r>
    </w:p>
    <w:p w:rsidR="001028DE" w:rsidRDefault="001028DE" w:rsidP="001028DE">
      <w:pPr>
        <w:rPr>
          <w:rFonts w:hint="eastAsia"/>
        </w:rPr>
      </w:pPr>
      <w:r>
        <w:rPr>
          <w:rFonts w:hint="eastAsia"/>
        </w:rPr>
        <w:t xml:space="preserve">   2.报价合计应与《分项报价表》中“合计”一致。如因不一致而产生的不利后果，均由投标人自行承担。</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七、分项报价表</w:t>
      </w:r>
    </w:p>
    <w:p w:rsidR="001028DE" w:rsidRDefault="001028DE" w:rsidP="001028DE">
      <w:pPr>
        <w:jc w:val="left"/>
        <w:rPr>
          <w:rFonts w:hint="eastAsia"/>
        </w:rPr>
      </w:pPr>
    </w:p>
    <w:p w:rsidR="001028DE" w:rsidRDefault="001028DE" w:rsidP="001028DE">
      <w:pPr>
        <w:tabs>
          <w:tab w:val="left" w:pos="3780"/>
        </w:tabs>
        <w:spacing w:line="360" w:lineRule="auto"/>
        <w:jc w:val="center"/>
        <w:rPr>
          <w:rFonts w:hAnsi="Courier New" w:cs="Courier New" w:hint="eastAsia"/>
          <w:b/>
          <w:szCs w:val="24"/>
        </w:rPr>
      </w:pPr>
      <w:r>
        <w:rPr>
          <w:rFonts w:hAnsi="Courier New" w:cs="Courier New" w:hint="eastAsia"/>
          <w:b/>
          <w:szCs w:val="24"/>
        </w:rPr>
        <w:t>（1）保安服务费汇总表</w:t>
      </w:r>
    </w:p>
    <w:p w:rsidR="001028DE" w:rsidRDefault="001028DE" w:rsidP="001028DE">
      <w:pPr>
        <w:adjustRightInd w:val="0"/>
        <w:snapToGrid w:val="0"/>
        <w:ind w:firstLineChars="200" w:firstLine="480"/>
        <w:rPr>
          <w:rFonts w:hint="eastAsia"/>
          <w:color w:val="FF0000"/>
          <w:szCs w:val="24"/>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51"/>
        <w:gridCol w:w="2618"/>
        <w:gridCol w:w="1624"/>
        <w:gridCol w:w="1662"/>
        <w:gridCol w:w="1167"/>
      </w:tblGrid>
      <w:tr w:rsidR="001028DE" w:rsidTr="001028DE">
        <w:trPr>
          <w:trHeight w:val="567"/>
          <w:jc w:val="center"/>
        </w:trPr>
        <w:tc>
          <w:tcPr>
            <w:tcW w:w="751" w:type="dxa"/>
            <w:tcBorders>
              <w:top w:val="single" w:sz="12" w:space="0" w:color="auto"/>
              <w:left w:val="single" w:sz="12" w:space="0" w:color="auto"/>
              <w:bottom w:val="single" w:sz="4" w:space="0" w:color="auto"/>
              <w:right w:val="single" w:sz="4"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序号</w:t>
            </w:r>
          </w:p>
        </w:tc>
        <w:tc>
          <w:tcPr>
            <w:tcW w:w="2618" w:type="dxa"/>
            <w:tcBorders>
              <w:top w:val="single" w:sz="12" w:space="0" w:color="auto"/>
              <w:left w:val="single" w:sz="4" w:space="0" w:color="auto"/>
              <w:bottom w:val="single" w:sz="4" w:space="0" w:color="auto"/>
              <w:right w:val="single" w:sz="4"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项目</w:t>
            </w:r>
          </w:p>
        </w:tc>
        <w:tc>
          <w:tcPr>
            <w:tcW w:w="1624" w:type="dxa"/>
            <w:tcBorders>
              <w:top w:val="single" w:sz="12" w:space="0" w:color="auto"/>
              <w:left w:val="single" w:sz="4" w:space="0" w:color="auto"/>
              <w:bottom w:val="single" w:sz="4" w:space="0" w:color="auto"/>
              <w:right w:val="single" w:sz="4"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月支出(元)</w:t>
            </w:r>
          </w:p>
        </w:tc>
        <w:tc>
          <w:tcPr>
            <w:tcW w:w="1662" w:type="dxa"/>
            <w:tcBorders>
              <w:top w:val="single" w:sz="12" w:space="0" w:color="auto"/>
              <w:left w:val="single" w:sz="4" w:space="0" w:color="auto"/>
              <w:bottom w:val="single" w:sz="4" w:space="0" w:color="auto"/>
              <w:right w:val="single" w:sz="4"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年支出(元)</w:t>
            </w:r>
          </w:p>
        </w:tc>
        <w:tc>
          <w:tcPr>
            <w:tcW w:w="1167" w:type="dxa"/>
            <w:tcBorders>
              <w:top w:val="single" w:sz="12" w:space="0" w:color="auto"/>
              <w:left w:val="single" w:sz="4" w:space="0" w:color="auto"/>
              <w:bottom w:val="single" w:sz="4" w:space="0" w:color="auto"/>
              <w:right w:val="single" w:sz="12"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说明</w:t>
            </w: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1</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保安服务人员的工资、社会保险和按规定提取的福利费</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2</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管理费</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3</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办公费用</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4</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装备费用</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5</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通讯费</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6</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管理利润</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7</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各项税费</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jc w:val="center"/>
              <w:rPr>
                <w:rFonts w:hAnsi="Courier New" w:cs="Courier New"/>
                <w:szCs w:val="21"/>
              </w:rPr>
            </w:pPr>
            <w:r>
              <w:rPr>
                <w:rFonts w:hAnsi="Courier New" w:cs="Courier New" w:hint="eastAsia"/>
                <w:szCs w:val="21"/>
              </w:rPr>
              <w:t>8</w:t>
            </w: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napToGrid w:val="0"/>
              <w:ind w:leftChars="-3" w:left="-7"/>
              <w:rPr>
                <w:sz w:val="18"/>
                <w:szCs w:val="18"/>
              </w:rPr>
            </w:pPr>
            <w:r>
              <w:rPr>
                <w:rFonts w:hint="eastAsia"/>
                <w:sz w:val="18"/>
                <w:szCs w:val="18"/>
              </w:rPr>
              <w:t>其它费用  </w:t>
            </w: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4" w:space="0" w:color="auto"/>
              <w:right w:val="single" w:sz="4" w:space="0" w:color="auto"/>
            </w:tcBorders>
            <w:vAlign w:val="center"/>
            <w:hideMark/>
          </w:tcPr>
          <w:p w:rsidR="001028DE" w:rsidRDefault="001028DE">
            <w:pPr>
              <w:widowControl/>
              <w:jc w:val="left"/>
              <w:rPr>
                <w:rFonts w:asciiTheme="minorHAnsi" w:hAnsiTheme="minorHAnsi" w:cs="宋体"/>
                <w:sz w:val="21"/>
              </w:rPr>
            </w:pPr>
          </w:p>
        </w:tc>
        <w:tc>
          <w:tcPr>
            <w:tcW w:w="26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rPr>
                <w:rFonts w:asciiTheme="minorHAnsi" w:hAnsiTheme="minorHAnsi" w:cs="宋体"/>
                <w:sz w:val="21"/>
              </w:rPr>
            </w:pPr>
          </w:p>
        </w:tc>
        <w:tc>
          <w:tcPr>
            <w:tcW w:w="1624"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662" w:type="dxa"/>
            <w:tcBorders>
              <w:top w:val="single" w:sz="4" w:space="0" w:color="auto"/>
              <w:left w:val="single" w:sz="4" w:space="0" w:color="auto"/>
              <w:bottom w:val="single" w:sz="4" w:space="0" w:color="auto"/>
              <w:right w:val="single" w:sz="4" w:space="0" w:color="auto"/>
            </w:tcBorders>
            <w:vAlign w:val="center"/>
          </w:tcPr>
          <w:p w:rsidR="001028DE" w:rsidRDefault="001028DE">
            <w:pPr>
              <w:spacing w:line="360" w:lineRule="auto"/>
              <w:jc w:val="center"/>
              <w:rPr>
                <w:rFonts w:hAnsi="Courier New" w:cs="Courier New"/>
                <w:szCs w:val="21"/>
              </w:rPr>
            </w:pPr>
          </w:p>
        </w:tc>
        <w:tc>
          <w:tcPr>
            <w:tcW w:w="1167" w:type="dxa"/>
            <w:tcBorders>
              <w:top w:val="single" w:sz="4" w:space="0" w:color="auto"/>
              <w:left w:val="single" w:sz="4" w:space="0" w:color="auto"/>
              <w:bottom w:val="single" w:sz="4" w:space="0" w:color="auto"/>
              <w:right w:val="single" w:sz="12" w:space="0" w:color="auto"/>
            </w:tcBorders>
            <w:vAlign w:val="center"/>
          </w:tcPr>
          <w:p w:rsidR="001028DE" w:rsidRDefault="001028DE">
            <w:pPr>
              <w:spacing w:line="360" w:lineRule="auto"/>
              <w:jc w:val="center"/>
              <w:rPr>
                <w:rFonts w:hAnsi="Courier New" w:cs="Courier New"/>
                <w:szCs w:val="21"/>
              </w:rPr>
            </w:pPr>
          </w:p>
        </w:tc>
      </w:tr>
      <w:tr w:rsidR="001028DE" w:rsidTr="001028DE">
        <w:trPr>
          <w:trHeight w:val="454"/>
          <w:jc w:val="center"/>
        </w:trPr>
        <w:tc>
          <w:tcPr>
            <w:tcW w:w="751" w:type="dxa"/>
            <w:tcBorders>
              <w:top w:val="single" w:sz="4" w:space="0" w:color="auto"/>
              <w:left w:val="single" w:sz="12" w:space="0" w:color="auto"/>
              <w:bottom w:val="single" w:sz="12" w:space="0" w:color="auto"/>
              <w:right w:val="single" w:sz="4" w:space="0" w:color="auto"/>
            </w:tcBorders>
            <w:vAlign w:val="center"/>
          </w:tcPr>
          <w:p w:rsidR="001028DE" w:rsidRDefault="001028DE">
            <w:pPr>
              <w:jc w:val="center"/>
              <w:rPr>
                <w:rFonts w:hAnsi="Courier New" w:cs="Courier New"/>
                <w:szCs w:val="24"/>
              </w:rPr>
            </w:pPr>
          </w:p>
        </w:tc>
        <w:tc>
          <w:tcPr>
            <w:tcW w:w="2618" w:type="dxa"/>
            <w:tcBorders>
              <w:top w:val="single" w:sz="4" w:space="0" w:color="auto"/>
              <w:left w:val="single" w:sz="4" w:space="0" w:color="auto"/>
              <w:bottom w:val="single" w:sz="12" w:space="0" w:color="auto"/>
              <w:right w:val="single" w:sz="4"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合计</w:t>
            </w:r>
          </w:p>
        </w:tc>
        <w:tc>
          <w:tcPr>
            <w:tcW w:w="1624" w:type="dxa"/>
            <w:tcBorders>
              <w:top w:val="single" w:sz="4" w:space="0" w:color="auto"/>
              <w:left w:val="single" w:sz="4" w:space="0" w:color="auto"/>
              <w:bottom w:val="single" w:sz="12" w:space="0" w:color="auto"/>
              <w:right w:val="single" w:sz="4" w:space="0" w:color="auto"/>
            </w:tcBorders>
            <w:vAlign w:val="center"/>
          </w:tcPr>
          <w:p w:rsidR="001028DE" w:rsidRDefault="001028DE">
            <w:pPr>
              <w:spacing w:line="360" w:lineRule="auto"/>
              <w:jc w:val="center"/>
              <w:rPr>
                <w:rFonts w:hAnsi="Courier New" w:cs="Courier New"/>
                <w:szCs w:val="24"/>
              </w:rPr>
            </w:pPr>
          </w:p>
        </w:tc>
        <w:tc>
          <w:tcPr>
            <w:tcW w:w="1662" w:type="dxa"/>
            <w:tcBorders>
              <w:top w:val="single" w:sz="4" w:space="0" w:color="auto"/>
              <w:left w:val="single" w:sz="4" w:space="0" w:color="auto"/>
              <w:bottom w:val="single" w:sz="12" w:space="0" w:color="auto"/>
              <w:right w:val="single" w:sz="4" w:space="0" w:color="auto"/>
            </w:tcBorders>
            <w:vAlign w:val="center"/>
          </w:tcPr>
          <w:p w:rsidR="001028DE" w:rsidRDefault="001028DE">
            <w:pPr>
              <w:spacing w:line="360" w:lineRule="auto"/>
              <w:jc w:val="center"/>
              <w:rPr>
                <w:rFonts w:hAnsi="Courier New" w:cs="Courier New"/>
                <w:szCs w:val="24"/>
              </w:rPr>
            </w:pPr>
          </w:p>
        </w:tc>
        <w:tc>
          <w:tcPr>
            <w:tcW w:w="1167" w:type="dxa"/>
            <w:tcBorders>
              <w:top w:val="single" w:sz="4" w:space="0" w:color="auto"/>
              <w:left w:val="single" w:sz="4" w:space="0" w:color="auto"/>
              <w:bottom w:val="single" w:sz="12" w:space="0" w:color="auto"/>
              <w:right w:val="single" w:sz="12" w:space="0" w:color="auto"/>
            </w:tcBorders>
            <w:vAlign w:val="center"/>
          </w:tcPr>
          <w:p w:rsidR="001028DE" w:rsidRDefault="001028DE">
            <w:pPr>
              <w:spacing w:line="360" w:lineRule="auto"/>
              <w:jc w:val="center"/>
              <w:rPr>
                <w:rFonts w:hAnsi="Courier New" w:cs="Courier New"/>
                <w:szCs w:val="24"/>
              </w:rPr>
            </w:pPr>
          </w:p>
        </w:tc>
      </w:tr>
    </w:tbl>
    <w:p w:rsidR="001028DE" w:rsidRDefault="001028DE" w:rsidP="001028DE">
      <w:pPr>
        <w:spacing w:line="400" w:lineRule="atLeast"/>
        <w:rPr>
          <w:rFonts w:ascii="Times New Roman" w:hAnsi="Times New Roman" w:hint="eastAsia"/>
        </w:rPr>
      </w:pPr>
    </w:p>
    <w:p w:rsidR="001028DE" w:rsidRDefault="001028DE" w:rsidP="001028DE">
      <w:pPr>
        <w:spacing w:line="400" w:lineRule="atLeast"/>
      </w:pPr>
      <w:r>
        <w:rPr>
          <w:rFonts w:hint="eastAsia"/>
        </w:rPr>
        <w:t>填表说明：</w:t>
      </w:r>
    </w:p>
    <w:p w:rsidR="001028DE" w:rsidRDefault="001028DE" w:rsidP="001028DE">
      <w:pPr>
        <w:numPr>
          <w:ilvl w:val="0"/>
          <w:numId w:val="12"/>
        </w:numPr>
        <w:spacing w:line="400" w:lineRule="atLeast"/>
        <w:rPr>
          <w:rFonts w:hint="eastAsia"/>
        </w:rPr>
      </w:pPr>
      <w:r>
        <w:rPr>
          <w:rFonts w:hint="eastAsia"/>
        </w:rPr>
        <w:t>小数点后保留</w:t>
      </w:r>
      <w:r>
        <w:rPr>
          <w:rFonts w:hint="eastAsia"/>
          <w:u w:val="single"/>
        </w:rPr>
        <w:t>2</w:t>
      </w:r>
      <w:r>
        <w:rPr>
          <w:rFonts w:hint="eastAsia"/>
        </w:rPr>
        <w:t>位。</w:t>
      </w:r>
    </w:p>
    <w:p w:rsidR="001028DE" w:rsidRDefault="001028DE" w:rsidP="001028DE">
      <w:pPr>
        <w:numPr>
          <w:ilvl w:val="0"/>
          <w:numId w:val="12"/>
        </w:numPr>
        <w:spacing w:line="400" w:lineRule="atLeast"/>
        <w:rPr>
          <w:rFonts w:hint="eastAsia"/>
        </w:rPr>
      </w:pPr>
      <w:r>
        <w:rPr>
          <w:rFonts w:hint="eastAsia"/>
        </w:rPr>
        <w:t>所有表格应包括但不限于所列项目，可扩展表格内容。</w:t>
      </w:r>
    </w:p>
    <w:p w:rsidR="001028DE" w:rsidRDefault="001028DE" w:rsidP="001028DE">
      <w:pPr>
        <w:spacing w:line="400" w:lineRule="atLeast"/>
        <w:ind w:left="990"/>
        <w:rPr>
          <w:rFonts w:hint="eastAsia"/>
          <w:szCs w:val="28"/>
        </w:rPr>
      </w:pPr>
    </w:p>
    <w:p w:rsidR="001028DE" w:rsidRDefault="001028DE" w:rsidP="001028DE">
      <w:pPr>
        <w:spacing w:line="360" w:lineRule="auto"/>
        <w:ind w:left="420"/>
        <w:rPr>
          <w:rFonts w:ascii="Times New Roman" w:hAnsi="Times New Roman" w:hint="eastAsia"/>
          <w:szCs w:val="24"/>
        </w:rPr>
      </w:pPr>
    </w:p>
    <w:p w:rsidR="001028DE" w:rsidRDefault="001028DE" w:rsidP="001028DE">
      <w:pPr>
        <w:spacing w:line="400" w:lineRule="atLeast"/>
        <w:ind w:leftChars="-542" w:left="-161" w:hangingChars="475" w:hanging="1140"/>
        <w:jc w:val="center"/>
        <w:rPr>
          <w:b/>
        </w:rPr>
      </w:pPr>
      <w:r>
        <w:rPr>
          <w:rFonts w:hint="eastAsia"/>
          <w:kern w:val="0"/>
          <w:szCs w:val="28"/>
        </w:rPr>
        <w:br w:type="page"/>
      </w:r>
      <w:r>
        <w:rPr>
          <w:rFonts w:hint="eastAsia"/>
          <w:b/>
        </w:rPr>
        <w:lastRenderedPageBreak/>
        <w:t>（2）保安服务费明细表</w:t>
      </w:r>
    </w:p>
    <w:p w:rsidR="001028DE" w:rsidRDefault="001028DE" w:rsidP="001028DE">
      <w:pPr>
        <w:spacing w:line="400" w:lineRule="atLeast"/>
        <w:ind w:left="1140"/>
        <w:rPr>
          <w:rFonts w:hint="eastAsia"/>
          <w:b/>
        </w:rPr>
      </w:pPr>
    </w:p>
    <w:p w:rsidR="001028DE" w:rsidRDefault="001028DE" w:rsidP="001028DE">
      <w:pPr>
        <w:snapToGrid w:val="0"/>
        <w:spacing w:line="360" w:lineRule="auto"/>
        <w:ind w:leftChars="-1" w:left="-2" w:firstLineChars="177" w:firstLine="425"/>
        <w:rPr>
          <w:rFonts w:hint="eastAsia"/>
        </w:rPr>
      </w:pPr>
      <w:r>
        <w:rPr>
          <w:rFonts w:hint="eastAsia"/>
        </w:rPr>
        <w:t>保安服务费收费按</w:t>
      </w:r>
      <w:r>
        <w:rPr>
          <w:rFonts w:hint="eastAsia"/>
          <w:b/>
          <w:color w:val="FF0000"/>
        </w:rPr>
        <w:t>包干制</w:t>
      </w:r>
      <w:r>
        <w:rPr>
          <w:rFonts w:hint="eastAsia"/>
        </w:rPr>
        <w:t>，费用测算明细表包括：</w:t>
      </w:r>
    </w:p>
    <w:p w:rsidR="001028DE" w:rsidRDefault="001028DE" w:rsidP="001028DE">
      <w:pPr>
        <w:numPr>
          <w:ilvl w:val="0"/>
          <w:numId w:val="14"/>
        </w:numPr>
        <w:snapToGrid w:val="0"/>
        <w:spacing w:line="360" w:lineRule="auto"/>
        <w:ind w:hanging="573"/>
        <w:rPr>
          <w:rFonts w:hint="eastAsia"/>
        </w:rPr>
      </w:pPr>
      <w:r>
        <w:rPr>
          <w:rFonts w:hint="eastAsia"/>
        </w:rPr>
        <w:t>保安服务人员的工资、社会保险和按规定提取的福利费等（应有详细的人员岗位明细表） </w:t>
      </w:r>
    </w:p>
    <w:p w:rsidR="001028DE" w:rsidRDefault="001028DE" w:rsidP="001028DE">
      <w:pPr>
        <w:numPr>
          <w:ilvl w:val="0"/>
          <w:numId w:val="14"/>
        </w:numPr>
        <w:snapToGrid w:val="0"/>
        <w:spacing w:line="360" w:lineRule="auto"/>
        <w:ind w:hanging="573"/>
        <w:rPr>
          <w:rFonts w:hint="eastAsia"/>
        </w:rPr>
      </w:pPr>
      <w:r>
        <w:rPr>
          <w:rFonts w:hint="eastAsia"/>
        </w:rPr>
        <w:t>管理费</w:t>
      </w:r>
    </w:p>
    <w:p w:rsidR="001028DE" w:rsidRDefault="001028DE" w:rsidP="001028DE">
      <w:pPr>
        <w:numPr>
          <w:ilvl w:val="0"/>
          <w:numId w:val="14"/>
        </w:numPr>
        <w:snapToGrid w:val="0"/>
        <w:spacing w:line="360" w:lineRule="auto"/>
        <w:ind w:hanging="573"/>
        <w:rPr>
          <w:rFonts w:hint="eastAsia"/>
        </w:rPr>
      </w:pPr>
      <w:r>
        <w:rPr>
          <w:rFonts w:hint="eastAsia"/>
        </w:rPr>
        <w:t>办公费用</w:t>
      </w:r>
    </w:p>
    <w:p w:rsidR="001028DE" w:rsidRDefault="001028DE" w:rsidP="001028DE">
      <w:pPr>
        <w:numPr>
          <w:ilvl w:val="0"/>
          <w:numId w:val="14"/>
        </w:numPr>
        <w:snapToGrid w:val="0"/>
        <w:spacing w:line="360" w:lineRule="auto"/>
        <w:ind w:hanging="573"/>
        <w:rPr>
          <w:rFonts w:hint="eastAsia"/>
        </w:rPr>
      </w:pPr>
      <w:r>
        <w:rPr>
          <w:rFonts w:hint="eastAsia"/>
        </w:rPr>
        <w:t>装备费用</w:t>
      </w:r>
    </w:p>
    <w:p w:rsidR="001028DE" w:rsidRDefault="001028DE" w:rsidP="001028DE">
      <w:pPr>
        <w:numPr>
          <w:ilvl w:val="0"/>
          <w:numId w:val="14"/>
        </w:numPr>
        <w:snapToGrid w:val="0"/>
        <w:spacing w:line="360" w:lineRule="auto"/>
        <w:ind w:hanging="573"/>
        <w:rPr>
          <w:rFonts w:hint="eastAsia"/>
        </w:rPr>
      </w:pPr>
      <w:r>
        <w:rPr>
          <w:rFonts w:hint="eastAsia"/>
        </w:rPr>
        <w:t>通讯费</w:t>
      </w:r>
    </w:p>
    <w:p w:rsidR="001028DE" w:rsidRDefault="001028DE" w:rsidP="001028DE">
      <w:pPr>
        <w:numPr>
          <w:ilvl w:val="0"/>
          <w:numId w:val="14"/>
        </w:numPr>
        <w:snapToGrid w:val="0"/>
        <w:spacing w:line="360" w:lineRule="auto"/>
        <w:ind w:hanging="573"/>
        <w:rPr>
          <w:rFonts w:hint="eastAsia"/>
        </w:rPr>
      </w:pPr>
      <w:r>
        <w:rPr>
          <w:rFonts w:hint="eastAsia"/>
        </w:rPr>
        <w:t>管理利润</w:t>
      </w:r>
    </w:p>
    <w:p w:rsidR="001028DE" w:rsidRDefault="001028DE" w:rsidP="001028DE">
      <w:pPr>
        <w:numPr>
          <w:ilvl w:val="0"/>
          <w:numId w:val="14"/>
        </w:numPr>
        <w:snapToGrid w:val="0"/>
        <w:spacing w:line="360" w:lineRule="auto"/>
        <w:ind w:hanging="573"/>
        <w:rPr>
          <w:rFonts w:hint="eastAsia"/>
        </w:rPr>
      </w:pPr>
      <w:r>
        <w:rPr>
          <w:rFonts w:hint="eastAsia"/>
        </w:rPr>
        <w:t>各项税费</w:t>
      </w:r>
    </w:p>
    <w:p w:rsidR="001028DE" w:rsidRDefault="001028DE" w:rsidP="001028DE">
      <w:pPr>
        <w:numPr>
          <w:ilvl w:val="0"/>
          <w:numId w:val="14"/>
        </w:numPr>
        <w:snapToGrid w:val="0"/>
        <w:spacing w:line="360" w:lineRule="auto"/>
        <w:ind w:hanging="573"/>
        <w:rPr>
          <w:rFonts w:hint="eastAsia"/>
        </w:rPr>
      </w:pPr>
      <w:r>
        <w:rPr>
          <w:rFonts w:hint="eastAsia"/>
        </w:rPr>
        <w:t>其它费用  </w:t>
      </w:r>
    </w:p>
    <w:p w:rsidR="001028DE" w:rsidRDefault="001028DE" w:rsidP="001028DE">
      <w:pPr>
        <w:adjustRightInd w:val="0"/>
        <w:snapToGrid w:val="0"/>
        <w:spacing w:line="360" w:lineRule="auto"/>
        <w:ind w:firstLineChars="218" w:firstLine="525"/>
        <w:outlineLvl w:val="3"/>
        <w:rPr>
          <w:rFonts w:hint="eastAsia"/>
          <w:b/>
        </w:rPr>
      </w:pPr>
    </w:p>
    <w:p w:rsidR="001028DE" w:rsidRDefault="001028DE" w:rsidP="001028DE">
      <w:pPr>
        <w:adjustRightInd w:val="0"/>
        <w:snapToGrid w:val="0"/>
        <w:spacing w:line="360" w:lineRule="auto"/>
        <w:ind w:firstLineChars="218" w:firstLine="525"/>
        <w:outlineLvl w:val="3"/>
        <w:rPr>
          <w:rFonts w:ascii="??" w:hAnsi="??" w:cs="宋体" w:hint="eastAsia"/>
          <w:b/>
          <w:kern w:val="0"/>
          <w:sz w:val="28"/>
          <w:szCs w:val="28"/>
        </w:rPr>
      </w:pPr>
      <w:r>
        <w:rPr>
          <w:rFonts w:hint="eastAsia"/>
          <w:b/>
        </w:rPr>
        <w:t>注：</w:t>
      </w:r>
    </w:p>
    <w:p w:rsidR="001028DE" w:rsidRDefault="001028DE" w:rsidP="001028DE">
      <w:pPr>
        <w:numPr>
          <w:ilvl w:val="0"/>
          <w:numId w:val="16"/>
        </w:numPr>
        <w:spacing w:line="400" w:lineRule="atLeast"/>
        <w:rPr>
          <w:rFonts w:ascii="Times New Roman" w:hAnsi="Times New Roman"/>
          <w:szCs w:val="24"/>
        </w:rPr>
      </w:pPr>
      <w:r>
        <w:rPr>
          <w:rFonts w:hint="eastAsia"/>
        </w:rPr>
        <w:t>所有测算表应包括但不限于上述测算内容，投标人根据实际情况制作测算表。</w:t>
      </w:r>
    </w:p>
    <w:p w:rsidR="001028DE" w:rsidRDefault="001028DE" w:rsidP="001028DE">
      <w:pPr>
        <w:numPr>
          <w:ilvl w:val="0"/>
          <w:numId w:val="16"/>
        </w:numPr>
        <w:spacing w:line="400" w:lineRule="atLeast"/>
      </w:pPr>
      <w:r>
        <w:rPr>
          <w:rFonts w:hint="eastAsia"/>
        </w:rPr>
        <w:t>小数点后保留</w:t>
      </w:r>
      <w:r>
        <w:rPr>
          <w:rFonts w:hint="eastAsia"/>
          <w:u w:val="single"/>
        </w:rPr>
        <w:t>2</w:t>
      </w:r>
      <w:r>
        <w:rPr>
          <w:rFonts w:hint="eastAsia"/>
        </w:rPr>
        <w:t>位。</w:t>
      </w:r>
    </w:p>
    <w:p w:rsidR="001028DE" w:rsidRDefault="001028DE" w:rsidP="001028DE">
      <w:pPr>
        <w:jc w:val="center"/>
        <w:rPr>
          <w:rFonts w:hint="eastAsia"/>
        </w:rPr>
      </w:pPr>
      <w:r>
        <w:rPr>
          <w:rFonts w:hint="eastAsia"/>
          <w:kern w:val="0"/>
        </w:rPr>
        <w:br w:type="page"/>
      </w:r>
      <w:r>
        <w:rPr>
          <w:rFonts w:hint="eastAsia"/>
        </w:rPr>
        <w:lastRenderedPageBreak/>
        <w:t>保安服务人员的工资、社会保险和按规定提取的福利费</w:t>
      </w:r>
    </w:p>
    <w:p w:rsidR="001028DE" w:rsidRDefault="001028DE" w:rsidP="001028DE">
      <w:pPr>
        <w:jc w:val="center"/>
        <w:rPr>
          <w:rFonts w:hint="eastAsia"/>
        </w:rPr>
      </w:pP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2551"/>
        <w:gridCol w:w="915"/>
        <w:gridCol w:w="1470"/>
        <w:gridCol w:w="1230"/>
        <w:gridCol w:w="1531"/>
        <w:gridCol w:w="750"/>
      </w:tblGrid>
      <w:tr w:rsidR="001028DE" w:rsidTr="001028DE">
        <w:trPr>
          <w:trHeight w:val="94"/>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序号</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项目名称</w:t>
            </w:r>
          </w:p>
        </w:tc>
        <w:tc>
          <w:tcPr>
            <w:tcW w:w="915"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人数配置</w:t>
            </w:r>
          </w:p>
        </w:tc>
        <w:tc>
          <w:tcPr>
            <w:tcW w:w="1470"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每月人均费用标准（元）</w:t>
            </w:r>
          </w:p>
        </w:tc>
        <w:tc>
          <w:tcPr>
            <w:tcW w:w="1230"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每月费用标准（元）</w:t>
            </w:r>
          </w:p>
        </w:tc>
        <w:tc>
          <w:tcPr>
            <w:tcW w:w="153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spacing w:line="400" w:lineRule="exact"/>
              <w:jc w:val="center"/>
            </w:pPr>
            <w:r>
              <w:rPr>
                <w:rFonts w:hint="eastAsia"/>
              </w:rPr>
              <w:t>合计费用</w:t>
            </w:r>
          </w:p>
          <w:p w:rsidR="001028DE" w:rsidRDefault="001028DE">
            <w:pPr>
              <w:adjustRightInd w:val="0"/>
              <w:spacing w:line="400" w:lineRule="exact"/>
              <w:jc w:val="center"/>
            </w:pPr>
            <w:r>
              <w:rPr>
                <w:rFonts w:hint="eastAsia"/>
              </w:rPr>
              <w:t>（总服务期）</w:t>
            </w:r>
          </w:p>
        </w:tc>
        <w:tc>
          <w:tcPr>
            <w:tcW w:w="750"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备注</w:t>
            </w: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pPr>
            <w:r>
              <w:rPr>
                <w:rFonts w:hint="eastAsia"/>
              </w:rPr>
              <w:t>员工工资及福利</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w:t>
            </w: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保安队长</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副队长</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pPr>
            <w:r>
              <w:rPr>
                <w:rFonts w:hint="eastAsia"/>
              </w:rPr>
              <w:t>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西八里庄队长</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1.4</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其他保安人员</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1.5</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法定节假日加班工资</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42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1.6</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劳保用品与防暑降温费</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1.7</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其他员工福利</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w:t>
            </w:r>
          </w:p>
        </w:tc>
        <w:tc>
          <w:tcPr>
            <w:tcW w:w="255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329"/>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pPr>
            <w:r>
              <w:rPr>
                <w:rFonts w:hint="eastAsia"/>
              </w:rPr>
              <w:t>法定计提费用</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养老保险</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2.2</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医疗统筹</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2.3</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失业</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2.4</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工伤</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2.5</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生育</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2.6</w:t>
            </w:r>
          </w:p>
        </w:tc>
        <w:tc>
          <w:tcPr>
            <w:tcW w:w="2551"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其他法定计提费用</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718" w:type="dxa"/>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r w:rsidR="001028DE" w:rsidTr="001028DE">
        <w:trPr>
          <w:trHeight w:val="90"/>
        </w:trPr>
        <w:tc>
          <w:tcPr>
            <w:tcW w:w="3269" w:type="dxa"/>
            <w:gridSpan w:val="2"/>
            <w:tcBorders>
              <w:top w:val="single" w:sz="4" w:space="0" w:color="auto"/>
              <w:left w:val="single" w:sz="4" w:space="0" w:color="auto"/>
              <w:bottom w:val="single" w:sz="4" w:space="0" w:color="auto"/>
              <w:right w:val="single" w:sz="4" w:space="0" w:color="auto"/>
            </w:tcBorders>
            <w:vAlign w:val="center"/>
            <w:hideMark/>
          </w:tcPr>
          <w:p w:rsidR="001028DE" w:rsidRDefault="001028DE">
            <w:pPr>
              <w:adjustRightInd w:val="0"/>
              <w:spacing w:line="400" w:lineRule="exact"/>
              <w:jc w:val="center"/>
            </w:pPr>
            <w:r>
              <w:rPr>
                <w:rFonts w:hint="eastAsia"/>
              </w:rPr>
              <w:t>总计：</w:t>
            </w:r>
          </w:p>
        </w:tc>
        <w:tc>
          <w:tcPr>
            <w:tcW w:w="915"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47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1531"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c>
          <w:tcPr>
            <w:tcW w:w="750" w:type="dxa"/>
            <w:tcBorders>
              <w:top w:val="single" w:sz="4" w:space="0" w:color="auto"/>
              <w:left w:val="single" w:sz="4" w:space="0" w:color="auto"/>
              <w:bottom w:val="single" w:sz="4" w:space="0" w:color="auto"/>
              <w:right w:val="single" w:sz="4" w:space="0" w:color="auto"/>
            </w:tcBorders>
            <w:vAlign w:val="center"/>
          </w:tcPr>
          <w:p w:rsidR="001028DE" w:rsidRDefault="001028DE">
            <w:pPr>
              <w:adjustRightInd w:val="0"/>
              <w:spacing w:line="400" w:lineRule="exact"/>
              <w:jc w:val="center"/>
            </w:pPr>
          </w:p>
        </w:tc>
      </w:tr>
    </w:tbl>
    <w:p w:rsidR="001028DE" w:rsidRDefault="001028DE" w:rsidP="001028DE">
      <w:pPr>
        <w:rPr>
          <w:rFonts w:hint="eastAsia"/>
          <w:szCs w:val="24"/>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八、同类项目经验</w:t>
      </w:r>
    </w:p>
    <w:p w:rsidR="001028DE" w:rsidRDefault="001028DE" w:rsidP="001028DE">
      <w:pPr>
        <w:jc w:val="left"/>
        <w:rPr>
          <w:rFonts w:hint="eastAsia"/>
        </w:rPr>
      </w:pPr>
    </w:p>
    <w:p w:rsidR="001028DE" w:rsidRDefault="001028DE" w:rsidP="001028DE">
      <w:pPr>
        <w:tabs>
          <w:tab w:val="num" w:pos="845"/>
          <w:tab w:val="left" w:pos="1050"/>
        </w:tabs>
        <w:adjustRightInd w:val="0"/>
        <w:snapToGrid w:val="0"/>
        <w:spacing w:beforeLines="50" w:afterLines="50" w:line="360" w:lineRule="auto"/>
        <w:jc w:val="center"/>
        <w:outlineLvl w:val="2"/>
        <w:rPr>
          <w:rFonts w:hint="eastAsia"/>
          <w:sz w:val="32"/>
          <w:szCs w:val="32"/>
        </w:rPr>
      </w:pPr>
      <w:r>
        <w:rPr>
          <w:rFonts w:hint="eastAsia"/>
          <w:sz w:val="32"/>
          <w:szCs w:val="32"/>
        </w:rPr>
        <w:t>投标人保安服务项目经验</w:t>
      </w:r>
    </w:p>
    <w:tbl>
      <w:tblPr>
        <w:tblW w:w="0" w:type="auto"/>
        <w:jc w:val="center"/>
        <w:tblInd w:w="-13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661"/>
        <w:gridCol w:w="1485"/>
        <w:gridCol w:w="1089"/>
        <w:gridCol w:w="1069"/>
        <w:gridCol w:w="1369"/>
        <w:gridCol w:w="1394"/>
        <w:gridCol w:w="1360"/>
        <w:gridCol w:w="1139"/>
      </w:tblGrid>
      <w:tr w:rsidR="001028DE" w:rsidTr="001028DE">
        <w:trPr>
          <w:trHeight w:val="739"/>
          <w:jc w:val="center"/>
        </w:trPr>
        <w:tc>
          <w:tcPr>
            <w:tcW w:w="661" w:type="dxa"/>
            <w:tcBorders>
              <w:top w:val="single" w:sz="12" w:space="0" w:color="auto"/>
              <w:left w:val="single" w:sz="12"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序号</w:t>
            </w:r>
          </w:p>
        </w:tc>
        <w:tc>
          <w:tcPr>
            <w:tcW w:w="1485"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业主单位</w:t>
            </w:r>
          </w:p>
          <w:p w:rsidR="001028DE" w:rsidRDefault="001028DE">
            <w:pPr>
              <w:snapToGrid w:val="0"/>
              <w:jc w:val="center"/>
              <w:rPr>
                <w:rFonts w:ascii="黑体" w:eastAsia="黑体"/>
                <w:bCs/>
                <w:szCs w:val="21"/>
              </w:rPr>
            </w:pPr>
            <w:r>
              <w:rPr>
                <w:rFonts w:ascii="黑体" w:eastAsia="黑体" w:hint="eastAsia"/>
                <w:bCs/>
                <w:szCs w:val="21"/>
              </w:rPr>
              <w:t>名称</w:t>
            </w:r>
          </w:p>
        </w:tc>
        <w:tc>
          <w:tcPr>
            <w:tcW w:w="1089"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服务内容</w:t>
            </w:r>
          </w:p>
        </w:tc>
        <w:tc>
          <w:tcPr>
            <w:tcW w:w="1069"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合同</w:t>
            </w:r>
          </w:p>
          <w:p w:rsidR="001028DE" w:rsidRDefault="001028DE">
            <w:pPr>
              <w:snapToGrid w:val="0"/>
              <w:jc w:val="center"/>
              <w:rPr>
                <w:rFonts w:ascii="黑体" w:eastAsia="黑体"/>
                <w:bCs/>
                <w:szCs w:val="21"/>
              </w:rPr>
            </w:pPr>
            <w:r>
              <w:rPr>
                <w:rFonts w:ascii="黑体" w:eastAsia="黑体" w:hint="eastAsia"/>
                <w:bCs/>
                <w:szCs w:val="21"/>
              </w:rPr>
              <w:t>签订日期</w:t>
            </w:r>
          </w:p>
        </w:tc>
        <w:tc>
          <w:tcPr>
            <w:tcW w:w="1369"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合同</w:t>
            </w:r>
          </w:p>
          <w:p w:rsidR="001028DE" w:rsidRDefault="001028DE">
            <w:pPr>
              <w:snapToGrid w:val="0"/>
              <w:jc w:val="center"/>
              <w:rPr>
                <w:rFonts w:ascii="黑体" w:eastAsia="黑体"/>
                <w:bCs/>
                <w:szCs w:val="21"/>
              </w:rPr>
            </w:pPr>
            <w:r>
              <w:rPr>
                <w:rFonts w:ascii="黑体" w:eastAsia="黑体" w:hint="eastAsia"/>
                <w:bCs/>
                <w:szCs w:val="21"/>
              </w:rPr>
              <w:t>完成日期</w:t>
            </w:r>
          </w:p>
        </w:tc>
        <w:tc>
          <w:tcPr>
            <w:tcW w:w="1394"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派驻保安人员数量</w:t>
            </w:r>
          </w:p>
        </w:tc>
        <w:tc>
          <w:tcPr>
            <w:tcW w:w="1360"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snapToGrid w:val="0"/>
              <w:jc w:val="center"/>
              <w:rPr>
                <w:rFonts w:ascii="黑体" w:eastAsia="黑体"/>
                <w:bCs/>
                <w:szCs w:val="21"/>
              </w:rPr>
            </w:pPr>
            <w:r>
              <w:rPr>
                <w:rFonts w:ascii="黑体" w:eastAsia="黑体" w:hint="eastAsia"/>
                <w:bCs/>
                <w:szCs w:val="21"/>
              </w:rPr>
              <w:t>合同金额</w:t>
            </w:r>
          </w:p>
          <w:p w:rsidR="001028DE" w:rsidRDefault="001028DE">
            <w:pPr>
              <w:snapToGrid w:val="0"/>
              <w:jc w:val="center"/>
              <w:rPr>
                <w:rFonts w:ascii="黑体" w:eastAsia="黑体"/>
                <w:bCs/>
                <w:szCs w:val="21"/>
              </w:rPr>
            </w:pPr>
            <w:r>
              <w:rPr>
                <w:rFonts w:ascii="黑体" w:eastAsia="黑体" w:hint="eastAsia"/>
                <w:bCs/>
                <w:szCs w:val="21"/>
              </w:rPr>
              <w:t>（万元/年）</w:t>
            </w:r>
          </w:p>
        </w:tc>
        <w:tc>
          <w:tcPr>
            <w:tcW w:w="1139" w:type="dxa"/>
            <w:tcBorders>
              <w:top w:val="single" w:sz="12" w:space="0" w:color="auto"/>
              <w:left w:val="single" w:sz="6" w:space="0" w:color="auto"/>
              <w:bottom w:val="single" w:sz="6" w:space="0" w:color="auto"/>
              <w:right w:val="single" w:sz="12" w:space="0" w:color="auto"/>
            </w:tcBorders>
            <w:vAlign w:val="center"/>
            <w:hideMark/>
          </w:tcPr>
          <w:p w:rsidR="001028DE" w:rsidRDefault="001028DE">
            <w:pPr>
              <w:autoSpaceDE w:val="0"/>
              <w:autoSpaceDN w:val="0"/>
              <w:adjustRightInd w:val="0"/>
              <w:jc w:val="left"/>
              <w:rPr>
                <w:rFonts w:ascii="黑体" w:eastAsia="黑体" w:cs="黑体"/>
                <w:kern w:val="0"/>
                <w:szCs w:val="21"/>
              </w:rPr>
            </w:pPr>
            <w:r>
              <w:rPr>
                <w:rFonts w:ascii="黑体" w:eastAsia="黑体" w:cs="黑体" w:hint="eastAsia"/>
                <w:kern w:val="0"/>
                <w:szCs w:val="21"/>
              </w:rPr>
              <w:t>业主单位</w:t>
            </w:r>
          </w:p>
          <w:p w:rsidR="001028DE" w:rsidRDefault="001028DE">
            <w:pPr>
              <w:autoSpaceDE w:val="0"/>
              <w:autoSpaceDN w:val="0"/>
              <w:adjustRightInd w:val="0"/>
              <w:jc w:val="left"/>
              <w:rPr>
                <w:rFonts w:ascii="黑体" w:eastAsia="黑体"/>
                <w:bCs/>
                <w:szCs w:val="21"/>
              </w:rPr>
            </w:pPr>
            <w:r>
              <w:rPr>
                <w:rFonts w:ascii="黑体" w:eastAsia="黑体" w:cs="黑体" w:hint="eastAsia"/>
                <w:kern w:val="0"/>
                <w:szCs w:val="21"/>
              </w:rPr>
              <w:t>联系电话</w:t>
            </w: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6"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6"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6"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6" w:space="0" w:color="auto"/>
              <w:right w:val="single" w:sz="12" w:space="0" w:color="auto"/>
            </w:tcBorders>
            <w:vAlign w:val="center"/>
          </w:tcPr>
          <w:p w:rsidR="001028DE" w:rsidRDefault="001028DE">
            <w:pPr>
              <w:jc w:val="center"/>
              <w:rPr>
                <w:sz w:val="28"/>
                <w:szCs w:val="28"/>
                <w:u w:val="single"/>
              </w:rPr>
            </w:pPr>
          </w:p>
        </w:tc>
      </w:tr>
      <w:tr w:rsidR="001028DE" w:rsidTr="001028DE">
        <w:trPr>
          <w:jc w:val="center"/>
        </w:trPr>
        <w:tc>
          <w:tcPr>
            <w:tcW w:w="661" w:type="dxa"/>
            <w:tcBorders>
              <w:top w:val="single" w:sz="6" w:space="0" w:color="auto"/>
              <w:left w:val="single" w:sz="12" w:space="0" w:color="auto"/>
              <w:bottom w:val="single" w:sz="12" w:space="0" w:color="auto"/>
              <w:right w:val="single" w:sz="6" w:space="0" w:color="auto"/>
            </w:tcBorders>
            <w:vAlign w:val="center"/>
          </w:tcPr>
          <w:p w:rsidR="001028DE" w:rsidRDefault="001028DE">
            <w:pPr>
              <w:jc w:val="center"/>
              <w:rPr>
                <w:sz w:val="28"/>
                <w:szCs w:val="28"/>
                <w:u w:val="single"/>
              </w:rPr>
            </w:pPr>
          </w:p>
        </w:tc>
        <w:tc>
          <w:tcPr>
            <w:tcW w:w="1485" w:type="dxa"/>
            <w:tcBorders>
              <w:top w:val="single" w:sz="6" w:space="0" w:color="auto"/>
              <w:left w:val="single" w:sz="6" w:space="0" w:color="auto"/>
              <w:bottom w:val="single" w:sz="12" w:space="0" w:color="auto"/>
              <w:right w:val="single" w:sz="6" w:space="0" w:color="auto"/>
            </w:tcBorders>
            <w:vAlign w:val="center"/>
          </w:tcPr>
          <w:p w:rsidR="001028DE" w:rsidRDefault="001028DE">
            <w:pPr>
              <w:jc w:val="center"/>
              <w:rPr>
                <w:sz w:val="28"/>
                <w:szCs w:val="28"/>
                <w:u w:val="single"/>
              </w:rPr>
            </w:pPr>
          </w:p>
        </w:tc>
        <w:tc>
          <w:tcPr>
            <w:tcW w:w="1089" w:type="dxa"/>
            <w:tcBorders>
              <w:top w:val="single" w:sz="6" w:space="0" w:color="auto"/>
              <w:left w:val="single" w:sz="6" w:space="0" w:color="auto"/>
              <w:bottom w:val="single" w:sz="12" w:space="0" w:color="auto"/>
              <w:right w:val="single" w:sz="6" w:space="0" w:color="auto"/>
            </w:tcBorders>
          </w:tcPr>
          <w:p w:rsidR="001028DE" w:rsidRDefault="001028DE">
            <w:pPr>
              <w:jc w:val="center"/>
              <w:rPr>
                <w:sz w:val="28"/>
                <w:szCs w:val="28"/>
                <w:u w:val="single"/>
              </w:rPr>
            </w:pPr>
          </w:p>
        </w:tc>
        <w:tc>
          <w:tcPr>
            <w:tcW w:w="1069" w:type="dxa"/>
            <w:tcBorders>
              <w:top w:val="single" w:sz="6" w:space="0" w:color="auto"/>
              <w:left w:val="single" w:sz="6" w:space="0" w:color="auto"/>
              <w:bottom w:val="single" w:sz="12" w:space="0" w:color="auto"/>
              <w:right w:val="single" w:sz="6" w:space="0" w:color="auto"/>
            </w:tcBorders>
            <w:vAlign w:val="center"/>
          </w:tcPr>
          <w:p w:rsidR="001028DE" w:rsidRDefault="001028DE">
            <w:pPr>
              <w:jc w:val="center"/>
              <w:rPr>
                <w:sz w:val="28"/>
                <w:szCs w:val="28"/>
                <w:u w:val="single"/>
              </w:rPr>
            </w:pPr>
          </w:p>
        </w:tc>
        <w:tc>
          <w:tcPr>
            <w:tcW w:w="1369" w:type="dxa"/>
            <w:tcBorders>
              <w:top w:val="single" w:sz="6" w:space="0" w:color="auto"/>
              <w:left w:val="single" w:sz="6" w:space="0" w:color="auto"/>
              <w:bottom w:val="single" w:sz="12" w:space="0" w:color="auto"/>
              <w:right w:val="single" w:sz="6" w:space="0" w:color="auto"/>
            </w:tcBorders>
          </w:tcPr>
          <w:p w:rsidR="001028DE" w:rsidRDefault="001028DE">
            <w:pPr>
              <w:jc w:val="center"/>
              <w:rPr>
                <w:sz w:val="28"/>
                <w:szCs w:val="28"/>
                <w:u w:val="single"/>
              </w:rPr>
            </w:pPr>
          </w:p>
        </w:tc>
        <w:tc>
          <w:tcPr>
            <w:tcW w:w="1394" w:type="dxa"/>
            <w:tcBorders>
              <w:top w:val="single" w:sz="6" w:space="0" w:color="auto"/>
              <w:left w:val="single" w:sz="6" w:space="0" w:color="auto"/>
              <w:bottom w:val="single" w:sz="12" w:space="0" w:color="auto"/>
              <w:right w:val="single" w:sz="6" w:space="0" w:color="auto"/>
            </w:tcBorders>
            <w:vAlign w:val="center"/>
          </w:tcPr>
          <w:p w:rsidR="001028DE" w:rsidRDefault="001028DE">
            <w:pPr>
              <w:jc w:val="center"/>
              <w:rPr>
                <w:sz w:val="28"/>
                <w:szCs w:val="28"/>
                <w:u w:val="single"/>
              </w:rPr>
            </w:pPr>
          </w:p>
        </w:tc>
        <w:tc>
          <w:tcPr>
            <w:tcW w:w="1360" w:type="dxa"/>
            <w:tcBorders>
              <w:top w:val="single" w:sz="6" w:space="0" w:color="auto"/>
              <w:left w:val="single" w:sz="6" w:space="0" w:color="auto"/>
              <w:bottom w:val="single" w:sz="12" w:space="0" w:color="auto"/>
              <w:right w:val="single" w:sz="6" w:space="0" w:color="auto"/>
            </w:tcBorders>
            <w:vAlign w:val="center"/>
          </w:tcPr>
          <w:p w:rsidR="001028DE" w:rsidRDefault="001028DE">
            <w:pPr>
              <w:jc w:val="center"/>
              <w:rPr>
                <w:sz w:val="28"/>
                <w:szCs w:val="28"/>
                <w:u w:val="single"/>
              </w:rPr>
            </w:pPr>
          </w:p>
        </w:tc>
        <w:tc>
          <w:tcPr>
            <w:tcW w:w="1139" w:type="dxa"/>
            <w:tcBorders>
              <w:top w:val="single" w:sz="6" w:space="0" w:color="auto"/>
              <w:left w:val="single" w:sz="6" w:space="0" w:color="auto"/>
              <w:bottom w:val="single" w:sz="12" w:space="0" w:color="auto"/>
              <w:right w:val="single" w:sz="12" w:space="0" w:color="auto"/>
            </w:tcBorders>
            <w:vAlign w:val="center"/>
          </w:tcPr>
          <w:p w:rsidR="001028DE" w:rsidRDefault="001028DE">
            <w:pPr>
              <w:jc w:val="center"/>
              <w:rPr>
                <w:sz w:val="28"/>
                <w:szCs w:val="28"/>
                <w:u w:val="single"/>
              </w:rPr>
            </w:pPr>
          </w:p>
        </w:tc>
      </w:tr>
    </w:tbl>
    <w:p w:rsidR="001028DE" w:rsidRDefault="001028DE" w:rsidP="001028DE">
      <w:pPr>
        <w:ind w:firstLineChars="100" w:firstLine="240"/>
        <w:rPr>
          <w:rFonts w:ascii="Times New Roman" w:hAnsi="Times New Roman" w:hint="eastAsia"/>
        </w:rPr>
      </w:pPr>
    </w:p>
    <w:p w:rsidR="001028DE" w:rsidRDefault="001028DE" w:rsidP="001028DE">
      <w:pPr>
        <w:ind w:firstLineChars="100" w:firstLine="240"/>
      </w:pPr>
      <w:r>
        <w:rPr>
          <w:rFonts w:hint="eastAsia"/>
        </w:rPr>
        <w:t>注：</w:t>
      </w:r>
    </w:p>
    <w:p w:rsidR="001028DE" w:rsidRDefault="001028DE" w:rsidP="001028DE">
      <w:pPr>
        <w:numPr>
          <w:ilvl w:val="0"/>
          <w:numId w:val="18"/>
        </w:numPr>
        <w:tabs>
          <w:tab w:val="clear" w:pos="570"/>
          <w:tab w:val="left" w:pos="591"/>
        </w:tabs>
        <w:autoSpaceDE w:val="0"/>
        <w:autoSpaceDN w:val="0"/>
        <w:adjustRightInd w:val="0"/>
        <w:snapToGrid w:val="0"/>
        <w:spacing w:line="276" w:lineRule="auto"/>
        <w:jc w:val="left"/>
        <w:rPr>
          <w:rFonts w:hint="eastAsia"/>
        </w:rPr>
      </w:pPr>
      <w:r>
        <w:rPr>
          <w:rFonts w:cs="宋体" w:hint="eastAsia"/>
          <w:kern w:val="0"/>
          <w:szCs w:val="21"/>
        </w:rPr>
        <w:t>投标人自</w:t>
      </w:r>
      <w:r>
        <w:rPr>
          <w:rFonts w:cs="Calibri" w:hint="eastAsia"/>
          <w:kern w:val="0"/>
          <w:szCs w:val="21"/>
        </w:rPr>
        <w:t>2017</w:t>
      </w:r>
      <w:r>
        <w:rPr>
          <w:rFonts w:cs="宋体" w:hint="eastAsia"/>
          <w:kern w:val="0"/>
          <w:szCs w:val="21"/>
        </w:rPr>
        <w:t>年1月1日至投标截止日前完成的办公场所保安服务经验（服务期不少于</w:t>
      </w:r>
      <w:r>
        <w:rPr>
          <w:rFonts w:cs="Calibri" w:hint="eastAsia"/>
          <w:kern w:val="0"/>
          <w:szCs w:val="21"/>
        </w:rPr>
        <w:t xml:space="preserve">1 </w:t>
      </w:r>
      <w:r>
        <w:rPr>
          <w:rFonts w:cs="宋体" w:hint="eastAsia"/>
          <w:kern w:val="0"/>
          <w:szCs w:val="21"/>
        </w:rPr>
        <w:t>年）。须附相关项目合同扫描件（合同封面、能够准确反映保安服务范围的页、派驻保安人员数量的页、合同金额页和签字盖章页扫描件），否则视为无效。</w:t>
      </w:r>
    </w:p>
    <w:p w:rsidR="001028DE" w:rsidRDefault="001028DE" w:rsidP="001028DE">
      <w:pPr>
        <w:numPr>
          <w:ilvl w:val="0"/>
          <w:numId w:val="18"/>
        </w:numPr>
        <w:tabs>
          <w:tab w:val="clear" w:pos="570"/>
          <w:tab w:val="left" w:pos="591"/>
        </w:tabs>
        <w:autoSpaceDE w:val="0"/>
        <w:autoSpaceDN w:val="0"/>
        <w:adjustRightInd w:val="0"/>
        <w:snapToGrid w:val="0"/>
        <w:spacing w:line="276" w:lineRule="auto"/>
        <w:jc w:val="left"/>
        <w:rPr>
          <w:rFonts w:hint="eastAsia"/>
        </w:rPr>
      </w:pPr>
      <w:r>
        <w:rPr>
          <w:rFonts w:hint="eastAsia"/>
          <w:szCs w:val="21"/>
        </w:rPr>
        <w:t>本表投标人可自行扩展。</w:t>
      </w:r>
    </w:p>
    <w:p w:rsidR="001028DE" w:rsidRDefault="001028DE" w:rsidP="001028DE">
      <w:pPr>
        <w:numPr>
          <w:ilvl w:val="0"/>
          <w:numId w:val="18"/>
        </w:numPr>
        <w:adjustRightInd w:val="0"/>
        <w:snapToGrid w:val="0"/>
        <w:spacing w:line="276" w:lineRule="auto"/>
        <w:rPr>
          <w:rFonts w:hint="eastAsia"/>
        </w:rPr>
      </w:pPr>
      <w:r>
        <w:rPr>
          <w:rFonts w:hint="eastAsia"/>
        </w:rPr>
        <w:t>采购人将复查上述经验情况。</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九、相关管理认证</w:t>
      </w:r>
    </w:p>
    <w:p w:rsidR="001028DE" w:rsidRDefault="001028DE" w:rsidP="001028DE">
      <w:pPr>
        <w:jc w:val="left"/>
        <w:rPr>
          <w:rFonts w:hint="eastAsia"/>
        </w:rPr>
      </w:pPr>
    </w:p>
    <w:p w:rsidR="001028DE" w:rsidRDefault="001028DE" w:rsidP="001028DE">
      <w:pPr>
        <w:tabs>
          <w:tab w:val="left" w:pos="1050"/>
        </w:tabs>
        <w:adjustRightInd w:val="0"/>
        <w:snapToGrid w:val="0"/>
        <w:spacing w:beforeLines="50" w:afterLines="50" w:line="360" w:lineRule="auto"/>
        <w:outlineLvl w:val="2"/>
        <w:rPr>
          <w:rFonts w:hint="eastAsia"/>
          <w:sz w:val="32"/>
          <w:szCs w:val="28"/>
        </w:rPr>
      </w:pPr>
      <w:r>
        <w:rPr>
          <w:rFonts w:hint="eastAsia"/>
          <w:sz w:val="30"/>
          <w:szCs w:val="30"/>
        </w:rPr>
        <w:t>相关认证证书原件扫描件：</w:t>
      </w:r>
      <w:r>
        <w:rPr>
          <w:rFonts w:hint="eastAsia"/>
          <w:szCs w:val="28"/>
        </w:rPr>
        <w:t>环境管理体系认证、质量管理体系认证、职业健康安全管理体系认证等。</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十、保安培训基地</w:t>
      </w:r>
    </w:p>
    <w:p w:rsidR="001028DE" w:rsidRDefault="001028DE" w:rsidP="001028DE">
      <w:pPr>
        <w:jc w:val="left"/>
        <w:rPr>
          <w:rFonts w:hint="eastAsia"/>
        </w:rPr>
      </w:pPr>
    </w:p>
    <w:p w:rsidR="001028DE" w:rsidRDefault="001028DE" w:rsidP="001028DE">
      <w:pPr>
        <w:autoSpaceDE w:val="0"/>
        <w:autoSpaceDN w:val="0"/>
        <w:adjustRightInd w:val="0"/>
        <w:jc w:val="left"/>
        <w:rPr>
          <w:rFonts w:cs="宋体" w:hint="eastAsia"/>
          <w:kern w:val="0"/>
          <w:szCs w:val="24"/>
        </w:rPr>
      </w:pPr>
      <w:r>
        <w:rPr>
          <w:rFonts w:cs="宋体" w:hint="eastAsia"/>
          <w:kern w:val="0"/>
          <w:szCs w:val="24"/>
        </w:rPr>
        <w:t>投标公司拥有自己的保安培训基地，并提供保安培训基地的场地产权证明或为期一年以上的场地租赁合同（扫描件）。保安培训基地的情况介绍，包括基地规模、师资力量、教学培训设备设施等。</w:t>
      </w:r>
    </w:p>
    <w:p w:rsidR="001028DE" w:rsidRDefault="001028DE" w:rsidP="001028DE">
      <w:pPr>
        <w:rPr>
          <w:rFonts w:hint="eastAsia"/>
          <w:szCs w:val="24"/>
        </w:rPr>
      </w:pPr>
      <w:r>
        <w:rPr>
          <w:rFonts w:cs="宋体" w:hint="eastAsia"/>
          <w:kern w:val="0"/>
          <w:szCs w:val="24"/>
        </w:rPr>
        <w:t>须写明保安培训基地具体地址，采购人将复查。</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十一、企业制度情况</w:t>
      </w:r>
    </w:p>
    <w:p w:rsidR="001028DE" w:rsidRDefault="001028DE" w:rsidP="001028DE">
      <w:pPr>
        <w:jc w:val="left"/>
        <w:rPr>
          <w:rFonts w:hint="eastAsia"/>
        </w:rPr>
      </w:pPr>
    </w:p>
    <w:p w:rsidR="001028DE" w:rsidRDefault="001028DE" w:rsidP="001028DE">
      <w:pPr>
        <w:autoSpaceDE w:val="0"/>
        <w:autoSpaceDN w:val="0"/>
        <w:adjustRightInd w:val="0"/>
        <w:jc w:val="left"/>
        <w:rPr>
          <w:rFonts w:hint="eastAsia"/>
          <w:szCs w:val="24"/>
        </w:rPr>
      </w:pPr>
      <w:r>
        <w:rPr>
          <w:rFonts w:cs="宋体" w:hint="eastAsia"/>
          <w:kern w:val="0"/>
          <w:szCs w:val="24"/>
        </w:rPr>
        <w:t>投标公司的各项规章制度：人事制度、保安员管理制度、保安服务管理制度、岗位责任制度等</w:t>
      </w:r>
      <w:r>
        <w:rPr>
          <w:rFonts w:cs="ËÎÌå" w:hint="eastAsia"/>
          <w:kern w:val="0"/>
          <w:szCs w:val="24"/>
        </w:rPr>
        <w:t xml:space="preserve">4 </w:t>
      </w:r>
      <w:r>
        <w:rPr>
          <w:rFonts w:cs="宋体" w:hint="eastAsia"/>
          <w:kern w:val="0"/>
          <w:szCs w:val="24"/>
        </w:rPr>
        <w:t>项以上制度建立和执行情况。</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十二、中小企业声明函</w:t>
      </w:r>
    </w:p>
    <w:p w:rsidR="001028DE" w:rsidRDefault="001028DE" w:rsidP="001028DE">
      <w:pPr>
        <w:jc w:val="left"/>
        <w:rPr>
          <w:rFonts w:hint="eastAsia"/>
        </w:rPr>
      </w:pPr>
    </w:p>
    <w:p w:rsidR="001028DE" w:rsidRDefault="001028DE" w:rsidP="001028DE">
      <w:pPr>
        <w:jc w:val="center"/>
        <w:rPr>
          <w:rFonts w:hint="eastAsia"/>
          <w:szCs w:val="24"/>
        </w:rPr>
      </w:pPr>
      <w:r>
        <w:rPr>
          <w:rFonts w:hint="eastAsia"/>
          <w:szCs w:val="24"/>
        </w:rPr>
        <w:t>中小企业声明函</w:t>
      </w:r>
    </w:p>
    <w:p w:rsidR="001028DE" w:rsidRDefault="001028DE" w:rsidP="001028DE">
      <w:pPr>
        <w:jc w:val="left"/>
        <w:rPr>
          <w:rFonts w:hint="eastAsia"/>
          <w:szCs w:val="24"/>
        </w:rPr>
      </w:pPr>
    </w:p>
    <w:p w:rsidR="001028DE" w:rsidRDefault="001028DE" w:rsidP="001028DE">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1028DE" w:rsidRDefault="001028DE" w:rsidP="001028DE">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1028DE" w:rsidRDefault="001028DE" w:rsidP="001028DE">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1028DE" w:rsidRDefault="001028DE" w:rsidP="001028DE">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1028DE" w:rsidRDefault="001028DE" w:rsidP="001028DE">
      <w:pPr>
        <w:widowControl/>
        <w:spacing w:beforeLines="50" w:afterLines="50"/>
        <w:contextualSpacing/>
        <w:outlineLvl w:val="2"/>
        <w:rPr>
          <w:rFonts w:hint="eastAsia"/>
          <w:szCs w:val="24"/>
        </w:rPr>
      </w:pPr>
    </w:p>
    <w:p w:rsidR="001028DE" w:rsidRDefault="001028DE" w:rsidP="001028DE">
      <w:pPr>
        <w:widowControl/>
        <w:adjustRightInd w:val="0"/>
        <w:snapToGrid w:val="0"/>
        <w:spacing w:line="360" w:lineRule="auto"/>
        <w:ind w:left="142" w:firstLineChars="200" w:firstLine="480"/>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r>
        <w:rPr>
          <w:rFonts w:cs="宋体" w:hint="eastAsia"/>
          <w:kern w:val="0"/>
          <w:szCs w:val="24"/>
        </w:rPr>
        <w:t>数字认证证书电子签章：</w:t>
      </w:r>
    </w:p>
    <w:p w:rsidR="001028DE" w:rsidRDefault="001028DE" w:rsidP="001028DE">
      <w:pPr>
        <w:jc w:val="center"/>
        <w:rPr>
          <w:rFonts w:cs="宋体" w:hint="eastAsia"/>
          <w:kern w:val="0"/>
          <w:szCs w:val="24"/>
        </w:rPr>
      </w:pPr>
      <w:r>
        <w:rPr>
          <w:rFonts w:cs="宋体" w:hint="eastAsia"/>
          <w:kern w:val="0"/>
          <w:szCs w:val="24"/>
        </w:rPr>
        <w:t xml:space="preserve">                  日期：</w:t>
      </w:r>
    </w:p>
    <w:p w:rsidR="001028DE" w:rsidRDefault="001028DE" w:rsidP="001028DE">
      <w:pPr>
        <w:jc w:val="center"/>
        <w:rPr>
          <w:rFonts w:cs="宋体" w:hint="eastAsia"/>
          <w:kern w:val="0"/>
          <w:szCs w:val="24"/>
        </w:rPr>
      </w:pPr>
    </w:p>
    <w:p w:rsidR="001028DE" w:rsidRDefault="001028DE" w:rsidP="001028DE">
      <w:pPr>
        <w:jc w:val="left"/>
        <w:rPr>
          <w:rFonts w:cs="宋体" w:hint="eastAsia"/>
          <w:b/>
          <w:kern w:val="0"/>
          <w:szCs w:val="24"/>
        </w:rPr>
      </w:pPr>
    </w:p>
    <w:p w:rsidR="001028DE" w:rsidRDefault="001028DE" w:rsidP="001028DE">
      <w:pPr>
        <w:jc w:val="left"/>
        <w:rPr>
          <w:rFonts w:cs="宋体" w:hint="eastAsia"/>
          <w:b/>
          <w:kern w:val="0"/>
          <w:szCs w:val="24"/>
        </w:rPr>
      </w:pPr>
    </w:p>
    <w:p w:rsidR="001028DE" w:rsidRDefault="001028DE" w:rsidP="001028DE">
      <w:pPr>
        <w:jc w:val="left"/>
        <w:rPr>
          <w:rFonts w:cs="宋体" w:hint="eastAsia"/>
          <w:b/>
          <w:kern w:val="0"/>
          <w:szCs w:val="24"/>
        </w:rPr>
      </w:pPr>
      <w:r>
        <w:rPr>
          <w:rFonts w:cs="宋体" w:hint="eastAsia"/>
          <w:b/>
          <w:kern w:val="0"/>
          <w:szCs w:val="24"/>
        </w:rPr>
        <w:t>特别提醒：</w:t>
      </w:r>
    </w:p>
    <w:p w:rsidR="001028DE" w:rsidRDefault="001028DE" w:rsidP="001028DE">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1028DE" w:rsidRDefault="001028DE" w:rsidP="001028DE">
      <w:pPr>
        <w:widowControl/>
        <w:adjustRightInd w:val="0"/>
        <w:snapToGrid w:val="0"/>
        <w:spacing w:line="400" w:lineRule="exact"/>
        <w:ind w:leftChars="67" w:left="161"/>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jc w:val="center"/>
        <w:rPr>
          <w:rFonts w:cs="宋体" w:hint="eastAsia"/>
          <w:kern w:val="0"/>
          <w:szCs w:val="24"/>
        </w:rPr>
      </w:pPr>
    </w:p>
    <w:p w:rsidR="001028DE" w:rsidRDefault="001028DE" w:rsidP="001028DE">
      <w:pPr>
        <w:widowControl/>
        <w:spacing w:beforeLines="50" w:afterLines="50"/>
        <w:ind w:firstLine="420"/>
        <w:contextualSpacing/>
        <w:jc w:val="center"/>
        <w:outlineLvl w:val="2"/>
        <w:rPr>
          <w:rFonts w:hint="eastAsia"/>
          <w:szCs w:val="24"/>
        </w:rPr>
      </w:pPr>
    </w:p>
    <w:p w:rsidR="001028DE" w:rsidRDefault="001028DE" w:rsidP="001028DE">
      <w:pPr>
        <w:widowControl/>
        <w:spacing w:beforeLines="50" w:afterLines="50"/>
        <w:ind w:firstLine="420"/>
        <w:contextualSpacing/>
        <w:jc w:val="center"/>
        <w:outlineLvl w:val="2"/>
        <w:rPr>
          <w:rFonts w:hint="eastAsia"/>
          <w:szCs w:val="24"/>
        </w:rPr>
      </w:pPr>
    </w:p>
    <w:p w:rsidR="001028DE" w:rsidRDefault="001028DE" w:rsidP="001028DE">
      <w:pPr>
        <w:widowControl/>
        <w:spacing w:beforeLines="50" w:afterLines="50"/>
        <w:contextualSpacing/>
        <w:jc w:val="center"/>
        <w:outlineLvl w:val="2"/>
        <w:rPr>
          <w:rFonts w:hint="eastAsia"/>
          <w:szCs w:val="24"/>
        </w:rPr>
      </w:pPr>
      <w:r>
        <w:rPr>
          <w:rFonts w:hint="eastAsia"/>
          <w:szCs w:val="24"/>
        </w:rPr>
        <w:t>监狱企业证明函</w:t>
      </w:r>
    </w:p>
    <w:p w:rsidR="001028DE" w:rsidRDefault="001028DE" w:rsidP="001028DE">
      <w:pPr>
        <w:widowControl/>
        <w:spacing w:beforeLines="50" w:afterLines="50"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w:t>
      </w:r>
      <w:proofErr w:type="gramStart"/>
      <w:r>
        <w:rPr>
          <w:rFonts w:cs="宋体" w:hint="eastAsia"/>
          <w:kern w:val="0"/>
          <w:szCs w:val="24"/>
          <w:u w:val="single"/>
        </w:rPr>
        <w:t>商法定</w:t>
      </w:r>
      <w:proofErr w:type="gramEnd"/>
      <w:r>
        <w:rPr>
          <w:rFonts w:cs="宋体" w:hint="eastAsia"/>
          <w:kern w:val="0"/>
          <w:szCs w:val="24"/>
          <w:u w:val="single"/>
        </w:rPr>
        <w:t>全称）</w:t>
      </w:r>
      <w:r>
        <w:rPr>
          <w:rFonts w:cs="宋体" w:hint="eastAsia"/>
          <w:kern w:val="0"/>
          <w:szCs w:val="24"/>
        </w:rPr>
        <w:t>为监狱企业。</w:t>
      </w:r>
    </w:p>
    <w:p w:rsidR="001028DE" w:rsidRDefault="001028DE" w:rsidP="001028DE">
      <w:pPr>
        <w:widowControl/>
        <w:spacing w:beforeLines="50" w:afterLines="50" w:line="480" w:lineRule="exact"/>
        <w:ind w:firstLine="645"/>
        <w:jc w:val="left"/>
        <w:outlineLvl w:val="2"/>
        <w:rPr>
          <w:rFonts w:cs="宋体" w:hint="eastAsia"/>
          <w:kern w:val="0"/>
          <w:szCs w:val="24"/>
        </w:rPr>
      </w:pPr>
      <w:r>
        <w:rPr>
          <w:rFonts w:cs="宋体" w:hint="eastAsia"/>
          <w:kern w:val="0"/>
          <w:szCs w:val="24"/>
        </w:rPr>
        <w:t>特此证明。</w:t>
      </w:r>
    </w:p>
    <w:p w:rsidR="001028DE" w:rsidRDefault="001028DE" w:rsidP="001028DE">
      <w:pPr>
        <w:widowControl/>
        <w:spacing w:beforeLines="50" w:afterLines="50" w:line="480" w:lineRule="exact"/>
        <w:ind w:firstLineChars="600" w:firstLine="1440"/>
        <w:jc w:val="left"/>
        <w:outlineLvl w:val="2"/>
        <w:rPr>
          <w:rFonts w:cs="宋体" w:hint="eastAsia"/>
          <w:kern w:val="0"/>
          <w:szCs w:val="24"/>
        </w:rPr>
      </w:pPr>
    </w:p>
    <w:p w:rsidR="001028DE" w:rsidRDefault="001028DE" w:rsidP="001028DE">
      <w:pPr>
        <w:widowControl/>
        <w:spacing w:beforeLines="50" w:afterLines="50"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1028DE" w:rsidRDefault="001028DE" w:rsidP="001028DE">
      <w:pPr>
        <w:widowControl/>
        <w:tabs>
          <w:tab w:val="left" w:pos="1050"/>
        </w:tabs>
        <w:adjustRightInd w:val="0"/>
        <w:snapToGrid w:val="0"/>
        <w:spacing w:beforeLines="50" w:afterLines="50" w:line="520" w:lineRule="exact"/>
        <w:ind w:left="845" w:firstLine="630"/>
        <w:jc w:val="right"/>
        <w:outlineLvl w:val="2"/>
        <w:rPr>
          <w:rFonts w:cs="宋体" w:hint="eastAsia"/>
          <w:kern w:val="0"/>
          <w:szCs w:val="24"/>
        </w:rPr>
      </w:pPr>
      <w:r>
        <w:rPr>
          <w:rFonts w:cs="宋体" w:hint="eastAsia"/>
          <w:kern w:val="0"/>
          <w:szCs w:val="24"/>
        </w:rPr>
        <w:t>日  期：</w:t>
      </w:r>
    </w:p>
    <w:p w:rsidR="001028DE" w:rsidRDefault="001028DE" w:rsidP="001028DE">
      <w:pPr>
        <w:widowControl/>
        <w:adjustRightInd w:val="0"/>
        <w:snapToGrid w:val="0"/>
        <w:spacing w:line="360" w:lineRule="auto"/>
        <w:ind w:leftChars="67" w:left="161"/>
        <w:rPr>
          <w:rFonts w:cs="宋体" w:hint="eastAsia"/>
          <w:kern w:val="0"/>
          <w:szCs w:val="24"/>
        </w:rPr>
      </w:pPr>
    </w:p>
    <w:p w:rsidR="001028DE" w:rsidRDefault="001028DE" w:rsidP="001028DE">
      <w:pPr>
        <w:adjustRightInd w:val="0"/>
        <w:snapToGrid w:val="0"/>
        <w:spacing w:line="360" w:lineRule="auto"/>
        <w:rPr>
          <w:rFonts w:hint="eastAsia"/>
          <w:szCs w:val="24"/>
        </w:rPr>
      </w:pPr>
    </w:p>
    <w:p w:rsidR="001028DE" w:rsidRDefault="001028DE" w:rsidP="001028DE">
      <w:pPr>
        <w:adjustRightInd w:val="0"/>
        <w:snapToGrid w:val="0"/>
        <w:spacing w:line="360" w:lineRule="auto"/>
        <w:rPr>
          <w:rFonts w:hint="eastAsia"/>
          <w:szCs w:val="24"/>
        </w:rPr>
      </w:pPr>
    </w:p>
    <w:p w:rsidR="001028DE" w:rsidRDefault="001028DE" w:rsidP="001028DE">
      <w:pPr>
        <w:widowControl/>
        <w:jc w:val="left"/>
        <w:rPr>
          <w:kern w:val="0"/>
          <w:szCs w:val="24"/>
        </w:rPr>
        <w:sectPr w:rsidR="001028DE">
          <w:pgSz w:w="11906" w:h="16838"/>
          <w:pgMar w:top="1440" w:right="1800" w:bottom="1440" w:left="1800" w:header="851" w:footer="992" w:gutter="0"/>
          <w:cols w:space="720"/>
          <w:docGrid w:type="lines" w:linePitch="312"/>
        </w:sectPr>
      </w:pPr>
    </w:p>
    <w:p w:rsidR="001028DE" w:rsidRDefault="001028DE" w:rsidP="001028DE">
      <w:pPr>
        <w:rPr>
          <w:rFonts w:hint="eastAsia"/>
          <w:szCs w:val="24"/>
        </w:rPr>
      </w:pPr>
    </w:p>
    <w:p w:rsidR="001028DE" w:rsidRDefault="001028DE" w:rsidP="001028DE">
      <w:pPr>
        <w:jc w:val="center"/>
        <w:rPr>
          <w:rFonts w:hint="eastAsia"/>
          <w:szCs w:val="24"/>
        </w:rPr>
      </w:pPr>
      <w:bookmarkStart w:id="1" w:name="OLE_LINK13"/>
      <w:bookmarkStart w:id="2" w:name="OLE_LINK14"/>
      <w:r>
        <w:rPr>
          <w:rFonts w:hint="eastAsia"/>
          <w:szCs w:val="24"/>
        </w:rPr>
        <w:t>残疾人福利性单位声明函</w:t>
      </w:r>
    </w:p>
    <w:bookmarkEnd w:id="1"/>
    <w:bookmarkEnd w:id="2"/>
    <w:p w:rsidR="001028DE" w:rsidRDefault="001028DE" w:rsidP="001028DE">
      <w:pPr>
        <w:spacing w:line="588" w:lineRule="exact"/>
        <w:rPr>
          <w:rFonts w:ascii="仿宋_GB2312" w:eastAsia="仿宋_GB2312" w:hint="eastAsia"/>
          <w:b/>
          <w:spacing w:val="6"/>
          <w:sz w:val="30"/>
          <w:szCs w:val="30"/>
        </w:rPr>
      </w:pPr>
    </w:p>
    <w:p w:rsidR="001028DE" w:rsidRDefault="001028DE" w:rsidP="001028DE">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8DE" w:rsidRDefault="001028DE" w:rsidP="001028DE">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1028DE" w:rsidRDefault="001028DE" w:rsidP="001028DE">
      <w:pPr>
        <w:widowControl/>
        <w:adjustRightInd w:val="0"/>
        <w:snapToGrid w:val="0"/>
        <w:spacing w:line="360" w:lineRule="auto"/>
        <w:ind w:left="142" w:firstLineChars="200" w:firstLine="480"/>
        <w:rPr>
          <w:rFonts w:cs="宋体" w:hint="eastAsia"/>
          <w:kern w:val="0"/>
          <w:szCs w:val="24"/>
        </w:rPr>
      </w:pPr>
    </w:p>
    <w:p w:rsidR="001028DE" w:rsidRDefault="001028DE" w:rsidP="001028DE">
      <w:pPr>
        <w:widowControl/>
        <w:adjustRightInd w:val="0"/>
        <w:snapToGrid w:val="0"/>
        <w:spacing w:line="360" w:lineRule="auto"/>
        <w:ind w:left="142" w:firstLineChars="200" w:firstLine="480"/>
        <w:rPr>
          <w:rFonts w:cs="宋体" w:hint="eastAsia"/>
          <w:kern w:val="0"/>
          <w:szCs w:val="24"/>
        </w:rPr>
      </w:pPr>
    </w:p>
    <w:p w:rsidR="001028DE" w:rsidRDefault="001028DE" w:rsidP="001028DE">
      <w:pPr>
        <w:jc w:val="center"/>
        <w:rPr>
          <w:rFonts w:cs="宋体" w:hint="eastAsia"/>
          <w:kern w:val="0"/>
          <w:szCs w:val="24"/>
        </w:rPr>
      </w:pPr>
      <w:r>
        <w:rPr>
          <w:rFonts w:cs="宋体" w:hint="eastAsia"/>
          <w:kern w:val="0"/>
          <w:szCs w:val="24"/>
        </w:rPr>
        <w:t xml:space="preserve">                   数字认证证书电子签章：</w:t>
      </w:r>
    </w:p>
    <w:p w:rsidR="001028DE" w:rsidRDefault="001028DE" w:rsidP="001028DE">
      <w:pPr>
        <w:jc w:val="center"/>
        <w:rPr>
          <w:rFonts w:cs="宋体" w:hint="eastAsia"/>
          <w:kern w:val="0"/>
          <w:szCs w:val="24"/>
        </w:rPr>
      </w:pPr>
      <w:r>
        <w:rPr>
          <w:rFonts w:cs="宋体" w:hint="eastAsia"/>
          <w:kern w:val="0"/>
          <w:szCs w:val="24"/>
        </w:rPr>
        <w:t xml:space="preserve">                  日期：</w:t>
      </w:r>
    </w:p>
    <w:p w:rsidR="001028DE" w:rsidRDefault="001028DE" w:rsidP="001028DE">
      <w:pPr>
        <w:jc w:val="left"/>
        <w:rPr>
          <w:rFonts w:cs="宋体" w:hint="eastAsia"/>
          <w:b/>
          <w:kern w:val="0"/>
          <w:szCs w:val="24"/>
        </w:rPr>
      </w:pPr>
    </w:p>
    <w:p w:rsidR="001028DE" w:rsidRDefault="001028DE" w:rsidP="001028DE">
      <w:pPr>
        <w:jc w:val="left"/>
        <w:rPr>
          <w:rFonts w:cs="宋体" w:hint="eastAsia"/>
          <w:b/>
          <w:kern w:val="0"/>
          <w:szCs w:val="24"/>
        </w:rPr>
      </w:pPr>
    </w:p>
    <w:p w:rsidR="001028DE" w:rsidRDefault="001028DE" w:rsidP="001028DE">
      <w:pPr>
        <w:jc w:val="left"/>
        <w:rPr>
          <w:rFonts w:cs="宋体" w:hint="eastAsia"/>
          <w:b/>
          <w:kern w:val="0"/>
          <w:szCs w:val="24"/>
        </w:rPr>
      </w:pPr>
      <w:r>
        <w:rPr>
          <w:rFonts w:cs="宋体" w:hint="eastAsia"/>
          <w:b/>
          <w:kern w:val="0"/>
          <w:szCs w:val="24"/>
        </w:rPr>
        <w:t>特别提醒：</w:t>
      </w:r>
    </w:p>
    <w:p w:rsidR="001028DE" w:rsidRDefault="001028DE" w:rsidP="001028DE">
      <w:pPr>
        <w:jc w:val="left"/>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1028DE" w:rsidRDefault="001028DE" w:rsidP="001028DE">
      <w:pPr>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1028DE" w:rsidRDefault="001028DE" w:rsidP="001028DE">
      <w:pPr>
        <w:rPr>
          <w:rFonts w:cs="宋体" w:hint="eastAsia"/>
          <w:kern w:val="0"/>
          <w:szCs w:val="24"/>
        </w:rPr>
      </w:pPr>
      <w:r>
        <w:rPr>
          <w:rFonts w:cs="宋体" w:hint="eastAsia"/>
          <w:kern w:val="0"/>
          <w:szCs w:val="24"/>
        </w:rPr>
        <w:t>3. 享受政府采购支持政策的残疾人福利性单位应当同时满足以下条件：</w:t>
      </w:r>
    </w:p>
    <w:p w:rsidR="001028DE" w:rsidRDefault="001028DE" w:rsidP="001028DE">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1028DE" w:rsidRDefault="001028DE" w:rsidP="001028DE">
      <w:pPr>
        <w:rPr>
          <w:rFonts w:cs="宋体" w:hint="eastAsia"/>
          <w:kern w:val="0"/>
          <w:szCs w:val="24"/>
        </w:rPr>
      </w:pPr>
      <w:r>
        <w:rPr>
          <w:rFonts w:cs="宋体" w:hint="eastAsia"/>
          <w:kern w:val="0"/>
          <w:szCs w:val="24"/>
        </w:rPr>
        <w:t>（2）依法与安置的每位残疾人签订了一年以上（含一年）的劳动合同或服务协议；</w:t>
      </w:r>
    </w:p>
    <w:p w:rsidR="001028DE" w:rsidRDefault="001028DE" w:rsidP="001028DE">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1028DE" w:rsidRDefault="001028DE" w:rsidP="001028DE">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1028DE" w:rsidRDefault="001028DE" w:rsidP="001028DE">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1028DE" w:rsidRDefault="001028DE" w:rsidP="001028DE">
      <w:pPr>
        <w:ind w:firstLineChars="200" w:firstLine="480"/>
        <w:rPr>
          <w:rFonts w:cs="宋体" w:hint="eastAsia"/>
          <w:kern w:val="0"/>
          <w:szCs w:val="24"/>
        </w:rPr>
      </w:pPr>
      <w:r>
        <w:rPr>
          <w:rFonts w:cs="宋体" w:hint="eastAsia"/>
          <w:kern w:val="0"/>
          <w:szCs w:val="24"/>
        </w:rPr>
        <w:t>前款所称残疾人是指法</w:t>
      </w:r>
      <w:proofErr w:type="gramStart"/>
      <w:r>
        <w:rPr>
          <w:rFonts w:cs="宋体" w:hint="eastAsia"/>
          <w:kern w:val="0"/>
          <w:szCs w:val="24"/>
        </w:rPr>
        <w:t>定劳动</w:t>
      </w:r>
      <w:proofErr w:type="gramEnd"/>
      <w:r>
        <w:rPr>
          <w:rFonts w:cs="宋体" w:hint="eastAsia"/>
          <w:kern w:val="0"/>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8DE" w:rsidRDefault="001028DE" w:rsidP="001028DE">
      <w:pPr>
        <w:rPr>
          <w:rFonts w:hint="eastAsia"/>
          <w:szCs w:val="24"/>
        </w:rPr>
      </w:pPr>
    </w:p>
    <w:p w:rsidR="001028DE" w:rsidRDefault="001028DE" w:rsidP="001028DE">
      <w:pPr>
        <w:jc w:val="center"/>
        <w:rPr>
          <w:rFonts w:hint="eastAsia"/>
          <w:szCs w:val="24"/>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十三、有关承诺</w:t>
      </w:r>
    </w:p>
    <w:p w:rsidR="001028DE" w:rsidRDefault="001028DE" w:rsidP="001028DE">
      <w:pPr>
        <w:jc w:val="left"/>
        <w:rPr>
          <w:rFonts w:hint="eastAsia"/>
        </w:rPr>
      </w:pPr>
    </w:p>
    <w:p w:rsidR="001028DE" w:rsidRDefault="001028DE" w:rsidP="001028DE">
      <w:pPr>
        <w:jc w:val="center"/>
        <w:rPr>
          <w:rFonts w:hint="eastAsia"/>
          <w:sz w:val="44"/>
          <w:szCs w:val="44"/>
        </w:rPr>
      </w:pPr>
      <w:r>
        <w:rPr>
          <w:rFonts w:hint="eastAsia"/>
          <w:sz w:val="44"/>
          <w:szCs w:val="44"/>
        </w:rPr>
        <w:t>有关承诺</w:t>
      </w:r>
    </w:p>
    <w:p w:rsidR="001028DE" w:rsidRDefault="001028DE" w:rsidP="001028DE">
      <w:pPr>
        <w:rPr>
          <w:rFonts w:hint="eastAsia"/>
          <w:szCs w:val="24"/>
        </w:rPr>
      </w:pP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4"/>
        <w:gridCol w:w="2323"/>
        <w:gridCol w:w="2384"/>
        <w:gridCol w:w="2782"/>
      </w:tblGrid>
      <w:tr w:rsidR="001028DE" w:rsidTr="001028DE">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1028DE" w:rsidRDefault="001028DE">
            <w:pPr>
              <w:adjustRightInd w:val="0"/>
              <w:snapToGrid w:val="0"/>
              <w:spacing w:beforeLines="50" w:afterLines="50"/>
              <w:jc w:val="center"/>
              <w:rPr>
                <w:color w:val="000000"/>
                <w:szCs w:val="24"/>
              </w:rPr>
            </w:pPr>
            <w:r>
              <w:rPr>
                <w:rFonts w:hint="eastAsia"/>
                <w:color w:val="000000"/>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1028DE" w:rsidRDefault="001028DE">
            <w:pPr>
              <w:adjustRightInd w:val="0"/>
              <w:snapToGrid w:val="0"/>
              <w:spacing w:beforeLines="50" w:afterLines="50"/>
              <w:jc w:val="center"/>
              <w:rPr>
                <w:color w:val="000000"/>
                <w:szCs w:val="24"/>
              </w:rPr>
            </w:pPr>
            <w:r>
              <w:rPr>
                <w:rFonts w:hint="eastAsia"/>
                <w:color w:val="000000"/>
                <w:szCs w:val="24"/>
              </w:rPr>
              <w:t>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1028DE" w:rsidRDefault="001028DE">
            <w:pPr>
              <w:adjustRightInd w:val="0"/>
              <w:snapToGrid w:val="0"/>
              <w:spacing w:beforeLines="50" w:afterLines="50" w:line="360" w:lineRule="auto"/>
              <w:jc w:val="center"/>
              <w:rPr>
                <w:color w:val="000000"/>
                <w:szCs w:val="24"/>
              </w:rPr>
            </w:pPr>
            <w:r>
              <w:rPr>
                <w:rFonts w:hint="eastAsia"/>
                <w:color w:val="000000"/>
                <w:szCs w:val="24"/>
              </w:rPr>
              <w:t>承诺</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1028DE" w:rsidRDefault="001028DE">
            <w:pPr>
              <w:adjustRightInd w:val="0"/>
              <w:snapToGrid w:val="0"/>
              <w:spacing w:beforeLines="50" w:afterLines="50" w:line="360" w:lineRule="auto"/>
              <w:jc w:val="center"/>
              <w:rPr>
                <w:color w:val="000000"/>
                <w:szCs w:val="24"/>
              </w:rPr>
            </w:pPr>
            <w:r>
              <w:rPr>
                <w:rFonts w:hint="eastAsia"/>
                <w:color w:val="000000"/>
                <w:szCs w:val="24"/>
              </w:rPr>
              <w:t>是否</w:t>
            </w:r>
            <w:proofErr w:type="gramStart"/>
            <w:r>
              <w:rPr>
                <w:rFonts w:hint="eastAsia"/>
                <w:color w:val="000000"/>
                <w:szCs w:val="24"/>
              </w:rPr>
              <w:t>完全响应</w:t>
            </w:r>
            <w:proofErr w:type="gramEnd"/>
          </w:p>
        </w:tc>
      </w:tr>
      <w:tr w:rsidR="001028DE" w:rsidTr="001028DE">
        <w:trPr>
          <w:trHeight w:val="541"/>
        </w:trPr>
        <w:tc>
          <w:tcPr>
            <w:tcW w:w="72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center"/>
              <w:rPr>
                <w:color w:val="000000"/>
                <w:szCs w:val="24"/>
              </w:rPr>
            </w:pPr>
            <w:r>
              <w:rPr>
                <w:rFonts w:hint="eastAsia"/>
                <w:color w:val="000000"/>
                <w:szCs w:val="24"/>
              </w:rPr>
              <w:t>1</w:t>
            </w:r>
          </w:p>
        </w:tc>
        <w:tc>
          <w:tcPr>
            <w:tcW w:w="2323"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left"/>
              <w:rPr>
                <w:color w:val="000000"/>
                <w:kern w:val="0"/>
                <w:szCs w:val="24"/>
              </w:rPr>
            </w:pPr>
            <w:r>
              <w:rPr>
                <w:rFonts w:hint="eastAsia"/>
                <w:color w:val="000000"/>
                <w:kern w:val="0"/>
                <w:szCs w:val="24"/>
              </w:rPr>
              <w:t>承诺按照需求要求的岗位人员数量和性别提供的人员不得少于49人并提供采购需求中重大活动需要时的人员保障。</w:t>
            </w:r>
          </w:p>
        </w:tc>
        <w:tc>
          <w:tcPr>
            <w:tcW w:w="238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line="360" w:lineRule="auto"/>
              <w:ind w:left="426"/>
              <w:jc w:val="left"/>
              <w:rPr>
                <w:color w:val="000000"/>
                <w:szCs w:val="24"/>
                <w:shd w:val="pct15" w:color="auto" w:fill="FFFFFF"/>
              </w:rPr>
            </w:pPr>
            <w:r>
              <w:rPr>
                <w:rFonts w:hint="eastAsia"/>
                <w:color w:val="000000"/>
                <w:szCs w:val="24"/>
                <w:shd w:val="pct15" w:color="auto" w:fill="FFFFFF"/>
              </w:rPr>
              <w:t>承诺并提供人员配备表（岗位、人数）</w:t>
            </w:r>
          </w:p>
        </w:tc>
        <w:tc>
          <w:tcPr>
            <w:tcW w:w="2782" w:type="dxa"/>
            <w:tcBorders>
              <w:top w:val="single" w:sz="4" w:space="0" w:color="000000"/>
              <w:left w:val="single" w:sz="4" w:space="0" w:color="000000"/>
              <w:bottom w:val="single" w:sz="4" w:space="0" w:color="000000"/>
              <w:right w:val="single" w:sz="4" w:space="0" w:color="000000"/>
            </w:tcBorders>
          </w:tcPr>
          <w:p w:rsidR="001028DE" w:rsidRDefault="001028DE">
            <w:pPr>
              <w:adjustRightInd w:val="0"/>
              <w:snapToGrid w:val="0"/>
              <w:spacing w:beforeLines="50" w:afterLines="50" w:line="360" w:lineRule="auto"/>
              <w:ind w:left="426"/>
              <w:jc w:val="left"/>
              <w:rPr>
                <w:color w:val="000000"/>
                <w:szCs w:val="24"/>
                <w:shd w:val="pct15" w:color="auto" w:fill="FFFFFF"/>
              </w:rPr>
            </w:pPr>
          </w:p>
        </w:tc>
      </w:tr>
      <w:tr w:rsidR="001028DE" w:rsidTr="001028DE">
        <w:trPr>
          <w:trHeight w:val="541"/>
        </w:trPr>
        <w:tc>
          <w:tcPr>
            <w:tcW w:w="72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center"/>
              <w:rPr>
                <w:color w:val="000000"/>
                <w:szCs w:val="24"/>
              </w:rPr>
            </w:pPr>
            <w:r>
              <w:rPr>
                <w:rFonts w:hint="eastAsia"/>
                <w:color w:val="000000"/>
                <w:szCs w:val="24"/>
              </w:rPr>
              <w:t>2</w:t>
            </w:r>
          </w:p>
        </w:tc>
        <w:tc>
          <w:tcPr>
            <w:tcW w:w="2323"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left"/>
              <w:rPr>
                <w:color w:val="000000"/>
                <w:szCs w:val="24"/>
                <w:shd w:val="pct15" w:color="auto" w:fill="FFFFFF"/>
              </w:rPr>
            </w:pPr>
            <w:r>
              <w:rPr>
                <w:rFonts w:hint="eastAsia"/>
                <w:color w:val="000000"/>
                <w:szCs w:val="24"/>
              </w:rPr>
              <w:t>承诺所有保安人员均须具有公安部门颁发的保安员上岗证，中控值班人员均通过相关技能培训且取得消防中控值机岗位资格证书。</w:t>
            </w:r>
          </w:p>
        </w:tc>
        <w:tc>
          <w:tcPr>
            <w:tcW w:w="238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line="360" w:lineRule="auto"/>
              <w:ind w:left="426"/>
              <w:jc w:val="left"/>
              <w:rPr>
                <w:color w:val="000000"/>
                <w:szCs w:val="24"/>
                <w:shd w:val="pct15" w:color="auto" w:fill="FFFFFF"/>
              </w:rPr>
            </w:pPr>
            <w:r>
              <w:rPr>
                <w:rFonts w:hint="eastAsia"/>
                <w:color w:val="000000"/>
                <w:szCs w:val="24"/>
                <w:shd w:val="pct15" w:color="auto" w:fill="FFFFFF"/>
              </w:rPr>
              <w:t>须提供承诺函</w:t>
            </w:r>
          </w:p>
        </w:tc>
        <w:tc>
          <w:tcPr>
            <w:tcW w:w="2782" w:type="dxa"/>
            <w:tcBorders>
              <w:top w:val="single" w:sz="4" w:space="0" w:color="000000"/>
              <w:left w:val="single" w:sz="4" w:space="0" w:color="000000"/>
              <w:bottom w:val="single" w:sz="4" w:space="0" w:color="000000"/>
              <w:right w:val="single" w:sz="4" w:space="0" w:color="000000"/>
            </w:tcBorders>
          </w:tcPr>
          <w:p w:rsidR="001028DE" w:rsidRDefault="001028DE">
            <w:pPr>
              <w:adjustRightInd w:val="0"/>
              <w:snapToGrid w:val="0"/>
              <w:spacing w:beforeLines="50" w:afterLines="50" w:line="360" w:lineRule="auto"/>
              <w:ind w:left="426"/>
              <w:jc w:val="left"/>
              <w:rPr>
                <w:color w:val="000000"/>
                <w:szCs w:val="24"/>
                <w:shd w:val="pct15" w:color="auto" w:fill="FFFFFF"/>
              </w:rPr>
            </w:pPr>
          </w:p>
        </w:tc>
      </w:tr>
      <w:tr w:rsidR="001028DE" w:rsidTr="001028DE">
        <w:trPr>
          <w:trHeight w:val="541"/>
        </w:trPr>
        <w:tc>
          <w:tcPr>
            <w:tcW w:w="72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center"/>
              <w:rPr>
                <w:color w:val="000000"/>
                <w:szCs w:val="24"/>
              </w:rPr>
            </w:pPr>
            <w:r>
              <w:rPr>
                <w:rFonts w:hint="eastAsia"/>
                <w:color w:val="000000"/>
                <w:szCs w:val="24"/>
              </w:rPr>
              <w:t>3</w:t>
            </w:r>
          </w:p>
        </w:tc>
        <w:tc>
          <w:tcPr>
            <w:tcW w:w="2323"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jc w:val="left"/>
              <w:rPr>
                <w:color w:val="000000"/>
                <w:szCs w:val="24"/>
              </w:rPr>
            </w:pPr>
            <w:r>
              <w:rPr>
                <w:rFonts w:hint="eastAsia"/>
                <w:color w:val="000000"/>
                <w:szCs w:val="24"/>
              </w:rPr>
              <w:t>承诺本项目所有服务人员须通过采购人政审方可上岗。</w:t>
            </w:r>
          </w:p>
        </w:tc>
        <w:tc>
          <w:tcPr>
            <w:tcW w:w="2384" w:type="dxa"/>
            <w:tcBorders>
              <w:top w:val="single" w:sz="4" w:space="0" w:color="000000"/>
              <w:left w:val="single" w:sz="4" w:space="0" w:color="000000"/>
              <w:bottom w:val="single" w:sz="4" w:space="0" w:color="000000"/>
              <w:right w:val="single" w:sz="4" w:space="0" w:color="000000"/>
            </w:tcBorders>
            <w:hideMark/>
          </w:tcPr>
          <w:p w:rsidR="001028DE" w:rsidRDefault="001028DE">
            <w:pPr>
              <w:adjustRightInd w:val="0"/>
              <w:snapToGrid w:val="0"/>
              <w:spacing w:beforeLines="50" w:afterLines="50" w:line="360" w:lineRule="auto"/>
              <w:ind w:left="426"/>
              <w:jc w:val="left"/>
              <w:rPr>
                <w:color w:val="000000"/>
                <w:szCs w:val="24"/>
                <w:shd w:val="pct15" w:color="auto" w:fill="FFFFFF"/>
              </w:rPr>
            </w:pPr>
            <w:r>
              <w:rPr>
                <w:rFonts w:hint="eastAsia"/>
                <w:color w:val="000000"/>
                <w:szCs w:val="24"/>
                <w:shd w:val="pct15" w:color="auto" w:fill="FFFFFF"/>
              </w:rPr>
              <w:t>须提供承诺函</w:t>
            </w:r>
          </w:p>
        </w:tc>
        <w:tc>
          <w:tcPr>
            <w:tcW w:w="2782" w:type="dxa"/>
            <w:tcBorders>
              <w:top w:val="single" w:sz="4" w:space="0" w:color="000000"/>
              <w:left w:val="single" w:sz="4" w:space="0" w:color="000000"/>
              <w:bottom w:val="single" w:sz="4" w:space="0" w:color="000000"/>
              <w:right w:val="single" w:sz="4" w:space="0" w:color="000000"/>
            </w:tcBorders>
          </w:tcPr>
          <w:p w:rsidR="001028DE" w:rsidRDefault="001028DE">
            <w:pPr>
              <w:adjustRightInd w:val="0"/>
              <w:snapToGrid w:val="0"/>
              <w:spacing w:beforeLines="50" w:afterLines="50" w:line="360" w:lineRule="auto"/>
              <w:ind w:left="426"/>
              <w:jc w:val="left"/>
              <w:rPr>
                <w:color w:val="000000"/>
                <w:szCs w:val="24"/>
                <w:shd w:val="pct15" w:color="auto" w:fill="FFFFFF"/>
              </w:rPr>
            </w:pPr>
          </w:p>
        </w:tc>
      </w:tr>
    </w:tbl>
    <w:p w:rsidR="001028DE" w:rsidRDefault="001028DE" w:rsidP="001028DE">
      <w:pPr>
        <w:jc w:val="left"/>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十四、针对本项目的工作思路和方案，管理模式和管理机制</w:t>
      </w:r>
    </w:p>
    <w:p w:rsidR="001028DE" w:rsidRDefault="001028DE" w:rsidP="001028DE">
      <w:pPr>
        <w:jc w:val="left"/>
        <w:rPr>
          <w:rFonts w:hint="eastAsia"/>
        </w:rPr>
      </w:pPr>
    </w:p>
    <w:p w:rsidR="001028DE" w:rsidRDefault="001028DE" w:rsidP="001028DE">
      <w:pPr>
        <w:adjustRightInd w:val="0"/>
        <w:snapToGrid w:val="0"/>
        <w:spacing w:afterLines="50" w:line="360" w:lineRule="auto"/>
        <w:rPr>
          <w:rFonts w:hint="eastAsia"/>
          <w:szCs w:val="24"/>
        </w:rPr>
      </w:pPr>
      <w:r>
        <w:rPr>
          <w:rFonts w:hint="eastAsia"/>
          <w:szCs w:val="24"/>
        </w:rPr>
        <w:t>针对本项目的工作思路和方案，管理模式和管理机制</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十五、对工作主要内容的工作计划书</w:t>
      </w:r>
    </w:p>
    <w:p w:rsidR="001028DE" w:rsidRDefault="001028DE" w:rsidP="001028DE">
      <w:pPr>
        <w:jc w:val="left"/>
        <w:rPr>
          <w:rFonts w:hint="eastAsia"/>
        </w:rPr>
      </w:pPr>
    </w:p>
    <w:p w:rsidR="001028DE" w:rsidRDefault="001028DE" w:rsidP="001028DE">
      <w:pPr>
        <w:rPr>
          <w:rFonts w:hint="eastAsia"/>
          <w:szCs w:val="24"/>
        </w:rPr>
      </w:pPr>
      <w:r>
        <w:rPr>
          <w:rFonts w:hint="eastAsia"/>
          <w:szCs w:val="24"/>
        </w:rPr>
        <w:t>提供针对本项目工作主要内容的工作计划书。</w:t>
      </w:r>
    </w:p>
    <w:p w:rsidR="001028DE" w:rsidRDefault="001028DE" w:rsidP="001028DE">
      <w:pPr>
        <w:rPr>
          <w:rFonts w:hint="eastAsia"/>
          <w:szCs w:val="24"/>
        </w:rPr>
      </w:pPr>
      <w:r>
        <w:rPr>
          <w:rFonts w:hint="eastAsia"/>
          <w:b/>
          <w:kern w:val="0"/>
          <w:sz w:val="28"/>
          <w:szCs w:val="28"/>
        </w:rPr>
        <w:t>注：如供应商中标，本部分方案中将随中标公告一同公示。</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十六、针对本项目的岗位责任制度</w:t>
      </w:r>
    </w:p>
    <w:p w:rsidR="001028DE" w:rsidRDefault="001028DE" w:rsidP="001028DE">
      <w:pPr>
        <w:jc w:val="left"/>
        <w:rPr>
          <w:rFonts w:hint="eastAsia"/>
        </w:rPr>
      </w:pPr>
    </w:p>
    <w:p w:rsidR="001028DE" w:rsidRDefault="001028DE" w:rsidP="001028DE">
      <w:pPr>
        <w:rPr>
          <w:rFonts w:hint="eastAsia"/>
        </w:rPr>
      </w:pPr>
      <w:r>
        <w:rPr>
          <w:rFonts w:hint="eastAsia"/>
        </w:rPr>
        <w:t>针对本项目的岗位责任制度</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十七、针对本项目的突发事件处理方案以及各类应急预案</w:t>
      </w:r>
    </w:p>
    <w:p w:rsidR="001028DE" w:rsidRDefault="001028DE" w:rsidP="001028DE">
      <w:pPr>
        <w:jc w:val="left"/>
        <w:rPr>
          <w:rFonts w:hint="eastAsia"/>
        </w:rPr>
      </w:pPr>
    </w:p>
    <w:p w:rsidR="001028DE" w:rsidRDefault="001028DE" w:rsidP="001028DE">
      <w:pPr>
        <w:rPr>
          <w:rFonts w:hint="eastAsia"/>
        </w:rPr>
      </w:pPr>
      <w:r>
        <w:rPr>
          <w:rFonts w:hint="eastAsia"/>
          <w:szCs w:val="24"/>
        </w:rPr>
        <w:t>针对本项目的突发事件处理方案以及各类应急预案</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十八、针对本项目的记录档案管理方案</w:t>
      </w:r>
    </w:p>
    <w:p w:rsidR="001028DE" w:rsidRDefault="001028DE" w:rsidP="001028DE">
      <w:pPr>
        <w:jc w:val="left"/>
        <w:rPr>
          <w:rFonts w:hint="eastAsia"/>
        </w:rPr>
      </w:pPr>
    </w:p>
    <w:p w:rsidR="001028DE" w:rsidRDefault="001028DE" w:rsidP="001028DE">
      <w:pPr>
        <w:rPr>
          <w:rFonts w:hint="eastAsia"/>
        </w:rPr>
      </w:pPr>
      <w:r>
        <w:rPr>
          <w:rFonts w:hint="eastAsia"/>
        </w:rPr>
        <w:t>针对本项目的记录档案管理方案，包括交接验收资料、巡视记录、运行档案、投诉与处理记录、其它管理与服务活动记录等的管理方案</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十九、对本项目的接管验收方案</w:t>
      </w:r>
    </w:p>
    <w:p w:rsidR="001028DE" w:rsidRDefault="001028DE" w:rsidP="001028DE">
      <w:pPr>
        <w:jc w:val="left"/>
        <w:rPr>
          <w:rFonts w:hint="eastAsia"/>
        </w:rPr>
      </w:pPr>
    </w:p>
    <w:p w:rsidR="001028DE" w:rsidRDefault="001028DE" w:rsidP="001028DE">
      <w:pPr>
        <w:adjustRightInd w:val="0"/>
        <w:snapToGrid w:val="0"/>
        <w:spacing w:afterLines="50" w:line="360" w:lineRule="auto"/>
        <w:rPr>
          <w:rFonts w:hint="eastAsia"/>
          <w:szCs w:val="24"/>
        </w:rPr>
      </w:pPr>
      <w:r>
        <w:rPr>
          <w:rFonts w:hint="eastAsia"/>
          <w:szCs w:val="24"/>
        </w:rPr>
        <w:t>对本项目的接管验收方案</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二十、本项目的物资装备计划，和</w:t>
      </w:r>
      <w:proofErr w:type="gramStart"/>
      <w:r>
        <w:rPr>
          <w:rFonts w:hint="eastAsia"/>
          <w:sz w:val="28"/>
        </w:rPr>
        <w:t>拟投入</w:t>
      </w:r>
      <w:proofErr w:type="gramEnd"/>
      <w:r>
        <w:rPr>
          <w:rFonts w:hint="eastAsia"/>
          <w:sz w:val="28"/>
        </w:rPr>
        <w:t>的设备设施情况</w:t>
      </w:r>
    </w:p>
    <w:p w:rsidR="001028DE" w:rsidRDefault="001028DE" w:rsidP="001028DE">
      <w:pPr>
        <w:jc w:val="left"/>
        <w:rPr>
          <w:rFonts w:hint="eastAsia"/>
        </w:rPr>
      </w:pPr>
    </w:p>
    <w:p w:rsidR="001028DE" w:rsidRDefault="001028DE" w:rsidP="001028DE">
      <w:pPr>
        <w:adjustRightInd w:val="0"/>
        <w:snapToGrid w:val="0"/>
        <w:ind w:left="425"/>
        <w:rPr>
          <w:rFonts w:hint="eastAsia"/>
        </w:rPr>
      </w:pPr>
      <w:r>
        <w:rPr>
          <w:rFonts w:hint="eastAsia"/>
        </w:rPr>
        <w:t>本项目的物资装备计划，和</w:t>
      </w:r>
      <w:proofErr w:type="gramStart"/>
      <w:r>
        <w:rPr>
          <w:rFonts w:hint="eastAsia"/>
        </w:rPr>
        <w:t>拟投入</w:t>
      </w:r>
      <w:proofErr w:type="gramEnd"/>
      <w:r>
        <w:rPr>
          <w:rFonts w:hint="eastAsia"/>
        </w:rPr>
        <w:t>的设备设施情况</w:t>
      </w:r>
    </w:p>
    <w:p w:rsidR="001028DE" w:rsidRDefault="001028DE" w:rsidP="001028DE">
      <w:pPr>
        <w:adjustRightInd w:val="0"/>
        <w:snapToGrid w:val="0"/>
        <w:ind w:left="425"/>
        <w:rPr>
          <w:rFonts w:hint="eastAsia"/>
        </w:rPr>
      </w:pPr>
    </w:p>
    <w:p w:rsidR="001028DE" w:rsidRDefault="001028DE" w:rsidP="001028DE">
      <w:pPr>
        <w:adjustRightInd w:val="0"/>
        <w:snapToGrid w:val="0"/>
        <w:ind w:left="425"/>
        <w:rPr>
          <w:rFonts w:hAnsi="Times New Roman" w:hint="eastAsia"/>
          <w:color w:val="FF0000"/>
          <w:u w:val="single"/>
        </w:rPr>
      </w:pPr>
    </w:p>
    <w:tbl>
      <w:tblPr>
        <w:tblW w:w="9024" w:type="dxa"/>
        <w:jc w:val="center"/>
        <w:tblInd w:w="-5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028"/>
        <w:gridCol w:w="1049"/>
        <w:gridCol w:w="990"/>
        <w:gridCol w:w="831"/>
        <w:gridCol w:w="870"/>
        <w:gridCol w:w="1276"/>
        <w:gridCol w:w="669"/>
        <w:gridCol w:w="2311"/>
      </w:tblGrid>
      <w:tr w:rsidR="001028DE" w:rsidTr="001028DE">
        <w:trPr>
          <w:trHeight w:val="705"/>
          <w:jc w:val="center"/>
        </w:trPr>
        <w:tc>
          <w:tcPr>
            <w:tcW w:w="1028" w:type="dxa"/>
            <w:tcBorders>
              <w:top w:val="single" w:sz="12" w:space="0" w:color="auto"/>
              <w:left w:val="single" w:sz="12"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序号</w:t>
            </w:r>
          </w:p>
        </w:tc>
        <w:tc>
          <w:tcPr>
            <w:tcW w:w="1049"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名称</w:t>
            </w:r>
          </w:p>
        </w:tc>
        <w:tc>
          <w:tcPr>
            <w:tcW w:w="990" w:type="dxa"/>
            <w:tcBorders>
              <w:top w:val="single" w:sz="12" w:space="0" w:color="auto"/>
              <w:left w:val="single" w:sz="6" w:space="0" w:color="auto"/>
              <w:bottom w:val="single" w:sz="6" w:space="0" w:color="auto"/>
              <w:right w:val="single" w:sz="4"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品牌</w:t>
            </w:r>
          </w:p>
        </w:tc>
        <w:tc>
          <w:tcPr>
            <w:tcW w:w="831" w:type="dxa"/>
            <w:tcBorders>
              <w:top w:val="single" w:sz="12" w:space="0" w:color="auto"/>
              <w:left w:val="single" w:sz="4"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型号</w:t>
            </w:r>
          </w:p>
        </w:tc>
        <w:tc>
          <w:tcPr>
            <w:tcW w:w="870"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规格</w:t>
            </w:r>
          </w:p>
        </w:tc>
        <w:tc>
          <w:tcPr>
            <w:tcW w:w="1276"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出厂日期</w:t>
            </w:r>
          </w:p>
        </w:tc>
        <w:tc>
          <w:tcPr>
            <w:tcW w:w="669" w:type="dxa"/>
            <w:tcBorders>
              <w:top w:val="single" w:sz="12" w:space="0" w:color="auto"/>
              <w:left w:val="single" w:sz="6" w:space="0" w:color="auto"/>
              <w:bottom w:val="single" w:sz="6" w:space="0" w:color="auto"/>
              <w:right w:val="single" w:sz="6"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数量</w:t>
            </w:r>
          </w:p>
        </w:tc>
        <w:tc>
          <w:tcPr>
            <w:tcW w:w="2311" w:type="dxa"/>
            <w:tcBorders>
              <w:top w:val="single" w:sz="12" w:space="0" w:color="auto"/>
              <w:left w:val="single" w:sz="6" w:space="0" w:color="auto"/>
              <w:bottom w:val="single" w:sz="6" w:space="0" w:color="auto"/>
              <w:right w:val="single" w:sz="12" w:space="0" w:color="auto"/>
            </w:tcBorders>
            <w:vAlign w:val="center"/>
            <w:hideMark/>
          </w:tcPr>
          <w:p w:rsidR="001028DE" w:rsidRDefault="001028DE">
            <w:pPr>
              <w:adjustRightInd w:val="0"/>
              <w:snapToGrid w:val="0"/>
              <w:jc w:val="center"/>
              <w:rPr>
                <w:rFonts w:ascii="黑体" w:eastAsia="黑体"/>
                <w:bCs/>
                <w:szCs w:val="21"/>
              </w:rPr>
            </w:pPr>
            <w:r>
              <w:rPr>
                <w:rFonts w:ascii="黑体" w:eastAsia="黑体" w:hint="eastAsia"/>
                <w:bCs/>
                <w:szCs w:val="21"/>
              </w:rPr>
              <w:t>用途</w:t>
            </w:r>
          </w:p>
        </w:tc>
      </w:tr>
      <w:tr w:rsidR="001028DE" w:rsidTr="001028DE">
        <w:trPr>
          <w:trHeight w:val="15"/>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6"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6"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6"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6" w:space="0" w:color="auto"/>
              <w:right w:val="single" w:sz="12" w:space="0" w:color="auto"/>
            </w:tcBorders>
          </w:tcPr>
          <w:p w:rsidR="001028DE" w:rsidRDefault="001028DE">
            <w:pPr>
              <w:spacing w:line="480" w:lineRule="auto"/>
              <w:jc w:val="center"/>
              <w:rPr>
                <w:bCs/>
                <w:szCs w:val="28"/>
              </w:rPr>
            </w:pPr>
          </w:p>
        </w:tc>
      </w:tr>
      <w:tr w:rsidR="001028DE" w:rsidTr="001028DE">
        <w:trPr>
          <w:jc w:val="center"/>
        </w:trPr>
        <w:tc>
          <w:tcPr>
            <w:tcW w:w="1028" w:type="dxa"/>
            <w:tcBorders>
              <w:top w:val="single" w:sz="6" w:space="0" w:color="auto"/>
              <w:left w:val="single" w:sz="12" w:space="0" w:color="auto"/>
              <w:bottom w:val="single" w:sz="12" w:space="0" w:color="auto"/>
              <w:right w:val="single" w:sz="6" w:space="0" w:color="auto"/>
            </w:tcBorders>
            <w:vAlign w:val="center"/>
          </w:tcPr>
          <w:p w:rsidR="001028DE" w:rsidRDefault="001028DE">
            <w:pPr>
              <w:spacing w:line="480" w:lineRule="auto"/>
              <w:jc w:val="center"/>
              <w:rPr>
                <w:bCs/>
                <w:szCs w:val="28"/>
              </w:rPr>
            </w:pPr>
          </w:p>
        </w:tc>
        <w:tc>
          <w:tcPr>
            <w:tcW w:w="1049" w:type="dxa"/>
            <w:tcBorders>
              <w:top w:val="single" w:sz="6" w:space="0" w:color="auto"/>
              <w:left w:val="single" w:sz="6" w:space="0" w:color="auto"/>
              <w:bottom w:val="single" w:sz="12" w:space="0" w:color="auto"/>
              <w:right w:val="single" w:sz="6" w:space="0" w:color="auto"/>
            </w:tcBorders>
            <w:vAlign w:val="center"/>
          </w:tcPr>
          <w:p w:rsidR="001028DE" w:rsidRDefault="001028DE">
            <w:pPr>
              <w:spacing w:line="480" w:lineRule="auto"/>
              <w:jc w:val="center"/>
              <w:rPr>
                <w:bCs/>
                <w:szCs w:val="28"/>
              </w:rPr>
            </w:pPr>
          </w:p>
        </w:tc>
        <w:tc>
          <w:tcPr>
            <w:tcW w:w="990" w:type="dxa"/>
            <w:tcBorders>
              <w:top w:val="single" w:sz="6" w:space="0" w:color="auto"/>
              <w:left w:val="single" w:sz="6" w:space="0" w:color="auto"/>
              <w:bottom w:val="single" w:sz="12" w:space="0" w:color="auto"/>
              <w:right w:val="single" w:sz="4" w:space="0" w:color="auto"/>
            </w:tcBorders>
            <w:vAlign w:val="center"/>
          </w:tcPr>
          <w:p w:rsidR="001028DE" w:rsidRDefault="001028DE">
            <w:pPr>
              <w:spacing w:line="480" w:lineRule="auto"/>
              <w:jc w:val="center"/>
              <w:rPr>
                <w:bCs/>
                <w:szCs w:val="28"/>
              </w:rPr>
            </w:pPr>
          </w:p>
        </w:tc>
        <w:tc>
          <w:tcPr>
            <w:tcW w:w="831" w:type="dxa"/>
            <w:tcBorders>
              <w:top w:val="single" w:sz="6" w:space="0" w:color="auto"/>
              <w:left w:val="single" w:sz="4" w:space="0" w:color="auto"/>
              <w:bottom w:val="single" w:sz="12" w:space="0" w:color="auto"/>
              <w:right w:val="single" w:sz="6" w:space="0" w:color="auto"/>
            </w:tcBorders>
            <w:vAlign w:val="center"/>
          </w:tcPr>
          <w:p w:rsidR="001028DE" w:rsidRDefault="001028DE">
            <w:pPr>
              <w:spacing w:line="480" w:lineRule="auto"/>
              <w:jc w:val="center"/>
              <w:rPr>
                <w:bCs/>
                <w:szCs w:val="28"/>
              </w:rPr>
            </w:pPr>
          </w:p>
        </w:tc>
        <w:tc>
          <w:tcPr>
            <w:tcW w:w="870" w:type="dxa"/>
            <w:tcBorders>
              <w:top w:val="single" w:sz="6" w:space="0" w:color="auto"/>
              <w:left w:val="single" w:sz="6" w:space="0" w:color="auto"/>
              <w:bottom w:val="single" w:sz="12" w:space="0" w:color="auto"/>
              <w:right w:val="single" w:sz="6" w:space="0" w:color="auto"/>
            </w:tcBorders>
            <w:vAlign w:val="center"/>
          </w:tcPr>
          <w:p w:rsidR="001028DE" w:rsidRDefault="001028DE">
            <w:pPr>
              <w:spacing w:line="480" w:lineRule="auto"/>
              <w:jc w:val="center"/>
              <w:rPr>
                <w:bCs/>
                <w:szCs w:val="28"/>
              </w:rPr>
            </w:pPr>
          </w:p>
        </w:tc>
        <w:tc>
          <w:tcPr>
            <w:tcW w:w="1276" w:type="dxa"/>
            <w:tcBorders>
              <w:top w:val="single" w:sz="6" w:space="0" w:color="auto"/>
              <w:left w:val="single" w:sz="6" w:space="0" w:color="auto"/>
              <w:bottom w:val="single" w:sz="12" w:space="0" w:color="auto"/>
              <w:right w:val="single" w:sz="6" w:space="0" w:color="auto"/>
            </w:tcBorders>
          </w:tcPr>
          <w:p w:rsidR="001028DE" w:rsidRDefault="001028DE">
            <w:pPr>
              <w:spacing w:line="480" w:lineRule="auto"/>
              <w:jc w:val="center"/>
              <w:rPr>
                <w:bCs/>
                <w:szCs w:val="28"/>
              </w:rPr>
            </w:pPr>
          </w:p>
        </w:tc>
        <w:tc>
          <w:tcPr>
            <w:tcW w:w="669" w:type="dxa"/>
            <w:tcBorders>
              <w:top w:val="single" w:sz="6" w:space="0" w:color="auto"/>
              <w:left w:val="single" w:sz="6" w:space="0" w:color="auto"/>
              <w:bottom w:val="single" w:sz="12" w:space="0" w:color="auto"/>
              <w:right w:val="single" w:sz="6" w:space="0" w:color="auto"/>
            </w:tcBorders>
            <w:vAlign w:val="center"/>
          </w:tcPr>
          <w:p w:rsidR="001028DE" w:rsidRDefault="001028DE">
            <w:pPr>
              <w:spacing w:line="480" w:lineRule="auto"/>
              <w:jc w:val="center"/>
              <w:rPr>
                <w:bCs/>
                <w:szCs w:val="28"/>
              </w:rPr>
            </w:pPr>
          </w:p>
        </w:tc>
        <w:tc>
          <w:tcPr>
            <w:tcW w:w="2311" w:type="dxa"/>
            <w:tcBorders>
              <w:top w:val="single" w:sz="6" w:space="0" w:color="auto"/>
              <w:left w:val="single" w:sz="6" w:space="0" w:color="auto"/>
              <w:bottom w:val="single" w:sz="12" w:space="0" w:color="auto"/>
              <w:right w:val="single" w:sz="12" w:space="0" w:color="auto"/>
            </w:tcBorders>
          </w:tcPr>
          <w:p w:rsidR="001028DE" w:rsidRDefault="001028DE">
            <w:pPr>
              <w:spacing w:line="480" w:lineRule="auto"/>
              <w:jc w:val="center"/>
              <w:rPr>
                <w:bCs/>
                <w:szCs w:val="28"/>
              </w:rPr>
            </w:pPr>
          </w:p>
        </w:tc>
      </w:tr>
    </w:tbl>
    <w:p w:rsidR="001028DE" w:rsidRDefault="001028DE" w:rsidP="001028DE">
      <w:pPr>
        <w:rPr>
          <w:rFonts w:hint="eastAsia"/>
        </w:rPr>
      </w:pPr>
      <w:r>
        <w:rPr>
          <w:rFonts w:hint="eastAsia"/>
          <w:kern w:val="0"/>
        </w:rPr>
        <w:t>注：投标人拟投入本项目的设备设施，包括办公用设备设施及与服务相关的设备设施情况。</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二十一、针对本项目的保安服务沟通机制</w:t>
      </w:r>
    </w:p>
    <w:p w:rsidR="001028DE" w:rsidRDefault="001028DE" w:rsidP="001028DE">
      <w:pPr>
        <w:jc w:val="left"/>
        <w:rPr>
          <w:rFonts w:hint="eastAsia"/>
        </w:rPr>
      </w:pPr>
    </w:p>
    <w:p w:rsidR="001028DE" w:rsidRDefault="001028DE" w:rsidP="001028DE">
      <w:pPr>
        <w:adjustRightInd w:val="0"/>
        <w:snapToGrid w:val="0"/>
        <w:spacing w:afterLines="50" w:line="360" w:lineRule="auto"/>
        <w:rPr>
          <w:rFonts w:hint="eastAsia"/>
          <w:szCs w:val="24"/>
        </w:rPr>
      </w:pPr>
      <w:r>
        <w:rPr>
          <w:rFonts w:hint="eastAsia"/>
          <w:szCs w:val="24"/>
        </w:rPr>
        <w:t>针对本项目的保安服务沟通机制（包括服务本项目的队伍内部沟通机制、与采购单位的沟通机制、与社会的沟通机制）</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二十二、重大活动保障方案</w:t>
      </w:r>
    </w:p>
    <w:p w:rsidR="001028DE" w:rsidRDefault="001028DE" w:rsidP="001028DE">
      <w:pPr>
        <w:jc w:val="left"/>
        <w:rPr>
          <w:rFonts w:hint="eastAsia"/>
        </w:rPr>
      </w:pPr>
    </w:p>
    <w:p w:rsidR="001028DE" w:rsidRDefault="001028DE" w:rsidP="001028DE">
      <w:pPr>
        <w:rPr>
          <w:rFonts w:hint="eastAsia"/>
          <w:szCs w:val="24"/>
        </w:rPr>
      </w:pPr>
      <w:r>
        <w:rPr>
          <w:rFonts w:hint="eastAsia"/>
          <w:szCs w:val="24"/>
        </w:rPr>
        <w:t>提供针对本项目的重大活动保障方案。</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二十三、人员稳定性方案及承诺</w:t>
      </w:r>
    </w:p>
    <w:p w:rsidR="001028DE" w:rsidRDefault="001028DE" w:rsidP="001028DE">
      <w:pPr>
        <w:jc w:val="left"/>
        <w:rPr>
          <w:rFonts w:hint="eastAsia"/>
        </w:rPr>
      </w:pPr>
    </w:p>
    <w:p w:rsidR="001028DE" w:rsidRDefault="001028DE" w:rsidP="001028DE">
      <w:pPr>
        <w:rPr>
          <w:rFonts w:hint="eastAsia"/>
          <w:szCs w:val="24"/>
        </w:rPr>
      </w:pPr>
      <w:r>
        <w:rPr>
          <w:rFonts w:hint="eastAsia"/>
          <w:szCs w:val="24"/>
        </w:rPr>
        <w:t>提供符合本项目要求的人员稳定性方案及承诺。</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二十四、现场阐述</w:t>
      </w:r>
    </w:p>
    <w:p w:rsidR="001028DE" w:rsidRDefault="001028DE" w:rsidP="001028DE">
      <w:pPr>
        <w:jc w:val="left"/>
        <w:rPr>
          <w:rFonts w:hint="eastAsia"/>
        </w:rPr>
      </w:pPr>
    </w:p>
    <w:p w:rsidR="001028DE" w:rsidRDefault="001028DE" w:rsidP="001028DE">
      <w:pPr>
        <w:rPr>
          <w:rFonts w:hint="eastAsia"/>
          <w:szCs w:val="24"/>
        </w:rPr>
      </w:pPr>
      <w:r>
        <w:rPr>
          <w:rFonts w:cs="宋体" w:hint="eastAsia"/>
          <w:kern w:val="0"/>
          <w:szCs w:val="24"/>
        </w:rPr>
        <w:t>投标人现场阐述,（开标后，投标人按照递交投标文件的顺序进行陈述，陈述时间不得超过</w:t>
      </w:r>
      <w:r>
        <w:rPr>
          <w:rFonts w:cs="Calibri" w:hint="eastAsia"/>
          <w:kern w:val="0"/>
          <w:szCs w:val="24"/>
        </w:rPr>
        <w:t xml:space="preserve">10 </w:t>
      </w:r>
      <w:r>
        <w:rPr>
          <w:rFonts w:cs="宋体" w:hint="eastAsia"/>
          <w:kern w:val="0"/>
          <w:szCs w:val="24"/>
        </w:rPr>
        <w:t>分钟，评标委员可针对所讲内容进行提问）</w:t>
      </w:r>
      <w:r>
        <w:rPr>
          <w:rFonts w:hint="eastAsia"/>
          <w:szCs w:val="24"/>
        </w:rPr>
        <w:t>。</w:t>
      </w:r>
    </w:p>
    <w:p w:rsidR="001028DE" w:rsidRDefault="001028DE" w:rsidP="001028DE">
      <w:pPr>
        <w:rPr>
          <w:rFonts w:hint="eastAsia"/>
          <w:b/>
          <w:szCs w:val="24"/>
        </w:rPr>
      </w:pPr>
      <w:r>
        <w:rPr>
          <w:rFonts w:hint="eastAsia"/>
          <w:b/>
          <w:szCs w:val="24"/>
        </w:rPr>
        <w:t>每家投标人</w:t>
      </w:r>
      <w:proofErr w:type="gramStart"/>
      <w:r>
        <w:rPr>
          <w:rFonts w:hint="eastAsia"/>
          <w:b/>
          <w:szCs w:val="24"/>
        </w:rPr>
        <w:t>进入讲标现场</w:t>
      </w:r>
      <w:proofErr w:type="gramEnd"/>
      <w:r>
        <w:rPr>
          <w:rFonts w:hint="eastAsia"/>
          <w:b/>
          <w:szCs w:val="24"/>
        </w:rPr>
        <w:t>的人员不得超1人。</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二十五、保安队长</w:t>
      </w:r>
    </w:p>
    <w:p w:rsidR="001028DE" w:rsidRDefault="001028DE" w:rsidP="001028DE">
      <w:pPr>
        <w:jc w:val="left"/>
        <w:rPr>
          <w:rFonts w:hint="eastAsia"/>
        </w:rPr>
      </w:pPr>
    </w:p>
    <w:p w:rsidR="001028DE" w:rsidRDefault="001028DE" w:rsidP="001028DE">
      <w:pPr>
        <w:tabs>
          <w:tab w:val="num" w:pos="1418"/>
        </w:tabs>
        <w:adjustRightInd w:val="0"/>
        <w:snapToGrid w:val="0"/>
        <w:spacing w:beforeLines="50" w:afterLines="50" w:line="360" w:lineRule="auto"/>
        <w:ind w:left="851"/>
        <w:jc w:val="center"/>
        <w:rPr>
          <w:rFonts w:hint="eastAsia"/>
          <w:sz w:val="32"/>
        </w:rPr>
      </w:pPr>
      <w:r>
        <w:rPr>
          <w:rFonts w:hint="eastAsia"/>
          <w:sz w:val="32"/>
        </w:rPr>
        <w:t>保安队长</w:t>
      </w:r>
    </w:p>
    <w:p w:rsidR="001028DE" w:rsidRDefault="001028DE" w:rsidP="001028DE">
      <w:pPr>
        <w:ind w:firstLineChars="200" w:firstLine="560"/>
        <w:rPr>
          <w:rFonts w:hint="eastAsia"/>
        </w:rPr>
      </w:pPr>
      <w:r>
        <w:rPr>
          <w:rFonts w:hint="eastAsia"/>
          <w:sz w:val="28"/>
        </w:rPr>
        <w:t>保安队长简历，附职称证书、资格证书扫描件，党员的证明材料，退转军人的证明材料。提供相关项目经验证明,须提供能够体现保安队长经历的合同扫描件，或业主单位的证明。</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二十六、保安队副队长</w:t>
      </w:r>
    </w:p>
    <w:p w:rsidR="001028DE" w:rsidRDefault="001028DE" w:rsidP="001028DE">
      <w:pPr>
        <w:jc w:val="left"/>
        <w:rPr>
          <w:rFonts w:hint="eastAsia"/>
        </w:rPr>
      </w:pPr>
    </w:p>
    <w:p w:rsidR="001028DE" w:rsidRDefault="001028DE" w:rsidP="001028DE">
      <w:pPr>
        <w:tabs>
          <w:tab w:val="num" w:pos="1418"/>
        </w:tabs>
        <w:adjustRightInd w:val="0"/>
        <w:snapToGrid w:val="0"/>
        <w:spacing w:beforeLines="50" w:afterLines="50" w:line="360" w:lineRule="auto"/>
        <w:ind w:left="851"/>
        <w:jc w:val="center"/>
        <w:rPr>
          <w:rFonts w:hint="eastAsia"/>
          <w:sz w:val="32"/>
        </w:rPr>
      </w:pPr>
      <w:r>
        <w:rPr>
          <w:rFonts w:hint="eastAsia"/>
          <w:sz w:val="32"/>
        </w:rPr>
        <w:t>保安队副队长</w:t>
      </w:r>
    </w:p>
    <w:p w:rsidR="001028DE" w:rsidRDefault="001028DE" w:rsidP="001028DE">
      <w:pPr>
        <w:ind w:firstLineChars="200" w:firstLine="560"/>
        <w:rPr>
          <w:rFonts w:hint="eastAsia"/>
        </w:rPr>
      </w:pPr>
      <w:r>
        <w:rPr>
          <w:rFonts w:hint="eastAsia"/>
          <w:sz w:val="28"/>
        </w:rPr>
        <w:t>保安队副队长简历，附职称证书、资格证书扫描件，党员的证明材料，退转军人的证明材料。提供相关项目经验证明,须提供能够体现保安队长经历的合同扫描件，或业主单位的证明。</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二十七、西八里庄队长</w:t>
      </w:r>
    </w:p>
    <w:p w:rsidR="001028DE" w:rsidRDefault="001028DE" w:rsidP="001028DE">
      <w:pPr>
        <w:jc w:val="left"/>
        <w:rPr>
          <w:rFonts w:hint="eastAsia"/>
        </w:rPr>
      </w:pPr>
    </w:p>
    <w:p w:rsidR="001028DE" w:rsidRDefault="001028DE" w:rsidP="001028DE">
      <w:pPr>
        <w:jc w:val="center"/>
        <w:rPr>
          <w:rFonts w:hint="eastAsia"/>
          <w:sz w:val="32"/>
          <w:szCs w:val="32"/>
        </w:rPr>
      </w:pPr>
      <w:r>
        <w:rPr>
          <w:rFonts w:hint="eastAsia"/>
          <w:sz w:val="32"/>
          <w:szCs w:val="32"/>
        </w:rPr>
        <w:t>西八里庄队长</w:t>
      </w:r>
    </w:p>
    <w:p w:rsidR="001028DE" w:rsidRDefault="001028DE" w:rsidP="001028DE">
      <w:pPr>
        <w:jc w:val="center"/>
        <w:rPr>
          <w:rFonts w:hint="eastAsia"/>
          <w:sz w:val="28"/>
        </w:rPr>
      </w:pPr>
    </w:p>
    <w:p w:rsidR="001028DE" w:rsidRDefault="001028DE" w:rsidP="001028DE">
      <w:pPr>
        <w:ind w:firstLineChars="200" w:firstLine="560"/>
        <w:rPr>
          <w:rFonts w:hint="eastAsia"/>
        </w:rPr>
      </w:pPr>
      <w:r>
        <w:rPr>
          <w:rFonts w:hint="eastAsia"/>
          <w:sz w:val="28"/>
        </w:rPr>
        <w:t>队长简历，附职称证书、资格证书扫描件，党员的证明材料，退转军人的证明材料。</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二十八、保安员、中控值班人员（不含队长和副队长）</w:t>
      </w:r>
    </w:p>
    <w:p w:rsidR="001028DE" w:rsidRDefault="001028DE" w:rsidP="001028DE">
      <w:pPr>
        <w:jc w:val="left"/>
        <w:rPr>
          <w:rFonts w:hint="eastAsia"/>
        </w:rPr>
      </w:pPr>
    </w:p>
    <w:p w:rsidR="001028DE" w:rsidRDefault="001028DE" w:rsidP="001028DE">
      <w:pPr>
        <w:rPr>
          <w:rFonts w:hint="eastAsia"/>
        </w:rPr>
      </w:pPr>
      <w:r>
        <w:rPr>
          <w:rFonts w:hint="eastAsia"/>
        </w:rPr>
        <w:t>按照需求的岗位和人数，承诺所提供保安员、中控值班人员性别、年龄、身高、学历、工作经验及复转军人所占比例均不低于本采购文件要求。</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二十九、人员录用与考核管理方案</w:t>
      </w:r>
    </w:p>
    <w:p w:rsidR="001028DE" w:rsidRDefault="001028DE" w:rsidP="001028DE">
      <w:pPr>
        <w:jc w:val="left"/>
        <w:rPr>
          <w:rFonts w:hint="eastAsia"/>
        </w:rPr>
      </w:pPr>
    </w:p>
    <w:p w:rsidR="001028DE" w:rsidRDefault="001028DE" w:rsidP="001028DE">
      <w:pPr>
        <w:rPr>
          <w:rFonts w:hint="eastAsia"/>
        </w:rPr>
      </w:pPr>
      <w:r>
        <w:rPr>
          <w:rFonts w:hint="eastAsia"/>
        </w:rPr>
        <w:t>人员录用与考核管理方案</w:t>
      </w: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kern w:val="0"/>
        </w:rPr>
        <w:sectPr w:rsidR="001028DE">
          <w:pgSz w:w="11906" w:h="16838"/>
          <w:pgMar w:top="1440" w:right="1800" w:bottom="1440" w:left="1800" w:header="851" w:footer="992" w:gutter="0"/>
          <w:cols w:space="720"/>
          <w:docGrid w:type="lines" w:linePitch="312"/>
        </w:sectPr>
      </w:pPr>
    </w:p>
    <w:p w:rsidR="001028DE" w:rsidRDefault="001028DE" w:rsidP="001028DE">
      <w:pPr>
        <w:jc w:val="center"/>
        <w:rPr>
          <w:rFonts w:hint="eastAsia"/>
          <w:sz w:val="28"/>
        </w:rPr>
      </w:pPr>
      <w:r>
        <w:rPr>
          <w:rFonts w:hint="eastAsia"/>
          <w:sz w:val="28"/>
        </w:rPr>
        <w:lastRenderedPageBreak/>
        <w:t>三十、本项目人员培训计划、方式、内容</w:t>
      </w:r>
    </w:p>
    <w:p w:rsidR="001028DE" w:rsidRDefault="001028DE" w:rsidP="001028DE">
      <w:pPr>
        <w:jc w:val="left"/>
        <w:rPr>
          <w:rFonts w:hint="eastAsia"/>
        </w:rPr>
      </w:pPr>
    </w:p>
    <w:p w:rsidR="001028DE" w:rsidRDefault="001028DE" w:rsidP="001028DE">
      <w:pPr>
        <w:rPr>
          <w:rFonts w:hint="eastAsia"/>
          <w:kern w:val="0"/>
          <w:szCs w:val="24"/>
        </w:rPr>
      </w:pPr>
      <w:r>
        <w:rPr>
          <w:rFonts w:hint="eastAsia"/>
          <w:kern w:val="0"/>
          <w:szCs w:val="24"/>
        </w:rPr>
        <w:t>本项目人员培训计划、方式、内容</w:t>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jc w:val="center"/>
        <w:rPr>
          <w:rFonts w:hint="eastAsia"/>
          <w:b/>
          <w:sz w:val="28"/>
        </w:rPr>
      </w:pPr>
      <w:r>
        <w:rPr>
          <w:rFonts w:hint="eastAsia"/>
          <w:b/>
          <w:sz w:val="28"/>
        </w:rPr>
        <w:lastRenderedPageBreak/>
        <w:t>第四部分 资格审查项、符合性检查项及评分标准</w:t>
      </w:r>
    </w:p>
    <w:p w:rsidR="001028DE" w:rsidRDefault="001028DE" w:rsidP="001028DE">
      <w:pPr>
        <w:jc w:val="left"/>
        <w:rPr>
          <w:rFonts w:hint="eastAsia"/>
          <w:b/>
        </w:rPr>
      </w:pPr>
    </w:p>
    <w:p w:rsidR="001028DE" w:rsidRDefault="001028DE" w:rsidP="001028DE">
      <w:pPr>
        <w:spacing w:line="360" w:lineRule="auto"/>
        <w:jc w:val="left"/>
        <w:rPr>
          <w:rFonts w:hint="eastAsia"/>
          <w:b/>
        </w:rPr>
      </w:pPr>
      <w:r>
        <w:rPr>
          <w:rFonts w:hint="eastAsia"/>
          <w:b/>
        </w:rPr>
        <w:t>一、资格审查</w:t>
      </w:r>
    </w:p>
    <w:p w:rsidR="001028DE" w:rsidRDefault="001028DE" w:rsidP="001028DE">
      <w:pPr>
        <w:spacing w:line="360" w:lineRule="auto"/>
        <w:jc w:val="left"/>
        <w:rPr>
          <w:rFonts w:hint="eastAsia"/>
        </w:rPr>
      </w:pPr>
      <w:r>
        <w:rPr>
          <w:rFonts w:hint="eastAsia"/>
        </w:rPr>
        <w:t xml:space="preserve">    投标人须提供下列各项资料，且所提供的资料满足招标文件要求，有任意一项未提交或审查不合格的，其投标将被按照无效投标处理，不得进入评标：</w:t>
      </w:r>
    </w:p>
    <w:p w:rsidR="001028DE" w:rsidRDefault="001028DE" w:rsidP="001028DE">
      <w:pPr>
        <w:spacing w:line="360" w:lineRule="auto"/>
        <w:jc w:val="left"/>
        <w:rPr>
          <w:rFonts w:hint="eastAsia"/>
        </w:rPr>
      </w:pPr>
      <w:r>
        <w:rPr>
          <w:rFonts w:hint="eastAsia"/>
        </w:rPr>
        <w:t xml:space="preserve">    1.投标声明函</w:t>
      </w:r>
    </w:p>
    <w:p w:rsidR="001028DE" w:rsidRDefault="001028DE" w:rsidP="001028DE">
      <w:pPr>
        <w:spacing w:line="360" w:lineRule="auto"/>
        <w:jc w:val="left"/>
        <w:rPr>
          <w:rFonts w:hint="eastAsia"/>
        </w:rPr>
      </w:pPr>
      <w:r>
        <w:rPr>
          <w:rFonts w:hint="eastAsia"/>
        </w:rPr>
        <w:t xml:space="preserve">    2.营业执照</w:t>
      </w:r>
    </w:p>
    <w:p w:rsidR="001028DE" w:rsidRDefault="001028DE" w:rsidP="001028DE">
      <w:pPr>
        <w:spacing w:line="360" w:lineRule="auto"/>
        <w:jc w:val="left"/>
        <w:rPr>
          <w:rFonts w:hint="eastAsia"/>
        </w:rPr>
      </w:pPr>
      <w:r>
        <w:rPr>
          <w:rFonts w:hint="eastAsia"/>
        </w:rPr>
        <w:t xml:space="preserve">    3.财务状况报告</w:t>
      </w:r>
    </w:p>
    <w:p w:rsidR="001028DE" w:rsidRDefault="001028DE" w:rsidP="001028DE">
      <w:pPr>
        <w:spacing w:line="360" w:lineRule="auto"/>
        <w:jc w:val="left"/>
        <w:rPr>
          <w:rFonts w:hint="eastAsia"/>
        </w:rPr>
      </w:pPr>
      <w:r>
        <w:rPr>
          <w:rFonts w:hint="eastAsia"/>
        </w:rPr>
        <w:t xml:space="preserve">    4.依法缴纳税收和社会保障资金的相关材料</w:t>
      </w:r>
    </w:p>
    <w:p w:rsidR="001028DE" w:rsidRDefault="001028DE" w:rsidP="001028DE">
      <w:pPr>
        <w:spacing w:line="360" w:lineRule="auto"/>
        <w:jc w:val="left"/>
        <w:rPr>
          <w:rFonts w:hint="eastAsia"/>
        </w:rPr>
      </w:pPr>
      <w:r>
        <w:rPr>
          <w:rFonts w:hint="eastAsia"/>
        </w:rPr>
        <w:t xml:space="preserve">    5.保安服务许可证</w:t>
      </w:r>
    </w:p>
    <w:p w:rsidR="001028DE" w:rsidRDefault="001028DE" w:rsidP="001028DE">
      <w:pPr>
        <w:spacing w:line="360" w:lineRule="auto"/>
        <w:jc w:val="left"/>
        <w:rPr>
          <w:rFonts w:hint="eastAsia"/>
          <w:b/>
        </w:rPr>
      </w:pPr>
      <w:r>
        <w:rPr>
          <w:rFonts w:hint="eastAsia"/>
          <w:b/>
        </w:rPr>
        <w:t>二、符合性检查</w:t>
      </w:r>
    </w:p>
    <w:p w:rsidR="001028DE" w:rsidRDefault="001028DE" w:rsidP="001028DE">
      <w:pPr>
        <w:spacing w:line="360" w:lineRule="auto"/>
        <w:jc w:val="left"/>
        <w:rPr>
          <w:rFonts w:hint="eastAsia"/>
        </w:rPr>
      </w:pPr>
      <w:r>
        <w:rPr>
          <w:rFonts w:hint="eastAsi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1028DE" w:rsidRDefault="001028DE" w:rsidP="001028DE">
      <w:pPr>
        <w:spacing w:line="360" w:lineRule="auto"/>
        <w:jc w:val="left"/>
        <w:rPr>
          <w:rFonts w:hint="eastAsia"/>
        </w:rPr>
      </w:pPr>
      <w:r>
        <w:rPr>
          <w:rFonts w:hint="eastAsia"/>
        </w:rPr>
        <w:t xml:space="preserve">    1.开标一览表</w:t>
      </w:r>
    </w:p>
    <w:p w:rsidR="001028DE" w:rsidRDefault="001028DE" w:rsidP="001028DE">
      <w:pPr>
        <w:spacing w:line="360" w:lineRule="auto"/>
        <w:jc w:val="left"/>
        <w:rPr>
          <w:rFonts w:hint="eastAsia"/>
        </w:rPr>
      </w:pPr>
      <w:r>
        <w:rPr>
          <w:rFonts w:hint="eastAsia"/>
        </w:rPr>
        <w:t xml:space="preserve">    2.分项报价表</w:t>
      </w:r>
    </w:p>
    <w:p w:rsidR="001028DE" w:rsidRDefault="001028DE" w:rsidP="001028DE">
      <w:pPr>
        <w:spacing w:line="360" w:lineRule="auto"/>
        <w:jc w:val="left"/>
        <w:rPr>
          <w:rFonts w:hint="eastAsia"/>
        </w:rPr>
      </w:pPr>
      <w:r>
        <w:rPr>
          <w:rFonts w:hint="eastAsia"/>
        </w:rPr>
        <w:t xml:space="preserve">    3.有关承诺</w:t>
      </w:r>
    </w:p>
    <w:p w:rsidR="001028DE" w:rsidRDefault="001028DE" w:rsidP="001028DE">
      <w:pPr>
        <w:spacing w:line="360" w:lineRule="auto"/>
        <w:jc w:val="left"/>
        <w:rPr>
          <w:rFonts w:hint="eastAsia"/>
          <w:b/>
        </w:rPr>
      </w:pPr>
      <w:r>
        <w:rPr>
          <w:rFonts w:hint="eastAsia"/>
          <w:b/>
        </w:rPr>
        <w:t>三、评分标准</w:t>
      </w:r>
    </w:p>
    <w:tbl>
      <w:tblPr>
        <w:tblStyle w:val="ab"/>
        <w:tblW w:w="5000" w:type="pct"/>
        <w:tblInd w:w="0" w:type="dxa"/>
        <w:tblLook w:val="04A0"/>
      </w:tblPr>
      <w:tblGrid>
        <w:gridCol w:w="697"/>
        <w:gridCol w:w="2011"/>
        <w:gridCol w:w="2236"/>
        <w:gridCol w:w="1340"/>
        <w:gridCol w:w="2238"/>
      </w:tblGrid>
      <w:tr w:rsidR="001028DE" w:rsidTr="001028DE">
        <w:tc>
          <w:tcPr>
            <w:tcW w:w="40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1028DE" w:rsidRDefault="001028DE">
            <w:pPr>
              <w:jc w:val="center"/>
              <w:rPr>
                <w:rFonts w:ascii="黑体" w:eastAsia="黑体" w:hAnsi="黑体"/>
              </w:rPr>
            </w:pPr>
            <w:r>
              <w:rPr>
                <w:rFonts w:ascii="黑体" w:eastAsia="黑体" w:hAnsi="黑体" w:hint="eastAsia"/>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1028DE" w:rsidRDefault="001028DE">
            <w:pPr>
              <w:jc w:val="center"/>
              <w:rPr>
                <w:rFonts w:ascii="黑体" w:eastAsia="黑体" w:hAnsi="黑体"/>
              </w:rPr>
            </w:pPr>
            <w:r>
              <w:rPr>
                <w:rFonts w:ascii="黑体" w:eastAsia="黑体" w:hAnsi="黑体" w:hint="eastAsia"/>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1028DE" w:rsidRDefault="001028DE">
            <w:pPr>
              <w:jc w:val="center"/>
              <w:rPr>
                <w:rFonts w:ascii="黑体" w:eastAsia="黑体" w:hAnsi="黑体"/>
              </w:rPr>
            </w:pPr>
            <w:r>
              <w:rPr>
                <w:rFonts w:ascii="黑体" w:eastAsia="黑体" w:hAnsi="黑体" w:hint="eastAsia"/>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1028DE" w:rsidRDefault="001028DE">
            <w:pPr>
              <w:jc w:val="center"/>
              <w:rPr>
                <w:rFonts w:ascii="黑体" w:eastAsia="黑体" w:hAnsi="黑体"/>
              </w:rPr>
            </w:pPr>
            <w:r>
              <w:rPr>
                <w:rFonts w:ascii="黑体" w:eastAsia="黑体" w:hAnsi="黑体" w:hint="eastAsia"/>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1028DE" w:rsidRDefault="001028DE">
            <w:pPr>
              <w:jc w:val="center"/>
              <w:rPr>
                <w:rFonts w:ascii="黑体" w:eastAsia="黑体" w:hAnsi="黑体"/>
              </w:rPr>
            </w:pPr>
            <w:r>
              <w:rPr>
                <w:rFonts w:ascii="黑体" w:eastAsia="黑体" w:hAnsi="黑体" w:hint="eastAsia"/>
              </w:rPr>
              <w:t>对应的投标格式</w:t>
            </w:r>
          </w:p>
        </w:tc>
      </w:tr>
      <w:tr w:rsidR="001028DE" w:rsidTr="001028DE">
        <w:tc>
          <w:tcPr>
            <w:tcW w:w="408" w:type="pct"/>
            <w:vMerge w:val="restart"/>
            <w:tcBorders>
              <w:top w:val="single" w:sz="4" w:space="0" w:color="auto"/>
              <w:left w:val="single" w:sz="4" w:space="0" w:color="auto"/>
              <w:bottom w:val="single" w:sz="4" w:space="0" w:color="auto"/>
              <w:right w:val="single" w:sz="4" w:space="0" w:color="auto"/>
            </w:tcBorders>
            <w:hideMark/>
          </w:tcPr>
          <w:p w:rsidR="001028DE" w:rsidRDefault="001028DE">
            <w:pPr>
              <w:jc w:val="center"/>
            </w:pPr>
            <w:r>
              <w:rPr>
                <w:rFonts w:hint="eastAsia"/>
              </w:rPr>
              <w:t>第一部分 企业实力及有关商务状况</w:t>
            </w: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1.投标人项目经验</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投标人自2017年至投标截止日前完成的办公场所或住宅保安服务经验：每有一项得1分，最高得3分。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同类项目经验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2.相关管理认证</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提供有效的环境管理体系认证、质量管理体系认证、职业健康安全管理体系认证，每有一项得1分，最高得3分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相关管理认证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3.保安培训基地</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1.具有保安培训基地[【须提供保安培训基地的场地产权</w:t>
            </w:r>
            <w:r>
              <w:rPr>
                <w:rFonts w:hint="eastAsia"/>
              </w:rPr>
              <w:lastRenderedPageBreak/>
              <w:t>证明或为期一年以上的场地租赁合同（扫描件）】，得2分；</w:t>
            </w:r>
          </w:p>
          <w:p w:rsidR="001028DE" w:rsidRDefault="001028DE">
            <w:pPr>
              <w:jc w:val="left"/>
            </w:pPr>
            <w:r>
              <w:rPr>
                <w:rFonts w:hint="eastAsia"/>
              </w:rPr>
              <w:t>2.培训基地规模大、师资力量强、设施完备，得2分，否则得0分。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0～4</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保安培训基地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4.企业制度情况</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1.企业制度中包括人事制度、保安员管理制度、保安服务管理制度、岗位责任制度等4项制度，得1分；</w:t>
            </w:r>
          </w:p>
          <w:p w:rsidR="001028DE" w:rsidRDefault="001028DE">
            <w:pPr>
              <w:jc w:val="left"/>
            </w:pPr>
            <w:r>
              <w:rPr>
                <w:rFonts w:hint="eastAsia"/>
              </w:rPr>
              <w:t>2.制度严谨、完备并有效执行，得1分，否则 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企业制度情况 </w:t>
            </w:r>
          </w:p>
        </w:tc>
      </w:tr>
      <w:tr w:rsidR="001028DE" w:rsidTr="001028DE">
        <w:tc>
          <w:tcPr>
            <w:tcW w:w="408" w:type="pct"/>
            <w:vMerge w:val="restart"/>
            <w:tcBorders>
              <w:top w:val="single" w:sz="4" w:space="0" w:color="auto"/>
              <w:left w:val="single" w:sz="4" w:space="0" w:color="auto"/>
              <w:bottom w:val="single" w:sz="4" w:space="0" w:color="auto"/>
              <w:right w:val="single" w:sz="4" w:space="0" w:color="auto"/>
            </w:tcBorders>
            <w:hideMark/>
          </w:tcPr>
          <w:p w:rsidR="001028DE" w:rsidRDefault="001028DE">
            <w:pPr>
              <w:jc w:val="center"/>
            </w:pPr>
            <w:r>
              <w:rPr>
                <w:rFonts w:hint="eastAsia"/>
              </w:rPr>
              <w:t>第二部分 针对本项目服务的整体设想、策划及服务方案</w:t>
            </w: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1.针对本项目的工作思路和方案，管理模式和管理机制</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1.提出针对本项目的分析理解，针对服务重点和管理重点（包括安全防卫、秩序保障、大型活动安全管理等）提出的工作思路、工作方案及管理模式的情况，得1分；</w:t>
            </w:r>
          </w:p>
          <w:p w:rsidR="001028DE" w:rsidRDefault="001028DE">
            <w:pPr>
              <w:jc w:val="left"/>
              <w:rPr>
                <w:rFonts w:hint="eastAsia"/>
              </w:rPr>
            </w:pPr>
            <w:r>
              <w:rPr>
                <w:rFonts w:hint="eastAsia"/>
              </w:rPr>
              <w:t>2.按照方案的科学、合理、针对性及文件制作水平评分(如未提供第1项所述方案，本项不得分)：</w:t>
            </w:r>
          </w:p>
          <w:p w:rsidR="001028DE" w:rsidRDefault="001028DE">
            <w:pPr>
              <w:jc w:val="left"/>
              <w:rPr>
                <w:rFonts w:hint="eastAsia"/>
              </w:rPr>
            </w:pPr>
            <w:r>
              <w:rPr>
                <w:rFonts w:hint="eastAsia"/>
              </w:rPr>
              <w:t>（1）上述方案针对需求，切合实际，科学合理，内容严谨、简练得2分；</w:t>
            </w:r>
          </w:p>
          <w:p w:rsidR="001028DE" w:rsidRDefault="001028DE">
            <w:pPr>
              <w:jc w:val="left"/>
              <w:rPr>
                <w:rFonts w:hint="eastAsia"/>
              </w:rPr>
            </w:pPr>
            <w:r>
              <w:rPr>
                <w:rFonts w:hint="eastAsia"/>
              </w:rPr>
              <w:t>（2）需求理解有偏差，符合实际，科学合理性较弱，内容编写水平一般得1分；</w:t>
            </w:r>
          </w:p>
          <w:p w:rsidR="001028DE" w:rsidRDefault="001028DE">
            <w:pPr>
              <w:jc w:val="left"/>
            </w:pPr>
            <w:r>
              <w:rPr>
                <w:rFonts w:hint="eastAsia"/>
              </w:rPr>
              <w:t>（3）与需求偏离较大，不切合实际，科学合理性差，内</w:t>
            </w:r>
            <w:r>
              <w:rPr>
                <w:rFonts w:hint="eastAsia"/>
              </w:rPr>
              <w:lastRenderedPageBreak/>
              <w:t>容冗杂、多余0分。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针对本项目的工作思路和方案，管理模式和管理机制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2.对工作主要内容的工作计划书</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1.提出针对本项目工作主要内容的工作计划书，得1分；</w:t>
            </w:r>
          </w:p>
          <w:p w:rsidR="001028DE" w:rsidRDefault="001028DE">
            <w:pPr>
              <w:jc w:val="left"/>
              <w:rPr>
                <w:rFonts w:hint="eastAsia"/>
              </w:rPr>
            </w:pPr>
            <w:r>
              <w:rPr>
                <w:rFonts w:hint="eastAsia"/>
              </w:rPr>
              <w:t>2.按照工作计划书的科学、合理、针对性及文件制作水平评分(如未提供第1项所述计划书，本项不得分)：</w:t>
            </w:r>
          </w:p>
          <w:p w:rsidR="001028DE" w:rsidRDefault="001028DE">
            <w:pPr>
              <w:jc w:val="left"/>
              <w:rPr>
                <w:rFonts w:hint="eastAsia"/>
              </w:rPr>
            </w:pPr>
            <w:r>
              <w:rPr>
                <w:rFonts w:hint="eastAsia"/>
              </w:rPr>
              <w:t>（1）上述方案针对需求，切合实际，科学合理，内容严谨、简练得2分；</w:t>
            </w:r>
          </w:p>
          <w:p w:rsidR="001028DE" w:rsidRDefault="001028DE">
            <w:pPr>
              <w:jc w:val="left"/>
              <w:rPr>
                <w:rFonts w:hint="eastAsia"/>
              </w:rPr>
            </w:pPr>
            <w:r>
              <w:rPr>
                <w:rFonts w:hint="eastAsia"/>
              </w:rPr>
              <w:t>（2）需求理解有偏差，符合实际，科学合理性较弱，内容编写水平一般得1分；</w:t>
            </w:r>
          </w:p>
          <w:p w:rsidR="001028DE" w:rsidRDefault="001028DE">
            <w:pPr>
              <w:jc w:val="left"/>
            </w:pPr>
            <w:r>
              <w:rPr>
                <w:rFonts w:hint="eastAsia"/>
              </w:rPr>
              <w:t>（3）与需求偏离较大，不切合实际，科学合理性差，内容冗杂、多余0分。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对工作主要内容的工作计划书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3.针对本项目的岗位责任制度</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1.提出针对本项目实际情况建立的岗位责任制度，得1分；</w:t>
            </w:r>
          </w:p>
          <w:p w:rsidR="001028DE" w:rsidRDefault="001028DE">
            <w:pPr>
              <w:jc w:val="left"/>
              <w:rPr>
                <w:rFonts w:hint="eastAsia"/>
              </w:rPr>
            </w:pPr>
            <w:r>
              <w:rPr>
                <w:rFonts w:hint="eastAsia"/>
              </w:rPr>
              <w:t>2.根据岗位责任制情况综合评分(如未提供第1项所述方案，本项不得分)：</w:t>
            </w:r>
          </w:p>
          <w:p w:rsidR="001028DE" w:rsidRDefault="001028DE">
            <w:pPr>
              <w:jc w:val="left"/>
              <w:rPr>
                <w:rFonts w:hint="eastAsia"/>
              </w:rPr>
            </w:pPr>
            <w:r>
              <w:rPr>
                <w:rFonts w:hint="eastAsia"/>
              </w:rPr>
              <w:t>（1）岗位责任制度完整、明确、可操作性强，得2分；</w:t>
            </w:r>
          </w:p>
          <w:p w:rsidR="001028DE" w:rsidRDefault="001028DE">
            <w:pPr>
              <w:jc w:val="left"/>
              <w:rPr>
                <w:rFonts w:hint="eastAsia"/>
              </w:rPr>
            </w:pPr>
            <w:r>
              <w:rPr>
                <w:rFonts w:hint="eastAsia"/>
              </w:rPr>
              <w:t>（2）岗位责任制度较为完整、明确，得1分；</w:t>
            </w:r>
          </w:p>
          <w:p w:rsidR="001028DE" w:rsidRDefault="001028DE">
            <w:pPr>
              <w:jc w:val="left"/>
            </w:pPr>
            <w:r>
              <w:rPr>
                <w:rFonts w:hint="eastAsia"/>
              </w:rPr>
              <w:t>（3）岗位责任制度不符合要求或无相关制度，得0分。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针对本项目的岗位责任制度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4.针对本项目的突发事件处理方案以及各类应急</w:t>
            </w:r>
            <w:r>
              <w:rPr>
                <w:rFonts w:hint="eastAsia"/>
              </w:rPr>
              <w:lastRenderedPageBreak/>
              <w:t>预案</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1.提出针对本项目的突发事件处理方案以及各类应急预</w:t>
            </w:r>
            <w:r>
              <w:rPr>
                <w:rFonts w:hint="eastAsia"/>
              </w:rPr>
              <w:lastRenderedPageBreak/>
              <w:t>案、演练预案，得1分；</w:t>
            </w:r>
          </w:p>
          <w:p w:rsidR="001028DE" w:rsidRDefault="001028DE">
            <w:pPr>
              <w:jc w:val="left"/>
              <w:rPr>
                <w:rFonts w:hint="eastAsia"/>
              </w:rPr>
            </w:pPr>
            <w:r>
              <w:rPr>
                <w:rFonts w:hint="eastAsia"/>
              </w:rPr>
              <w:t>2.按照方案的科学、合理、针对性及文件制作水平评分（如未提供第1项所述方案，则本项不得分）：</w:t>
            </w:r>
          </w:p>
          <w:p w:rsidR="001028DE" w:rsidRDefault="001028DE">
            <w:pPr>
              <w:jc w:val="left"/>
              <w:rPr>
                <w:rFonts w:hint="eastAsia"/>
              </w:rPr>
            </w:pPr>
            <w:r>
              <w:rPr>
                <w:rFonts w:hint="eastAsia"/>
              </w:rPr>
              <w:t>（1）上述方案针对需求，切合实际，科学合理，内容严谨、简练得2分；</w:t>
            </w:r>
          </w:p>
          <w:p w:rsidR="001028DE" w:rsidRDefault="001028DE">
            <w:pPr>
              <w:jc w:val="left"/>
              <w:rPr>
                <w:rFonts w:hint="eastAsia"/>
              </w:rPr>
            </w:pPr>
            <w:r>
              <w:rPr>
                <w:rFonts w:hint="eastAsia"/>
              </w:rPr>
              <w:t>（2）需求理解有偏差，符合实际，科学合理性较弱，内容编写水平一般得1分；</w:t>
            </w:r>
          </w:p>
          <w:p w:rsidR="001028DE" w:rsidRDefault="001028DE">
            <w:pPr>
              <w:jc w:val="left"/>
            </w:pPr>
            <w:r>
              <w:rPr>
                <w:rFonts w:hint="eastAsia"/>
              </w:rPr>
              <w:t>（3）与需求偏离较大，不切合实际，科学合理性差，内容冗杂、多余0分。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针对本项目的突发事件处理方案以及各类应急预案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5.针对本项目的记录档案管理方案</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1.提出针对本项目的记录档案管理方案，包括交接验收资料、巡视记录、运行档案、投诉与处理记录、其它管理与服务活动记录等的管理方案，得1分；</w:t>
            </w:r>
          </w:p>
          <w:p w:rsidR="001028DE" w:rsidRDefault="001028DE">
            <w:pPr>
              <w:jc w:val="left"/>
              <w:rPr>
                <w:rFonts w:hint="eastAsia"/>
              </w:rPr>
            </w:pPr>
            <w:r>
              <w:rPr>
                <w:rFonts w:hint="eastAsia"/>
              </w:rPr>
              <w:t>2.按照方案的科学、合理、针对性及文件制作水平评分（如未提供第1项所述方案，则本项不得分）：</w:t>
            </w:r>
          </w:p>
          <w:p w:rsidR="001028DE" w:rsidRDefault="001028DE">
            <w:pPr>
              <w:jc w:val="left"/>
              <w:rPr>
                <w:rFonts w:hint="eastAsia"/>
              </w:rPr>
            </w:pPr>
            <w:r>
              <w:rPr>
                <w:rFonts w:hint="eastAsia"/>
              </w:rPr>
              <w:t>（1）方案针对需求，切合实际，科学合理，内容严谨、简练得2分；</w:t>
            </w:r>
          </w:p>
          <w:p w:rsidR="001028DE" w:rsidRDefault="001028DE">
            <w:pPr>
              <w:jc w:val="left"/>
              <w:rPr>
                <w:rFonts w:hint="eastAsia"/>
              </w:rPr>
            </w:pPr>
            <w:r>
              <w:rPr>
                <w:rFonts w:hint="eastAsia"/>
              </w:rPr>
              <w:t>（2）需求理解有偏差，符合实际，科学合理性较弱，内容编写水平一般得</w:t>
            </w:r>
            <w:r>
              <w:rPr>
                <w:rFonts w:hint="eastAsia"/>
              </w:rPr>
              <w:lastRenderedPageBreak/>
              <w:t>1分；</w:t>
            </w:r>
          </w:p>
          <w:p w:rsidR="001028DE" w:rsidRDefault="001028DE">
            <w:pPr>
              <w:jc w:val="left"/>
            </w:pPr>
            <w:r>
              <w:rPr>
                <w:rFonts w:hint="eastAsia"/>
              </w:rPr>
              <w:t>（3）与需求偏离较大，不切合实际，科学合理性差，内容冗杂、多余0分。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针对本项目的记录档案管理方案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6.对本项目的接管验收方案</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1.针对本项目要求成立接管小组，得1分；</w:t>
            </w:r>
          </w:p>
          <w:p w:rsidR="001028DE" w:rsidRDefault="001028DE">
            <w:pPr>
              <w:jc w:val="left"/>
              <w:rPr>
                <w:rFonts w:hint="eastAsia"/>
              </w:rPr>
            </w:pPr>
            <w:r>
              <w:rPr>
                <w:rFonts w:hint="eastAsia"/>
              </w:rPr>
              <w:t>2.按照方案的科学、合理、针对性及文件制作水平评分（如未提供第1项所述方案，则本项不得分）：</w:t>
            </w:r>
          </w:p>
          <w:p w:rsidR="001028DE" w:rsidRDefault="001028DE">
            <w:pPr>
              <w:jc w:val="left"/>
              <w:rPr>
                <w:rFonts w:hint="eastAsia"/>
              </w:rPr>
            </w:pPr>
            <w:r>
              <w:rPr>
                <w:rFonts w:hint="eastAsia"/>
              </w:rPr>
              <w:t>（1）接管验收计划有针对性、科学合理周密，得2分；</w:t>
            </w:r>
          </w:p>
          <w:p w:rsidR="001028DE" w:rsidRDefault="001028DE">
            <w:pPr>
              <w:jc w:val="left"/>
              <w:rPr>
                <w:rFonts w:hint="eastAsia"/>
              </w:rPr>
            </w:pPr>
            <w:r>
              <w:rPr>
                <w:rFonts w:hint="eastAsia"/>
              </w:rPr>
              <w:t>（2）接管验收方案有针对性、较为科学合理周密，得1分；</w:t>
            </w:r>
          </w:p>
          <w:p w:rsidR="001028DE" w:rsidRDefault="001028DE">
            <w:pPr>
              <w:jc w:val="left"/>
            </w:pPr>
            <w:r>
              <w:rPr>
                <w:rFonts w:hint="eastAsia"/>
              </w:rPr>
              <w:t>（3）接管验收计划针对性差、安排不合理，得0分。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对本项目的接管验收方案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7.本项目的物资装备计划，和</w:t>
            </w:r>
            <w:proofErr w:type="gramStart"/>
            <w:r>
              <w:rPr>
                <w:rFonts w:hint="eastAsia"/>
              </w:rPr>
              <w:t>拟投入</w:t>
            </w:r>
            <w:proofErr w:type="gramEnd"/>
            <w:r>
              <w:rPr>
                <w:rFonts w:hint="eastAsia"/>
              </w:rPr>
              <w:t>的设备设施情况</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1.提出为承接本项目保安服务所需物资装备计划、和</w:t>
            </w:r>
            <w:proofErr w:type="gramStart"/>
            <w:r>
              <w:rPr>
                <w:rFonts w:hint="eastAsia"/>
              </w:rPr>
              <w:t>拟投入</w:t>
            </w:r>
            <w:proofErr w:type="gramEnd"/>
            <w:r>
              <w:rPr>
                <w:rFonts w:hint="eastAsia"/>
              </w:rPr>
              <w:t>的设备设施情况得1分。</w:t>
            </w:r>
          </w:p>
          <w:p w:rsidR="001028DE" w:rsidRDefault="001028DE">
            <w:pPr>
              <w:jc w:val="left"/>
              <w:rPr>
                <w:rFonts w:hint="eastAsia"/>
              </w:rPr>
            </w:pPr>
            <w:r>
              <w:rPr>
                <w:rFonts w:hint="eastAsia"/>
              </w:rPr>
              <w:t>2.按照物资装备和</w:t>
            </w:r>
            <w:proofErr w:type="gramStart"/>
            <w:r>
              <w:rPr>
                <w:rFonts w:hint="eastAsia"/>
              </w:rPr>
              <w:t>拟投入</w:t>
            </w:r>
            <w:proofErr w:type="gramEnd"/>
            <w:r>
              <w:rPr>
                <w:rFonts w:hint="eastAsia"/>
              </w:rPr>
              <w:t>的设备设施情况综合评分（如未提供第1项所述内容，则本项不得分）：</w:t>
            </w:r>
          </w:p>
          <w:p w:rsidR="001028DE" w:rsidRDefault="001028DE">
            <w:pPr>
              <w:jc w:val="left"/>
              <w:rPr>
                <w:rFonts w:hint="eastAsia"/>
              </w:rPr>
            </w:pPr>
            <w:r>
              <w:rPr>
                <w:rFonts w:hint="eastAsia"/>
              </w:rPr>
              <w:t>（1）物资装备计划合理，拟投入的设备设施齐备、先进，得2分；</w:t>
            </w:r>
          </w:p>
          <w:p w:rsidR="001028DE" w:rsidRDefault="001028DE">
            <w:pPr>
              <w:jc w:val="left"/>
              <w:rPr>
                <w:rFonts w:hint="eastAsia"/>
              </w:rPr>
            </w:pPr>
            <w:r>
              <w:rPr>
                <w:rFonts w:hint="eastAsia"/>
              </w:rPr>
              <w:t>（2）物资装备计划较合理，拟投入的设备设施较齐备，得1分；</w:t>
            </w:r>
          </w:p>
          <w:p w:rsidR="001028DE" w:rsidRDefault="001028DE">
            <w:pPr>
              <w:jc w:val="left"/>
            </w:pPr>
            <w:r>
              <w:rPr>
                <w:rFonts w:hint="eastAsia"/>
              </w:rPr>
              <w:t>（3）物资装备计划</w:t>
            </w:r>
            <w:r>
              <w:rPr>
                <w:rFonts w:hint="eastAsia"/>
              </w:rPr>
              <w:lastRenderedPageBreak/>
              <w:t>不合理，拟投入的设备设施不齐全，得0分。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本项目的物资装备计划，和</w:t>
            </w:r>
            <w:proofErr w:type="gramStart"/>
            <w:r>
              <w:rPr>
                <w:rFonts w:hint="eastAsia"/>
              </w:rPr>
              <w:t>拟投入</w:t>
            </w:r>
            <w:proofErr w:type="gramEnd"/>
            <w:r>
              <w:rPr>
                <w:rFonts w:hint="eastAsia"/>
              </w:rPr>
              <w:t xml:space="preserve">的设备设施情况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8.针对本项目的保安服务沟通机制</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1.提出针对本项目的保安服务沟通机制（包括服务本项目的保安内部沟通机制、与采购单位的沟通机制、与社会的沟通机制），得1分。</w:t>
            </w:r>
          </w:p>
          <w:p w:rsidR="001028DE" w:rsidRDefault="001028DE">
            <w:pPr>
              <w:jc w:val="left"/>
              <w:rPr>
                <w:rFonts w:hint="eastAsia"/>
              </w:rPr>
            </w:pPr>
            <w:r>
              <w:rPr>
                <w:rFonts w:hint="eastAsia"/>
              </w:rPr>
              <w:t>2.按照方案的科学、合理、针对性及文件制作水平评分（如未提供第1项所述方案，则本项不得分）：</w:t>
            </w:r>
          </w:p>
          <w:p w:rsidR="001028DE" w:rsidRDefault="001028DE">
            <w:pPr>
              <w:jc w:val="left"/>
              <w:rPr>
                <w:rFonts w:hint="eastAsia"/>
              </w:rPr>
            </w:pPr>
            <w:r>
              <w:rPr>
                <w:rFonts w:hint="eastAsia"/>
              </w:rPr>
              <w:t>（1）保安服务沟通机制针对性强、科学合理，考虑周全，得2分；</w:t>
            </w:r>
          </w:p>
          <w:p w:rsidR="001028DE" w:rsidRDefault="001028DE">
            <w:pPr>
              <w:jc w:val="left"/>
              <w:rPr>
                <w:rFonts w:hint="eastAsia"/>
              </w:rPr>
            </w:pPr>
            <w:r>
              <w:rPr>
                <w:rFonts w:hint="eastAsia"/>
              </w:rPr>
              <w:t>（2）保安服务沟通机制有针对性、安排较合理，</w:t>
            </w:r>
            <w:proofErr w:type="gramStart"/>
            <w:r>
              <w:rPr>
                <w:rFonts w:hint="eastAsia"/>
              </w:rPr>
              <w:t>考虑较</w:t>
            </w:r>
            <w:proofErr w:type="gramEnd"/>
            <w:r>
              <w:rPr>
                <w:rFonts w:hint="eastAsia"/>
              </w:rPr>
              <w:t>周全，得1分；</w:t>
            </w:r>
          </w:p>
          <w:p w:rsidR="001028DE" w:rsidRDefault="001028DE">
            <w:pPr>
              <w:jc w:val="left"/>
            </w:pPr>
            <w:r>
              <w:rPr>
                <w:rFonts w:hint="eastAsia"/>
              </w:rPr>
              <w:t>（3）保安服务沟通机制针对性不强、安排不合理，考虑不周全，得0分。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针对本项目的保安服务沟通机制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9.重大活动保障方案</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1.提出针对本项目的详细的重大活动保障方案，得1分。</w:t>
            </w:r>
          </w:p>
          <w:p w:rsidR="001028DE" w:rsidRDefault="001028DE">
            <w:pPr>
              <w:jc w:val="left"/>
              <w:rPr>
                <w:rFonts w:hint="eastAsia"/>
              </w:rPr>
            </w:pPr>
            <w:r>
              <w:rPr>
                <w:rFonts w:hint="eastAsia"/>
              </w:rPr>
              <w:t>2.按照方案的科学、合理、针对性及文件制作水平评分（如未提供第1项所述方案，则本项不得分）：</w:t>
            </w:r>
          </w:p>
          <w:p w:rsidR="001028DE" w:rsidRDefault="001028DE">
            <w:pPr>
              <w:jc w:val="left"/>
              <w:rPr>
                <w:rFonts w:hint="eastAsia"/>
              </w:rPr>
            </w:pPr>
            <w:r>
              <w:rPr>
                <w:rFonts w:hint="eastAsia"/>
              </w:rPr>
              <w:t>（1）方案科学、合理，保障力度大、可操作性强，得2分；</w:t>
            </w:r>
          </w:p>
          <w:p w:rsidR="001028DE" w:rsidRDefault="001028DE">
            <w:pPr>
              <w:jc w:val="left"/>
              <w:rPr>
                <w:rFonts w:hint="eastAsia"/>
              </w:rPr>
            </w:pPr>
            <w:r>
              <w:rPr>
                <w:rFonts w:hint="eastAsia"/>
              </w:rPr>
              <w:t>（2）方案较为科学、合理，有可操</w:t>
            </w:r>
            <w:r>
              <w:rPr>
                <w:rFonts w:hint="eastAsia"/>
              </w:rPr>
              <w:lastRenderedPageBreak/>
              <w:t>作性，保障力度尚可，得1分；</w:t>
            </w:r>
          </w:p>
          <w:p w:rsidR="001028DE" w:rsidRDefault="001028DE">
            <w:pPr>
              <w:jc w:val="left"/>
            </w:pPr>
            <w:r>
              <w:rPr>
                <w:rFonts w:hint="eastAsia"/>
              </w:rPr>
              <w:t>（3）方案可行性差、保障力度差，得0分。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0～3</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重大活动保障方案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10.人员稳定性方案及承诺</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提交人员招收、招聘来源情况及人员稳定性保障措施，依据有关协议或合作证明，稳定得2分，无0分。</w:t>
            </w:r>
          </w:p>
          <w:p w:rsidR="001028DE" w:rsidRDefault="001028DE">
            <w:pPr>
              <w:jc w:val="left"/>
            </w:pPr>
            <w:r>
              <w:rPr>
                <w:rFonts w:hint="eastAsia"/>
              </w:rPr>
              <w:t>未承诺保安队长、副队长合同期内未经采购人允许不得更换、任一工作人员未经采购人允许不得更换的，本项不得分。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人员稳定性方案及承诺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11.现场阐述</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1.由保安队长现场阐述的，得2分。</w:t>
            </w:r>
          </w:p>
          <w:p w:rsidR="001028DE" w:rsidRDefault="001028DE">
            <w:pPr>
              <w:jc w:val="left"/>
              <w:rPr>
                <w:rFonts w:hint="eastAsia"/>
              </w:rPr>
            </w:pPr>
            <w:r>
              <w:rPr>
                <w:rFonts w:hint="eastAsia"/>
              </w:rPr>
              <w:t>2.根据现场阐述总体情况及专家提问的答疑情况：</w:t>
            </w:r>
          </w:p>
          <w:p w:rsidR="001028DE" w:rsidRDefault="001028DE">
            <w:pPr>
              <w:jc w:val="left"/>
              <w:rPr>
                <w:rFonts w:hint="eastAsia"/>
              </w:rPr>
            </w:pPr>
            <w:r>
              <w:rPr>
                <w:rFonts w:hint="eastAsia"/>
              </w:rPr>
              <w:t>（1）方案符合项目要求，针对性强，科学可行，回答质询简洁准确，得3分；</w:t>
            </w:r>
          </w:p>
          <w:p w:rsidR="001028DE" w:rsidRDefault="001028DE">
            <w:pPr>
              <w:jc w:val="left"/>
              <w:rPr>
                <w:rFonts w:hint="eastAsia"/>
              </w:rPr>
            </w:pPr>
            <w:r>
              <w:rPr>
                <w:rFonts w:hint="eastAsia"/>
              </w:rPr>
              <w:t>（2）方案符合项目要求，能够准确回答专家问题，得2分；</w:t>
            </w:r>
          </w:p>
          <w:p w:rsidR="001028DE" w:rsidRDefault="001028DE">
            <w:pPr>
              <w:jc w:val="left"/>
              <w:rPr>
                <w:rFonts w:hint="eastAsia"/>
              </w:rPr>
            </w:pPr>
            <w:r>
              <w:rPr>
                <w:rFonts w:hint="eastAsia"/>
              </w:rPr>
              <w:t>（3）方案基本符合项目要求，能够回答专家问题，得1分。</w:t>
            </w:r>
          </w:p>
          <w:p w:rsidR="001028DE" w:rsidRDefault="001028DE">
            <w:pPr>
              <w:jc w:val="left"/>
            </w:pPr>
            <w:r>
              <w:rPr>
                <w:rFonts w:hint="eastAsia"/>
              </w:rPr>
              <w:t>（4）方案不符合项目要求，回答专家问题不准确，得0分。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0～5</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现场阐述 </w:t>
            </w:r>
          </w:p>
        </w:tc>
      </w:tr>
      <w:tr w:rsidR="001028DE" w:rsidTr="001028DE">
        <w:tc>
          <w:tcPr>
            <w:tcW w:w="408" w:type="pct"/>
            <w:vMerge w:val="restart"/>
            <w:tcBorders>
              <w:top w:val="single" w:sz="4" w:space="0" w:color="auto"/>
              <w:left w:val="single" w:sz="4" w:space="0" w:color="auto"/>
              <w:bottom w:val="single" w:sz="4" w:space="0" w:color="auto"/>
              <w:right w:val="single" w:sz="4" w:space="0" w:color="auto"/>
            </w:tcBorders>
            <w:hideMark/>
          </w:tcPr>
          <w:p w:rsidR="001028DE" w:rsidRDefault="001028DE">
            <w:pPr>
              <w:jc w:val="center"/>
            </w:pPr>
            <w:r>
              <w:rPr>
                <w:rFonts w:hint="eastAsia"/>
              </w:rPr>
              <w:t>第三部分 人员配备</w:t>
            </w:r>
            <w:r>
              <w:rPr>
                <w:rFonts w:hint="eastAsia"/>
              </w:rPr>
              <w:lastRenderedPageBreak/>
              <w:t>情况</w:t>
            </w: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1.保安队队长</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1.保安队长为高中及以上学历，得1分；</w:t>
            </w:r>
          </w:p>
          <w:p w:rsidR="001028DE" w:rsidRDefault="001028DE">
            <w:pPr>
              <w:jc w:val="left"/>
              <w:rPr>
                <w:rFonts w:hint="eastAsia"/>
              </w:rPr>
            </w:pPr>
            <w:r>
              <w:rPr>
                <w:rFonts w:hint="eastAsia"/>
              </w:rPr>
              <w:t>2.保安队长为退伍</w:t>
            </w:r>
            <w:r>
              <w:rPr>
                <w:rFonts w:hint="eastAsia"/>
              </w:rPr>
              <w:lastRenderedPageBreak/>
              <w:t>军人，得1分；</w:t>
            </w:r>
          </w:p>
          <w:p w:rsidR="001028DE" w:rsidRDefault="001028DE">
            <w:pPr>
              <w:jc w:val="left"/>
              <w:rPr>
                <w:rFonts w:hint="eastAsia"/>
              </w:rPr>
            </w:pPr>
            <w:r>
              <w:rPr>
                <w:rFonts w:hint="eastAsia"/>
              </w:rPr>
              <w:t>3.保安队长为中共党员，得1分；</w:t>
            </w:r>
          </w:p>
          <w:p w:rsidR="001028DE" w:rsidRDefault="001028DE">
            <w:pPr>
              <w:jc w:val="left"/>
              <w:rPr>
                <w:rFonts w:hint="eastAsia"/>
              </w:rPr>
            </w:pPr>
            <w:r>
              <w:rPr>
                <w:rFonts w:hint="eastAsia"/>
              </w:rPr>
              <w:t>4.具有初级以上保安员资格证，得1分；</w:t>
            </w:r>
          </w:p>
          <w:p w:rsidR="001028DE" w:rsidRDefault="001028DE">
            <w:pPr>
              <w:jc w:val="left"/>
              <w:rPr>
                <w:rFonts w:hint="eastAsia"/>
              </w:rPr>
            </w:pPr>
            <w:r>
              <w:rPr>
                <w:rFonts w:hint="eastAsia"/>
              </w:rPr>
              <w:t>5.性别、年龄和身高符合采购需求，得1分；</w:t>
            </w:r>
          </w:p>
          <w:p w:rsidR="001028DE" w:rsidRDefault="001028DE">
            <w:pPr>
              <w:jc w:val="left"/>
            </w:pPr>
            <w:r>
              <w:rPr>
                <w:rFonts w:hint="eastAsia"/>
              </w:rPr>
              <w:t>6.以保安队长身份承担过办公场所保安服务项目(服务人数不少于40人)的，每有一个得1分，最高得2分。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0～7</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保安队长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2.保安队副队长</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1.保安队副队长为高中及以上学历，得1分；</w:t>
            </w:r>
          </w:p>
          <w:p w:rsidR="001028DE" w:rsidRDefault="001028DE">
            <w:pPr>
              <w:jc w:val="left"/>
              <w:rPr>
                <w:rFonts w:hint="eastAsia"/>
              </w:rPr>
            </w:pPr>
            <w:r>
              <w:rPr>
                <w:rFonts w:hint="eastAsia"/>
              </w:rPr>
              <w:t>2.保安队副队长为退伍军人，得1分；</w:t>
            </w:r>
          </w:p>
          <w:p w:rsidR="001028DE" w:rsidRDefault="001028DE">
            <w:pPr>
              <w:jc w:val="left"/>
              <w:rPr>
                <w:rFonts w:hint="eastAsia"/>
              </w:rPr>
            </w:pPr>
            <w:r>
              <w:rPr>
                <w:rFonts w:hint="eastAsia"/>
              </w:rPr>
              <w:t>3.保安队副队长为中共党员，得1分；</w:t>
            </w:r>
          </w:p>
          <w:p w:rsidR="001028DE" w:rsidRDefault="001028DE">
            <w:pPr>
              <w:jc w:val="left"/>
              <w:rPr>
                <w:rFonts w:hint="eastAsia"/>
              </w:rPr>
            </w:pPr>
            <w:r>
              <w:rPr>
                <w:rFonts w:hint="eastAsia"/>
              </w:rPr>
              <w:t>4.具有初级以上保安员资格证，得1分；</w:t>
            </w:r>
          </w:p>
          <w:p w:rsidR="001028DE" w:rsidRDefault="001028DE">
            <w:pPr>
              <w:jc w:val="left"/>
              <w:rPr>
                <w:rFonts w:hint="eastAsia"/>
              </w:rPr>
            </w:pPr>
            <w:r>
              <w:rPr>
                <w:rFonts w:hint="eastAsia"/>
              </w:rPr>
              <w:t>5.性别、年龄和身高符合采购需求，得1分；</w:t>
            </w:r>
          </w:p>
          <w:p w:rsidR="001028DE" w:rsidRDefault="001028DE">
            <w:pPr>
              <w:jc w:val="left"/>
            </w:pPr>
            <w:r>
              <w:rPr>
                <w:rFonts w:hint="eastAsia"/>
              </w:rPr>
              <w:t>6.以保安队长或副队长身份承担过办公场所保安服务项目的，每有一年得1分，最高得2分。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0～7</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保安队副队长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3.西八里庄区队长</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1.高中及以上学历，得1分；</w:t>
            </w:r>
          </w:p>
          <w:p w:rsidR="001028DE" w:rsidRDefault="001028DE">
            <w:pPr>
              <w:jc w:val="left"/>
              <w:rPr>
                <w:rFonts w:hint="eastAsia"/>
              </w:rPr>
            </w:pPr>
            <w:r>
              <w:rPr>
                <w:rFonts w:hint="eastAsia"/>
              </w:rPr>
              <w:t>2.退伍军人，得1分；</w:t>
            </w:r>
          </w:p>
          <w:p w:rsidR="001028DE" w:rsidRDefault="001028DE">
            <w:pPr>
              <w:jc w:val="left"/>
              <w:rPr>
                <w:rFonts w:hint="eastAsia"/>
              </w:rPr>
            </w:pPr>
            <w:r>
              <w:rPr>
                <w:rFonts w:hint="eastAsia"/>
              </w:rPr>
              <w:t>3.中共党员，得1分；</w:t>
            </w:r>
          </w:p>
          <w:p w:rsidR="001028DE" w:rsidRDefault="001028DE">
            <w:pPr>
              <w:jc w:val="left"/>
              <w:rPr>
                <w:rFonts w:hint="eastAsia"/>
              </w:rPr>
            </w:pPr>
            <w:r>
              <w:rPr>
                <w:rFonts w:hint="eastAsia"/>
              </w:rPr>
              <w:t>4.具有初级以上保安员资格证，得1分；</w:t>
            </w:r>
          </w:p>
          <w:p w:rsidR="001028DE" w:rsidRDefault="001028DE">
            <w:pPr>
              <w:jc w:val="left"/>
            </w:pPr>
            <w:r>
              <w:rPr>
                <w:rFonts w:hint="eastAsia"/>
              </w:rPr>
              <w:t>5.性别、年龄和身高符合采购需求，</w:t>
            </w:r>
            <w:r>
              <w:rPr>
                <w:rFonts w:hint="eastAsia"/>
              </w:rPr>
              <w:lastRenderedPageBreak/>
              <w:t>得1分；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0～5</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西八里庄队长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4.保安员、中控值班人员（不含队长、副队长和西八里庄队长）</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1.承诺保安员（共40人）符合采购需求要求的年龄、身高、工作经验得10分；</w:t>
            </w:r>
          </w:p>
          <w:p w:rsidR="001028DE" w:rsidRDefault="001028DE">
            <w:pPr>
              <w:jc w:val="left"/>
              <w:rPr>
                <w:rFonts w:hint="eastAsia"/>
              </w:rPr>
            </w:pPr>
            <w:r>
              <w:rPr>
                <w:rFonts w:hint="eastAsia"/>
              </w:rPr>
              <w:t>2.承诺中控值班员（共6人）符合采购需求要求的年龄、身高、工作经验得3分；</w:t>
            </w:r>
          </w:p>
          <w:p w:rsidR="001028DE" w:rsidRDefault="001028DE">
            <w:pPr>
              <w:jc w:val="left"/>
              <w:rPr>
                <w:rFonts w:hint="eastAsia"/>
              </w:rPr>
            </w:pPr>
            <w:r>
              <w:rPr>
                <w:rFonts w:hint="eastAsia"/>
              </w:rPr>
              <w:t>3.承诺所提供保安员、中控值班人员学历全部初中及以上且高中及以上学历占比超过60%得4分；</w:t>
            </w:r>
          </w:p>
          <w:p w:rsidR="001028DE" w:rsidRDefault="001028DE">
            <w:pPr>
              <w:jc w:val="left"/>
            </w:pPr>
            <w:r>
              <w:rPr>
                <w:rFonts w:hint="eastAsia"/>
              </w:rPr>
              <w:t>4.承诺所提供的保安员、中控值班人员复转军人所占比例不低于30%得4分。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0～21</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保安员、中控值班人员（不含队长和副队长）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5.人员录用与考核管理方案</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1.提出针对本项目的人员录用与考核管理方案，得1分；</w:t>
            </w:r>
          </w:p>
          <w:p w:rsidR="001028DE" w:rsidRDefault="001028DE">
            <w:pPr>
              <w:jc w:val="left"/>
            </w:pPr>
            <w:r>
              <w:rPr>
                <w:rFonts w:hint="eastAsia"/>
              </w:rPr>
              <w:t>2.方案科学合理，可执行性强，得1分。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人员录用与考核管理方案 </w:t>
            </w:r>
          </w:p>
        </w:tc>
      </w:tr>
      <w:tr w:rsidR="001028DE" w:rsidTr="001028DE">
        <w:tc>
          <w:tcPr>
            <w:tcW w:w="0" w:type="auto"/>
            <w:vMerge/>
            <w:tcBorders>
              <w:top w:val="single" w:sz="4" w:space="0" w:color="auto"/>
              <w:left w:val="single" w:sz="4" w:space="0" w:color="auto"/>
              <w:bottom w:val="single" w:sz="4" w:space="0" w:color="auto"/>
              <w:right w:val="single" w:sz="4" w:space="0" w:color="auto"/>
            </w:tcBorders>
            <w:vAlign w:val="center"/>
            <w:hideMark/>
          </w:tcPr>
          <w:p w:rsidR="001028DE" w:rsidRDefault="001028DE">
            <w:pPr>
              <w:widowControl/>
              <w:jc w:val="left"/>
            </w:pP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6.本项目人员培训计划、方式、内容</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1.提出针对本项目的人员培训计划、方式及内容方案，得1分；</w:t>
            </w:r>
          </w:p>
          <w:p w:rsidR="001028DE" w:rsidRDefault="001028DE">
            <w:pPr>
              <w:jc w:val="left"/>
            </w:pPr>
            <w:r>
              <w:rPr>
                <w:rFonts w:hint="eastAsia"/>
              </w:rPr>
              <w:t>2.方案科学合理，可执行性强，得1分。</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0～2</w:t>
            </w:r>
          </w:p>
        </w:tc>
        <w:tc>
          <w:tcPr>
            <w:tcW w:w="1313"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 xml:space="preserve">本项目人员培训计划、方式、内容 </w:t>
            </w:r>
          </w:p>
        </w:tc>
      </w:tr>
      <w:tr w:rsidR="001028DE" w:rsidTr="001028DE">
        <w:tc>
          <w:tcPr>
            <w:tcW w:w="408" w:type="pct"/>
            <w:tcBorders>
              <w:top w:val="single" w:sz="4" w:space="0" w:color="auto"/>
              <w:left w:val="single" w:sz="4" w:space="0" w:color="auto"/>
              <w:bottom w:val="single" w:sz="4" w:space="0" w:color="auto"/>
              <w:right w:val="single" w:sz="4" w:space="0" w:color="auto"/>
            </w:tcBorders>
            <w:hideMark/>
          </w:tcPr>
          <w:p w:rsidR="001028DE" w:rsidRDefault="001028DE">
            <w:pPr>
              <w:jc w:val="center"/>
            </w:pPr>
            <w:r>
              <w:rPr>
                <w:rFonts w:hint="eastAsia"/>
              </w:rPr>
              <w:t>第四部分 报价分</w:t>
            </w:r>
          </w:p>
        </w:tc>
        <w:tc>
          <w:tcPr>
            <w:tcW w:w="1180"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1.价格</w:t>
            </w:r>
          </w:p>
        </w:tc>
        <w:tc>
          <w:tcPr>
            <w:tcW w:w="1312"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t>（1）满足招标文件要求且投标价格最低的投标报价为评标基准价，其投标人的报价分为最高分10分；</w:t>
            </w:r>
          </w:p>
          <w:p w:rsidR="001028DE" w:rsidRDefault="001028DE">
            <w:pPr>
              <w:jc w:val="left"/>
              <w:rPr>
                <w:rFonts w:hint="eastAsia"/>
              </w:rPr>
            </w:pPr>
            <w:r>
              <w:rPr>
                <w:rFonts w:hint="eastAsia"/>
              </w:rPr>
              <w:t>（2）其他投标人的报价分按以下公式计算：</w:t>
            </w:r>
          </w:p>
          <w:p w:rsidR="001028DE" w:rsidRDefault="001028DE">
            <w:pPr>
              <w:jc w:val="left"/>
              <w:rPr>
                <w:rFonts w:hint="eastAsia"/>
              </w:rPr>
            </w:pPr>
            <w:r>
              <w:rPr>
                <w:rFonts w:hint="eastAsia"/>
              </w:rPr>
              <w:lastRenderedPageBreak/>
              <w:t>报价得分=(评标基准价／投标报价)×</w:t>
            </w:r>
            <w:proofErr w:type="gramStart"/>
            <w:r>
              <w:rPr>
                <w:rFonts w:hint="eastAsia"/>
              </w:rPr>
              <w:t>价格权</w:t>
            </w:r>
            <w:proofErr w:type="gramEnd"/>
            <w:r>
              <w:rPr>
                <w:rFonts w:hint="eastAsia"/>
              </w:rPr>
              <w:t>值×100；</w:t>
            </w:r>
          </w:p>
          <w:p w:rsidR="001028DE" w:rsidRDefault="001028DE">
            <w:pPr>
              <w:jc w:val="left"/>
              <w:rPr>
                <w:rFonts w:hint="eastAsia"/>
              </w:rPr>
            </w:pPr>
            <w:r>
              <w:rPr>
                <w:rFonts w:hint="eastAsia"/>
              </w:rPr>
              <w:t>（3）小型、微型企业价格折扣率</w:t>
            </w:r>
          </w:p>
          <w:p w:rsidR="001028DE" w:rsidRDefault="001028DE">
            <w:pPr>
              <w:jc w:val="left"/>
              <w:rPr>
                <w:rFonts w:hint="eastAsia"/>
              </w:rPr>
            </w:pPr>
            <w:r>
              <w:rPr>
                <w:rFonts w:hint="eastAsia"/>
              </w:rPr>
              <w:t>作为非专门面向小型、微型企业的采购项目，其中小型、微型企业参与投标的，对其产品价格给予6%的扣除，用扣除后的价格参与评审。</w:t>
            </w:r>
          </w:p>
          <w:p w:rsidR="001028DE" w:rsidRDefault="001028DE">
            <w:pPr>
              <w:jc w:val="left"/>
            </w:pPr>
            <w:r>
              <w:rPr>
                <w:rFonts w:hint="eastAsia"/>
              </w:rPr>
              <w:t>（4）监狱企业视同于小、微型企业。</w:t>
            </w:r>
          </w:p>
        </w:tc>
        <w:tc>
          <w:tcPr>
            <w:tcW w:w="786" w:type="pct"/>
            <w:tcBorders>
              <w:top w:val="single" w:sz="4" w:space="0" w:color="auto"/>
              <w:left w:val="single" w:sz="4" w:space="0" w:color="auto"/>
              <w:bottom w:val="single" w:sz="4" w:space="0" w:color="auto"/>
              <w:right w:val="single" w:sz="4" w:space="0" w:color="auto"/>
            </w:tcBorders>
            <w:hideMark/>
          </w:tcPr>
          <w:p w:rsidR="001028DE" w:rsidRDefault="001028DE">
            <w:pPr>
              <w:jc w:val="left"/>
            </w:pPr>
            <w:r>
              <w:rPr>
                <w:rFonts w:hint="eastAsia"/>
              </w:rPr>
              <w:lastRenderedPageBreak/>
              <w:t>0～10</w:t>
            </w:r>
          </w:p>
        </w:tc>
        <w:tc>
          <w:tcPr>
            <w:tcW w:w="1313" w:type="pct"/>
            <w:tcBorders>
              <w:top w:val="single" w:sz="4" w:space="0" w:color="auto"/>
              <w:left w:val="single" w:sz="4" w:space="0" w:color="auto"/>
              <w:bottom w:val="single" w:sz="4" w:space="0" w:color="auto"/>
              <w:right w:val="single" w:sz="4" w:space="0" w:color="auto"/>
            </w:tcBorders>
          </w:tcPr>
          <w:p w:rsidR="001028DE" w:rsidRDefault="001028DE"/>
        </w:tc>
      </w:tr>
    </w:tbl>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jc w:val="center"/>
        <w:rPr>
          <w:rFonts w:hint="eastAsia"/>
          <w:b/>
          <w:sz w:val="28"/>
        </w:rPr>
      </w:pPr>
      <w:r>
        <w:rPr>
          <w:rFonts w:hint="eastAsia"/>
          <w:b/>
          <w:sz w:val="28"/>
        </w:rPr>
        <w:lastRenderedPageBreak/>
        <w:t>第五部分 技术规格及要求</w:t>
      </w:r>
    </w:p>
    <w:p w:rsidR="001028DE" w:rsidRDefault="001028DE" w:rsidP="001028DE">
      <w:pPr>
        <w:jc w:val="left"/>
        <w:rPr>
          <w:rFonts w:hint="eastAsia"/>
        </w:rPr>
      </w:pPr>
      <w:r>
        <w:rPr>
          <w:rFonts w:hint="eastAsia"/>
        </w:rPr>
        <w:t>详见附件：</w:t>
      </w:r>
    </w:p>
    <w:p w:rsidR="001028DE" w:rsidRDefault="001028DE" w:rsidP="001028DE">
      <w:pPr>
        <w:rPr>
          <w:rFonts w:hint="eastAsia"/>
        </w:rPr>
      </w:pPr>
      <w:r>
        <w:rPr>
          <w:rFonts w:hint="eastAsia"/>
        </w:rPr>
        <w:t xml:space="preserve">    保安服务需求.</w:t>
      </w:r>
      <w:proofErr w:type="spellStart"/>
      <w:proofErr w:type="gramStart"/>
      <w:r>
        <w:rPr>
          <w:rFonts w:hint="eastAsia"/>
        </w:rPr>
        <w:t>docx</w:t>
      </w:r>
      <w:proofErr w:type="spellEnd"/>
      <w:proofErr w:type="gramEnd"/>
    </w:p>
    <w:p w:rsidR="001028DE" w:rsidRDefault="001028DE" w:rsidP="001028DE">
      <w:pPr>
        <w:rPr>
          <w:rFonts w:hint="eastAsia"/>
        </w:rPr>
      </w:pP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rPr>
          <w:rFonts w:hint="eastAsia"/>
        </w:rPr>
      </w:pPr>
    </w:p>
    <w:p w:rsidR="001028DE" w:rsidRDefault="001028DE" w:rsidP="001028DE">
      <w:pPr>
        <w:jc w:val="center"/>
        <w:rPr>
          <w:rFonts w:hint="eastAsia"/>
          <w:sz w:val="72"/>
        </w:rPr>
      </w:pPr>
      <w:r>
        <w:rPr>
          <w:rFonts w:hint="eastAsia"/>
          <w:b/>
          <w:sz w:val="72"/>
        </w:rPr>
        <w:t>第二章 通用部分</w:t>
      </w: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pStyle w:val="aa"/>
        <w:numPr>
          <w:ilvl w:val="0"/>
          <w:numId w:val="0"/>
        </w:numPr>
        <w:tabs>
          <w:tab w:val="clear" w:pos="4832"/>
          <w:tab w:val="num" w:pos="6816"/>
        </w:tabs>
        <w:ind w:left="-11"/>
        <w:rPr>
          <w:rFonts w:ascii="黑体" w:eastAsia="黑体" w:hAnsi="黑体" w:hint="eastAsia"/>
          <w:sz w:val="28"/>
          <w:szCs w:val="24"/>
          <w:lang w:eastAsia="zh-CN"/>
        </w:rPr>
      </w:pPr>
      <w:r>
        <w:rPr>
          <w:rFonts w:ascii="黑体" w:eastAsia="黑体" w:hAnsi="黑体" w:hint="eastAsia"/>
          <w:sz w:val="28"/>
          <w:szCs w:val="24"/>
          <w:lang w:eastAsia="zh-CN"/>
        </w:rPr>
        <w:lastRenderedPageBreak/>
        <w:t>第一部分 投标人须知</w:t>
      </w:r>
    </w:p>
    <w:p w:rsidR="001028DE" w:rsidRDefault="001028DE" w:rsidP="001028DE">
      <w:pPr>
        <w:rPr>
          <w:rFonts w:ascii="黑体" w:eastAsia="黑体" w:hAnsi="黑体" w:hint="eastAsia"/>
          <w:sz w:val="28"/>
          <w:szCs w:val="24"/>
        </w:rPr>
      </w:pPr>
    </w:p>
    <w:p w:rsidR="001028DE" w:rsidRDefault="001028DE" w:rsidP="001028DE">
      <w:pPr>
        <w:rPr>
          <w:rFonts w:hint="eastAsia"/>
          <w:szCs w:val="24"/>
        </w:rPr>
      </w:pPr>
    </w:p>
    <w:p w:rsidR="001028DE" w:rsidRDefault="001028DE" w:rsidP="001028DE">
      <w:pPr>
        <w:pStyle w:val="aa"/>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适用范围及编制依据</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本招标文件仅适用于本项目投标邀请中所叙述的招标项目。</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本招标文件依据《中华人民共和国政府采购法》、《政府采购货物和服务招标投标管理办法》、《电子签名法》等有关法律法规及规定编制。</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定义</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“采购中心”指中共中央直属机关采购中心，为本次招标的组织者。</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“采购人”指本项目的委托单位。</w:t>
      </w:r>
    </w:p>
    <w:p w:rsidR="001028DE" w:rsidRDefault="001028DE" w:rsidP="001028DE">
      <w:pPr>
        <w:numPr>
          <w:ilvl w:val="1"/>
          <w:numId w:val="20"/>
        </w:numPr>
        <w:snapToGrid w:val="0"/>
        <w:spacing w:line="360" w:lineRule="auto"/>
        <w:ind w:left="735" w:hanging="735"/>
        <w:rPr>
          <w:rFonts w:hint="eastAsia"/>
          <w:szCs w:val="24"/>
        </w:rPr>
      </w:pPr>
      <w:r>
        <w:rPr>
          <w:rFonts w:hint="eastAsia"/>
          <w:szCs w:val="24"/>
        </w:rPr>
        <w:t>“投标人”指按本文件规定领取招标文件并在采购中心登记备案的，且响应招标文件要求，向采购中心提交投标文件的供应商。</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“招标方”指采购人和采购中心。</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“货物”指本文件中所述所有货物及相关服务。</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“日”指日历日。</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“数字认证证书”指北京数字认证股份有限公司颁发的用于证明投标人身份的单位电子签名认证证书（非个人证书）。</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投标费用</w:t>
      </w:r>
    </w:p>
    <w:p w:rsidR="001028DE" w:rsidRDefault="001028DE" w:rsidP="001028DE">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招标文件的法律效力</w:t>
      </w:r>
    </w:p>
    <w:p w:rsidR="001028DE" w:rsidRDefault="001028DE" w:rsidP="001028DE">
      <w:pPr>
        <w:snapToGrid w:val="0"/>
        <w:spacing w:line="360" w:lineRule="auto"/>
        <w:ind w:leftChars="202" w:left="485" w:firstLine="2"/>
        <w:rPr>
          <w:rFonts w:hint="eastAsia"/>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招标文件的澄清、修改</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1028DE" w:rsidRDefault="001028DE" w:rsidP="001028DE">
      <w:pPr>
        <w:numPr>
          <w:ilvl w:val="1"/>
          <w:numId w:val="20"/>
        </w:numPr>
        <w:snapToGrid w:val="0"/>
        <w:spacing w:line="360" w:lineRule="auto"/>
        <w:ind w:left="601" w:hanging="601"/>
        <w:rPr>
          <w:rFonts w:hint="eastAsia"/>
          <w:spacing w:val="-4"/>
          <w:szCs w:val="24"/>
        </w:rPr>
      </w:pPr>
      <w:r>
        <w:rPr>
          <w:rFonts w:hint="eastAsia"/>
          <w:szCs w:val="24"/>
        </w:rPr>
        <w:t>当招标文件和澄清文件在同一内容的表述上不一致时，以最后发出的文件为准。</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编制投标文件的工具和语言</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投标人应当通过自备的计算机使用投标客户端编制电子投标文件，投标人提交的电子投标文件以及相关资料均应当使用中文简体字。</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安装和使用投标客户端需要具备的计算机软硬件环境：</w:t>
      </w:r>
    </w:p>
    <w:p w:rsidR="001028DE" w:rsidRDefault="001028DE" w:rsidP="001028DE">
      <w:pPr>
        <w:numPr>
          <w:ilvl w:val="2"/>
          <w:numId w:val="20"/>
        </w:numPr>
        <w:snapToGrid w:val="0"/>
        <w:spacing w:line="360" w:lineRule="auto"/>
        <w:rPr>
          <w:rFonts w:hint="eastAsia"/>
          <w:szCs w:val="24"/>
        </w:rPr>
      </w:pPr>
      <w:r>
        <w:rPr>
          <w:rFonts w:hint="eastAsia"/>
          <w:szCs w:val="24"/>
        </w:rPr>
        <w:t>硬件要求:</w:t>
      </w:r>
    </w:p>
    <w:p w:rsidR="001028DE" w:rsidRDefault="001028DE" w:rsidP="001028DE">
      <w:pPr>
        <w:snapToGrid w:val="0"/>
        <w:spacing w:line="360" w:lineRule="auto"/>
        <w:ind w:left="720"/>
        <w:rPr>
          <w:rFonts w:hint="eastAsia"/>
          <w:szCs w:val="24"/>
        </w:rPr>
      </w:pPr>
      <w:r>
        <w:rPr>
          <w:rFonts w:hint="eastAsia"/>
          <w:szCs w:val="24"/>
        </w:rPr>
        <w:t>处理器：双核，1000 MHz以上主频</w:t>
      </w:r>
    </w:p>
    <w:p w:rsidR="001028DE" w:rsidRDefault="001028DE" w:rsidP="001028DE">
      <w:pPr>
        <w:snapToGrid w:val="0"/>
        <w:spacing w:line="360" w:lineRule="auto"/>
        <w:ind w:left="720"/>
        <w:rPr>
          <w:rFonts w:hint="eastAsia"/>
          <w:szCs w:val="24"/>
        </w:rPr>
      </w:pPr>
      <w:r>
        <w:rPr>
          <w:rFonts w:hint="eastAsia"/>
          <w:szCs w:val="24"/>
        </w:rPr>
        <w:t>内存：1G B或以上</w:t>
      </w:r>
    </w:p>
    <w:p w:rsidR="001028DE" w:rsidRDefault="001028DE" w:rsidP="001028DE">
      <w:pPr>
        <w:snapToGrid w:val="0"/>
        <w:spacing w:line="360" w:lineRule="auto"/>
        <w:ind w:left="720"/>
        <w:rPr>
          <w:rFonts w:hint="eastAsia"/>
          <w:szCs w:val="24"/>
        </w:rPr>
      </w:pPr>
      <w:r>
        <w:rPr>
          <w:rFonts w:hint="eastAsia"/>
          <w:szCs w:val="24"/>
        </w:rPr>
        <w:t>硬盘：40G以上</w:t>
      </w:r>
    </w:p>
    <w:p w:rsidR="001028DE" w:rsidRDefault="001028DE" w:rsidP="001028DE">
      <w:pPr>
        <w:snapToGrid w:val="0"/>
        <w:spacing w:line="360" w:lineRule="auto"/>
        <w:ind w:left="720"/>
        <w:rPr>
          <w:rFonts w:hint="eastAsia"/>
          <w:szCs w:val="24"/>
        </w:rPr>
      </w:pPr>
      <w:r>
        <w:rPr>
          <w:rFonts w:hint="eastAsia"/>
          <w:szCs w:val="24"/>
        </w:rPr>
        <w:lastRenderedPageBreak/>
        <w:t>显示器分辨率：1024*768或以上</w:t>
      </w:r>
    </w:p>
    <w:p w:rsidR="001028DE" w:rsidRDefault="001028DE" w:rsidP="001028DE">
      <w:pPr>
        <w:snapToGrid w:val="0"/>
        <w:spacing w:line="360" w:lineRule="auto"/>
        <w:ind w:left="720"/>
        <w:rPr>
          <w:rFonts w:hint="eastAsia"/>
          <w:szCs w:val="24"/>
        </w:rPr>
      </w:pPr>
      <w:r>
        <w:rPr>
          <w:rFonts w:hint="eastAsia"/>
          <w:szCs w:val="24"/>
        </w:rPr>
        <w:t>USB接口：至少一个USB2.0接口</w:t>
      </w:r>
    </w:p>
    <w:p w:rsidR="001028DE" w:rsidRDefault="001028DE" w:rsidP="001028DE">
      <w:pPr>
        <w:numPr>
          <w:ilvl w:val="2"/>
          <w:numId w:val="20"/>
        </w:numPr>
        <w:snapToGrid w:val="0"/>
        <w:spacing w:line="360" w:lineRule="auto"/>
        <w:rPr>
          <w:rFonts w:hint="eastAsia"/>
          <w:szCs w:val="24"/>
        </w:rPr>
      </w:pPr>
      <w:r>
        <w:rPr>
          <w:rFonts w:hint="eastAsia"/>
          <w:szCs w:val="24"/>
        </w:rPr>
        <w:t>软件要求:</w:t>
      </w:r>
    </w:p>
    <w:p w:rsidR="001028DE" w:rsidRDefault="001028DE" w:rsidP="001028DE">
      <w:pPr>
        <w:snapToGrid w:val="0"/>
        <w:spacing w:line="360" w:lineRule="auto"/>
        <w:ind w:left="720"/>
        <w:rPr>
          <w:rFonts w:hint="eastAsia"/>
          <w:szCs w:val="24"/>
        </w:rPr>
      </w:pPr>
      <w:r>
        <w:rPr>
          <w:rFonts w:hint="eastAsia"/>
          <w:szCs w:val="24"/>
        </w:rPr>
        <w:t>操作系统： Microsoft Windows XP简体中文版、Microsoft Windows 7简体中文版、Microsoft Windows 8简体中文版、Microsoft Windows 10简体中文版。不支持英文版本操作系统。</w:t>
      </w:r>
    </w:p>
    <w:p w:rsidR="001028DE" w:rsidRDefault="001028DE" w:rsidP="001028DE">
      <w:pPr>
        <w:snapToGrid w:val="0"/>
        <w:spacing w:line="360" w:lineRule="auto"/>
        <w:ind w:left="720"/>
        <w:rPr>
          <w:rFonts w:hint="eastAsia"/>
          <w:szCs w:val="24"/>
        </w:rPr>
      </w:pPr>
      <w:r>
        <w:rPr>
          <w:rFonts w:hint="eastAsia"/>
          <w:szCs w:val="24"/>
        </w:rPr>
        <w:t>文档编辑软件：32位</w:t>
      </w:r>
      <w:proofErr w:type="spellStart"/>
      <w:r>
        <w:rPr>
          <w:rFonts w:hint="eastAsia"/>
          <w:szCs w:val="24"/>
        </w:rPr>
        <w:t>MicrosoftOffice</w:t>
      </w:r>
      <w:proofErr w:type="spellEnd"/>
      <w:r>
        <w:rPr>
          <w:rFonts w:hint="eastAsia"/>
          <w:szCs w:val="24"/>
        </w:rPr>
        <w:t xml:space="preserve"> 2003 或以上</w:t>
      </w:r>
    </w:p>
    <w:p w:rsidR="001028DE" w:rsidRDefault="001028DE" w:rsidP="001028DE">
      <w:pPr>
        <w:snapToGrid w:val="0"/>
        <w:spacing w:line="360" w:lineRule="auto"/>
        <w:ind w:left="720"/>
        <w:rPr>
          <w:rFonts w:hint="eastAsia"/>
          <w:szCs w:val="24"/>
        </w:rPr>
      </w:pPr>
      <w:r>
        <w:rPr>
          <w:rFonts w:hint="eastAsia"/>
          <w:szCs w:val="24"/>
        </w:rPr>
        <w:t>浏览器要求：IE浏览器6.0及以上版本，并将采购中心网站添加到浏览器中的为可信任站点，添加到浏览器中的兼容性视图网站。</w:t>
      </w:r>
    </w:p>
    <w:p w:rsidR="001028DE" w:rsidRDefault="001028DE" w:rsidP="001028DE">
      <w:pPr>
        <w:snapToGrid w:val="0"/>
        <w:spacing w:line="360" w:lineRule="auto"/>
        <w:ind w:left="720"/>
        <w:rPr>
          <w:rFonts w:hint="eastAsia"/>
          <w:szCs w:val="24"/>
        </w:rPr>
      </w:pPr>
      <w:proofErr w:type="spellStart"/>
      <w:r>
        <w:rPr>
          <w:rFonts w:hint="eastAsia"/>
          <w:szCs w:val="24"/>
        </w:rPr>
        <w:t>pdf</w:t>
      </w:r>
      <w:proofErr w:type="spellEnd"/>
      <w:r>
        <w:rPr>
          <w:rFonts w:hint="eastAsia"/>
          <w:szCs w:val="24"/>
        </w:rPr>
        <w:t>阅读器：Adobe Reader 9.0及以上版本。</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计量单位</w:t>
      </w:r>
    </w:p>
    <w:p w:rsidR="001028DE" w:rsidRDefault="001028DE" w:rsidP="001028DE">
      <w:pPr>
        <w:pStyle w:val="20"/>
        <w:spacing w:line="360" w:lineRule="auto"/>
        <w:ind w:leftChars="0" w:left="672"/>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投标报价</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投标总价包括投标人为完成本项目所发生的一切费用，估算错误或漏项的风险由投标人自行承担。</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投标人对每包只能有一个不可变更的报价。任何有选择的报价或包含价格调整要求的投标，将被作为无效投标处理。</w:t>
      </w:r>
    </w:p>
    <w:p w:rsidR="001028DE" w:rsidRDefault="001028DE" w:rsidP="001028DE">
      <w:pPr>
        <w:numPr>
          <w:ilvl w:val="1"/>
          <w:numId w:val="20"/>
        </w:numPr>
        <w:snapToGrid w:val="0"/>
        <w:spacing w:line="360" w:lineRule="auto"/>
        <w:ind w:left="601" w:hanging="601"/>
        <w:rPr>
          <w:rFonts w:hint="eastAsia"/>
          <w:szCs w:val="24"/>
        </w:rPr>
      </w:pPr>
      <w:r>
        <w:rPr>
          <w:rFonts w:hint="eastAsia"/>
          <w:szCs w:val="24"/>
        </w:rPr>
        <w:t>最低报价不能作为中标的保证。</w:t>
      </w:r>
    </w:p>
    <w:p w:rsidR="001028DE" w:rsidRDefault="001028DE" w:rsidP="001028DE">
      <w:pPr>
        <w:numPr>
          <w:ilvl w:val="0"/>
          <w:numId w:val="20"/>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投标货币</w:t>
      </w:r>
    </w:p>
    <w:p w:rsidR="001028DE" w:rsidRDefault="001028DE" w:rsidP="001028DE">
      <w:pPr>
        <w:snapToGrid w:val="0"/>
        <w:spacing w:line="360" w:lineRule="auto"/>
        <w:ind w:firstLineChars="218" w:firstLine="523"/>
        <w:rPr>
          <w:rFonts w:ascii="Times New Roman" w:hAnsi="Times New Roman" w:hint="eastAsia"/>
          <w:szCs w:val="24"/>
        </w:rPr>
      </w:pPr>
      <w:r>
        <w:rPr>
          <w:rFonts w:hint="eastAsia"/>
          <w:szCs w:val="24"/>
        </w:rPr>
        <w:t>投标人应以人民币填报投标报价，合同履行时采购人亦以人民币支付。</w:t>
      </w:r>
    </w:p>
    <w:p w:rsidR="001028DE" w:rsidRDefault="001028DE" w:rsidP="001028DE">
      <w:pPr>
        <w:numPr>
          <w:ilvl w:val="0"/>
          <w:numId w:val="20"/>
        </w:numPr>
        <w:tabs>
          <w:tab w:val="num" w:pos="525"/>
          <w:tab w:val="num" w:pos="705"/>
        </w:tabs>
        <w:snapToGrid w:val="0"/>
        <w:spacing w:beforeLines="100" w:line="360" w:lineRule="auto"/>
        <w:ind w:left="629" w:hanging="629"/>
        <w:rPr>
          <w:b/>
          <w:szCs w:val="24"/>
        </w:rPr>
      </w:pPr>
      <w:r>
        <w:rPr>
          <w:rFonts w:hint="eastAsia"/>
          <w:b/>
          <w:szCs w:val="24"/>
        </w:rPr>
        <w:t>投标有效期</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投标人投标有效期短于招标文件规定期限的，将被视为非响应投标而按照无效投标处理。</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hint="eastAsia"/>
          <w:szCs w:val="24"/>
        </w:rPr>
        <w:lastRenderedPageBreak/>
        <w:t>按照无效投标处理。</w:t>
      </w:r>
    </w:p>
    <w:p w:rsidR="001028DE" w:rsidRDefault="001028DE" w:rsidP="001028DE">
      <w:pPr>
        <w:numPr>
          <w:ilvl w:val="0"/>
          <w:numId w:val="20"/>
        </w:numPr>
        <w:tabs>
          <w:tab w:val="num" w:pos="525"/>
          <w:tab w:val="num" w:pos="705"/>
        </w:tabs>
        <w:snapToGrid w:val="0"/>
        <w:spacing w:beforeLines="100" w:line="360" w:lineRule="auto"/>
        <w:ind w:left="629" w:hanging="629"/>
        <w:rPr>
          <w:rFonts w:hint="eastAsia"/>
          <w:b/>
          <w:szCs w:val="24"/>
        </w:rPr>
      </w:pPr>
      <w:r>
        <w:rPr>
          <w:rFonts w:hint="eastAsia"/>
          <w:b/>
          <w:szCs w:val="24"/>
        </w:rPr>
        <w:t>投标文件的式样和签署</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投标文件编制完成后应通过投标客户端使用数字认证证书加密和签章。没有加密的投标文件将被拒绝接收。</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因投标文件字迹模糊或表达不清所引起的不利后果由投标人自行承担。</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1028DE" w:rsidRDefault="001028DE" w:rsidP="001028DE">
      <w:pPr>
        <w:numPr>
          <w:ilvl w:val="0"/>
          <w:numId w:val="20"/>
        </w:numPr>
        <w:tabs>
          <w:tab w:val="num" w:pos="525"/>
          <w:tab w:val="num" w:pos="705"/>
        </w:tabs>
        <w:snapToGrid w:val="0"/>
        <w:spacing w:beforeLines="100" w:line="360" w:lineRule="auto"/>
        <w:ind w:left="629" w:hanging="629"/>
        <w:rPr>
          <w:rFonts w:hint="eastAsia"/>
          <w:b/>
          <w:szCs w:val="24"/>
        </w:rPr>
      </w:pPr>
      <w:r>
        <w:rPr>
          <w:rFonts w:hint="eastAsia"/>
          <w:b/>
          <w:szCs w:val="24"/>
        </w:rPr>
        <w:t>投标文件的递交</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截至投标截止时间，投标人未完成电子投标文件传输的，视为其撤回投标文件。</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投标截止时间后电子化平台拒绝接收投标文件。</w:t>
      </w:r>
    </w:p>
    <w:p w:rsidR="001028DE" w:rsidRDefault="001028DE" w:rsidP="001028DE">
      <w:pPr>
        <w:numPr>
          <w:ilvl w:val="1"/>
          <w:numId w:val="20"/>
        </w:numPr>
        <w:tabs>
          <w:tab w:val="num" w:pos="705"/>
        </w:tabs>
        <w:snapToGrid w:val="0"/>
        <w:spacing w:line="360" w:lineRule="auto"/>
        <w:rPr>
          <w:rFonts w:hint="eastAsia"/>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1028DE" w:rsidRDefault="001028DE" w:rsidP="001028DE">
      <w:pPr>
        <w:numPr>
          <w:ilvl w:val="0"/>
          <w:numId w:val="20"/>
        </w:numPr>
        <w:tabs>
          <w:tab w:val="num" w:pos="525"/>
          <w:tab w:val="num" w:pos="705"/>
        </w:tabs>
        <w:snapToGrid w:val="0"/>
        <w:spacing w:beforeLines="100" w:line="360" w:lineRule="auto"/>
        <w:ind w:left="629" w:hanging="629"/>
        <w:rPr>
          <w:rFonts w:hint="eastAsia"/>
          <w:b/>
          <w:szCs w:val="24"/>
        </w:rPr>
      </w:pPr>
      <w:r>
        <w:rPr>
          <w:rFonts w:hint="eastAsia"/>
          <w:b/>
          <w:szCs w:val="24"/>
        </w:rPr>
        <w:t>投标截止时间的延长</w:t>
      </w:r>
    </w:p>
    <w:p w:rsidR="001028DE" w:rsidRDefault="001028DE" w:rsidP="001028DE">
      <w:pPr>
        <w:tabs>
          <w:tab w:val="num" w:pos="742"/>
        </w:tabs>
        <w:snapToGrid w:val="0"/>
        <w:spacing w:line="360" w:lineRule="auto"/>
        <w:ind w:left="600"/>
        <w:rPr>
          <w:rFonts w:ascii="Times New Roman" w:hAnsi="Times New Roman" w:hint="eastAsia"/>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w:t>
      </w:r>
      <w:r>
        <w:rPr>
          <w:rFonts w:ascii="仿宋_GB2312" w:hint="eastAsia"/>
          <w:szCs w:val="24"/>
        </w:rPr>
        <w:lastRenderedPageBreak/>
        <w:t>府采购网发布变更公告。</w:t>
      </w:r>
    </w:p>
    <w:p w:rsidR="001028DE" w:rsidRDefault="001028DE" w:rsidP="001028DE">
      <w:pPr>
        <w:numPr>
          <w:ilvl w:val="0"/>
          <w:numId w:val="22"/>
        </w:numPr>
        <w:tabs>
          <w:tab w:val="num" w:pos="525"/>
        </w:tabs>
        <w:snapToGrid w:val="0"/>
        <w:spacing w:beforeLines="100" w:line="360" w:lineRule="auto"/>
        <w:ind w:left="630" w:hanging="630"/>
        <w:outlineLvl w:val="2"/>
        <w:rPr>
          <w:b/>
          <w:szCs w:val="24"/>
        </w:rPr>
      </w:pPr>
      <w:r>
        <w:rPr>
          <w:rFonts w:hint="eastAsia"/>
          <w:b/>
          <w:szCs w:val="24"/>
        </w:rPr>
        <w:t>投标文件的撤回、修改和补充</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投标人在投标截止时间前可通过电子化平台撤回其已成功递交的电子投标文件，电子化平台将予以记录并提供撤回回执。</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电子化平台以投标人最后上</w:t>
      </w:r>
      <w:proofErr w:type="gramStart"/>
      <w:r>
        <w:rPr>
          <w:rFonts w:hint="eastAsia"/>
          <w:szCs w:val="24"/>
        </w:rPr>
        <w:t>传成功</w:t>
      </w:r>
      <w:proofErr w:type="gramEnd"/>
      <w:r>
        <w:rPr>
          <w:rFonts w:hint="eastAsia"/>
          <w:szCs w:val="24"/>
        </w:rPr>
        <w:t>的投标文件为准。</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开标</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采购中心将在规定的时间和地点组织开标活动。开标活动由采购中心主持。评标委员会成员不得参加开标活动。</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投标人应当委派投标代表按时参加开标活动，投标人未参加开标的，视同认可开标结果。</w:t>
      </w:r>
    </w:p>
    <w:p w:rsidR="001028DE" w:rsidRDefault="001028DE" w:rsidP="001028DE">
      <w:pPr>
        <w:numPr>
          <w:ilvl w:val="1"/>
          <w:numId w:val="22"/>
        </w:numPr>
        <w:tabs>
          <w:tab w:val="num" w:pos="600"/>
        </w:tabs>
        <w:snapToGrid w:val="0"/>
        <w:spacing w:line="360" w:lineRule="auto"/>
        <w:ind w:left="601" w:hanging="601"/>
        <w:rPr>
          <w:rFonts w:hint="eastAsia"/>
          <w:b/>
          <w:szCs w:val="24"/>
        </w:rPr>
      </w:pPr>
      <w:r>
        <w:rPr>
          <w:rFonts w:hint="eastAsia"/>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因投标人原因造成投标文件未解密的，视为撤销其投标文件；因投标人之外的原因造成投标文件未解密的，视为撤回其投标文件，投标人有权要求责任方赔偿因此遭受的直接损失。</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开标时，部分投标人投标文件未解密的，开标可以继续进行。若解密成功的投标人不足三家，该项目或该</w:t>
      </w:r>
      <w:proofErr w:type="gramStart"/>
      <w:r>
        <w:rPr>
          <w:rFonts w:hint="eastAsia"/>
          <w:szCs w:val="24"/>
        </w:rPr>
        <w:t>包按废标</w:t>
      </w:r>
      <w:proofErr w:type="gramEnd"/>
      <w:r>
        <w:rPr>
          <w:rFonts w:hint="eastAsia"/>
          <w:szCs w:val="24"/>
        </w:rPr>
        <w:t>处理。</w:t>
      </w:r>
    </w:p>
    <w:p w:rsidR="001028DE" w:rsidRDefault="001028DE" w:rsidP="001028DE">
      <w:pPr>
        <w:numPr>
          <w:ilvl w:val="1"/>
          <w:numId w:val="22"/>
        </w:numPr>
        <w:tabs>
          <w:tab w:val="num" w:pos="600"/>
        </w:tabs>
        <w:snapToGrid w:val="0"/>
        <w:spacing w:line="360" w:lineRule="auto"/>
        <w:ind w:left="601" w:hanging="601"/>
        <w:rPr>
          <w:rFonts w:hint="eastAsia"/>
          <w:kern w:val="0"/>
          <w:szCs w:val="24"/>
        </w:rPr>
      </w:pPr>
      <w:r>
        <w:rPr>
          <w:rFonts w:hint="eastAsia"/>
          <w:kern w:val="0"/>
          <w:szCs w:val="24"/>
        </w:rPr>
        <w:t>解密失败应急措施:为应对现场开标时非人为因素造成的解密电子投标文件失败的可能情况，请投标供应商将投标客户端系统导出的未签名加密电子版投标文件（.</w:t>
      </w:r>
      <w:proofErr w:type="spellStart"/>
      <w:r>
        <w:rPr>
          <w:rFonts w:hint="eastAsia"/>
          <w:kern w:val="0"/>
          <w:szCs w:val="24"/>
        </w:rPr>
        <w:t>xbid</w:t>
      </w:r>
      <w:proofErr w:type="spellEnd"/>
      <w:r>
        <w:rPr>
          <w:rFonts w:hint="eastAsia"/>
          <w:kern w:val="0"/>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hint="eastAsia"/>
          <w:kern w:val="0"/>
          <w:szCs w:val="24"/>
        </w:rPr>
        <w:t>xbid</w:t>
      </w:r>
      <w:proofErr w:type="spellEnd"/>
      <w:r>
        <w:rPr>
          <w:rFonts w:hint="eastAsia"/>
          <w:kern w:val="0"/>
          <w:szCs w:val="24"/>
        </w:rPr>
        <w:t>格式电子文件）导入系统，继续开标。此解密失败应急措</w:t>
      </w:r>
      <w:r>
        <w:rPr>
          <w:rFonts w:hint="eastAsia"/>
          <w:kern w:val="0"/>
          <w:szCs w:val="24"/>
        </w:rPr>
        <w:lastRenderedPageBreak/>
        <w:t>施仅适用于</w:t>
      </w:r>
      <w:proofErr w:type="gramStart"/>
      <w:r>
        <w:rPr>
          <w:rFonts w:hint="eastAsia"/>
          <w:kern w:val="0"/>
          <w:szCs w:val="24"/>
        </w:rPr>
        <w:t>非供应</w:t>
      </w:r>
      <w:proofErr w:type="gramEnd"/>
      <w:r>
        <w:rPr>
          <w:rFonts w:hint="eastAsia"/>
          <w:kern w:val="0"/>
          <w:szCs w:val="24"/>
        </w:rPr>
        <w:t>商原因造成的解密失败情况。若供应商在开标现场不能提交密封于信封中的光盘，或光盘中刻录的数据有误，则解密失败时，视为供应商撤回投标文件。</w:t>
      </w:r>
    </w:p>
    <w:p w:rsidR="001028DE" w:rsidRDefault="001028DE" w:rsidP="001028DE">
      <w:pPr>
        <w:numPr>
          <w:ilvl w:val="1"/>
          <w:numId w:val="22"/>
        </w:numPr>
        <w:tabs>
          <w:tab w:val="num" w:pos="600"/>
        </w:tabs>
        <w:snapToGrid w:val="0"/>
        <w:spacing w:line="360" w:lineRule="auto"/>
        <w:ind w:left="601" w:hanging="601"/>
        <w:rPr>
          <w:rFonts w:hint="eastAsia"/>
          <w:kern w:val="0"/>
          <w:szCs w:val="24"/>
        </w:rPr>
      </w:pPr>
      <w:r>
        <w:rPr>
          <w:rFonts w:hint="eastAsia"/>
          <w:kern w:val="0"/>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开标过程中，如遇不可抗力或意外事件等情况，采购中心将暂时中断开标程序并依法处理后续事宜。</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资格审查</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资格审查合格的投标人不足3家的，该项目或该</w:t>
      </w:r>
      <w:proofErr w:type="gramStart"/>
      <w:r>
        <w:rPr>
          <w:rFonts w:hint="eastAsia"/>
          <w:szCs w:val="24"/>
        </w:rPr>
        <w:t>包不得</w:t>
      </w:r>
      <w:proofErr w:type="gramEnd"/>
      <w:r>
        <w:rPr>
          <w:rFonts w:hint="eastAsia"/>
          <w:szCs w:val="24"/>
        </w:rPr>
        <w:t>评标。</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hint="eastAsia"/>
          <w:szCs w:val="24"/>
        </w:rPr>
        <w:t>给资格</w:t>
      </w:r>
      <w:proofErr w:type="gramEnd"/>
      <w:r>
        <w:rPr>
          <w:rFonts w:hint="eastAsia"/>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hint="eastAsia"/>
          <w:szCs w:val="24"/>
        </w:rPr>
        <w:t>屏作为</w:t>
      </w:r>
      <w:proofErr w:type="gramEnd"/>
      <w:r>
        <w:rPr>
          <w:rFonts w:hint="eastAsia"/>
          <w:szCs w:val="24"/>
        </w:rPr>
        <w:t>证据留存，与采购项目其他材料一并归档。</w:t>
      </w:r>
    </w:p>
    <w:p w:rsidR="001028DE" w:rsidRDefault="001028DE" w:rsidP="001028DE">
      <w:pPr>
        <w:snapToGrid w:val="0"/>
        <w:spacing w:line="360" w:lineRule="auto"/>
        <w:ind w:left="601"/>
        <w:rPr>
          <w:rFonts w:hint="eastAsia"/>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1028DE" w:rsidRDefault="001028DE" w:rsidP="001028DE">
      <w:pPr>
        <w:tabs>
          <w:tab w:val="num" w:pos="845"/>
        </w:tabs>
        <w:snapToGrid w:val="0"/>
        <w:spacing w:line="360" w:lineRule="auto"/>
        <w:ind w:left="601"/>
        <w:rPr>
          <w:rFonts w:hint="eastAsia"/>
          <w:szCs w:val="24"/>
        </w:rPr>
      </w:pPr>
      <w:r>
        <w:rPr>
          <w:rFonts w:hint="eastAsia"/>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hint="eastAsia"/>
          <w:szCs w:val="24"/>
        </w:rPr>
        <w:lastRenderedPageBreak/>
        <w:t xml:space="preserve">不一致的其他证明材料亦不作为评审依据。 </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评标</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本评标办法仅适用于本项目评标。</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本项目评标工作分为符合性与完整性评审、详细评审两个阶段。</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符合性与完整性评审</w:t>
      </w:r>
    </w:p>
    <w:p w:rsidR="001028DE" w:rsidRDefault="001028DE" w:rsidP="001028DE">
      <w:pPr>
        <w:numPr>
          <w:ilvl w:val="2"/>
          <w:numId w:val="22"/>
        </w:numPr>
        <w:snapToGrid w:val="0"/>
        <w:spacing w:line="360" w:lineRule="auto"/>
        <w:ind w:left="601" w:hanging="601"/>
        <w:rPr>
          <w:rFonts w:hint="eastAsia"/>
          <w:szCs w:val="24"/>
        </w:rPr>
      </w:pPr>
      <w:r>
        <w:rPr>
          <w:rFonts w:hint="eastAsia"/>
          <w:szCs w:val="24"/>
        </w:rPr>
        <w:t>评标委员会应当根据招标文件规定，对符合资格的投标人的投标文件进行符合性与完整性审查，以确定其是否满足招标文件的实质性要求。</w:t>
      </w:r>
    </w:p>
    <w:p w:rsidR="001028DE" w:rsidRDefault="001028DE" w:rsidP="001028DE">
      <w:pPr>
        <w:numPr>
          <w:ilvl w:val="2"/>
          <w:numId w:val="22"/>
        </w:numPr>
        <w:snapToGrid w:val="0"/>
        <w:spacing w:line="360" w:lineRule="auto"/>
        <w:rPr>
          <w:rFonts w:hint="eastAsia"/>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1028DE" w:rsidRDefault="001028DE" w:rsidP="001028DE">
      <w:pPr>
        <w:numPr>
          <w:ilvl w:val="2"/>
          <w:numId w:val="22"/>
        </w:numPr>
        <w:snapToGrid w:val="0"/>
        <w:spacing w:line="360" w:lineRule="auto"/>
        <w:rPr>
          <w:rFonts w:hint="eastAsia"/>
          <w:szCs w:val="24"/>
        </w:rPr>
      </w:pPr>
      <w:r>
        <w:rPr>
          <w:rFonts w:hint="eastAsia"/>
          <w:szCs w:val="24"/>
        </w:rPr>
        <w:t>有下列情形之一的，视为投标人串通投标，其投标无效：</w:t>
      </w:r>
    </w:p>
    <w:p w:rsidR="001028DE" w:rsidRDefault="001028DE" w:rsidP="001028DE">
      <w:pPr>
        <w:snapToGrid w:val="0"/>
        <w:spacing w:line="360" w:lineRule="auto"/>
        <w:ind w:left="720"/>
        <w:rPr>
          <w:rFonts w:hint="eastAsia"/>
          <w:szCs w:val="24"/>
        </w:rPr>
      </w:pPr>
      <w:r>
        <w:rPr>
          <w:rFonts w:hint="eastAsia"/>
          <w:szCs w:val="24"/>
        </w:rPr>
        <w:t>（1）不同投标人的投标文件由同一单位或者个人编制；</w:t>
      </w:r>
    </w:p>
    <w:p w:rsidR="001028DE" w:rsidRDefault="001028DE" w:rsidP="001028DE">
      <w:pPr>
        <w:snapToGrid w:val="0"/>
        <w:spacing w:line="360" w:lineRule="auto"/>
        <w:ind w:left="720"/>
        <w:rPr>
          <w:rFonts w:hint="eastAsia"/>
          <w:szCs w:val="24"/>
        </w:rPr>
      </w:pPr>
      <w:r>
        <w:rPr>
          <w:rFonts w:hint="eastAsia"/>
          <w:szCs w:val="24"/>
        </w:rPr>
        <w:t>（2）不同投标人委托同一单位或者个人办理投标事宜；</w:t>
      </w:r>
    </w:p>
    <w:p w:rsidR="001028DE" w:rsidRDefault="001028DE" w:rsidP="001028DE">
      <w:pPr>
        <w:snapToGrid w:val="0"/>
        <w:spacing w:line="360" w:lineRule="auto"/>
        <w:ind w:left="720"/>
        <w:rPr>
          <w:rFonts w:hint="eastAsia"/>
          <w:szCs w:val="24"/>
        </w:rPr>
      </w:pPr>
      <w:r>
        <w:rPr>
          <w:rFonts w:hint="eastAsia"/>
          <w:szCs w:val="24"/>
        </w:rPr>
        <w:t>（3） 不同投标人的投标文件载明的项目管理成员或者联系人员为同一人；</w:t>
      </w:r>
    </w:p>
    <w:p w:rsidR="001028DE" w:rsidRDefault="001028DE" w:rsidP="001028DE">
      <w:pPr>
        <w:snapToGrid w:val="0"/>
        <w:spacing w:line="360" w:lineRule="auto"/>
        <w:ind w:left="720"/>
        <w:rPr>
          <w:rFonts w:hint="eastAsia"/>
          <w:szCs w:val="24"/>
        </w:rPr>
      </w:pPr>
      <w:r>
        <w:rPr>
          <w:rFonts w:hint="eastAsia"/>
          <w:szCs w:val="24"/>
        </w:rPr>
        <w:t>（4）不同投标人的投标文件异常一致或者投标报价呈规律性差异；</w:t>
      </w:r>
    </w:p>
    <w:p w:rsidR="001028DE" w:rsidRDefault="001028DE" w:rsidP="001028DE">
      <w:pPr>
        <w:snapToGrid w:val="0"/>
        <w:spacing w:line="360" w:lineRule="auto"/>
        <w:ind w:left="720"/>
        <w:rPr>
          <w:rFonts w:hint="eastAsia"/>
          <w:szCs w:val="24"/>
        </w:rPr>
      </w:pPr>
      <w:r>
        <w:rPr>
          <w:rFonts w:hint="eastAsia"/>
          <w:szCs w:val="24"/>
        </w:rPr>
        <w:t>（5）不同投标人的投标文件相互混装；</w:t>
      </w:r>
    </w:p>
    <w:p w:rsidR="001028DE" w:rsidRDefault="001028DE" w:rsidP="001028DE">
      <w:pPr>
        <w:snapToGrid w:val="0"/>
        <w:spacing w:line="360" w:lineRule="auto"/>
        <w:ind w:left="720"/>
        <w:rPr>
          <w:rFonts w:hint="eastAsia"/>
          <w:szCs w:val="24"/>
        </w:rPr>
      </w:pPr>
      <w:r>
        <w:rPr>
          <w:rFonts w:hint="eastAsia"/>
          <w:szCs w:val="24"/>
        </w:rPr>
        <w:t>（6）不同投标人的投标保证金从同一单位或者个人的账户转出。</w:t>
      </w:r>
    </w:p>
    <w:p w:rsidR="001028DE" w:rsidRDefault="001028DE" w:rsidP="001028DE">
      <w:pPr>
        <w:numPr>
          <w:ilvl w:val="2"/>
          <w:numId w:val="22"/>
        </w:numPr>
        <w:snapToGrid w:val="0"/>
        <w:spacing w:line="360" w:lineRule="auto"/>
        <w:ind w:left="601" w:hanging="601"/>
        <w:rPr>
          <w:rFonts w:hint="eastAsia"/>
          <w:szCs w:val="24"/>
        </w:rPr>
      </w:pPr>
      <w:r>
        <w:rPr>
          <w:rFonts w:hint="eastAsia"/>
          <w:szCs w:val="24"/>
        </w:rPr>
        <w:t>投标文件报价出现前后不一致的，除招标文件另有规定外，评标委员会有  权按照下列规定修正：</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（1）投标文件中开标一览表（报价表）内容与投标文件中相应内容不一</w:t>
      </w:r>
      <w:r>
        <w:rPr>
          <w:rFonts w:hint="eastAsia"/>
          <w:szCs w:val="24"/>
        </w:rPr>
        <w:lastRenderedPageBreak/>
        <w:t>致的，以开标一览表（报价表）为准；</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（2）大写金额和小写金额不一致的，以大写金额为准；</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（3）单价金额小数点或者百分比有明显错位的，以开标一览表的总价为准，并修改单价；</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（4）总价金额与按单价汇总金额不一致的，以单价金额计算结果为准。</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1028DE" w:rsidRDefault="001028DE" w:rsidP="001028DE">
      <w:pPr>
        <w:numPr>
          <w:ilvl w:val="2"/>
          <w:numId w:val="22"/>
        </w:numPr>
        <w:snapToGrid w:val="0"/>
        <w:spacing w:line="360" w:lineRule="auto"/>
        <w:jc w:val="left"/>
        <w:rPr>
          <w:rFonts w:hint="eastAsia"/>
          <w:szCs w:val="24"/>
        </w:rPr>
      </w:pPr>
      <w:r>
        <w:rPr>
          <w:rFonts w:hint="eastAsia"/>
          <w:szCs w:val="24"/>
        </w:rPr>
        <w:t>投标的澄清</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（1）评标委员会有权要求投标人对投标文件中含义不明确、对同类问题表述不一致或者有明显文字和计算错误等内容作必要的澄清、说明或者补正。该要求应当采用书面形式提出。</w:t>
      </w:r>
    </w:p>
    <w:p w:rsidR="001028DE" w:rsidRDefault="001028DE" w:rsidP="001028DE">
      <w:pPr>
        <w:adjustRightInd w:val="0"/>
        <w:snapToGrid w:val="0"/>
        <w:spacing w:line="360" w:lineRule="auto"/>
        <w:ind w:left="1320" w:hangingChars="550" w:hanging="1320"/>
        <w:rPr>
          <w:rFonts w:hint="eastAsia"/>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1028DE" w:rsidRDefault="001028DE" w:rsidP="001028DE">
      <w:pPr>
        <w:numPr>
          <w:ilvl w:val="2"/>
          <w:numId w:val="22"/>
        </w:numPr>
        <w:snapToGrid w:val="0"/>
        <w:spacing w:line="360" w:lineRule="auto"/>
        <w:jc w:val="left"/>
        <w:rPr>
          <w:rFonts w:hint="eastAsia"/>
          <w:szCs w:val="24"/>
        </w:rPr>
      </w:pPr>
      <w:r>
        <w:rPr>
          <w:rFonts w:hint="eastAsia"/>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详细评审</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1028DE" w:rsidRDefault="001028DE" w:rsidP="001028DE">
      <w:pPr>
        <w:numPr>
          <w:ilvl w:val="2"/>
          <w:numId w:val="22"/>
        </w:numPr>
        <w:snapToGrid w:val="0"/>
        <w:spacing w:line="360" w:lineRule="auto"/>
        <w:rPr>
          <w:rFonts w:hint="eastAsia"/>
          <w:szCs w:val="24"/>
        </w:rPr>
      </w:pPr>
      <w:r>
        <w:rPr>
          <w:rFonts w:hint="eastAsia"/>
          <w:szCs w:val="24"/>
        </w:rPr>
        <w:t>评标结果汇总完成后，除下列情形外，任何人不得修改评标结果：</w:t>
      </w:r>
    </w:p>
    <w:p w:rsidR="001028DE" w:rsidRDefault="001028DE" w:rsidP="001028DE">
      <w:pPr>
        <w:snapToGrid w:val="0"/>
        <w:spacing w:line="360" w:lineRule="auto"/>
        <w:ind w:left="720"/>
        <w:rPr>
          <w:rFonts w:hint="eastAsia"/>
          <w:szCs w:val="24"/>
        </w:rPr>
      </w:pPr>
      <w:r>
        <w:rPr>
          <w:rFonts w:hint="eastAsia"/>
          <w:szCs w:val="24"/>
        </w:rPr>
        <w:t>（1）分值汇总计算错误的；</w:t>
      </w:r>
    </w:p>
    <w:p w:rsidR="001028DE" w:rsidRDefault="001028DE" w:rsidP="001028DE">
      <w:pPr>
        <w:snapToGrid w:val="0"/>
        <w:spacing w:line="360" w:lineRule="auto"/>
        <w:ind w:left="720"/>
        <w:rPr>
          <w:rFonts w:hint="eastAsia"/>
          <w:szCs w:val="24"/>
        </w:rPr>
      </w:pPr>
      <w:r>
        <w:rPr>
          <w:rFonts w:hint="eastAsia"/>
          <w:szCs w:val="24"/>
        </w:rPr>
        <w:lastRenderedPageBreak/>
        <w:t>（2）分项评分超出评分标准范围的；</w:t>
      </w:r>
    </w:p>
    <w:p w:rsidR="001028DE" w:rsidRDefault="001028DE" w:rsidP="001028DE">
      <w:pPr>
        <w:snapToGrid w:val="0"/>
        <w:spacing w:line="360" w:lineRule="auto"/>
        <w:ind w:left="720"/>
        <w:rPr>
          <w:rFonts w:hint="eastAsia"/>
          <w:szCs w:val="24"/>
        </w:rPr>
      </w:pPr>
      <w:r>
        <w:rPr>
          <w:rFonts w:hint="eastAsia"/>
          <w:szCs w:val="24"/>
        </w:rPr>
        <w:t>（3）评标委员会成员对客观评审因素评分不一致的；</w:t>
      </w:r>
    </w:p>
    <w:p w:rsidR="001028DE" w:rsidRDefault="001028DE" w:rsidP="001028DE">
      <w:pPr>
        <w:snapToGrid w:val="0"/>
        <w:spacing w:line="360" w:lineRule="auto"/>
        <w:ind w:left="720"/>
        <w:rPr>
          <w:rFonts w:hint="eastAsia"/>
          <w:szCs w:val="24"/>
        </w:rPr>
      </w:pPr>
      <w:r>
        <w:rPr>
          <w:rFonts w:hint="eastAsia"/>
          <w:szCs w:val="24"/>
        </w:rPr>
        <w:t>（4）经评标委员会认定评分畸高、</w:t>
      </w:r>
      <w:proofErr w:type="gramStart"/>
      <w:r>
        <w:rPr>
          <w:rFonts w:hint="eastAsia"/>
          <w:szCs w:val="24"/>
        </w:rPr>
        <w:t>畸</w:t>
      </w:r>
      <w:proofErr w:type="gramEnd"/>
      <w:r>
        <w:rPr>
          <w:rFonts w:hint="eastAsia"/>
          <w:szCs w:val="24"/>
        </w:rPr>
        <w:t>低的。</w:t>
      </w:r>
    </w:p>
    <w:p w:rsidR="001028DE" w:rsidRDefault="001028DE" w:rsidP="001028DE">
      <w:pPr>
        <w:snapToGrid w:val="0"/>
        <w:spacing w:line="360" w:lineRule="auto"/>
        <w:ind w:left="720"/>
        <w:rPr>
          <w:rFonts w:hint="eastAsia"/>
          <w:b/>
          <w:szCs w:val="24"/>
        </w:rPr>
      </w:pPr>
      <w:r>
        <w:rPr>
          <w:rFonts w:hint="eastAsia"/>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评标委员会对投标人得分按照从高到低进行排序，得分相同的投标人，报价低者排名在前，得分相同且投标报价相同的，按技术指标优劣顺序排列。</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推荐中标候选人和确定中标人</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对于非单一产品采购项目，如核心产品已在招标文件中载明，而多家投标人提供的核心产品品牌相同的，评审委员会应按17.7.1的规定处理。</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评标委员会向招标方出具书面评标报告，并推荐综合得分排名前三位的合格投标人作为中标候选人。</w:t>
      </w:r>
    </w:p>
    <w:p w:rsidR="001028DE" w:rsidRDefault="001028DE" w:rsidP="001028DE">
      <w:pPr>
        <w:numPr>
          <w:ilvl w:val="2"/>
          <w:numId w:val="22"/>
        </w:numPr>
        <w:snapToGrid w:val="0"/>
        <w:spacing w:line="360" w:lineRule="auto"/>
        <w:ind w:left="851" w:hanging="851"/>
        <w:rPr>
          <w:rFonts w:hint="eastAsia"/>
          <w:szCs w:val="24"/>
        </w:rPr>
      </w:pPr>
      <w:r>
        <w:rPr>
          <w:rFonts w:hint="eastAsia"/>
          <w:szCs w:val="24"/>
        </w:rPr>
        <w:t>采购人根据评标委员会提出的书面评标报告，依据本文件及相关法律法规确定中标人。</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定标</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中标人如果放弃中标，招标方有权依照法律规定追究其相应的法律责任。</w:t>
      </w:r>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中标通知书</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lastRenderedPageBreak/>
        <w:t>采购人确定中标人后，采购中心将向中标人发出中标通知书，并将中标结果依法公告。</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中标通知书是合同的组成部分。</w:t>
      </w:r>
    </w:p>
    <w:p w:rsidR="001028DE" w:rsidRDefault="001028DE" w:rsidP="001028DE">
      <w:pPr>
        <w:numPr>
          <w:ilvl w:val="1"/>
          <w:numId w:val="22"/>
        </w:numPr>
        <w:tabs>
          <w:tab w:val="num" w:pos="600"/>
        </w:tabs>
        <w:snapToGrid w:val="0"/>
        <w:spacing w:line="360" w:lineRule="auto"/>
        <w:ind w:left="601" w:hanging="601"/>
        <w:rPr>
          <w:rFonts w:hint="eastAsia"/>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签订合同</w:t>
      </w:r>
    </w:p>
    <w:p w:rsidR="001028DE" w:rsidRDefault="001028DE" w:rsidP="001028DE">
      <w:pPr>
        <w:numPr>
          <w:ilvl w:val="1"/>
          <w:numId w:val="22"/>
        </w:numPr>
        <w:tabs>
          <w:tab w:val="num" w:pos="600"/>
        </w:tabs>
        <w:snapToGrid w:val="0"/>
        <w:spacing w:line="360" w:lineRule="auto"/>
        <w:ind w:left="601" w:hanging="601"/>
        <w:rPr>
          <w:rFonts w:hAnsi="Times New Roman" w:hint="eastAsia"/>
          <w:szCs w:val="24"/>
        </w:rPr>
      </w:pPr>
      <w:r>
        <w:rPr>
          <w:rFonts w:hint="eastAsia"/>
          <w:szCs w:val="24"/>
        </w:rPr>
        <w:t>中标人应当在中标通知书发出之日起30</w:t>
      </w:r>
      <w:proofErr w:type="gramStart"/>
      <w:r>
        <w:rPr>
          <w:rFonts w:hint="eastAsia"/>
          <w:szCs w:val="24"/>
        </w:rPr>
        <w:t>日内与</w:t>
      </w:r>
      <w:proofErr w:type="gramEnd"/>
      <w:r>
        <w:rPr>
          <w:rFonts w:hint="eastAsia"/>
          <w:szCs w:val="24"/>
        </w:rPr>
        <w:t>采购人签订合同，由于中标人自身原因未及时签订合同的，招标方可以视为中标人放弃中标，中标人应当承担相应法律后果。在此种情况下，采购人可以按中标候选人顺序将标授予下一个中标候选人。</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szCs w:val="24"/>
        </w:rPr>
        <w:t>招标文件、中标人的投标文件及其双方确认的澄清文件等，均为有法律约束力的合同组成部分。</w:t>
      </w:r>
    </w:p>
    <w:p w:rsidR="001028DE" w:rsidRDefault="001028DE" w:rsidP="001028DE">
      <w:pPr>
        <w:numPr>
          <w:ilvl w:val="1"/>
          <w:numId w:val="22"/>
        </w:numPr>
        <w:tabs>
          <w:tab w:val="num" w:pos="600"/>
        </w:tabs>
        <w:snapToGrid w:val="0"/>
        <w:spacing w:line="360" w:lineRule="auto"/>
        <w:ind w:left="601" w:hanging="601"/>
        <w:rPr>
          <w:rFonts w:hint="eastAsia"/>
          <w:szCs w:val="24"/>
        </w:rPr>
      </w:pPr>
      <w:r>
        <w:rPr>
          <w:rFonts w:hint="eastAsia"/>
          <w:b/>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hint="eastAsia"/>
          <w:szCs w:val="24"/>
        </w:rPr>
        <w:t>。</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1028DE" w:rsidRDefault="001028DE" w:rsidP="001028DE">
      <w:pPr>
        <w:numPr>
          <w:ilvl w:val="0"/>
          <w:numId w:val="22"/>
        </w:numPr>
        <w:snapToGrid w:val="0"/>
        <w:spacing w:beforeLines="100" w:line="360" w:lineRule="auto"/>
        <w:outlineLvl w:val="2"/>
        <w:rPr>
          <w:rFonts w:hint="eastAsia"/>
          <w:b/>
          <w:szCs w:val="24"/>
        </w:rPr>
      </w:pPr>
      <w:r>
        <w:rPr>
          <w:rFonts w:hint="eastAsia"/>
          <w:b/>
          <w:szCs w:val="24"/>
        </w:rPr>
        <w:t>投标人质疑</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t>供应商对采购文件、中标（成交）结果等提出质疑的，由采购人受理并负责答复；对采购过程提出质疑的，由采购中心受理并负责答复。</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t>在法定质疑期内，供应商针对同一采购程序环节，只能提出一次质疑。在同一采购程序环节有多个质疑事项的，供应商须一次性提出。</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lastRenderedPageBreak/>
        <w:t>提出质疑的供应商应当是参与本项目采购活动的供应商。</w:t>
      </w:r>
    </w:p>
    <w:p w:rsidR="001028DE" w:rsidRDefault="001028DE" w:rsidP="001028DE">
      <w:pPr>
        <w:numPr>
          <w:ilvl w:val="1"/>
          <w:numId w:val="22"/>
        </w:numPr>
        <w:snapToGrid w:val="0"/>
        <w:spacing w:line="360" w:lineRule="auto"/>
        <w:ind w:left="601" w:hanging="601"/>
        <w:rPr>
          <w:rFonts w:hint="eastAsia"/>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t>供应商提出质疑应当提交质疑函和必要的证明材料。质疑</w:t>
      </w:r>
      <w:proofErr w:type="gramStart"/>
      <w:r>
        <w:rPr>
          <w:rFonts w:hint="eastAsia"/>
          <w:szCs w:val="24"/>
        </w:rPr>
        <w:t>函应当</w:t>
      </w:r>
      <w:proofErr w:type="gramEnd"/>
      <w:r>
        <w:rPr>
          <w:rFonts w:hint="eastAsia"/>
          <w:szCs w:val="24"/>
        </w:rPr>
        <w:t>包括下列内容：</w:t>
      </w:r>
    </w:p>
    <w:p w:rsidR="001028DE" w:rsidRDefault="001028DE" w:rsidP="001028DE">
      <w:pPr>
        <w:snapToGrid w:val="0"/>
        <w:spacing w:line="360" w:lineRule="auto"/>
        <w:ind w:left="601"/>
        <w:rPr>
          <w:rFonts w:hint="eastAsia"/>
          <w:szCs w:val="24"/>
        </w:rPr>
      </w:pPr>
      <w:r>
        <w:rPr>
          <w:rFonts w:hint="eastAsia"/>
          <w:szCs w:val="24"/>
        </w:rPr>
        <w:t>（一）供应商的姓名或者名称、地址、邮编、联系人及联系电话；</w:t>
      </w:r>
    </w:p>
    <w:p w:rsidR="001028DE" w:rsidRDefault="001028DE" w:rsidP="001028DE">
      <w:pPr>
        <w:snapToGrid w:val="0"/>
        <w:spacing w:line="360" w:lineRule="auto"/>
        <w:ind w:left="601"/>
        <w:rPr>
          <w:rFonts w:hint="eastAsia"/>
          <w:szCs w:val="24"/>
        </w:rPr>
      </w:pPr>
      <w:r>
        <w:rPr>
          <w:rFonts w:hint="eastAsia"/>
          <w:szCs w:val="24"/>
        </w:rPr>
        <w:t>（二）质疑项目的名称、编号；</w:t>
      </w:r>
    </w:p>
    <w:p w:rsidR="001028DE" w:rsidRDefault="001028DE" w:rsidP="001028DE">
      <w:pPr>
        <w:snapToGrid w:val="0"/>
        <w:spacing w:line="360" w:lineRule="auto"/>
        <w:ind w:left="601"/>
        <w:rPr>
          <w:rFonts w:hint="eastAsia"/>
          <w:szCs w:val="24"/>
        </w:rPr>
      </w:pPr>
      <w:r>
        <w:rPr>
          <w:rFonts w:hint="eastAsia"/>
          <w:szCs w:val="24"/>
        </w:rPr>
        <w:t>（三）具体、明确的质疑事项和与质疑事项相关的请求；</w:t>
      </w:r>
    </w:p>
    <w:p w:rsidR="001028DE" w:rsidRDefault="001028DE" w:rsidP="001028DE">
      <w:pPr>
        <w:snapToGrid w:val="0"/>
        <w:spacing w:line="360" w:lineRule="auto"/>
        <w:ind w:left="601"/>
        <w:rPr>
          <w:rFonts w:hint="eastAsia"/>
          <w:szCs w:val="24"/>
        </w:rPr>
      </w:pPr>
      <w:r>
        <w:rPr>
          <w:rFonts w:hint="eastAsia"/>
          <w:szCs w:val="24"/>
        </w:rPr>
        <w:t>（四）事实依据；</w:t>
      </w:r>
    </w:p>
    <w:p w:rsidR="001028DE" w:rsidRDefault="001028DE" w:rsidP="001028DE">
      <w:pPr>
        <w:snapToGrid w:val="0"/>
        <w:spacing w:line="360" w:lineRule="auto"/>
        <w:ind w:left="601"/>
        <w:rPr>
          <w:rFonts w:hint="eastAsia"/>
          <w:szCs w:val="24"/>
        </w:rPr>
      </w:pPr>
      <w:r>
        <w:rPr>
          <w:rFonts w:hint="eastAsia"/>
          <w:szCs w:val="24"/>
        </w:rPr>
        <w:t>（五）必要的法律依据；</w:t>
      </w:r>
    </w:p>
    <w:p w:rsidR="001028DE" w:rsidRDefault="001028DE" w:rsidP="001028DE">
      <w:pPr>
        <w:snapToGrid w:val="0"/>
        <w:spacing w:line="360" w:lineRule="auto"/>
        <w:ind w:left="601"/>
        <w:rPr>
          <w:rFonts w:hint="eastAsia"/>
          <w:szCs w:val="24"/>
        </w:rPr>
      </w:pPr>
      <w:r>
        <w:rPr>
          <w:rFonts w:hint="eastAsia"/>
          <w:szCs w:val="24"/>
        </w:rPr>
        <w:t>（六）提出质疑的日期。</w:t>
      </w:r>
    </w:p>
    <w:p w:rsidR="001028DE" w:rsidRDefault="001028DE" w:rsidP="001028DE">
      <w:pPr>
        <w:snapToGrid w:val="0"/>
        <w:spacing w:line="360" w:lineRule="auto"/>
        <w:ind w:left="601"/>
        <w:rPr>
          <w:rFonts w:hint="eastAsia"/>
          <w:szCs w:val="24"/>
        </w:rPr>
      </w:pPr>
      <w:r>
        <w:rPr>
          <w:rFonts w:hint="eastAsia"/>
          <w:szCs w:val="24"/>
        </w:rPr>
        <w:t>供应商为自然人的，应当由本人签字；供应商为法人或者其他组织的，应当由法定代表人、主要负责人及其授权代表签字或者签章，并加盖供应商公章。</w:t>
      </w:r>
    </w:p>
    <w:p w:rsidR="001028DE" w:rsidRDefault="001028DE" w:rsidP="001028DE">
      <w:pPr>
        <w:numPr>
          <w:ilvl w:val="1"/>
          <w:numId w:val="22"/>
        </w:numPr>
        <w:snapToGrid w:val="0"/>
        <w:spacing w:line="360" w:lineRule="auto"/>
        <w:ind w:left="601" w:hanging="601"/>
        <w:rPr>
          <w:rFonts w:hint="eastAsia"/>
        </w:rPr>
      </w:pPr>
      <w:r>
        <w:rPr>
          <w:rFonts w:hint="eastAsia"/>
          <w:szCs w:val="24"/>
        </w:rPr>
        <w:t>供应商提交的</w:t>
      </w:r>
      <w:proofErr w:type="gramStart"/>
      <w:r>
        <w:rPr>
          <w:rFonts w:hint="eastAsia"/>
          <w:szCs w:val="24"/>
        </w:rPr>
        <w:t>质疑函须按照</w:t>
      </w:r>
      <w:proofErr w:type="gramEnd"/>
      <w:r>
        <w:rPr>
          <w:rFonts w:hint="eastAsia"/>
          <w:szCs w:val="24"/>
        </w:rPr>
        <w:t>招标文件规定的格式填写（《质疑函》范本详见附件），并由法定代表人或授权代表当面提交。提交时，须同时出示法定代表人或其授权代表的身份证原件。</w:t>
      </w:r>
    </w:p>
    <w:p w:rsidR="001028DE" w:rsidRDefault="001028DE" w:rsidP="001028DE">
      <w:pPr>
        <w:numPr>
          <w:ilvl w:val="1"/>
          <w:numId w:val="22"/>
        </w:numPr>
        <w:snapToGrid w:val="0"/>
        <w:spacing w:line="360" w:lineRule="auto"/>
        <w:ind w:left="601" w:hanging="601"/>
        <w:rPr>
          <w:rFonts w:hint="eastAsia"/>
        </w:rPr>
      </w:pPr>
      <w:r>
        <w:rPr>
          <w:rFonts w:hint="eastAsia"/>
        </w:rPr>
        <w:t>不符合上述21.1-21.7款规定的质疑函不予受理。</w:t>
      </w:r>
    </w:p>
    <w:p w:rsidR="001028DE" w:rsidRDefault="001028DE" w:rsidP="001028DE">
      <w:pPr>
        <w:numPr>
          <w:ilvl w:val="1"/>
          <w:numId w:val="22"/>
        </w:numPr>
        <w:snapToGrid w:val="0"/>
        <w:spacing w:line="360" w:lineRule="auto"/>
        <w:ind w:left="601" w:hanging="601"/>
        <w:rPr>
          <w:rFonts w:hint="eastAsia"/>
          <w:szCs w:val="24"/>
        </w:rPr>
      </w:pPr>
      <w:r>
        <w:rPr>
          <w:rFonts w:hint="eastAsia"/>
          <w:szCs w:val="24"/>
        </w:rPr>
        <w:t>采购人或采购中心将在收到质疑函后7个工作日内</w:t>
      </w:r>
      <w:proofErr w:type="gramStart"/>
      <w:r>
        <w:rPr>
          <w:rFonts w:hint="eastAsia"/>
          <w:szCs w:val="24"/>
        </w:rPr>
        <w:t>作出</w:t>
      </w:r>
      <w:proofErr w:type="gramEnd"/>
      <w:r>
        <w:rPr>
          <w:rFonts w:hint="eastAsia"/>
          <w:szCs w:val="24"/>
        </w:rPr>
        <w:t>答复，并以书面形式通知质疑投标人和其他有关投标人，但答复的内容不涉及商业秘密。</w:t>
      </w:r>
    </w:p>
    <w:p w:rsidR="001028DE" w:rsidRDefault="001028DE" w:rsidP="001028DE">
      <w:pPr>
        <w:numPr>
          <w:ilvl w:val="0"/>
          <w:numId w:val="22"/>
        </w:numPr>
        <w:tabs>
          <w:tab w:val="num" w:pos="525"/>
        </w:tabs>
        <w:snapToGrid w:val="0"/>
        <w:spacing w:beforeLines="100" w:line="360" w:lineRule="auto"/>
        <w:ind w:left="630" w:hanging="630"/>
        <w:outlineLvl w:val="2"/>
        <w:rPr>
          <w:rFonts w:hint="eastAsia"/>
          <w:b/>
          <w:szCs w:val="24"/>
        </w:rPr>
      </w:pPr>
      <w:r>
        <w:rPr>
          <w:rFonts w:hint="eastAsia"/>
          <w:b/>
          <w:szCs w:val="24"/>
        </w:rPr>
        <w:t>投标人投诉</w:t>
      </w:r>
    </w:p>
    <w:p w:rsidR="001028DE" w:rsidRDefault="001028DE" w:rsidP="001028DE">
      <w:pPr>
        <w:snapToGrid w:val="0"/>
        <w:spacing w:line="360" w:lineRule="auto"/>
        <w:ind w:left="420"/>
        <w:rPr>
          <w:rFonts w:hint="eastAsia"/>
          <w:szCs w:val="24"/>
        </w:rPr>
      </w:pPr>
      <w:r>
        <w:rPr>
          <w:rFonts w:hint="eastAsia"/>
          <w:szCs w:val="24"/>
        </w:rPr>
        <w:t>质疑投标人对采购人或采购中心的答复不满意以及采购人或采购中心未在规定的时间内做出答复的，可以在答复期满后15个工作日内向财政部提起投诉。</w:t>
      </w: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1028DE" w:rsidRDefault="001028DE" w:rsidP="001028DE">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废标</w:t>
      </w:r>
    </w:p>
    <w:p w:rsidR="001028DE" w:rsidRDefault="001028DE" w:rsidP="001028DE">
      <w:pPr>
        <w:snapToGrid w:val="0"/>
        <w:spacing w:line="360" w:lineRule="auto"/>
        <w:ind w:leftChars="299" w:left="718"/>
        <w:rPr>
          <w:rFonts w:hint="eastAsia"/>
          <w:szCs w:val="24"/>
        </w:rPr>
      </w:pPr>
      <w:r>
        <w:rPr>
          <w:rFonts w:hint="eastAsia"/>
          <w:szCs w:val="24"/>
        </w:rPr>
        <w:t>本项目出现《政府采购法》第三十六条规定</w:t>
      </w:r>
      <w:proofErr w:type="gramStart"/>
      <w:r>
        <w:rPr>
          <w:rFonts w:hint="eastAsia"/>
          <w:szCs w:val="24"/>
        </w:rPr>
        <w:t>的废标情形</w:t>
      </w:r>
      <w:proofErr w:type="gramEnd"/>
      <w:r>
        <w:rPr>
          <w:rFonts w:hint="eastAsia"/>
          <w:szCs w:val="24"/>
        </w:rPr>
        <w:t>时，招标方有权宣布废标，招标方对受影响的投标人不承担任何责任，但因招标方出现影响采购公正的违法、违规行为引起</w:t>
      </w:r>
      <w:proofErr w:type="gramStart"/>
      <w:r>
        <w:rPr>
          <w:rFonts w:hint="eastAsia"/>
          <w:szCs w:val="24"/>
        </w:rPr>
        <w:t>的废标情形</w:t>
      </w:r>
      <w:proofErr w:type="gramEnd"/>
      <w:r>
        <w:rPr>
          <w:rFonts w:hint="eastAsia"/>
          <w:szCs w:val="24"/>
        </w:rPr>
        <w:t>除外。如果项目分包，将以包为单位执行。</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履约保证金</w:t>
      </w:r>
    </w:p>
    <w:p w:rsidR="001028DE" w:rsidRDefault="001028DE" w:rsidP="001028DE">
      <w:pPr>
        <w:snapToGrid w:val="0"/>
        <w:spacing w:line="360" w:lineRule="auto"/>
        <w:ind w:leftChars="291" w:left="698"/>
        <w:jc w:val="left"/>
        <w:rPr>
          <w:rFonts w:hint="eastAsia"/>
          <w:szCs w:val="24"/>
        </w:rPr>
      </w:pPr>
      <w:r>
        <w:rPr>
          <w:rFonts w:hint="eastAsia"/>
          <w:szCs w:val="24"/>
        </w:rPr>
        <w:t>按照合同约定执行。</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履约监管</w:t>
      </w:r>
    </w:p>
    <w:p w:rsidR="001028DE" w:rsidRDefault="001028DE" w:rsidP="001028DE">
      <w:pPr>
        <w:snapToGrid w:val="0"/>
        <w:spacing w:line="360" w:lineRule="auto"/>
        <w:ind w:leftChars="299" w:left="718"/>
        <w:rPr>
          <w:rFonts w:hint="eastAsia"/>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中标服务费</w:t>
      </w:r>
    </w:p>
    <w:p w:rsidR="001028DE" w:rsidRDefault="001028DE" w:rsidP="001028DE">
      <w:pPr>
        <w:snapToGrid w:val="0"/>
        <w:spacing w:line="360" w:lineRule="auto"/>
        <w:ind w:leftChars="228" w:left="653" w:hangingChars="44" w:hanging="106"/>
        <w:rPr>
          <w:rFonts w:hint="eastAsia"/>
          <w:szCs w:val="24"/>
        </w:rPr>
      </w:pPr>
      <w:r>
        <w:rPr>
          <w:rFonts w:hint="eastAsia"/>
          <w:szCs w:val="24"/>
        </w:rPr>
        <w:t xml:space="preserve"> 本次招标不收取中标服务费，请投标人在报价时充分考虑这一因素。</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信用担保</w:t>
      </w:r>
    </w:p>
    <w:p w:rsidR="001028DE" w:rsidRDefault="001028DE" w:rsidP="001028DE">
      <w:pPr>
        <w:pStyle w:val="30"/>
        <w:spacing w:line="360" w:lineRule="auto"/>
        <w:ind w:leftChars="270" w:left="648"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7" w:history="1">
        <w:r>
          <w:rPr>
            <w:rStyle w:val="a6"/>
            <w:rFonts w:ascii="Times New Roman"/>
          </w:rPr>
          <w:t>http://www.guaranty.com.cn</w:t>
        </w:r>
      </w:hyperlink>
      <w:r>
        <w:rPr>
          <w:rFonts w:ascii="Times New Roman" w:hint="eastAsia"/>
        </w:rPr>
        <w:t>。</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t>数字认证证书办理</w:t>
      </w:r>
    </w:p>
    <w:p w:rsidR="001028DE" w:rsidRDefault="001028DE" w:rsidP="001028DE">
      <w:pPr>
        <w:pStyle w:val="30"/>
        <w:spacing w:line="360" w:lineRule="auto"/>
        <w:ind w:leftChars="270" w:left="648" w:firstLine="480"/>
        <w:rPr>
          <w:rFonts w:hint="eastAsia"/>
        </w:rPr>
      </w:pPr>
      <w:r>
        <w:rPr>
          <w:rFonts w:hint="eastAsia"/>
        </w:rPr>
        <w:t>申请办理数字证书的方式详见：</w:t>
      </w:r>
      <w:hyperlink r:id="rId8" w:history="1">
        <w:r>
          <w:rPr>
            <w:rStyle w:val="a6"/>
            <w:rFonts w:hint="eastAsia"/>
          </w:rPr>
          <w:t>http://help.bjca.org.cn/support/client/zzcg-ccgp/index.htm</w:t>
        </w:r>
      </w:hyperlink>
      <w:r>
        <w:rPr>
          <w:rFonts w:hint="eastAsia"/>
        </w:rPr>
        <w:t>。</w:t>
      </w:r>
    </w:p>
    <w:p w:rsidR="001028DE" w:rsidRDefault="001028DE" w:rsidP="001028DE">
      <w:pPr>
        <w:numPr>
          <w:ilvl w:val="0"/>
          <w:numId w:val="22"/>
        </w:numPr>
        <w:snapToGrid w:val="0"/>
        <w:spacing w:beforeLines="100" w:line="360" w:lineRule="auto"/>
        <w:ind w:left="630" w:hanging="630"/>
        <w:outlineLvl w:val="2"/>
        <w:rPr>
          <w:rFonts w:hint="eastAsia"/>
          <w:b/>
          <w:szCs w:val="24"/>
        </w:rPr>
      </w:pPr>
      <w:r>
        <w:rPr>
          <w:rFonts w:hint="eastAsia"/>
          <w:b/>
          <w:szCs w:val="24"/>
        </w:rPr>
        <w:lastRenderedPageBreak/>
        <w:t>其他</w:t>
      </w:r>
    </w:p>
    <w:p w:rsidR="001028DE" w:rsidRDefault="001028DE" w:rsidP="001028DE">
      <w:pPr>
        <w:rPr>
          <w:rFonts w:hint="eastAsia"/>
          <w:szCs w:val="24"/>
        </w:rPr>
      </w:pPr>
      <w:r>
        <w:rPr>
          <w:rFonts w:hint="eastAsia"/>
          <w:szCs w:val="24"/>
        </w:rPr>
        <w:t xml:space="preserve">     本部分未涉及的事项请参见招标文件其他部分。</w:t>
      </w:r>
    </w:p>
    <w:p w:rsidR="001028DE" w:rsidRDefault="001028DE" w:rsidP="001028DE">
      <w:pPr>
        <w:jc w:val="center"/>
        <w:rPr>
          <w:rFonts w:ascii="方正小标宋简体" w:eastAsia="方正小标宋简体" w:hAnsi="仿宋" w:cs="仿宋" w:hint="eastAsia"/>
          <w:b/>
          <w:bCs/>
          <w:sz w:val="44"/>
          <w:szCs w:val="44"/>
        </w:rPr>
      </w:pPr>
      <w:r>
        <w:rPr>
          <w:rFonts w:hint="eastAsia"/>
          <w:kern w:val="0"/>
          <w:szCs w:val="24"/>
        </w:rPr>
        <w:br w:type="page"/>
      </w:r>
      <w:r>
        <w:rPr>
          <w:rFonts w:ascii="方正小标宋简体" w:eastAsia="方正小标宋简体" w:hAnsi="仿宋" w:cs="仿宋" w:hint="eastAsia"/>
          <w:b/>
          <w:bCs/>
          <w:sz w:val="44"/>
          <w:szCs w:val="44"/>
        </w:rPr>
        <w:lastRenderedPageBreak/>
        <w:t>质疑函范本</w:t>
      </w:r>
    </w:p>
    <w:p w:rsidR="001028DE" w:rsidRDefault="001028DE" w:rsidP="001028DE">
      <w:pPr>
        <w:adjustRightInd w:val="0"/>
        <w:snapToGrid w:val="0"/>
        <w:spacing w:beforeLines="100"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1028DE" w:rsidRDefault="001028DE" w:rsidP="001028DE">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1028DE" w:rsidRDefault="001028DE" w:rsidP="001028DE">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1028DE" w:rsidRDefault="001028DE" w:rsidP="001028D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1028DE" w:rsidRDefault="001028DE" w:rsidP="001028DE">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1028DE" w:rsidRDefault="001028DE" w:rsidP="001028DE">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1028DE" w:rsidRDefault="001028DE" w:rsidP="001028DE">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1028DE" w:rsidRDefault="001028DE" w:rsidP="001028DE">
      <w:pPr>
        <w:rPr>
          <w:rFonts w:ascii="仿宋_GB2312" w:eastAsia="仿宋_GB2312" w:hint="eastAsia"/>
          <w:sz w:val="30"/>
          <w:szCs w:val="30"/>
        </w:rPr>
      </w:pPr>
      <w:r>
        <w:rPr>
          <w:rFonts w:ascii="仿宋_GB2312" w:eastAsia="仿宋_GB2312" w:hint="eastAsia"/>
          <w:sz w:val="30"/>
          <w:szCs w:val="30"/>
        </w:rPr>
        <w:t xml:space="preserve">签字(签章)：                   公章：                      </w:t>
      </w:r>
    </w:p>
    <w:p w:rsidR="001028DE" w:rsidRDefault="001028DE" w:rsidP="001028DE">
      <w:pPr>
        <w:rPr>
          <w:rFonts w:ascii="仿宋_GB2312" w:eastAsia="仿宋_GB2312" w:hint="eastAsia"/>
          <w:sz w:val="30"/>
          <w:szCs w:val="30"/>
        </w:rPr>
      </w:pPr>
      <w:r>
        <w:rPr>
          <w:rFonts w:ascii="仿宋_GB2312" w:eastAsia="仿宋_GB2312" w:hint="eastAsia"/>
          <w:sz w:val="30"/>
          <w:szCs w:val="30"/>
        </w:rPr>
        <w:t xml:space="preserve">日期：    </w:t>
      </w:r>
    </w:p>
    <w:p w:rsidR="001028DE" w:rsidRDefault="001028DE" w:rsidP="001028DE">
      <w:pPr>
        <w:adjustRightInd w:val="0"/>
        <w:snapToGrid w:val="0"/>
        <w:spacing w:line="360" w:lineRule="auto"/>
        <w:rPr>
          <w:rFonts w:ascii="仿宋" w:eastAsia="仿宋" w:hAnsi="仿宋" w:cs="仿宋" w:hint="eastAsia"/>
          <w:sz w:val="32"/>
          <w:szCs w:val="32"/>
        </w:rPr>
      </w:pPr>
    </w:p>
    <w:p w:rsidR="001028DE" w:rsidRDefault="001028DE" w:rsidP="001028DE">
      <w:pPr>
        <w:adjustRightInd w:val="0"/>
        <w:snapToGrid w:val="0"/>
        <w:spacing w:line="360" w:lineRule="auto"/>
        <w:rPr>
          <w:rFonts w:ascii="仿宋" w:eastAsia="仿宋" w:hAnsi="仿宋" w:cs="仿宋" w:hint="eastAsia"/>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jc w:val="center"/>
        <w:rPr>
          <w:rFonts w:ascii="仿宋" w:eastAsia="仿宋" w:hAnsi="仿宋" w:cs="仿宋" w:hint="eastAsia"/>
          <w:b/>
          <w:bCs/>
          <w:sz w:val="32"/>
          <w:szCs w:val="32"/>
        </w:rPr>
      </w:pPr>
    </w:p>
    <w:p w:rsidR="001028DE" w:rsidRDefault="001028DE" w:rsidP="001028DE">
      <w:pPr>
        <w:rPr>
          <w:rFonts w:ascii="黑体" w:eastAsia="黑体" w:hAnsi="黑体" w:hint="eastAsia"/>
          <w:b/>
          <w:sz w:val="32"/>
          <w:szCs w:val="32"/>
        </w:rPr>
      </w:pPr>
    </w:p>
    <w:p w:rsidR="001028DE" w:rsidRDefault="001028DE" w:rsidP="001028DE">
      <w:pPr>
        <w:rPr>
          <w:rFonts w:ascii="黑体" w:eastAsia="黑体" w:hAnsi="黑体" w:hint="eastAsia"/>
          <w:b/>
          <w:sz w:val="32"/>
          <w:szCs w:val="32"/>
        </w:rPr>
      </w:pPr>
    </w:p>
    <w:p w:rsidR="001028DE" w:rsidRDefault="001028DE" w:rsidP="001028DE">
      <w:pPr>
        <w:rPr>
          <w:rFonts w:ascii="黑体" w:eastAsia="黑体" w:hAnsi="黑体" w:hint="eastAsia"/>
          <w:b/>
          <w:sz w:val="32"/>
          <w:szCs w:val="32"/>
        </w:rPr>
      </w:pPr>
    </w:p>
    <w:p w:rsidR="001028DE" w:rsidRDefault="001028DE" w:rsidP="001028DE">
      <w:pPr>
        <w:rPr>
          <w:rFonts w:ascii="黑体" w:eastAsia="黑体" w:hAnsi="黑体" w:hint="eastAsia"/>
          <w:b/>
          <w:sz w:val="32"/>
          <w:szCs w:val="32"/>
        </w:rPr>
      </w:pPr>
    </w:p>
    <w:p w:rsidR="001028DE" w:rsidRDefault="001028DE" w:rsidP="001028DE">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cs="宋体" w:hint="eastAsia"/>
          <w:kern w:val="0"/>
          <w:sz w:val="32"/>
          <w:szCs w:val="32"/>
        </w:rPr>
        <w:t>供应商签署的授权委托书。授权委托书应载明代理人的姓名或者名称、代理事项、具体权限、期限和相关事项。</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1028DE" w:rsidRDefault="001028DE" w:rsidP="001028DE">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w:t>
      </w:r>
      <w:proofErr w:type="gramStart"/>
      <w:r>
        <w:rPr>
          <w:rFonts w:ascii="仿宋_GB2312" w:eastAsia="仿宋_GB2312" w:hint="eastAsia"/>
          <w:sz w:val="32"/>
          <w:szCs w:val="32"/>
        </w:rPr>
        <w:t>质疑函应由</w:t>
      </w:r>
      <w:proofErr w:type="gramEnd"/>
      <w:r>
        <w:rPr>
          <w:rFonts w:ascii="仿宋_GB2312" w:eastAsia="仿宋_GB2312" w:hint="eastAsia"/>
          <w:sz w:val="32"/>
          <w:szCs w:val="32"/>
        </w:rPr>
        <w:t>本人签字；质疑供应商为法人或者其他组织的，</w:t>
      </w:r>
      <w:proofErr w:type="gramStart"/>
      <w:r>
        <w:rPr>
          <w:rFonts w:ascii="仿宋_GB2312" w:eastAsia="仿宋_GB2312" w:hint="eastAsia"/>
          <w:sz w:val="32"/>
          <w:szCs w:val="32"/>
        </w:rPr>
        <w:t>质疑函应由</w:t>
      </w:r>
      <w:proofErr w:type="gramEnd"/>
      <w:r>
        <w:rPr>
          <w:rFonts w:ascii="仿宋_GB2312" w:eastAsia="仿宋_GB2312" w:hint="eastAsia"/>
          <w:sz w:val="32"/>
          <w:szCs w:val="32"/>
        </w:rPr>
        <w:t>法定代表人、主要负责人，或者其授权代表签字或者盖章，并加盖公章。</w:t>
      </w:r>
    </w:p>
    <w:p w:rsidR="001028DE" w:rsidRDefault="001028DE" w:rsidP="001028DE">
      <w:pPr>
        <w:rPr>
          <w:rFonts w:hint="eastAsia"/>
        </w:rPr>
      </w:pPr>
    </w:p>
    <w:p w:rsidR="001028DE" w:rsidRDefault="001028DE" w:rsidP="001028DE">
      <w:pPr>
        <w:widowControl/>
        <w:jc w:val="left"/>
        <w:rPr>
          <w:rFonts w:hint="eastAsia"/>
        </w:rPr>
      </w:pPr>
      <w:r>
        <w:rPr>
          <w:rFonts w:hint="eastAsia"/>
          <w:kern w:val="0"/>
        </w:rPr>
        <w:br w:type="page"/>
      </w:r>
    </w:p>
    <w:p w:rsidR="001028DE" w:rsidRDefault="001028DE" w:rsidP="001028DE">
      <w:pPr>
        <w:spacing w:before="260" w:after="260"/>
        <w:jc w:val="center"/>
        <w:outlineLvl w:val="1"/>
        <w:rPr>
          <w:rFonts w:ascii="黑体" w:eastAsia="黑体" w:hAnsi="黑体" w:cs="宋体" w:hint="eastAsia"/>
          <w:b/>
          <w:bCs/>
          <w:kern w:val="0"/>
          <w:sz w:val="28"/>
          <w:szCs w:val="24"/>
          <w:lang/>
        </w:rPr>
      </w:pPr>
      <w:proofErr w:type="spellStart"/>
      <w:r>
        <w:rPr>
          <w:rFonts w:ascii="黑体" w:eastAsia="黑体" w:hAnsi="黑体" w:cs="宋体" w:hint="eastAsia"/>
          <w:b/>
          <w:bCs/>
          <w:kern w:val="0"/>
          <w:sz w:val="28"/>
          <w:szCs w:val="24"/>
          <w:lang/>
        </w:rPr>
        <w:lastRenderedPageBreak/>
        <w:t>第二部分</w:t>
      </w:r>
      <w:proofErr w:type="spellEnd"/>
      <w:r>
        <w:rPr>
          <w:rFonts w:ascii="黑体" w:eastAsia="黑体" w:hAnsi="黑体" w:cs="宋体" w:hint="eastAsia"/>
          <w:b/>
          <w:bCs/>
          <w:kern w:val="0"/>
          <w:sz w:val="28"/>
          <w:szCs w:val="24"/>
          <w:lang/>
        </w:rPr>
        <w:t xml:space="preserve"> </w:t>
      </w:r>
      <w:proofErr w:type="spellStart"/>
      <w:r>
        <w:rPr>
          <w:rFonts w:ascii="黑体" w:eastAsia="黑体" w:hAnsi="黑体" w:cs="宋体" w:hint="eastAsia"/>
          <w:b/>
          <w:bCs/>
          <w:kern w:val="0"/>
          <w:sz w:val="28"/>
          <w:szCs w:val="24"/>
          <w:lang/>
        </w:rPr>
        <w:t>合同条款及格式</w:t>
      </w:r>
      <w:proofErr w:type="spellEnd"/>
    </w:p>
    <w:p w:rsidR="001028DE" w:rsidRDefault="001028DE" w:rsidP="001028DE">
      <w:pPr>
        <w:rPr>
          <w:rFonts w:ascii="黑体" w:eastAsia="黑体" w:hAnsi="黑体" w:cs="宋体" w:hint="eastAsia"/>
          <w:b/>
          <w:bCs/>
          <w:kern w:val="0"/>
          <w:sz w:val="28"/>
          <w:szCs w:val="24"/>
          <w:lang/>
        </w:rPr>
      </w:pPr>
    </w:p>
    <w:p w:rsidR="001028DE" w:rsidRDefault="001028DE" w:rsidP="001028DE">
      <w:pPr>
        <w:rPr>
          <w:rFonts w:hint="eastAsia"/>
          <w:szCs w:val="24"/>
        </w:rPr>
      </w:pPr>
      <w:r>
        <w:rPr>
          <w:rFonts w:hint="eastAsia"/>
          <w:szCs w:val="24"/>
        </w:rPr>
        <w:t>合同条款</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本合同对下列术语定义为：</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“合同”系指甲乙双方签署的、合同格式中载明的甲乙双方所达成的协议，包括所有的附件、附录和上述文件所提到的构成合同的所有文件。</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“合同价”系指根据本合同规定乙方在正确地完全履行合同义务后甲方应支付给乙方的价款。</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“货物”系指乙方根据合同规定须向甲方提供的由招标项目产生的所有成果。</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“服务”系指根据合同规定乙方承担与供货有关的辅助服务，如运输、保险以及其它的伴随服务，例如安装、调试、提供技术援助、培训和合同中规定乙方应承担的其它义务。</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“合同条款”系指本合同条款。</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“甲方”系指购买货物和服务的采购人。</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“乙方”系指提供货物和服务的中标人。</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“项目现场”系指本项目招标文件《招标基本信息》中指明的交货地点。</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“天”指日历天数。</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适用性</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本合同条款适用于没有被本合同其他组成部分所取代的范围。</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标准</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本合同下交付的货物应符合本项目招标文件《技术规格及要求》所述的标准。如果没有提及适用标准，则应符合中华人民共和国有关机构发布的最新版本的标准。</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除非技术规格另有规定外，计量单位均采用中华人民共和国法定计量单位。</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使用合同文件和资料</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hint="eastAsia"/>
          <w:szCs w:val="24"/>
        </w:rPr>
        <w:t>亦履行</w:t>
      </w:r>
      <w:proofErr w:type="gramEnd"/>
      <w:r>
        <w:rPr>
          <w:rFonts w:hint="eastAsia"/>
          <w:szCs w:val="24"/>
        </w:rPr>
        <w:t>上述保密义务。乙方上述保密义务不因本合同的终止而结束，</w:t>
      </w:r>
      <w:proofErr w:type="gramStart"/>
      <w:r>
        <w:rPr>
          <w:rFonts w:hint="eastAsia"/>
          <w:szCs w:val="24"/>
        </w:rPr>
        <w:t>直至上述</w:t>
      </w:r>
      <w:proofErr w:type="gramEnd"/>
      <w:r>
        <w:rPr>
          <w:rFonts w:hint="eastAsia"/>
          <w:szCs w:val="24"/>
        </w:rPr>
        <w:t>保密信息非因乙方原因已为社会公众所知悉。</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没有甲方事先同意，除了履行本合同外，乙方不应使用合同条款第4.1所列举的任何保密信息。</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除了合同本身以外，合同条款第4.1条所列举的任何文件是甲方的财产。如果甲方有要求，乙方在完成合同后应将这些文件全部复制件还给甲方。</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乙方未按照上述约定严格履行保密义务的，应当向甲方支付合同总价10%的违约金，于此情形下，甲方还有权提前解除合同。</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权利保护</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color w:val="000000"/>
          <w:szCs w:val="24"/>
        </w:rPr>
      </w:pPr>
      <w:r>
        <w:rPr>
          <w:rFonts w:hint="eastAsia"/>
          <w:b/>
          <w:color w:val="000000"/>
          <w:szCs w:val="24"/>
        </w:rPr>
        <w:t>履约保证金</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color w:val="000000"/>
          <w:szCs w:val="24"/>
        </w:rPr>
      </w:pPr>
      <w:r>
        <w:rPr>
          <w:rFonts w:hint="eastAsia"/>
          <w:color w:val="000000"/>
          <w:szCs w:val="24"/>
        </w:rPr>
        <w:t>乙方应按照本项目招标文件规定的期限和数额提交履约保证金。未按期足额支付履约保证金的，甲方有权解除本合同。</w:t>
      </w:r>
    </w:p>
    <w:p w:rsidR="001028DE" w:rsidRDefault="001028DE" w:rsidP="001028DE">
      <w:pPr>
        <w:pStyle w:val="1"/>
        <w:numPr>
          <w:ilvl w:val="1"/>
          <w:numId w:val="24"/>
        </w:numPr>
        <w:tabs>
          <w:tab w:val="left" w:pos="495"/>
          <w:tab w:val="left" w:pos="709"/>
        </w:tabs>
        <w:snapToGrid w:val="0"/>
        <w:spacing w:line="360" w:lineRule="auto"/>
        <w:rPr>
          <w:rFonts w:hint="eastAsia"/>
          <w:color w:val="FF0000"/>
          <w:szCs w:val="24"/>
        </w:rPr>
      </w:pPr>
      <w:r>
        <w:rPr>
          <w:rFonts w:hint="eastAsia"/>
          <w:color w:val="000000"/>
          <w:szCs w:val="24"/>
        </w:rPr>
        <w:t>履约保证金作为乙方履行本合同义务的保证，</w:t>
      </w:r>
      <w:r>
        <w:rPr>
          <w:rFonts w:hint="eastAsia"/>
          <w:color w:val="FF0000"/>
          <w:szCs w:val="24"/>
        </w:rPr>
        <w:t>如果乙方不履行合同，履约保证金不予退还</w:t>
      </w:r>
      <w:r>
        <w:rPr>
          <w:rFonts w:hint="eastAsia"/>
          <w:color w:val="000000"/>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Cs w:val="24"/>
        </w:rPr>
        <w:t>同时不影响甲方要求乙方承担合同约定的超过履约保证金的违约责任的权利。</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color w:val="000000"/>
          <w:szCs w:val="24"/>
        </w:rPr>
      </w:pPr>
      <w:r>
        <w:rPr>
          <w:rFonts w:hint="eastAsia"/>
          <w:color w:val="000000"/>
          <w:szCs w:val="24"/>
        </w:rPr>
        <w:t>履约保证金应采用人民币，并采用下述方式之一提交：</w:t>
      </w:r>
    </w:p>
    <w:p w:rsidR="001028DE" w:rsidRDefault="001028DE" w:rsidP="001028DE">
      <w:pPr>
        <w:numPr>
          <w:ilvl w:val="0"/>
          <w:numId w:val="26"/>
        </w:numPr>
        <w:tabs>
          <w:tab w:val="left" w:pos="1155"/>
          <w:tab w:val="left" w:pos="1560"/>
        </w:tabs>
        <w:snapToGrid w:val="0"/>
        <w:spacing w:line="360" w:lineRule="auto"/>
        <w:ind w:hanging="1140"/>
        <w:rPr>
          <w:rFonts w:hint="eastAsia"/>
          <w:color w:val="000000"/>
          <w:szCs w:val="24"/>
        </w:rPr>
      </w:pPr>
      <w:r>
        <w:rPr>
          <w:rFonts w:hint="eastAsia"/>
          <w:color w:val="000000"/>
          <w:szCs w:val="24"/>
        </w:rPr>
        <w:t>银行保函</w:t>
      </w:r>
    </w:p>
    <w:p w:rsidR="001028DE" w:rsidRDefault="001028DE" w:rsidP="001028DE">
      <w:pPr>
        <w:snapToGrid w:val="0"/>
        <w:spacing w:line="360" w:lineRule="auto"/>
        <w:ind w:leftChars="300" w:left="720"/>
        <w:rPr>
          <w:rFonts w:hint="eastAsia"/>
          <w:color w:val="000000"/>
          <w:szCs w:val="24"/>
        </w:rPr>
      </w:pPr>
      <w:r>
        <w:rPr>
          <w:rFonts w:hint="eastAsia"/>
          <w:color w:val="000000"/>
          <w:szCs w:val="24"/>
        </w:rPr>
        <w:lastRenderedPageBreak/>
        <w:t xml:space="preserve">由甲方可接受的在中华人民共和国境内注册和营业的银行总行或省、直辖市级分行出具，其格式采用招标文件提供的格式或其他甲方可接受的格式； </w:t>
      </w:r>
    </w:p>
    <w:p w:rsidR="001028DE" w:rsidRDefault="001028DE" w:rsidP="001028DE">
      <w:pPr>
        <w:numPr>
          <w:ilvl w:val="0"/>
          <w:numId w:val="26"/>
        </w:numPr>
        <w:tabs>
          <w:tab w:val="left" w:pos="1155"/>
          <w:tab w:val="left" w:pos="1560"/>
        </w:tabs>
        <w:snapToGrid w:val="0"/>
        <w:spacing w:line="360" w:lineRule="auto"/>
        <w:ind w:hanging="1140"/>
        <w:rPr>
          <w:rFonts w:hint="eastAsia"/>
          <w:color w:val="FF0000"/>
          <w:szCs w:val="24"/>
        </w:rPr>
      </w:pPr>
      <w:r>
        <w:rPr>
          <w:rFonts w:hint="eastAsia"/>
          <w:color w:val="FF0000"/>
          <w:szCs w:val="24"/>
        </w:rPr>
        <w:t>银行汇款、汇票、支票、本票；</w:t>
      </w:r>
    </w:p>
    <w:p w:rsidR="001028DE" w:rsidRDefault="001028DE" w:rsidP="001028DE">
      <w:pPr>
        <w:numPr>
          <w:ilvl w:val="0"/>
          <w:numId w:val="26"/>
        </w:numPr>
        <w:tabs>
          <w:tab w:val="left" w:pos="1155"/>
          <w:tab w:val="left" w:pos="1560"/>
        </w:tabs>
        <w:snapToGrid w:val="0"/>
        <w:spacing w:line="360" w:lineRule="auto"/>
        <w:ind w:hanging="1140"/>
        <w:rPr>
          <w:rFonts w:hint="eastAsia"/>
          <w:color w:val="FF0000"/>
          <w:szCs w:val="24"/>
        </w:rPr>
      </w:pPr>
      <w:r>
        <w:rPr>
          <w:rFonts w:hint="eastAsia"/>
          <w:color w:val="FF0000"/>
          <w:szCs w:val="24"/>
        </w:rPr>
        <w:t>中国投资担保有限公司政府采购履约担保函。</w:t>
      </w:r>
    </w:p>
    <w:p w:rsidR="001028DE" w:rsidRDefault="001028DE" w:rsidP="001028DE">
      <w:pPr>
        <w:pStyle w:val="1"/>
        <w:numPr>
          <w:ilvl w:val="1"/>
          <w:numId w:val="24"/>
        </w:numPr>
        <w:tabs>
          <w:tab w:val="left" w:pos="495"/>
          <w:tab w:val="left" w:pos="709"/>
        </w:tabs>
        <w:snapToGrid w:val="0"/>
        <w:spacing w:line="360" w:lineRule="auto"/>
        <w:rPr>
          <w:rFonts w:hint="eastAsia"/>
          <w:color w:val="FF0000"/>
          <w:szCs w:val="24"/>
        </w:rPr>
      </w:pPr>
      <w:r>
        <w:rPr>
          <w:rFonts w:hint="eastAsia"/>
          <w:color w:val="FF0000"/>
          <w:szCs w:val="24"/>
        </w:rPr>
        <w:t>履约保证金在合同约定期间内或者货物质量保证期内不予退还或者应完全有效。如果乙方能按约全面履行合同义务，甲方将在货物质量保证期届满之日起_</w:t>
      </w:r>
      <w:r>
        <w:rPr>
          <w:rFonts w:hint="eastAsia"/>
          <w:color w:val="FF0000"/>
          <w:szCs w:val="24"/>
          <w:u w:val="single"/>
        </w:rPr>
        <w:t>_</w:t>
      </w:r>
      <w:r>
        <w:rPr>
          <w:rFonts w:hint="eastAsia"/>
          <w:i/>
          <w:color w:val="FF0000"/>
          <w:szCs w:val="24"/>
          <w:u w:val="single"/>
        </w:rPr>
        <w:t>10_</w:t>
      </w:r>
      <w:r>
        <w:rPr>
          <w:rFonts w:hint="eastAsia"/>
          <w:color w:val="FF0000"/>
          <w:szCs w:val="24"/>
          <w:u w:val="single"/>
        </w:rPr>
        <w:t>_</w:t>
      </w:r>
      <w:proofErr w:type="gramStart"/>
      <w:r>
        <w:rPr>
          <w:rFonts w:hint="eastAsia"/>
          <w:color w:val="FF0000"/>
          <w:szCs w:val="24"/>
        </w:rPr>
        <w:t>个</w:t>
      </w:r>
      <w:proofErr w:type="gramEnd"/>
      <w:r>
        <w:rPr>
          <w:rFonts w:hint="eastAsia"/>
          <w:color w:val="FF0000"/>
          <w:szCs w:val="24"/>
        </w:rPr>
        <w:t>工作日内，以银行汇款或支票方式退还乙方以银行转账汇款或银行汇票、支票、本票方式提供的履约保证金（不计利息），如果乙方以银行保函、中国投资担保有限公司政府采购履约担保</w:t>
      </w:r>
      <w:proofErr w:type="gramStart"/>
      <w:r>
        <w:rPr>
          <w:rFonts w:hint="eastAsia"/>
          <w:color w:val="FF0000"/>
          <w:szCs w:val="24"/>
        </w:rPr>
        <w:t>函方式</w:t>
      </w:r>
      <w:proofErr w:type="gramEnd"/>
      <w:r>
        <w:rPr>
          <w:rFonts w:hint="eastAsia"/>
          <w:color w:val="FF0000"/>
          <w:szCs w:val="24"/>
        </w:rPr>
        <w:t>提供履约保证金的，有关第三方机构的担保责任于乙方按约全面履行合同义务完毕同时解除，相关保函的法律效力亦同时终止。</w:t>
      </w:r>
    </w:p>
    <w:p w:rsidR="001028DE" w:rsidRDefault="001028DE" w:rsidP="001028DE">
      <w:pPr>
        <w:pStyle w:val="1"/>
        <w:numPr>
          <w:ilvl w:val="1"/>
          <w:numId w:val="24"/>
        </w:numPr>
        <w:tabs>
          <w:tab w:val="left" w:pos="495"/>
          <w:tab w:val="left" w:pos="709"/>
        </w:tabs>
        <w:snapToGrid w:val="0"/>
        <w:spacing w:line="360" w:lineRule="auto"/>
        <w:rPr>
          <w:rFonts w:hint="eastAsia"/>
          <w:color w:val="FF0000"/>
          <w:szCs w:val="24"/>
        </w:rPr>
      </w:pPr>
      <w:r>
        <w:rPr>
          <w:rFonts w:hint="eastAsia"/>
          <w:color w:val="FF0000"/>
          <w:szCs w:val="24"/>
        </w:rPr>
        <w:t>甲方逾期退还履约保证金的，乙方有权要求甲方自约定的退还期限届满次日起，每逾期一日，按应退还的履约保证金款项的</w:t>
      </w:r>
      <w:r>
        <w:rPr>
          <w:rFonts w:hint="eastAsia"/>
          <w:i/>
          <w:color w:val="FF0000"/>
          <w:szCs w:val="24"/>
          <w:u w:val="single"/>
        </w:rPr>
        <w:t>0.04%</w:t>
      </w:r>
      <w:r>
        <w:rPr>
          <w:rFonts w:hint="eastAsia"/>
          <w:color w:val="FF0000"/>
          <w:szCs w:val="24"/>
        </w:rPr>
        <w:t>支付违约金，直至实际退还之日为止。因乙方原因造成甲方逾期退还履约保证金的除外。</w:t>
      </w:r>
    </w:p>
    <w:p w:rsidR="001028DE" w:rsidRDefault="001028DE" w:rsidP="001028DE">
      <w:pPr>
        <w:pStyle w:val="1"/>
        <w:numPr>
          <w:ilvl w:val="0"/>
          <w:numId w:val="0"/>
        </w:numPr>
        <w:tabs>
          <w:tab w:val="left" w:pos="420"/>
        </w:tabs>
        <w:snapToGrid w:val="0"/>
        <w:spacing w:line="360" w:lineRule="auto"/>
        <w:ind w:left="495"/>
        <w:rPr>
          <w:rFonts w:hint="eastAsia"/>
          <w:color w:val="FF0000"/>
          <w:szCs w:val="24"/>
          <w:u w:val="single"/>
        </w:rPr>
      </w:pP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检验、测试与安装、调试和验收</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甲方在货物到达最终目的地后对货物进行检验、测试及必要时拒绝接受货物的权利将不会因为货物在从乙方或制造厂启运前通过了甲方或其代表的检验、测试和认可而受到限制或放弃。</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依据合同条款第7条的约定进行检测验收后，并不证明该产品无任何质量瑕疵，且</w:t>
      </w:r>
      <w:proofErr w:type="gramStart"/>
      <w:r>
        <w:rPr>
          <w:rFonts w:hint="eastAsia"/>
          <w:szCs w:val="24"/>
        </w:rPr>
        <w:t>不</w:t>
      </w:r>
      <w:proofErr w:type="gramEnd"/>
      <w:r>
        <w:rPr>
          <w:rFonts w:hint="eastAsia"/>
          <w:szCs w:val="24"/>
        </w:rPr>
        <w:t>因此免除乙方在本合同项下的保证义务或其他义务。</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场地环境</w:t>
      </w:r>
    </w:p>
    <w:p w:rsidR="001028DE" w:rsidRDefault="001028DE" w:rsidP="001028DE">
      <w:pPr>
        <w:numPr>
          <w:ilvl w:val="0"/>
          <w:numId w:val="28"/>
        </w:numPr>
        <w:tabs>
          <w:tab w:val="left" w:pos="1050"/>
          <w:tab w:val="left" w:pos="1560"/>
        </w:tabs>
        <w:snapToGrid w:val="0"/>
        <w:spacing w:line="360" w:lineRule="auto"/>
        <w:ind w:left="1050" w:hanging="735"/>
        <w:rPr>
          <w:rFonts w:hint="eastAsia"/>
          <w:szCs w:val="24"/>
        </w:rPr>
      </w:pPr>
      <w:r>
        <w:rPr>
          <w:rFonts w:hAnsi="华文中宋" w:hint="eastAsia"/>
          <w:szCs w:val="24"/>
        </w:rPr>
        <w:t>货物到达安装现场后，乙方按有关技术规程的规定负责存放和保管，如乙方有特殊要求，应向甲方及早提出。</w:t>
      </w:r>
    </w:p>
    <w:p w:rsidR="001028DE" w:rsidRDefault="001028DE" w:rsidP="001028DE">
      <w:pPr>
        <w:numPr>
          <w:ilvl w:val="0"/>
          <w:numId w:val="28"/>
        </w:numPr>
        <w:tabs>
          <w:tab w:val="left" w:pos="1050"/>
          <w:tab w:val="left" w:pos="1560"/>
        </w:tabs>
        <w:snapToGrid w:val="0"/>
        <w:spacing w:line="360" w:lineRule="auto"/>
        <w:ind w:left="1050" w:hanging="735"/>
        <w:rPr>
          <w:rFonts w:hint="eastAsia"/>
          <w:szCs w:val="24"/>
        </w:rPr>
      </w:pPr>
      <w:r>
        <w:rPr>
          <w:rFonts w:hint="eastAsia"/>
          <w:szCs w:val="24"/>
        </w:rPr>
        <w:t>对于所有货物，乙方的货物安装工程师在到现场安装之前，应针对货物安装前对安装现场的具体要求与甲方进行协商确定。</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安装调试</w:t>
      </w:r>
    </w:p>
    <w:p w:rsidR="001028DE" w:rsidRDefault="001028DE" w:rsidP="001028DE">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乙方应按照甲方的工期要求，负责在货物到达交货地点后，在甲方规定的期限内和指定的现场将货物安装、调试、试运行完毕。</w:t>
      </w:r>
    </w:p>
    <w:p w:rsidR="001028DE" w:rsidRDefault="001028DE" w:rsidP="001028DE">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乙方应提供全部安装、调试过程中所需的特殊工具和易损件，并自带专用仪器仪表。乙方还应提供与安装工程有关的所有材料、设备和人工。</w:t>
      </w:r>
    </w:p>
    <w:p w:rsidR="001028DE" w:rsidRDefault="001028DE" w:rsidP="001028DE">
      <w:pPr>
        <w:numPr>
          <w:ilvl w:val="0"/>
          <w:numId w:val="30"/>
        </w:numPr>
        <w:tabs>
          <w:tab w:val="left" w:pos="1050"/>
          <w:tab w:val="left" w:pos="1560"/>
        </w:tabs>
        <w:snapToGrid w:val="0"/>
        <w:spacing w:line="360" w:lineRule="auto"/>
        <w:ind w:left="1050" w:hanging="735"/>
        <w:rPr>
          <w:rFonts w:hint="eastAsia"/>
          <w:szCs w:val="24"/>
        </w:rPr>
      </w:pPr>
      <w:r>
        <w:rPr>
          <w:rFonts w:hint="eastAsia"/>
          <w:szCs w:val="24"/>
        </w:rPr>
        <w:t>乙方应在现场对设备进行调试和试运行，以检验其设计制作质量、操作可靠性和功能完备性等的情况。试运行应在甲方工程师的监督下进行。</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最终验收</w:t>
      </w:r>
    </w:p>
    <w:p w:rsidR="001028DE" w:rsidRDefault="001028DE" w:rsidP="001028DE">
      <w:pPr>
        <w:numPr>
          <w:ilvl w:val="0"/>
          <w:numId w:val="32"/>
        </w:numPr>
        <w:tabs>
          <w:tab w:val="left" w:pos="1050"/>
          <w:tab w:val="left" w:pos="1560"/>
        </w:tabs>
        <w:snapToGrid w:val="0"/>
        <w:spacing w:line="360" w:lineRule="auto"/>
        <w:ind w:left="1050" w:hanging="630"/>
        <w:rPr>
          <w:rFonts w:hint="eastAsia"/>
          <w:bCs/>
          <w:szCs w:val="24"/>
        </w:rPr>
      </w:pPr>
      <w:r>
        <w:rPr>
          <w:rFonts w:hint="eastAsia"/>
          <w:bCs/>
          <w:szCs w:val="24"/>
        </w:rPr>
        <w:t>乙方将货物安装、调试完毕后应立即书面通知甲方进行最终验收，甲方将在接到中标人书面通知起</w:t>
      </w:r>
      <w:r>
        <w:rPr>
          <w:rFonts w:hint="eastAsia"/>
          <w:bCs/>
          <w:szCs w:val="24"/>
          <w:u w:val="single"/>
        </w:rPr>
        <w:t>10</w:t>
      </w:r>
      <w:r>
        <w:rPr>
          <w:rFonts w:hint="eastAsia"/>
          <w:bCs/>
          <w:szCs w:val="24"/>
        </w:rPr>
        <w:t>个工作日内进行最终验收，如果货物性能测试结果能满足合同、招标文件以及国家有关规定的要求，则认为本合同中签署的全部货物的性能测试是成功的。</w:t>
      </w:r>
    </w:p>
    <w:p w:rsidR="001028DE" w:rsidRDefault="001028DE" w:rsidP="001028DE">
      <w:pPr>
        <w:numPr>
          <w:ilvl w:val="0"/>
          <w:numId w:val="32"/>
        </w:numPr>
        <w:tabs>
          <w:tab w:val="left" w:pos="1050"/>
          <w:tab w:val="left" w:pos="1560"/>
        </w:tabs>
        <w:snapToGrid w:val="0"/>
        <w:spacing w:line="360" w:lineRule="auto"/>
        <w:ind w:left="1050" w:hanging="630"/>
        <w:rPr>
          <w:rFonts w:hint="eastAsia"/>
          <w:bCs/>
          <w:szCs w:val="24"/>
        </w:rPr>
      </w:pPr>
      <w:r>
        <w:rPr>
          <w:rFonts w:hint="eastAsia"/>
          <w:bCs/>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lastRenderedPageBreak/>
        <w:t>包装要求</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hint="eastAsia"/>
          <w:szCs w:val="24"/>
        </w:rPr>
        <w:t>担由于</w:t>
      </w:r>
      <w:proofErr w:type="gramEnd"/>
      <w:r>
        <w:rPr>
          <w:rFonts w:hint="eastAsia"/>
          <w:szCs w:val="24"/>
        </w:rPr>
        <w:t>其包装或其防护措施不妥而引起的货物锈蚀、损坏和丢失的任何损失的责任和费用。</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装运标记</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乙方应在每一包装箱的相邻四面用不可擦除的油漆和明显的中文字样做出以下标记：</w:t>
      </w:r>
    </w:p>
    <w:p w:rsidR="001028DE" w:rsidRDefault="001028DE" w:rsidP="001028DE">
      <w:pPr>
        <w:numPr>
          <w:ilvl w:val="0"/>
          <w:numId w:val="34"/>
        </w:numPr>
        <w:tabs>
          <w:tab w:val="left" w:pos="1560"/>
        </w:tabs>
        <w:snapToGrid w:val="0"/>
        <w:spacing w:line="360" w:lineRule="auto"/>
        <w:rPr>
          <w:rFonts w:hint="eastAsia"/>
          <w:szCs w:val="24"/>
        </w:rPr>
      </w:pPr>
      <w:r>
        <w:rPr>
          <w:rFonts w:hint="eastAsia"/>
          <w:szCs w:val="24"/>
        </w:rPr>
        <w:t>收货人</w:t>
      </w:r>
    </w:p>
    <w:p w:rsidR="001028DE" w:rsidRDefault="001028DE" w:rsidP="001028DE">
      <w:pPr>
        <w:numPr>
          <w:ilvl w:val="0"/>
          <w:numId w:val="34"/>
        </w:numPr>
        <w:tabs>
          <w:tab w:val="left" w:pos="1560"/>
        </w:tabs>
        <w:snapToGrid w:val="0"/>
        <w:spacing w:line="360" w:lineRule="auto"/>
        <w:rPr>
          <w:rFonts w:hint="eastAsia"/>
          <w:szCs w:val="24"/>
        </w:rPr>
      </w:pPr>
      <w:r>
        <w:rPr>
          <w:rFonts w:hint="eastAsia"/>
          <w:szCs w:val="24"/>
        </w:rPr>
        <w:t>合同号</w:t>
      </w:r>
    </w:p>
    <w:p w:rsidR="001028DE" w:rsidRDefault="001028DE" w:rsidP="001028DE">
      <w:pPr>
        <w:numPr>
          <w:ilvl w:val="0"/>
          <w:numId w:val="34"/>
        </w:numPr>
        <w:tabs>
          <w:tab w:val="left" w:pos="1560"/>
        </w:tabs>
        <w:snapToGrid w:val="0"/>
        <w:spacing w:line="360" w:lineRule="auto"/>
        <w:rPr>
          <w:rFonts w:hint="eastAsia"/>
          <w:szCs w:val="24"/>
        </w:rPr>
      </w:pPr>
      <w:r>
        <w:rPr>
          <w:rFonts w:hint="eastAsia"/>
          <w:szCs w:val="24"/>
        </w:rPr>
        <w:t>发货标记</w:t>
      </w:r>
    </w:p>
    <w:p w:rsidR="001028DE" w:rsidRDefault="001028DE" w:rsidP="001028DE">
      <w:pPr>
        <w:numPr>
          <w:ilvl w:val="0"/>
          <w:numId w:val="34"/>
        </w:numPr>
        <w:tabs>
          <w:tab w:val="left" w:pos="1560"/>
        </w:tabs>
        <w:snapToGrid w:val="0"/>
        <w:spacing w:line="360" w:lineRule="auto"/>
        <w:rPr>
          <w:rFonts w:hint="eastAsia"/>
          <w:szCs w:val="24"/>
          <w:u w:val="single"/>
        </w:rPr>
      </w:pPr>
      <w:r>
        <w:rPr>
          <w:rFonts w:hint="eastAsia"/>
          <w:szCs w:val="24"/>
        </w:rPr>
        <w:t>收货人编号</w:t>
      </w:r>
    </w:p>
    <w:p w:rsidR="001028DE" w:rsidRDefault="001028DE" w:rsidP="001028DE">
      <w:pPr>
        <w:numPr>
          <w:ilvl w:val="0"/>
          <w:numId w:val="34"/>
        </w:numPr>
        <w:tabs>
          <w:tab w:val="left" w:pos="1560"/>
        </w:tabs>
        <w:snapToGrid w:val="0"/>
        <w:spacing w:line="360" w:lineRule="auto"/>
        <w:rPr>
          <w:rFonts w:hint="eastAsia"/>
          <w:szCs w:val="24"/>
        </w:rPr>
      </w:pPr>
      <w:r>
        <w:rPr>
          <w:rFonts w:hint="eastAsia"/>
          <w:szCs w:val="24"/>
        </w:rPr>
        <w:t xml:space="preserve">目的地 </w:t>
      </w:r>
    </w:p>
    <w:p w:rsidR="001028DE" w:rsidRDefault="001028DE" w:rsidP="001028DE">
      <w:pPr>
        <w:numPr>
          <w:ilvl w:val="0"/>
          <w:numId w:val="34"/>
        </w:numPr>
        <w:tabs>
          <w:tab w:val="left" w:pos="1560"/>
        </w:tabs>
        <w:snapToGrid w:val="0"/>
        <w:spacing w:line="360" w:lineRule="auto"/>
        <w:rPr>
          <w:rFonts w:hint="eastAsia"/>
          <w:szCs w:val="24"/>
          <w:u w:val="single"/>
        </w:rPr>
      </w:pPr>
      <w:r>
        <w:rPr>
          <w:rFonts w:hint="eastAsia"/>
          <w:szCs w:val="24"/>
        </w:rPr>
        <w:t>货物名称、品目号和箱号</w:t>
      </w:r>
    </w:p>
    <w:p w:rsidR="001028DE" w:rsidRDefault="001028DE" w:rsidP="001028DE">
      <w:pPr>
        <w:numPr>
          <w:ilvl w:val="0"/>
          <w:numId w:val="34"/>
        </w:numPr>
        <w:tabs>
          <w:tab w:val="left" w:pos="1560"/>
        </w:tabs>
        <w:snapToGrid w:val="0"/>
        <w:spacing w:line="360" w:lineRule="auto"/>
        <w:rPr>
          <w:rFonts w:hint="eastAsia"/>
          <w:szCs w:val="24"/>
        </w:rPr>
      </w:pPr>
      <w:r>
        <w:rPr>
          <w:rFonts w:hint="eastAsia"/>
          <w:szCs w:val="24"/>
        </w:rPr>
        <w:t>毛重／净重（用公斤表示）</w:t>
      </w:r>
    </w:p>
    <w:p w:rsidR="001028DE" w:rsidRDefault="001028DE" w:rsidP="001028DE">
      <w:pPr>
        <w:numPr>
          <w:ilvl w:val="0"/>
          <w:numId w:val="34"/>
        </w:numPr>
        <w:tabs>
          <w:tab w:val="left" w:pos="1560"/>
        </w:tabs>
        <w:snapToGrid w:val="0"/>
        <w:spacing w:line="360" w:lineRule="auto"/>
        <w:rPr>
          <w:rFonts w:hint="eastAsia"/>
          <w:szCs w:val="24"/>
          <w:u w:val="single"/>
        </w:rPr>
      </w:pPr>
      <w:r>
        <w:rPr>
          <w:rFonts w:hint="eastAsia"/>
          <w:szCs w:val="24"/>
        </w:rPr>
        <w:t>尺寸（以长×宽×高用厘米表示）</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运输和保险</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乙方负责办理货物在运抵过程中的全程保险，并以货物发票金额的百分之一百一十（110%）为货物办理“一切险”。</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lastRenderedPageBreak/>
        <w:t xml:space="preserve">伴随服务 </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甲方有权要求乙方提供下列服务中的任一或所有服务，包括本招标文件规定的附加服务（如果有的话）：</w:t>
      </w:r>
    </w:p>
    <w:p w:rsidR="001028DE" w:rsidRDefault="001028DE" w:rsidP="001028DE">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实施或监督所供货物的安装和/或试运行；</w:t>
      </w:r>
    </w:p>
    <w:p w:rsidR="001028DE" w:rsidRDefault="001028DE" w:rsidP="001028DE">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提供货物安装和/或维修所需的工具；</w:t>
      </w:r>
    </w:p>
    <w:p w:rsidR="001028DE" w:rsidRDefault="001028DE" w:rsidP="001028DE">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为所供货物的每一适当的单台设备提供详细的操作和维护手册；</w:t>
      </w:r>
    </w:p>
    <w:p w:rsidR="001028DE" w:rsidRDefault="001028DE" w:rsidP="001028DE">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在双方商定的一定期限内对所供货物实施运行或监督或维护或修理，但前提条件是该服务并不能免除乙方在合同保证期内所承担的义务；</w:t>
      </w:r>
    </w:p>
    <w:p w:rsidR="001028DE" w:rsidRDefault="001028DE" w:rsidP="001028DE">
      <w:pPr>
        <w:numPr>
          <w:ilvl w:val="0"/>
          <w:numId w:val="36"/>
        </w:numPr>
        <w:tabs>
          <w:tab w:val="left" w:pos="1260"/>
          <w:tab w:val="left" w:pos="1560"/>
        </w:tabs>
        <w:snapToGrid w:val="0"/>
        <w:spacing w:line="360" w:lineRule="auto"/>
        <w:ind w:left="1260" w:hanging="735"/>
        <w:rPr>
          <w:rFonts w:hint="eastAsia"/>
          <w:szCs w:val="24"/>
        </w:rPr>
      </w:pPr>
      <w:r>
        <w:rPr>
          <w:rFonts w:hint="eastAsia"/>
          <w:szCs w:val="24"/>
        </w:rPr>
        <w:t>在乙方或制造厂和/或在项目现场就所供货物的安装、试运行、运行、维护和/或修理对甲方人员进行培训。</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乙方应提供本项目招标文件中规定的所有服务。为履行要求的伴随服务的报价或双方商定的费用已经包括在合同价中。</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备品备件</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乙方应按照本项目招标文件、投标文件中的规定提供所需的备品备件。</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在备品备件停止生产的情况下，乙方应事先将要停止生产的计划通知甲方，使甲方有足够的时间采购所需的备品备件；</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在备品备件停止生产后，如果甲方要求，乙方应免费向甲方提供备品备件的蓝图、图纸和规格。</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保证</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proofErr w:type="gramStart"/>
      <w:r>
        <w:rPr>
          <w:rFonts w:hint="eastAsia"/>
          <w:szCs w:val="24"/>
        </w:rPr>
        <w:t>本保证</w:t>
      </w:r>
      <w:proofErr w:type="gramEnd"/>
      <w:r>
        <w:rPr>
          <w:rFonts w:hint="eastAsia"/>
          <w:szCs w:val="24"/>
        </w:rPr>
        <w:t>应持续有效。质量保证期及免费维修保养服务期限按本项目招标文件、投标文件规定执行</w:t>
      </w:r>
      <w:r>
        <w:rPr>
          <w:rFonts w:hint="eastAsia"/>
          <w:b/>
          <w:szCs w:val="24"/>
        </w:rPr>
        <w:t>。</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甲方应尽快以书面形式通知乙方保证期内所发现的质量问题。</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乙方在收到甲方通知后应在本项目招标文件、投标文件规定的时限内将出现质量问题的货物免费维修或更换完毕。</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索赔</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1028DE" w:rsidRDefault="001028DE" w:rsidP="001028DE">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1028DE" w:rsidRDefault="001028DE" w:rsidP="001028DE">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根据货物的偏差情况、损坏程度以及甲方所遭受损失的金额，降低货物的价格；</w:t>
      </w:r>
    </w:p>
    <w:p w:rsidR="001028DE" w:rsidRDefault="001028DE" w:rsidP="001028DE">
      <w:pPr>
        <w:numPr>
          <w:ilvl w:val="0"/>
          <w:numId w:val="38"/>
        </w:numPr>
        <w:tabs>
          <w:tab w:val="left" w:pos="1260"/>
          <w:tab w:val="left" w:pos="1560"/>
        </w:tabs>
        <w:snapToGrid w:val="0"/>
        <w:spacing w:line="360" w:lineRule="auto"/>
        <w:ind w:left="1260" w:hanging="735"/>
        <w:rPr>
          <w:rFonts w:hint="eastAsia"/>
          <w:szCs w:val="24"/>
        </w:rPr>
      </w:pPr>
      <w:r>
        <w:rPr>
          <w:rFonts w:hint="eastAsia"/>
          <w:szCs w:val="24"/>
        </w:rPr>
        <w:t>用符合合同规定的规格、质量和性能要求的新零件、部件和／或设备来更换有缺陷的部分和／或修补缺陷部分，乙方应承</w:t>
      </w:r>
      <w:proofErr w:type="gramStart"/>
      <w:r>
        <w:rPr>
          <w:rFonts w:hint="eastAsia"/>
          <w:szCs w:val="24"/>
        </w:rPr>
        <w:t>担一切</w:t>
      </w:r>
      <w:proofErr w:type="gramEnd"/>
      <w:r>
        <w:rPr>
          <w:rFonts w:hint="eastAsia"/>
          <w:szCs w:val="24"/>
        </w:rPr>
        <w:t>费用和风险并负担甲方蒙受的全部直接损失费用。同时，乙方应按合同条款第13条规定，相应延长修补和／或更换件的质量保证期。</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如果在甲方发出索赔通知后</w:t>
      </w:r>
      <w:r>
        <w:rPr>
          <w:rFonts w:hint="eastAsia"/>
          <w:szCs w:val="24"/>
          <w:u w:val="single"/>
        </w:rPr>
        <w:t>10</w:t>
      </w:r>
      <w:r>
        <w:rPr>
          <w:rFonts w:hint="eastAsia"/>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付款</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本合同以人民币付款。</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乙方应按照双方签订的合同规定交货。交货后乙方应把下列单据提交给甲方，甲方按合同规定审核后付款：</w:t>
      </w:r>
    </w:p>
    <w:p w:rsidR="001028DE" w:rsidRDefault="001028DE" w:rsidP="001028DE">
      <w:pPr>
        <w:numPr>
          <w:ilvl w:val="0"/>
          <w:numId w:val="40"/>
        </w:numPr>
        <w:tabs>
          <w:tab w:val="left" w:pos="1365"/>
          <w:tab w:val="left" w:pos="1560"/>
        </w:tabs>
        <w:snapToGrid w:val="0"/>
        <w:spacing w:line="360" w:lineRule="auto"/>
        <w:ind w:hanging="930"/>
        <w:rPr>
          <w:rFonts w:hint="eastAsia"/>
          <w:szCs w:val="24"/>
        </w:rPr>
      </w:pPr>
      <w:r>
        <w:rPr>
          <w:rFonts w:hint="eastAsia"/>
          <w:szCs w:val="24"/>
        </w:rPr>
        <w:t>发票；</w:t>
      </w:r>
    </w:p>
    <w:p w:rsidR="001028DE" w:rsidRDefault="001028DE" w:rsidP="001028DE">
      <w:pPr>
        <w:numPr>
          <w:ilvl w:val="0"/>
          <w:numId w:val="40"/>
        </w:numPr>
        <w:tabs>
          <w:tab w:val="left" w:pos="1365"/>
          <w:tab w:val="left" w:pos="1560"/>
        </w:tabs>
        <w:snapToGrid w:val="0"/>
        <w:spacing w:line="360" w:lineRule="auto"/>
        <w:ind w:hanging="930"/>
        <w:rPr>
          <w:rFonts w:hint="eastAsia"/>
          <w:szCs w:val="24"/>
        </w:rPr>
      </w:pPr>
      <w:r>
        <w:rPr>
          <w:rFonts w:hint="eastAsia"/>
          <w:szCs w:val="24"/>
        </w:rPr>
        <w:t>全部工程技术资料；</w:t>
      </w:r>
    </w:p>
    <w:p w:rsidR="001028DE" w:rsidRDefault="001028DE" w:rsidP="001028DE">
      <w:pPr>
        <w:numPr>
          <w:ilvl w:val="0"/>
          <w:numId w:val="40"/>
        </w:numPr>
        <w:tabs>
          <w:tab w:val="left" w:pos="1365"/>
          <w:tab w:val="left" w:pos="1560"/>
        </w:tabs>
        <w:snapToGrid w:val="0"/>
        <w:spacing w:line="360" w:lineRule="auto"/>
        <w:ind w:hanging="930"/>
        <w:rPr>
          <w:rFonts w:hint="eastAsia"/>
          <w:szCs w:val="24"/>
        </w:rPr>
      </w:pPr>
      <w:r>
        <w:rPr>
          <w:rFonts w:hint="eastAsia"/>
          <w:szCs w:val="24"/>
        </w:rPr>
        <w:t>制造厂家出具的质量检验证书和数量证明书；</w:t>
      </w:r>
    </w:p>
    <w:p w:rsidR="001028DE" w:rsidRDefault="001028DE" w:rsidP="001028DE">
      <w:pPr>
        <w:numPr>
          <w:ilvl w:val="0"/>
          <w:numId w:val="40"/>
        </w:numPr>
        <w:tabs>
          <w:tab w:val="left" w:pos="1365"/>
          <w:tab w:val="left" w:pos="1560"/>
        </w:tabs>
        <w:snapToGrid w:val="0"/>
        <w:spacing w:line="360" w:lineRule="auto"/>
        <w:ind w:hanging="930"/>
        <w:rPr>
          <w:rFonts w:hint="eastAsia"/>
          <w:szCs w:val="24"/>
        </w:rPr>
      </w:pPr>
      <w:r>
        <w:rPr>
          <w:rFonts w:hint="eastAsia"/>
          <w:szCs w:val="24"/>
        </w:rPr>
        <w:t>由买卖双方签字的验收证书。</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甲方付款方式和条件：</w:t>
      </w:r>
    </w:p>
    <w:p w:rsidR="001028DE" w:rsidRDefault="001028DE" w:rsidP="001028DE">
      <w:pPr>
        <w:snapToGrid w:val="0"/>
        <w:spacing w:line="360" w:lineRule="auto"/>
        <w:rPr>
          <w:rFonts w:hint="eastAsia"/>
          <w:szCs w:val="24"/>
        </w:rPr>
      </w:pPr>
      <w:r>
        <w:rPr>
          <w:rFonts w:hint="eastAsia"/>
          <w:szCs w:val="24"/>
        </w:rPr>
        <w:t>甲方将按照本项目招标文件规定的时间和方式向乙方支付合同价款。</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color w:val="FF0000"/>
          <w:szCs w:val="24"/>
        </w:rPr>
      </w:pPr>
      <w:r>
        <w:rPr>
          <w:rFonts w:hint="eastAsia"/>
          <w:color w:val="FF0000"/>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价格</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乙方在本合同项下提交货物和履行服务的价格在合同中给出。</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合同变更、中止或者终止</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甲乙双方均不得擅自变更</w:t>
      </w:r>
      <w:r>
        <w:rPr>
          <w:rFonts w:hint="eastAsia"/>
          <w:color w:val="FF0000"/>
          <w:szCs w:val="24"/>
        </w:rPr>
        <w:t>、中止或者终止</w:t>
      </w:r>
      <w:r>
        <w:rPr>
          <w:rFonts w:hint="eastAsia"/>
          <w:szCs w:val="24"/>
        </w:rPr>
        <w:t>合同，因</w:t>
      </w:r>
      <w:r>
        <w:rPr>
          <w:rFonts w:hint="eastAsia"/>
          <w:color w:val="FF0000"/>
          <w:szCs w:val="24"/>
        </w:rPr>
        <w:t>任何一方自身原因擅自变更、中止或者终止合同给对方造成损失的，对方有权要求取得赔偿或补偿。</w:t>
      </w:r>
      <w:r>
        <w:rPr>
          <w:rFonts w:hint="eastAsia"/>
          <w:szCs w:val="24"/>
        </w:rPr>
        <w:t>但是如果合同继续履行将损害国家利益和社会公共利益的，双方应当变更</w:t>
      </w:r>
      <w:r>
        <w:rPr>
          <w:rFonts w:hint="eastAsia"/>
          <w:b/>
          <w:color w:val="FF0000"/>
          <w:szCs w:val="24"/>
        </w:rPr>
        <w:t>、中止或者终止</w:t>
      </w:r>
      <w:r>
        <w:rPr>
          <w:rFonts w:hint="eastAsia"/>
          <w:szCs w:val="24"/>
        </w:rPr>
        <w:t>合同，有过错的一方应当承担赔偿责任，双方都有过错的，各自承担相应的责任。</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转让和分包</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乙方不得部分转让或全部转让其享有的合同权利及应履行的合同义务。</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未经甲方书面同意，乙方不得将本合同项下应由乙方履行的义务和工作分包给第三方完成。甲方同意分包的，</w:t>
      </w:r>
      <w:proofErr w:type="gramStart"/>
      <w:r>
        <w:rPr>
          <w:rFonts w:hint="eastAsia"/>
          <w:szCs w:val="24"/>
        </w:rPr>
        <w:t>乙方仍</w:t>
      </w:r>
      <w:proofErr w:type="gramEnd"/>
      <w:r>
        <w:rPr>
          <w:rFonts w:hint="eastAsia"/>
          <w:szCs w:val="24"/>
        </w:rPr>
        <w:t>应当就分包项目向甲方负责，接受分包的第三方就分包项目承担连带责任。</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lastRenderedPageBreak/>
        <w:t>乙方违反合同约定转让合同权利、义务或者分包的，乙方应当向甲方支付合同总价30%的违约金，并且，于此情形下甲方有权决定提前解除合同。</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乙方履约延误</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乙方应按照招标文件中规定的交货时间交货和提供服务。</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延期交付违约金</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bCs/>
          <w:color w:val="000000"/>
          <w:szCs w:val="24"/>
        </w:rPr>
      </w:pPr>
      <w:proofErr w:type="gramStart"/>
      <w:r>
        <w:rPr>
          <w:rFonts w:hint="eastAsia"/>
          <w:color w:val="000000"/>
          <w:szCs w:val="24"/>
        </w:rPr>
        <w:t>除遇到</w:t>
      </w:r>
      <w:proofErr w:type="gramEnd"/>
      <w:r>
        <w:rPr>
          <w:rFonts w:hint="eastAsia"/>
          <w:color w:val="000000"/>
          <w:szCs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hint="eastAsia"/>
          <w:color w:val="000000"/>
          <w:szCs w:val="24"/>
        </w:rPr>
        <w:t>应当按迟交货</w:t>
      </w:r>
      <w:proofErr w:type="gramEnd"/>
      <w:r>
        <w:rPr>
          <w:rFonts w:hint="eastAsia"/>
          <w:color w:val="000000"/>
          <w:szCs w:val="24"/>
        </w:rPr>
        <w:t>物或服务的费用的百分之零点零肆</w:t>
      </w:r>
      <w:r>
        <w:rPr>
          <w:rFonts w:hint="eastAsia"/>
          <w:i/>
          <w:color w:val="FF0000"/>
          <w:szCs w:val="24"/>
        </w:rPr>
        <w:t>(</w:t>
      </w:r>
      <w:r>
        <w:rPr>
          <w:rFonts w:hint="eastAsia"/>
          <w:i/>
          <w:color w:val="FF0000"/>
          <w:szCs w:val="24"/>
          <w:u w:val="single"/>
        </w:rPr>
        <w:t>0.04</w:t>
      </w:r>
      <w:r>
        <w:rPr>
          <w:rFonts w:hint="eastAsia"/>
          <w:i/>
          <w:color w:val="FF0000"/>
          <w:szCs w:val="24"/>
        </w:rPr>
        <w:t>％)</w:t>
      </w:r>
      <w:r>
        <w:rPr>
          <w:rFonts w:hint="eastAsia"/>
          <w:color w:val="000000"/>
          <w:szCs w:val="24"/>
        </w:rPr>
        <w:t>向甲方支付违约金，直至实际交付为止。延期交付超过</w:t>
      </w:r>
      <w:r>
        <w:rPr>
          <w:rFonts w:hint="eastAsia"/>
          <w:i/>
          <w:color w:val="FF0000"/>
          <w:szCs w:val="24"/>
          <w:u w:val="single"/>
        </w:rPr>
        <w:t xml:space="preserve"> 30</w:t>
      </w:r>
      <w:r>
        <w:rPr>
          <w:rFonts w:hint="eastAsia"/>
          <w:color w:val="000000"/>
          <w:szCs w:val="24"/>
        </w:rPr>
        <w:t>日时，甲方有权根据合同条款第21条的规定解除合同，甲方因此解除合同的，乙方应当支付合同价格</w:t>
      </w:r>
      <w:r>
        <w:rPr>
          <w:rFonts w:hint="eastAsia"/>
          <w:i/>
          <w:color w:val="FF0000"/>
          <w:szCs w:val="24"/>
          <w:u w:val="single"/>
        </w:rPr>
        <w:t xml:space="preserve"> 30 </w:t>
      </w:r>
      <w:r>
        <w:rPr>
          <w:rFonts w:hint="eastAsia"/>
          <w:i/>
          <w:color w:val="FF0000"/>
          <w:szCs w:val="24"/>
        </w:rPr>
        <w:t xml:space="preserve">% </w:t>
      </w:r>
      <w:r>
        <w:rPr>
          <w:rFonts w:hint="eastAsia"/>
          <w:color w:val="000000"/>
          <w:szCs w:val="24"/>
        </w:rPr>
        <w:t>的违约金作为赔偿</w:t>
      </w:r>
      <w:r>
        <w:rPr>
          <w:rFonts w:hint="eastAsia"/>
          <w:bCs/>
          <w:color w:val="000000"/>
          <w:szCs w:val="24"/>
        </w:rPr>
        <w:t>。</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color w:val="FF0000"/>
          <w:szCs w:val="24"/>
        </w:rPr>
      </w:pPr>
      <w:proofErr w:type="gramStart"/>
      <w:r>
        <w:rPr>
          <w:rFonts w:hint="eastAsia"/>
          <w:color w:val="FF0000"/>
          <w:szCs w:val="24"/>
        </w:rPr>
        <w:t>除遇到</w:t>
      </w:r>
      <w:proofErr w:type="gramEnd"/>
      <w:r>
        <w:rPr>
          <w:rFonts w:hint="eastAsia"/>
          <w:color w:val="FF0000"/>
          <w:szCs w:val="24"/>
        </w:rPr>
        <w:t>合同规定的不可抗力情况外，如果甲方没有按照本合同约定的时间付款，那么乙方可要求甲方支付违约金。每逾期付款一日的，甲方应当按应付而未付款的</w:t>
      </w:r>
      <w:r>
        <w:rPr>
          <w:rFonts w:hint="eastAsia"/>
          <w:i/>
          <w:color w:val="FF0000"/>
          <w:szCs w:val="24"/>
          <w:u w:val="single"/>
        </w:rPr>
        <w:t>0.04</w:t>
      </w:r>
      <w:r>
        <w:rPr>
          <w:rFonts w:hint="eastAsia"/>
          <w:i/>
          <w:color w:val="FF0000"/>
          <w:szCs w:val="24"/>
        </w:rPr>
        <w:t>%</w:t>
      </w:r>
      <w:r>
        <w:rPr>
          <w:rFonts w:hint="eastAsia"/>
          <w:color w:val="FF0000"/>
          <w:szCs w:val="24"/>
        </w:rPr>
        <w:t>向乙方支付违约金，直至实际付款之日为止；逾期付款超过</w:t>
      </w:r>
      <w:r>
        <w:rPr>
          <w:rFonts w:hint="eastAsia"/>
          <w:i/>
          <w:color w:val="FF0000"/>
          <w:szCs w:val="24"/>
          <w:u w:val="single"/>
        </w:rPr>
        <w:t>180</w:t>
      </w:r>
      <w:r>
        <w:rPr>
          <w:rFonts w:hint="eastAsia"/>
          <w:color w:val="FF0000"/>
          <w:szCs w:val="24"/>
        </w:rPr>
        <w:t>日时，乙方有权在要求甲方支付违约金的同时，书面通知甲方解除本合同。</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违约解除合同</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在甲方对乙方违约而采取的任何补救措施不受影响的情况下，甲方可向乙方发出书面违约通知书，提出解除合同。</w:t>
      </w:r>
    </w:p>
    <w:p w:rsidR="001028DE" w:rsidRDefault="001028DE" w:rsidP="001028DE">
      <w:pPr>
        <w:numPr>
          <w:ilvl w:val="0"/>
          <w:numId w:val="42"/>
        </w:numPr>
        <w:tabs>
          <w:tab w:val="left" w:pos="1365"/>
          <w:tab w:val="left" w:pos="1560"/>
        </w:tabs>
        <w:snapToGrid w:val="0"/>
        <w:spacing w:line="360" w:lineRule="auto"/>
        <w:ind w:left="1365" w:hanging="735"/>
        <w:rPr>
          <w:rFonts w:hint="eastAsia"/>
          <w:kern w:val="0"/>
          <w:szCs w:val="24"/>
        </w:rPr>
      </w:pPr>
      <w:r>
        <w:rPr>
          <w:rFonts w:hint="eastAsia"/>
          <w:kern w:val="0"/>
          <w:szCs w:val="24"/>
        </w:rPr>
        <w:t>乙方延期交付达到约定的合同解除情形。</w:t>
      </w:r>
    </w:p>
    <w:p w:rsidR="001028DE" w:rsidRDefault="001028DE" w:rsidP="001028DE">
      <w:pPr>
        <w:numPr>
          <w:ilvl w:val="0"/>
          <w:numId w:val="42"/>
        </w:numPr>
        <w:tabs>
          <w:tab w:val="left" w:pos="1365"/>
          <w:tab w:val="left" w:pos="1560"/>
        </w:tabs>
        <w:snapToGrid w:val="0"/>
        <w:spacing w:line="360" w:lineRule="auto"/>
        <w:ind w:left="1365" w:hanging="735"/>
        <w:rPr>
          <w:rFonts w:hint="eastAsia"/>
          <w:szCs w:val="24"/>
        </w:rPr>
      </w:pPr>
      <w:r>
        <w:rPr>
          <w:rFonts w:hint="eastAsia"/>
          <w:szCs w:val="24"/>
        </w:rPr>
        <w:t>如果乙方未能履行合同规定的其它任何义务达到合同约定的甲方有权解除合同的情形或者因此导致合同目的无法实现的。</w:t>
      </w:r>
    </w:p>
    <w:p w:rsidR="001028DE" w:rsidRDefault="001028DE" w:rsidP="001028DE">
      <w:pPr>
        <w:numPr>
          <w:ilvl w:val="0"/>
          <w:numId w:val="42"/>
        </w:numPr>
        <w:tabs>
          <w:tab w:val="left" w:pos="1365"/>
          <w:tab w:val="left" w:pos="1560"/>
        </w:tabs>
        <w:snapToGrid w:val="0"/>
        <w:spacing w:line="360" w:lineRule="auto"/>
        <w:ind w:left="1365" w:hanging="735"/>
        <w:rPr>
          <w:rFonts w:hint="eastAsia"/>
          <w:szCs w:val="24"/>
        </w:rPr>
      </w:pPr>
      <w:r>
        <w:rPr>
          <w:rFonts w:hint="eastAsia"/>
          <w:szCs w:val="24"/>
        </w:rPr>
        <w:t>如果甲方认为乙方在本合同的竞争和实施过程中有腐败和欺诈行</w:t>
      </w:r>
      <w:r>
        <w:rPr>
          <w:rFonts w:hint="eastAsia"/>
          <w:szCs w:val="24"/>
        </w:rPr>
        <w:lastRenderedPageBreak/>
        <w:t>为。为此目的，定义下述条件：</w:t>
      </w:r>
    </w:p>
    <w:p w:rsidR="001028DE" w:rsidRDefault="001028DE" w:rsidP="001028DE">
      <w:pPr>
        <w:numPr>
          <w:ilvl w:val="1"/>
          <w:numId w:val="42"/>
        </w:numPr>
        <w:tabs>
          <w:tab w:val="clear" w:pos="394"/>
          <w:tab w:val="left" w:pos="1470"/>
        </w:tabs>
        <w:snapToGrid w:val="0"/>
        <w:spacing w:line="360" w:lineRule="auto"/>
        <w:ind w:left="1575"/>
        <w:rPr>
          <w:rFonts w:hint="eastAsia"/>
          <w:szCs w:val="24"/>
        </w:rPr>
      </w:pPr>
      <w:r>
        <w:rPr>
          <w:rFonts w:hint="eastAsia"/>
          <w:szCs w:val="24"/>
        </w:rPr>
        <w:t>“腐败行为”是指提供、给予、接受或索取任何有价值的物品来影响相关人员在采购过程或合同实施过程中的行为。</w:t>
      </w:r>
    </w:p>
    <w:p w:rsidR="001028DE" w:rsidRDefault="001028DE" w:rsidP="001028DE">
      <w:pPr>
        <w:numPr>
          <w:ilvl w:val="1"/>
          <w:numId w:val="42"/>
        </w:numPr>
        <w:tabs>
          <w:tab w:val="clear" w:pos="394"/>
          <w:tab w:val="left" w:pos="1470"/>
        </w:tabs>
        <w:snapToGrid w:val="0"/>
        <w:spacing w:line="360" w:lineRule="auto"/>
        <w:ind w:left="1575"/>
        <w:rPr>
          <w:rFonts w:ascii="Times New Roman" w:hAnsi="Times New Roman" w:hint="eastAsia"/>
          <w:szCs w:val="24"/>
        </w:rPr>
      </w:pPr>
      <w:r>
        <w:rPr>
          <w:rFonts w:hint="eastAsia"/>
          <w:szCs w:val="24"/>
        </w:rPr>
        <w:t>“欺诈行为”是指为了影响采购过程或合同实施过程而恶意隐瞒或谎报事实，损害甲方利益的行为。</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b/>
          <w:szCs w:val="24"/>
        </w:rPr>
      </w:pPr>
      <w:r>
        <w:rPr>
          <w:rFonts w:hint="eastAsia"/>
          <w:b/>
          <w:szCs w:val="24"/>
        </w:rPr>
        <w:t>不可抗力</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因合同一方迟延履行合同后发生不可抗力的，不能免除迟延履行方的相应责任。</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因破产解除合同</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如果乙方破产或无清偿能力，甲方可在任何时候以书面形式通知乙方，提出解除合同，甲方有权将已收货物退还乙方，合同解除前如果</w:t>
      </w:r>
      <w:proofErr w:type="gramStart"/>
      <w:r>
        <w:rPr>
          <w:rFonts w:hint="eastAsia"/>
          <w:szCs w:val="24"/>
        </w:rPr>
        <w:t>乙方只</w:t>
      </w:r>
      <w:proofErr w:type="gramEnd"/>
      <w:r>
        <w:rPr>
          <w:rFonts w:hint="eastAsia"/>
          <w:szCs w:val="24"/>
        </w:rPr>
        <w:t>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争议的解决</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因执行本合同所发生的或与本合同有关的一切争议，双方应通过友好协商解决。如果协商不能解决，双方确定通过向甲方住所地有管辖权的人民法院提起诉讼方式解决争议。</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lastRenderedPageBreak/>
        <w:t>合同语言</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本合同语言为简体中文。双方交换的与合同有关的信函均用简体中文书写。</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适用法律</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本合同应按照中华人民共和国的现行法律进行解释。</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通知</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本合同一方给对方的通知应用书面形式送到合同中规定的对方的地址。</w:t>
      </w:r>
    </w:p>
    <w:p w:rsidR="001028DE" w:rsidRDefault="001028DE" w:rsidP="001028DE">
      <w:pPr>
        <w:pStyle w:val="1"/>
        <w:numPr>
          <w:ilvl w:val="1"/>
          <w:numId w:val="24"/>
        </w:numPr>
        <w:tabs>
          <w:tab w:val="clear" w:pos="495"/>
          <w:tab w:val="left" w:pos="630"/>
          <w:tab w:val="left" w:pos="709"/>
        </w:tabs>
        <w:snapToGrid w:val="0"/>
        <w:spacing w:line="360" w:lineRule="auto"/>
        <w:ind w:left="630" w:hanging="630"/>
        <w:rPr>
          <w:rFonts w:hint="eastAsia"/>
          <w:szCs w:val="24"/>
        </w:rPr>
      </w:pPr>
      <w:r>
        <w:rPr>
          <w:rFonts w:hint="eastAsia"/>
          <w:szCs w:val="24"/>
        </w:rPr>
        <w:t>通知以送到日期或通知书的落款日期为生效日期，两者中以晚的一个日期为准。</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税款</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1028DE" w:rsidRDefault="001028DE" w:rsidP="001028DE">
      <w:pPr>
        <w:pStyle w:val="1"/>
        <w:numPr>
          <w:ilvl w:val="0"/>
          <w:numId w:val="24"/>
        </w:numPr>
        <w:tabs>
          <w:tab w:val="clear" w:pos="600"/>
          <w:tab w:val="left" w:pos="420"/>
          <w:tab w:val="left" w:pos="709"/>
        </w:tabs>
        <w:snapToGrid w:val="0"/>
        <w:spacing w:beforeLines="100" w:line="360" w:lineRule="auto"/>
        <w:ind w:left="3541" w:hanging="1414"/>
        <w:outlineLvl w:val="2"/>
        <w:rPr>
          <w:rFonts w:hint="eastAsia"/>
          <w:b/>
          <w:szCs w:val="24"/>
        </w:rPr>
      </w:pPr>
      <w:r>
        <w:rPr>
          <w:rFonts w:hint="eastAsia"/>
          <w:b/>
          <w:szCs w:val="24"/>
        </w:rPr>
        <w:t>合同生效及其他</w:t>
      </w:r>
    </w:p>
    <w:p w:rsidR="001028DE" w:rsidRDefault="001028DE" w:rsidP="001028DE">
      <w:pPr>
        <w:pStyle w:val="1"/>
        <w:numPr>
          <w:ilvl w:val="0"/>
          <w:numId w:val="0"/>
        </w:numPr>
        <w:tabs>
          <w:tab w:val="left" w:pos="420"/>
        </w:tabs>
        <w:snapToGrid w:val="0"/>
        <w:spacing w:line="360" w:lineRule="auto"/>
        <w:ind w:leftChars="300" w:left="720"/>
        <w:rPr>
          <w:rFonts w:hint="eastAsia"/>
          <w:szCs w:val="24"/>
        </w:rPr>
      </w:pPr>
      <w:r>
        <w:rPr>
          <w:rFonts w:hint="eastAsia"/>
          <w:szCs w:val="24"/>
        </w:rPr>
        <w:t>本合同以双方法定代表人或授权代表签字、加盖双方单位印章并且甲方收到乙方提交的履约保证金后生效。</w:t>
      </w:r>
    </w:p>
    <w:p w:rsidR="001028DE" w:rsidRDefault="001028DE" w:rsidP="001028DE">
      <w:pPr>
        <w:pStyle w:val="2"/>
        <w:numPr>
          <w:ilvl w:val="0"/>
          <w:numId w:val="44"/>
        </w:numPr>
        <w:tabs>
          <w:tab w:val="left" w:pos="432"/>
          <w:tab w:val="left" w:pos="576"/>
          <w:tab w:val="left" w:pos="851"/>
          <w:tab w:val="left" w:pos="1980"/>
        </w:tabs>
        <w:ind w:hanging="1980"/>
        <w:jc w:val="center"/>
        <w:rPr>
          <w:rFonts w:ascii="宋体" w:eastAsia="宋体" w:hAnsi="宋体" w:hint="eastAsia"/>
          <w:sz w:val="24"/>
          <w:szCs w:val="24"/>
        </w:rPr>
      </w:pPr>
      <w:r>
        <w:rPr>
          <w:rFonts w:hint="eastAsia"/>
          <w:szCs w:val="24"/>
        </w:rPr>
        <w:br w:type="page"/>
      </w:r>
      <w:proofErr w:type="spellStart"/>
      <w:r>
        <w:rPr>
          <w:rFonts w:ascii="宋体" w:eastAsia="宋体" w:hAnsi="宋体" w:hint="eastAsia"/>
          <w:sz w:val="24"/>
          <w:szCs w:val="24"/>
        </w:rPr>
        <w:lastRenderedPageBreak/>
        <w:t>合同格式</w:t>
      </w:r>
      <w:proofErr w:type="spellEnd"/>
    </w:p>
    <w:p w:rsidR="001028DE" w:rsidRDefault="001028DE" w:rsidP="001028DE">
      <w:pPr>
        <w:autoSpaceDE w:val="0"/>
        <w:autoSpaceDN w:val="0"/>
        <w:adjustRightInd w:val="0"/>
        <w:jc w:val="center"/>
        <w:rPr>
          <w:rFonts w:cs="Arial Unicode MS" w:hint="eastAsia"/>
          <w:kern w:val="0"/>
          <w:sz w:val="36"/>
          <w:szCs w:val="36"/>
        </w:rPr>
      </w:pPr>
    </w:p>
    <w:p w:rsidR="001028DE" w:rsidRDefault="001028DE" w:rsidP="001028DE">
      <w:pPr>
        <w:spacing w:line="520" w:lineRule="exact"/>
        <w:ind w:leftChars="-1" w:left="-2" w:firstLine="2"/>
        <w:rPr>
          <w:rFonts w:cs="宋体" w:hint="eastAsia"/>
          <w:szCs w:val="24"/>
          <w:u w:val="single"/>
        </w:rPr>
      </w:pPr>
      <w:r>
        <w:rPr>
          <w:rFonts w:cs="宋体" w:hint="eastAsia"/>
        </w:rPr>
        <w:t xml:space="preserve">　</w:t>
      </w:r>
      <w:r>
        <w:rPr>
          <w:rFonts w:cs="宋体" w:hint="eastAsia"/>
          <w:szCs w:val="24"/>
        </w:rPr>
        <w:t>委托方（以下简称甲方）：</w:t>
      </w:r>
      <w:r>
        <w:rPr>
          <w:rFonts w:cs="宋体" w:hint="eastAsia"/>
          <w:szCs w:val="24"/>
          <w:u w:val="single"/>
        </w:rPr>
        <w:t xml:space="preserve">                              </w:t>
      </w:r>
    </w:p>
    <w:p w:rsidR="001028DE" w:rsidRDefault="001028DE" w:rsidP="001028DE">
      <w:pPr>
        <w:spacing w:line="520" w:lineRule="exact"/>
        <w:ind w:leftChars="-1" w:left="-2" w:firstLine="2"/>
        <w:rPr>
          <w:rFonts w:cs="宋体" w:hint="eastAsia"/>
          <w:szCs w:val="24"/>
        </w:rPr>
      </w:pPr>
      <w:r>
        <w:rPr>
          <w:rFonts w:cs="宋体" w:hint="eastAsia"/>
          <w:szCs w:val="24"/>
        </w:rPr>
        <w:t xml:space="preserve">　受托方（以下简称乙方）：</w:t>
      </w:r>
      <w:r>
        <w:rPr>
          <w:rFonts w:cs="宋体" w:hint="eastAsia"/>
          <w:szCs w:val="24"/>
          <w:u w:val="single"/>
        </w:rPr>
        <w:t xml:space="preserve">                              </w:t>
      </w:r>
      <w:r>
        <w:rPr>
          <w:rFonts w:cs="宋体" w:hint="eastAsia"/>
          <w:szCs w:val="24"/>
        </w:rPr>
        <w:t xml:space="preserve"> </w:t>
      </w:r>
    </w:p>
    <w:p w:rsidR="001028DE" w:rsidRDefault="001028DE" w:rsidP="001028DE">
      <w:pPr>
        <w:spacing w:line="520" w:lineRule="exact"/>
        <w:ind w:leftChars="-1" w:left="-2" w:firstLine="2"/>
        <w:rPr>
          <w:rFonts w:cs="宋体" w:hint="eastAsia"/>
          <w:szCs w:val="24"/>
        </w:rPr>
      </w:pPr>
      <w:r>
        <w:rPr>
          <w:rFonts w:cs="宋体" w:hint="eastAsia"/>
          <w:szCs w:val="24"/>
        </w:rPr>
        <w:t xml:space="preserve">　　</w:t>
      </w:r>
      <w:r>
        <w:rPr>
          <w:rFonts w:cs="宋体" w:hint="eastAsia"/>
          <w:szCs w:val="24"/>
          <w:u w:val="single"/>
        </w:rPr>
        <w:t xml:space="preserve">               </w:t>
      </w:r>
      <w:r>
        <w:rPr>
          <w:rFonts w:cs="宋体" w:hint="eastAsia"/>
          <w:szCs w:val="24"/>
        </w:rPr>
        <w:t>（甲方）委托中共中央直属机关采购中心对</w:t>
      </w:r>
      <w:r>
        <w:rPr>
          <w:rFonts w:cs="宋体" w:hint="eastAsia"/>
          <w:szCs w:val="24"/>
          <w:u w:val="single"/>
        </w:rPr>
        <w:t xml:space="preserve">        项目（项目编号：        ）</w:t>
      </w:r>
      <w:r>
        <w:rPr>
          <w:rFonts w:cs="宋体" w:hint="eastAsia"/>
          <w:szCs w:val="24"/>
        </w:rPr>
        <w:t>依法进行采购，确定</w:t>
      </w:r>
      <w:r>
        <w:rPr>
          <w:rFonts w:cs="宋体" w:hint="eastAsia"/>
          <w:szCs w:val="24"/>
          <w:u w:val="single"/>
        </w:rPr>
        <w:t xml:space="preserve">            </w:t>
      </w:r>
      <w:r>
        <w:rPr>
          <w:rFonts w:cs="宋体" w:hint="eastAsia"/>
          <w:szCs w:val="24"/>
        </w:rPr>
        <w:t xml:space="preserve">（乙方）为中标(成交)供应商。   </w:t>
      </w:r>
    </w:p>
    <w:p w:rsidR="001028DE" w:rsidRDefault="001028DE" w:rsidP="001028DE">
      <w:pPr>
        <w:spacing w:line="520" w:lineRule="exact"/>
        <w:ind w:leftChars="-1" w:left="-2" w:firstLineChars="200" w:firstLine="480"/>
        <w:rPr>
          <w:rFonts w:cs="宋体" w:hint="eastAsia"/>
          <w:szCs w:val="24"/>
        </w:rPr>
      </w:pPr>
      <w:r>
        <w:rPr>
          <w:rFonts w:cs="宋体" w:hint="eastAsia"/>
          <w:szCs w:val="24"/>
        </w:rPr>
        <w:t xml:space="preserve">甲乙双方根据《中华人民共和国合同法》等有关法律、法规，在自愿、平等、协商一致的基础上，就甲方委托乙方提供保安服务，签订本合同，并共同遵守。　</w:t>
      </w:r>
    </w:p>
    <w:p w:rsidR="001028DE" w:rsidRDefault="001028DE" w:rsidP="001028DE">
      <w:pPr>
        <w:spacing w:line="520" w:lineRule="exact"/>
        <w:ind w:leftChars="-1" w:left="-2" w:firstLineChars="200" w:firstLine="480"/>
        <w:rPr>
          <w:rFonts w:cs="宋体" w:hint="eastAsia"/>
          <w:szCs w:val="24"/>
        </w:rPr>
      </w:pPr>
      <w:r>
        <w:rPr>
          <w:rFonts w:cs="宋体" w:hint="eastAsia"/>
          <w:szCs w:val="24"/>
        </w:rPr>
        <w:t xml:space="preserve">　</w:t>
      </w:r>
    </w:p>
    <w:p w:rsidR="001028DE" w:rsidRDefault="001028DE" w:rsidP="001028DE">
      <w:pPr>
        <w:pStyle w:val="a9"/>
        <w:spacing w:line="520" w:lineRule="exact"/>
        <w:ind w:leftChars="171" w:left="410" w:firstLineChars="100" w:firstLine="281"/>
        <w:rPr>
          <w:rFonts w:cs="宋体" w:hint="eastAsia"/>
          <w:b/>
          <w:sz w:val="28"/>
          <w:szCs w:val="28"/>
        </w:rPr>
      </w:pPr>
      <w:r>
        <w:rPr>
          <w:rFonts w:cs="宋体" w:hint="eastAsia"/>
          <w:b/>
          <w:sz w:val="28"/>
          <w:szCs w:val="28"/>
        </w:rPr>
        <w:t>第一条  保安服务内容</w:t>
      </w:r>
    </w:p>
    <w:p w:rsidR="001028DE" w:rsidRDefault="001028DE" w:rsidP="001028DE">
      <w:pPr>
        <w:spacing w:line="520" w:lineRule="exact"/>
        <w:ind w:firstLineChars="200" w:firstLine="480"/>
        <w:rPr>
          <w:rFonts w:cs="宋体" w:hint="eastAsia"/>
          <w:szCs w:val="24"/>
        </w:rPr>
      </w:pPr>
      <w:r>
        <w:rPr>
          <w:rFonts w:cs="宋体" w:hint="eastAsia"/>
          <w:szCs w:val="24"/>
        </w:rPr>
        <w:t>1. 甲方聘请乙方提供保安服务，乙方安排保安员派驻甲方现场，对双方确认的目标、区域实施安全保卫，履行门卫、巡逻、守护、安全检查及安全技术防范工作职责，对侵害甲方安全的行为采取必要措施。</w:t>
      </w:r>
    </w:p>
    <w:p w:rsidR="001028DE" w:rsidRDefault="001028DE" w:rsidP="001028DE">
      <w:pPr>
        <w:spacing w:line="520" w:lineRule="exact"/>
        <w:ind w:leftChars="-1" w:left="-2" w:firstLineChars="200" w:firstLine="480"/>
        <w:rPr>
          <w:rFonts w:cs="宋体" w:hint="eastAsia"/>
          <w:szCs w:val="24"/>
        </w:rPr>
      </w:pPr>
      <w:r>
        <w:rPr>
          <w:rFonts w:cs="宋体" w:hint="eastAsia"/>
          <w:szCs w:val="24"/>
        </w:rPr>
        <w:t>2. 乙方保安员的具体执勤岗位、职责范围和勤务安排，由甲乙双方在法律法规允许的范围内协商确定，作为本合同附件。</w:t>
      </w:r>
    </w:p>
    <w:p w:rsidR="001028DE" w:rsidRDefault="001028DE" w:rsidP="001028DE">
      <w:pPr>
        <w:spacing w:line="520" w:lineRule="exact"/>
        <w:ind w:leftChars="-1" w:left="-2" w:firstLineChars="200" w:firstLine="480"/>
        <w:rPr>
          <w:rFonts w:cs="宋体" w:hint="eastAsia"/>
          <w:szCs w:val="24"/>
        </w:rPr>
      </w:pPr>
      <w:r>
        <w:rPr>
          <w:rFonts w:cs="宋体" w:hint="eastAsia"/>
          <w:szCs w:val="24"/>
        </w:rPr>
        <w:t>3.</w:t>
      </w:r>
      <w:r>
        <w:rPr>
          <w:rFonts w:cs="仿宋_GB2312" w:hint="eastAsia"/>
          <w:kern w:val="0"/>
          <w:sz w:val="29"/>
          <w:szCs w:val="29"/>
        </w:rPr>
        <w:t xml:space="preserve"> </w:t>
      </w:r>
      <w:r>
        <w:rPr>
          <w:rFonts w:cs="宋体" w:hint="eastAsia"/>
          <w:szCs w:val="24"/>
        </w:rPr>
        <w:t>经甲乙双方协商确定，乙方提供的保安服务内容如下：</w:t>
      </w:r>
      <w:r>
        <w:rPr>
          <w:rFonts w:cs="宋体" w:hint="eastAsia"/>
          <w:szCs w:val="24"/>
          <w:u w:val="single"/>
        </w:rPr>
        <w:t xml:space="preserve">            </w:t>
      </w:r>
      <w:r>
        <w:rPr>
          <w:rFonts w:cs="宋体" w:hint="eastAsia"/>
          <w:szCs w:val="24"/>
        </w:rPr>
        <w:t>。</w:t>
      </w:r>
    </w:p>
    <w:p w:rsidR="001028DE" w:rsidRDefault="001028DE" w:rsidP="001028DE">
      <w:pPr>
        <w:spacing w:line="520" w:lineRule="exact"/>
        <w:ind w:leftChars="-1" w:left="-2" w:firstLineChars="200" w:firstLine="480"/>
        <w:rPr>
          <w:rFonts w:cs="宋体" w:hint="eastAsia"/>
          <w:szCs w:val="24"/>
        </w:rPr>
      </w:pPr>
    </w:p>
    <w:p w:rsidR="001028DE" w:rsidRDefault="001028DE" w:rsidP="001028DE">
      <w:pPr>
        <w:spacing w:line="520" w:lineRule="exact"/>
        <w:ind w:firstLineChars="175" w:firstLine="492"/>
        <w:rPr>
          <w:rFonts w:cs="宋体" w:hint="eastAsia"/>
          <w:b/>
          <w:sz w:val="28"/>
          <w:szCs w:val="28"/>
        </w:rPr>
      </w:pPr>
      <w:r>
        <w:rPr>
          <w:rFonts w:cs="宋体" w:hint="eastAsia"/>
          <w:b/>
          <w:sz w:val="28"/>
          <w:szCs w:val="28"/>
        </w:rPr>
        <w:t>第二条  乙方派驻甲方现场的保安人员数量、质量、服务期限和服务地点</w:t>
      </w:r>
    </w:p>
    <w:p w:rsidR="001028DE" w:rsidRDefault="001028DE" w:rsidP="001028DE">
      <w:pPr>
        <w:autoSpaceDE w:val="0"/>
        <w:autoSpaceDN w:val="0"/>
        <w:adjustRightInd w:val="0"/>
        <w:spacing w:line="520" w:lineRule="exact"/>
        <w:ind w:firstLineChars="200" w:firstLine="480"/>
        <w:jc w:val="left"/>
        <w:rPr>
          <w:rFonts w:cs="宋体" w:hint="eastAsia"/>
          <w:szCs w:val="24"/>
        </w:rPr>
      </w:pPr>
      <w:r>
        <w:rPr>
          <w:rFonts w:cs="宋体" w:hint="eastAsia"/>
          <w:szCs w:val="24"/>
        </w:rPr>
        <w:t>1. 乙方向甲方现场派驻保安人员</w:t>
      </w:r>
      <w:r>
        <w:rPr>
          <w:rFonts w:cs="宋体" w:hint="eastAsia"/>
          <w:szCs w:val="24"/>
          <w:u w:val="single"/>
        </w:rPr>
        <w:t xml:space="preserve">    </w:t>
      </w:r>
      <w:r>
        <w:rPr>
          <w:rFonts w:cs="宋体" w:hint="eastAsia"/>
          <w:szCs w:val="24"/>
        </w:rPr>
        <w:t>名，</w:t>
      </w:r>
      <w:r>
        <w:rPr>
          <w:rFonts w:hint="eastAsia"/>
          <w:szCs w:val="24"/>
        </w:rPr>
        <w:t>名单（姓名、身份证号、户籍地等</w:t>
      </w:r>
      <w:r>
        <w:rPr>
          <w:rFonts w:cs="宋体" w:hint="eastAsia"/>
          <w:szCs w:val="24"/>
        </w:rPr>
        <w:t>详见合同附件</w:t>
      </w:r>
      <w:r>
        <w:rPr>
          <w:rFonts w:hint="eastAsia"/>
          <w:szCs w:val="24"/>
        </w:rPr>
        <w:t>）在合同签订后5日内交甲方审批备案。</w:t>
      </w:r>
      <w:r>
        <w:rPr>
          <w:rFonts w:cs="宋体" w:hint="eastAsia"/>
          <w:szCs w:val="24"/>
        </w:rPr>
        <w:t>在合同期内，乙方应确保保安服务人数充足，不得缺人、缺岗、空岗，不得擅自抽调已定岗位的保安人员。</w:t>
      </w:r>
    </w:p>
    <w:p w:rsidR="001028DE" w:rsidRDefault="001028DE" w:rsidP="001028DE">
      <w:pPr>
        <w:spacing w:line="520" w:lineRule="exact"/>
        <w:ind w:firstLineChars="200" w:firstLine="480"/>
        <w:rPr>
          <w:rFonts w:cs="宋体" w:hint="eastAsia"/>
          <w:szCs w:val="24"/>
        </w:rPr>
      </w:pPr>
      <w:r>
        <w:rPr>
          <w:rFonts w:cs="宋体" w:hint="eastAsia"/>
          <w:szCs w:val="24"/>
        </w:rPr>
        <w:t>2.</w:t>
      </w:r>
      <w:r>
        <w:rPr>
          <w:rFonts w:cs="宋体" w:hint="eastAsia"/>
        </w:rPr>
        <w:t xml:space="preserve"> 乙方派驻甲方现场的管理人员及保安员的标准条件，应当符合采购文件“技术规格及要求”部分所明确的对应标准</w:t>
      </w:r>
      <w:r>
        <w:rPr>
          <w:rFonts w:cs="宋体" w:hint="eastAsia"/>
          <w:szCs w:val="24"/>
        </w:rPr>
        <w:t>。具体要求如下：</w:t>
      </w:r>
      <w:r>
        <w:rPr>
          <w:rFonts w:cs="宋体" w:hint="eastAsia"/>
          <w:szCs w:val="24"/>
          <w:u w:val="single"/>
        </w:rPr>
        <w:t xml:space="preserve">             </w:t>
      </w:r>
      <w:r>
        <w:rPr>
          <w:rFonts w:cs="宋体" w:hint="eastAsia"/>
          <w:szCs w:val="24"/>
        </w:rPr>
        <w:t>。</w:t>
      </w:r>
    </w:p>
    <w:p w:rsidR="001028DE" w:rsidRDefault="001028DE" w:rsidP="001028DE">
      <w:pPr>
        <w:spacing w:line="520" w:lineRule="exact"/>
        <w:ind w:firstLineChars="200" w:firstLine="480"/>
        <w:rPr>
          <w:rFonts w:cs="宋体" w:hint="eastAsia"/>
          <w:szCs w:val="24"/>
        </w:rPr>
      </w:pPr>
      <w:r>
        <w:rPr>
          <w:rFonts w:cs="宋体" w:hint="eastAsia"/>
          <w:szCs w:val="24"/>
        </w:rPr>
        <w:lastRenderedPageBreak/>
        <w:t>3. 服务期限为:</w:t>
      </w:r>
      <w:r>
        <w:rPr>
          <w:rFonts w:cs="宋体" w:hint="eastAsia"/>
          <w:szCs w:val="24"/>
          <w:u w:val="single"/>
        </w:rPr>
        <w:t xml:space="preserve"> 1年</w:t>
      </w:r>
      <w:r>
        <w:rPr>
          <w:rFonts w:cs="宋体" w:hint="eastAsia"/>
          <w:szCs w:val="24"/>
        </w:rPr>
        <w:t>,自</w:t>
      </w:r>
      <w:r>
        <w:rPr>
          <w:rFonts w:cs="宋体" w:hint="eastAsia"/>
          <w:szCs w:val="24"/>
          <w:u w:val="single"/>
        </w:rPr>
        <w:t xml:space="preserve">   </w:t>
      </w:r>
      <w:r>
        <w:rPr>
          <w:rFonts w:cs="宋体" w:hint="eastAsia"/>
          <w:szCs w:val="24"/>
        </w:rPr>
        <w:t>年</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日起至</w:t>
      </w:r>
      <w:r>
        <w:rPr>
          <w:rFonts w:cs="宋体" w:hint="eastAsia"/>
          <w:szCs w:val="24"/>
          <w:u w:val="single"/>
        </w:rPr>
        <w:t xml:space="preserve">   </w:t>
      </w:r>
      <w:r>
        <w:rPr>
          <w:rFonts w:cs="宋体" w:hint="eastAsia"/>
          <w:szCs w:val="24"/>
        </w:rPr>
        <w:t>年</w:t>
      </w:r>
      <w:r>
        <w:rPr>
          <w:rFonts w:cs="宋体" w:hint="eastAsia"/>
          <w:szCs w:val="24"/>
          <w:u w:val="single"/>
        </w:rPr>
        <w:t xml:space="preserve">   </w:t>
      </w:r>
      <w:r>
        <w:rPr>
          <w:rFonts w:cs="宋体" w:hint="eastAsia"/>
          <w:szCs w:val="24"/>
        </w:rPr>
        <w:t>月</w:t>
      </w:r>
      <w:r>
        <w:rPr>
          <w:rFonts w:cs="宋体" w:hint="eastAsia"/>
          <w:szCs w:val="24"/>
          <w:u w:val="single"/>
        </w:rPr>
        <w:t xml:space="preserve">   </w:t>
      </w:r>
      <w:r>
        <w:rPr>
          <w:rFonts w:cs="宋体" w:hint="eastAsia"/>
          <w:szCs w:val="24"/>
        </w:rPr>
        <w:t>日止。</w:t>
      </w:r>
    </w:p>
    <w:p w:rsidR="001028DE" w:rsidRDefault="001028DE" w:rsidP="001028DE">
      <w:pPr>
        <w:spacing w:line="520" w:lineRule="exact"/>
        <w:ind w:firstLineChars="200" w:firstLine="480"/>
        <w:rPr>
          <w:rFonts w:cs="宋体" w:hint="eastAsia"/>
          <w:szCs w:val="24"/>
          <w:u w:val="single"/>
        </w:rPr>
      </w:pPr>
      <w:r>
        <w:rPr>
          <w:rFonts w:cs="宋体" w:hint="eastAsia"/>
          <w:szCs w:val="24"/>
        </w:rPr>
        <w:t>4. 服务地点：</w:t>
      </w:r>
      <w:r>
        <w:rPr>
          <w:rFonts w:cs="宋体" w:hint="eastAsia"/>
          <w:szCs w:val="24"/>
          <w:u w:val="single"/>
        </w:rPr>
        <w:t xml:space="preserve">                               。</w:t>
      </w:r>
    </w:p>
    <w:p w:rsidR="001028DE" w:rsidRDefault="001028DE" w:rsidP="001028DE">
      <w:pPr>
        <w:spacing w:line="520" w:lineRule="exact"/>
        <w:ind w:firstLineChars="200" w:firstLine="480"/>
        <w:rPr>
          <w:rFonts w:cs="宋体" w:hint="eastAsia"/>
          <w:szCs w:val="24"/>
          <w:u w:val="single"/>
        </w:rPr>
      </w:pPr>
    </w:p>
    <w:p w:rsidR="001028DE" w:rsidRDefault="001028DE" w:rsidP="001028DE">
      <w:pPr>
        <w:pStyle w:val="a9"/>
        <w:spacing w:line="520" w:lineRule="exact"/>
        <w:ind w:leftChars="171" w:left="410" w:firstLineChars="100" w:firstLine="281"/>
        <w:rPr>
          <w:rFonts w:cs="宋体" w:hint="eastAsia"/>
          <w:b/>
          <w:sz w:val="28"/>
          <w:szCs w:val="28"/>
        </w:rPr>
      </w:pPr>
      <w:r>
        <w:rPr>
          <w:rFonts w:cs="宋体" w:hint="eastAsia"/>
          <w:b/>
          <w:sz w:val="28"/>
          <w:szCs w:val="28"/>
        </w:rPr>
        <w:t>第三条  保安服务费用和付款方式</w:t>
      </w:r>
    </w:p>
    <w:p w:rsidR="001028DE" w:rsidRDefault="001028DE" w:rsidP="001028DE">
      <w:pPr>
        <w:spacing w:line="520" w:lineRule="exact"/>
        <w:ind w:leftChars="-1" w:left="-2" w:firstLineChars="200" w:firstLine="480"/>
        <w:rPr>
          <w:rFonts w:cs="宋体" w:hint="eastAsia"/>
        </w:rPr>
      </w:pPr>
      <w:r>
        <w:rPr>
          <w:rFonts w:cs="宋体" w:hint="eastAsia"/>
          <w:szCs w:val="24"/>
        </w:rPr>
        <w:t>1. 服务费为</w:t>
      </w:r>
      <w:r>
        <w:rPr>
          <w:rFonts w:cs="宋体" w:hint="eastAsia"/>
          <w:szCs w:val="24"/>
          <w:u w:val="single"/>
        </w:rPr>
        <w:t xml:space="preserve">        </w:t>
      </w:r>
      <w:r>
        <w:rPr>
          <w:rFonts w:cs="宋体" w:hint="eastAsia"/>
          <w:szCs w:val="24"/>
        </w:rPr>
        <w:t>元/月，本合同服务期限内甲方应支付的服务费总额共计</w:t>
      </w:r>
      <w:r>
        <w:rPr>
          <w:rFonts w:hint="eastAsia"/>
          <w:kern w:val="0"/>
          <w:szCs w:val="24"/>
          <w:u w:val="single"/>
        </w:rPr>
        <w:t xml:space="preserve">      </w:t>
      </w:r>
      <w:r>
        <w:rPr>
          <w:rFonts w:cs="宋体" w:hint="eastAsia"/>
          <w:szCs w:val="24"/>
        </w:rPr>
        <w:t>元，人民币（大写）</w:t>
      </w:r>
      <w:r>
        <w:rPr>
          <w:rFonts w:hint="eastAsia"/>
          <w:kern w:val="0"/>
          <w:szCs w:val="24"/>
          <w:u w:val="single"/>
        </w:rPr>
        <w:t xml:space="preserve">                 </w:t>
      </w:r>
      <w:r>
        <w:rPr>
          <w:rFonts w:cs="宋体" w:hint="eastAsia"/>
          <w:szCs w:val="24"/>
        </w:rPr>
        <w:t>。</w:t>
      </w:r>
      <w:r>
        <w:rPr>
          <w:rFonts w:cs="宋体" w:hint="eastAsia"/>
        </w:rPr>
        <w:t>该服务费为甲方就乙方提供本合同项下保安服务需支付的全部费用。乙方因提供保安服务所需支出的执勤制式服装、保安员人员工资和福利、社会保险费、节假日加班费、服装、劳保等国家规定应给予个人的各项费用及乙方应缴纳的税费均由乙方自行承担。</w:t>
      </w:r>
    </w:p>
    <w:p w:rsidR="001028DE" w:rsidRDefault="001028DE" w:rsidP="001028DE">
      <w:pPr>
        <w:spacing w:line="520" w:lineRule="exact"/>
        <w:ind w:firstLineChars="200" w:firstLine="480"/>
        <w:rPr>
          <w:rFonts w:cs="宋体" w:hint="eastAsia"/>
        </w:rPr>
      </w:pPr>
      <w:r>
        <w:rPr>
          <w:rFonts w:cs="宋体" w:hint="eastAsia"/>
          <w:szCs w:val="24"/>
        </w:rPr>
        <w:t>2.</w:t>
      </w:r>
      <w:r>
        <w:rPr>
          <w:rFonts w:cs="宋体" w:hint="eastAsia"/>
        </w:rPr>
        <w:t xml:space="preserve"> 合同签订后，甲方按期向乙方支付上述保安服务费款项。具体约定如下：</w:t>
      </w:r>
    </w:p>
    <w:p w:rsidR="001028DE" w:rsidRDefault="001028DE" w:rsidP="001028DE">
      <w:pPr>
        <w:spacing w:line="520" w:lineRule="exact"/>
        <w:ind w:leftChars="-2" w:left="-5" w:firstLineChars="177" w:firstLine="425"/>
        <w:rPr>
          <w:rFonts w:cs="宋体" w:hint="eastAsia"/>
          <w:u w:val="single"/>
        </w:rPr>
      </w:pPr>
      <w:r>
        <w:rPr>
          <w:rFonts w:cs="宋体" w:hint="eastAsia"/>
        </w:rPr>
        <w:t>付款进度（时间）：</w:t>
      </w:r>
      <w:r>
        <w:rPr>
          <w:rFonts w:cs="宋体" w:hint="eastAsia"/>
          <w:u w:val="single"/>
        </w:rPr>
        <w:t xml:space="preserve">                           </w:t>
      </w:r>
    </w:p>
    <w:p w:rsidR="001028DE" w:rsidRDefault="001028DE" w:rsidP="001028DE">
      <w:pPr>
        <w:spacing w:line="520" w:lineRule="exact"/>
        <w:ind w:leftChars="-2" w:left="-5" w:firstLineChars="177" w:firstLine="425"/>
        <w:rPr>
          <w:rFonts w:cs="宋体" w:hint="eastAsia"/>
        </w:rPr>
      </w:pPr>
      <w:r>
        <w:rPr>
          <w:rFonts w:cs="宋体" w:hint="eastAsia"/>
        </w:rPr>
        <w:t>支付方式：</w:t>
      </w:r>
      <w:r>
        <w:rPr>
          <w:rFonts w:cs="宋体" w:hint="eastAsia"/>
          <w:u w:val="single"/>
        </w:rPr>
        <w:t xml:space="preserve">                                  </w:t>
      </w:r>
    </w:p>
    <w:p w:rsidR="001028DE" w:rsidRDefault="001028DE" w:rsidP="001028DE">
      <w:pPr>
        <w:spacing w:line="520" w:lineRule="exact"/>
        <w:ind w:firstLineChars="200" w:firstLine="480"/>
        <w:rPr>
          <w:rFonts w:cs="宋体" w:hint="eastAsia"/>
        </w:rPr>
      </w:pPr>
      <w:r>
        <w:rPr>
          <w:rFonts w:cs="宋体" w:hint="eastAsia"/>
        </w:rPr>
        <w:t>乙方应当于收款同时向甲方提供符合税务管理机关规定的正式发票。</w:t>
      </w:r>
    </w:p>
    <w:p w:rsidR="001028DE" w:rsidRDefault="001028DE" w:rsidP="001028DE">
      <w:pPr>
        <w:spacing w:line="520" w:lineRule="exact"/>
        <w:ind w:firstLineChars="200" w:firstLine="480"/>
        <w:rPr>
          <w:rFonts w:cs="宋体" w:hint="eastAsia"/>
        </w:rPr>
      </w:pPr>
    </w:p>
    <w:p w:rsidR="001028DE" w:rsidRDefault="001028DE" w:rsidP="001028DE">
      <w:pPr>
        <w:spacing w:line="360" w:lineRule="auto"/>
        <w:ind w:firstLineChars="196" w:firstLine="551"/>
        <w:rPr>
          <w:rFonts w:hint="eastAsia"/>
          <w:b/>
          <w:sz w:val="28"/>
          <w:szCs w:val="28"/>
        </w:rPr>
      </w:pPr>
      <w:r>
        <w:rPr>
          <w:rFonts w:hint="eastAsia"/>
          <w:b/>
          <w:sz w:val="28"/>
          <w:szCs w:val="28"/>
        </w:rPr>
        <w:t>第四条  履约保证金</w:t>
      </w:r>
    </w:p>
    <w:p w:rsidR="001028DE" w:rsidRDefault="001028DE" w:rsidP="001028DE">
      <w:pPr>
        <w:spacing w:line="360" w:lineRule="auto"/>
        <w:rPr>
          <w:rFonts w:hint="eastAsia"/>
        </w:rPr>
      </w:pPr>
      <w:r>
        <w:rPr>
          <w:rFonts w:hint="eastAsia"/>
        </w:rPr>
        <w:t xml:space="preserve">    乙方应在合同签订生效后</w:t>
      </w:r>
      <w:r>
        <w:rPr>
          <w:rFonts w:hint="eastAsia"/>
          <w:u w:val="single"/>
        </w:rPr>
        <w:t xml:space="preserve">   </w:t>
      </w:r>
      <w:r>
        <w:rPr>
          <w:rFonts w:hint="eastAsia"/>
        </w:rPr>
        <w:t>日内，向甲方提交相当于合同约定的服务费总额</w:t>
      </w:r>
      <w:r>
        <w:rPr>
          <w:rFonts w:hint="eastAsia"/>
          <w:u w:val="single"/>
        </w:rPr>
        <w:t xml:space="preserve">   </w:t>
      </w:r>
      <w:r>
        <w:rPr>
          <w:rFonts w:hint="eastAsia"/>
        </w:rPr>
        <w:t>%的履约保证金,作为乙方履行本合同义务的保证。如乙方不能全面、适当地履行本合同义务，则甲方有权直接从履约保证金中扣除其所遭受的全部损失，或者根据本合同中关于违约责任的约定扣除乙方应当支付的全部违约金；如乙方已全面、适当地履行合同义务并经甲方验收确认无误，则甲方应在合同期届满后</w:t>
      </w:r>
      <w:r>
        <w:rPr>
          <w:rFonts w:hint="eastAsia"/>
          <w:u w:val="single"/>
        </w:rPr>
        <w:t xml:space="preserve">     </w:t>
      </w:r>
      <w:r>
        <w:rPr>
          <w:rFonts w:hint="eastAsia"/>
        </w:rPr>
        <w:t>日内，将履约保证金无息退还乙方。</w:t>
      </w:r>
    </w:p>
    <w:p w:rsidR="001028DE" w:rsidRDefault="001028DE" w:rsidP="001028DE">
      <w:pPr>
        <w:spacing w:line="360" w:lineRule="auto"/>
        <w:ind w:firstLineChars="200" w:firstLine="480"/>
        <w:rPr>
          <w:rFonts w:hint="eastAsia"/>
        </w:rPr>
      </w:pPr>
      <w:r>
        <w:rPr>
          <w:rFonts w:hint="eastAsia"/>
        </w:rPr>
        <w:t>履约保证金应采用人民币，并采用下述方式之一提交：</w:t>
      </w:r>
    </w:p>
    <w:p w:rsidR="001028DE" w:rsidRDefault="001028DE" w:rsidP="001028DE">
      <w:pPr>
        <w:spacing w:line="360" w:lineRule="auto"/>
        <w:ind w:firstLineChars="200" w:firstLine="480"/>
        <w:rPr>
          <w:rFonts w:hint="eastAsia"/>
        </w:rPr>
      </w:pPr>
      <w:r>
        <w:rPr>
          <w:rFonts w:hint="eastAsia"/>
        </w:rPr>
        <w:t>（1）银行保函</w:t>
      </w:r>
    </w:p>
    <w:p w:rsidR="001028DE" w:rsidRDefault="001028DE" w:rsidP="001028DE">
      <w:pPr>
        <w:spacing w:line="360" w:lineRule="auto"/>
        <w:ind w:firstLineChars="200" w:firstLine="480"/>
        <w:rPr>
          <w:rFonts w:hint="eastAsia"/>
        </w:rPr>
      </w:pPr>
      <w:r>
        <w:rPr>
          <w:rFonts w:hint="eastAsia"/>
        </w:rPr>
        <w:t xml:space="preserve">由甲方可接受的在中华人民共和国境内注册和营业的银行总行或省、直辖市级分行出具，其格式采用采购文件提供的格式或其他甲方可接受的格式； </w:t>
      </w:r>
    </w:p>
    <w:p w:rsidR="001028DE" w:rsidRDefault="001028DE" w:rsidP="001028DE">
      <w:pPr>
        <w:spacing w:line="360" w:lineRule="auto"/>
        <w:ind w:firstLineChars="200" w:firstLine="480"/>
        <w:rPr>
          <w:rFonts w:hint="eastAsia"/>
        </w:rPr>
      </w:pPr>
      <w:r>
        <w:rPr>
          <w:rFonts w:hint="eastAsia"/>
        </w:rPr>
        <w:t>（2）银行汇票或支票；</w:t>
      </w:r>
    </w:p>
    <w:p w:rsidR="001028DE" w:rsidRDefault="001028DE" w:rsidP="001028DE">
      <w:pPr>
        <w:spacing w:line="360" w:lineRule="auto"/>
        <w:ind w:firstLineChars="200" w:firstLine="480"/>
        <w:rPr>
          <w:rFonts w:hint="eastAsia"/>
        </w:rPr>
      </w:pPr>
      <w:r>
        <w:rPr>
          <w:rFonts w:hint="eastAsia"/>
        </w:rPr>
        <w:t>（3）中国投资担保有限公司政府采购履约担保函。</w:t>
      </w:r>
    </w:p>
    <w:p w:rsidR="001028DE" w:rsidRDefault="001028DE" w:rsidP="001028DE">
      <w:pPr>
        <w:spacing w:line="520" w:lineRule="exact"/>
        <w:ind w:firstLineChars="200" w:firstLine="480"/>
        <w:rPr>
          <w:rFonts w:cs="宋体" w:hint="eastAsia"/>
          <w:szCs w:val="24"/>
          <w:u w:val="single"/>
        </w:rPr>
      </w:pPr>
    </w:p>
    <w:p w:rsidR="001028DE" w:rsidRDefault="001028DE" w:rsidP="001028DE">
      <w:pPr>
        <w:spacing w:line="360" w:lineRule="auto"/>
        <w:ind w:firstLineChars="196" w:firstLine="551"/>
        <w:rPr>
          <w:rFonts w:hint="eastAsia"/>
        </w:rPr>
      </w:pPr>
      <w:r>
        <w:rPr>
          <w:rFonts w:hint="eastAsia"/>
          <w:b/>
          <w:sz w:val="28"/>
          <w:szCs w:val="28"/>
        </w:rPr>
        <w:t>第五条 保安服务质量和考核</w:t>
      </w:r>
    </w:p>
    <w:p w:rsidR="001028DE" w:rsidRDefault="001028DE" w:rsidP="001028DE">
      <w:pPr>
        <w:spacing w:line="520" w:lineRule="exact"/>
        <w:ind w:firstLineChars="200" w:firstLine="480"/>
        <w:rPr>
          <w:rFonts w:cs="宋体" w:hint="eastAsia"/>
        </w:rPr>
      </w:pPr>
      <w:r>
        <w:rPr>
          <w:rFonts w:cs="宋体" w:hint="eastAsia"/>
        </w:rPr>
        <w:t>1. 乙方提供保安服务的质量标准，要达到《保安员国家职业标准》、《保安服务操作规程与质量控制》等行业标准。保安员执勤岗位和职责任务，按照采购文件“技术规格及要求”部分所明确的“岗位人员设置及主要职责任务”执行。</w:t>
      </w:r>
    </w:p>
    <w:p w:rsidR="001028DE" w:rsidRDefault="001028DE" w:rsidP="001028DE">
      <w:pPr>
        <w:spacing w:line="520" w:lineRule="exact"/>
        <w:ind w:firstLineChars="200" w:firstLine="480"/>
        <w:rPr>
          <w:rFonts w:cs="宋体" w:hint="eastAsia"/>
        </w:rPr>
      </w:pPr>
      <w:r>
        <w:rPr>
          <w:rFonts w:cs="宋体" w:hint="eastAsia"/>
        </w:rPr>
        <w:t>2. 保安服务人员的管理工作由乙方负责，但乙方保安服务须接受甲方的检查和考核。</w:t>
      </w:r>
    </w:p>
    <w:p w:rsidR="001028DE" w:rsidRDefault="001028DE" w:rsidP="001028DE">
      <w:pPr>
        <w:pStyle w:val="1"/>
        <w:numPr>
          <w:ilvl w:val="0"/>
          <w:numId w:val="0"/>
        </w:numPr>
        <w:tabs>
          <w:tab w:val="left" w:pos="420"/>
        </w:tabs>
        <w:spacing w:line="360" w:lineRule="auto"/>
        <w:ind w:firstLineChars="200" w:firstLine="480"/>
        <w:textAlignment w:val="baseline"/>
        <w:rPr>
          <w:rFonts w:hint="eastAsia"/>
          <w:szCs w:val="24"/>
        </w:rPr>
      </w:pPr>
      <w:r>
        <w:rPr>
          <w:rFonts w:hint="eastAsia"/>
          <w:szCs w:val="24"/>
        </w:rPr>
        <w:t>3. 关于甲方对乙方保安服务进行检查和考核的方案、时间、标准、奖惩措施，双方约定如下：_________________。</w:t>
      </w:r>
    </w:p>
    <w:p w:rsidR="001028DE" w:rsidRDefault="001028DE" w:rsidP="001028DE">
      <w:pPr>
        <w:spacing w:line="360" w:lineRule="auto"/>
        <w:ind w:firstLineChars="196" w:firstLine="551"/>
        <w:rPr>
          <w:rFonts w:hint="eastAsia"/>
          <w:b/>
          <w:sz w:val="28"/>
          <w:szCs w:val="28"/>
        </w:rPr>
      </w:pPr>
    </w:p>
    <w:p w:rsidR="001028DE" w:rsidRDefault="001028DE" w:rsidP="001028DE">
      <w:pPr>
        <w:spacing w:line="360" w:lineRule="auto"/>
        <w:ind w:firstLineChars="196" w:firstLine="551"/>
        <w:rPr>
          <w:rFonts w:hint="eastAsia"/>
          <w:b/>
          <w:sz w:val="28"/>
          <w:szCs w:val="28"/>
        </w:rPr>
      </w:pPr>
      <w:r>
        <w:rPr>
          <w:rFonts w:hint="eastAsia"/>
          <w:b/>
          <w:sz w:val="28"/>
          <w:szCs w:val="28"/>
        </w:rPr>
        <w:t>第六条  双方的权利和义务</w:t>
      </w:r>
    </w:p>
    <w:p w:rsidR="001028DE" w:rsidRDefault="001028DE" w:rsidP="001028DE">
      <w:pPr>
        <w:spacing w:line="520" w:lineRule="exact"/>
        <w:ind w:leftChars="-1" w:left="-2" w:firstLineChars="200" w:firstLine="480"/>
        <w:rPr>
          <w:rFonts w:cs="宋体" w:hint="eastAsia"/>
        </w:rPr>
      </w:pPr>
      <w:r>
        <w:rPr>
          <w:rFonts w:cs="宋体" w:hint="eastAsia"/>
        </w:rPr>
        <w:t>1. 甲方的权利和义务</w:t>
      </w:r>
    </w:p>
    <w:p w:rsidR="001028DE" w:rsidRDefault="001028DE" w:rsidP="001028DE">
      <w:pPr>
        <w:spacing w:line="360" w:lineRule="auto"/>
        <w:ind w:firstLineChars="200" w:firstLine="480"/>
        <w:rPr>
          <w:rFonts w:hint="eastAsia"/>
        </w:rPr>
      </w:pPr>
      <w:r>
        <w:rPr>
          <w:rFonts w:cs="宋体" w:hint="eastAsia"/>
        </w:rPr>
        <w:t>（1）甲方有权要求调换不适合在甲方工作的保安员以及</w:t>
      </w:r>
      <w:r>
        <w:rPr>
          <w:rFonts w:hint="eastAsia"/>
        </w:rPr>
        <w:t>对乙方不符合合同规范的操作和质量进行监督指导，并要求限期整改。如无改进，甲方有权依照合同的具体条款进行处理。</w:t>
      </w:r>
    </w:p>
    <w:p w:rsidR="001028DE" w:rsidRDefault="001028DE" w:rsidP="001028DE">
      <w:pPr>
        <w:spacing w:line="520" w:lineRule="exact"/>
        <w:ind w:leftChars="-1" w:left="-2" w:firstLineChars="200" w:firstLine="480"/>
        <w:rPr>
          <w:rFonts w:hint="eastAsia"/>
        </w:rPr>
      </w:pPr>
      <w:r>
        <w:rPr>
          <w:rFonts w:hint="eastAsia"/>
        </w:rPr>
        <w:t>（2）甲方有权对乙方所提供的保安服务人员数量、人员构成、资质资历等情况进行检查和评估。</w:t>
      </w:r>
    </w:p>
    <w:p w:rsidR="001028DE" w:rsidRDefault="001028DE" w:rsidP="001028DE">
      <w:pPr>
        <w:spacing w:line="520" w:lineRule="exact"/>
        <w:ind w:leftChars="-1" w:left="-2" w:firstLineChars="200" w:firstLine="480"/>
        <w:rPr>
          <w:rFonts w:cs="宋体" w:hint="eastAsia"/>
        </w:rPr>
      </w:pPr>
      <w:r>
        <w:rPr>
          <w:rFonts w:cs="宋体" w:hint="eastAsia"/>
        </w:rPr>
        <w:t>（3）甲方应为乙方保安员提供</w:t>
      </w:r>
      <w:r>
        <w:rPr>
          <w:rFonts w:cs="宋体" w:hint="eastAsia"/>
          <w:u w:val="single"/>
        </w:rPr>
        <w:t xml:space="preserve">           </w:t>
      </w:r>
      <w:r>
        <w:rPr>
          <w:rFonts w:cs="宋体" w:hint="eastAsia"/>
        </w:rPr>
        <w:t>工作条件。</w:t>
      </w:r>
    </w:p>
    <w:p w:rsidR="001028DE" w:rsidRDefault="001028DE" w:rsidP="001028DE">
      <w:pPr>
        <w:spacing w:line="520" w:lineRule="exact"/>
        <w:ind w:leftChars="-1" w:left="-2" w:firstLineChars="200" w:firstLine="480"/>
        <w:rPr>
          <w:rFonts w:cs="宋体" w:hint="eastAsia"/>
        </w:rPr>
      </w:pPr>
      <w:r>
        <w:rPr>
          <w:rFonts w:cs="宋体" w:hint="eastAsia"/>
        </w:rPr>
        <w:t>（4）甲方应尊重保安员的工作、对保安员履行职责的行为予以支持配合。若保安员在从事保安服务过程中出现意外，甲方应先行协助乙方处理。</w:t>
      </w:r>
    </w:p>
    <w:p w:rsidR="001028DE" w:rsidRDefault="001028DE" w:rsidP="001028DE">
      <w:pPr>
        <w:spacing w:line="520" w:lineRule="exact"/>
        <w:ind w:leftChars="-1" w:left="-2" w:firstLineChars="200" w:firstLine="480"/>
        <w:rPr>
          <w:rFonts w:cs="宋体" w:hint="eastAsia"/>
        </w:rPr>
      </w:pPr>
      <w:r>
        <w:rPr>
          <w:rFonts w:cs="宋体" w:hint="eastAsia"/>
        </w:rPr>
        <w:t>（5）甲方有责任及时、认真研究解决乙方提出的安全问题，采取必要的改进和防范措施。甲方负责协助乙方处理保安员在执勤中与甲方人员及进入执勤区域的外来人员发生的争议。</w:t>
      </w:r>
    </w:p>
    <w:p w:rsidR="001028DE" w:rsidRDefault="001028DE" w:rsidP="001028DE">
      <w:pPr>
        <w:spacing w:line="520" w:lineRule="exact"/>
        <w:ind w:leftChars="-1" w:left="-2" w:firstLineChars="200" w:firstLine="480"/>
        <w:rPr>
          <w:rFonts w:cs="宋体" w:hint="eastAsia"/>
        </w:rPr>
      </w:pPr>
      <w:r>
        <w:rPr>
          <w:rFonts w:cs="宋体" w:hint="eastAsia"/>
        </w:rPr>
        <w:t>2. 乙方的权利和义务</w:t>
      </w:r>
    </w:p>
    <w:p w:rsidR="001028DE" w:rsidRDefault="001028DE" w:rsidP="001028DE">
      <w:pPr>
        <w:spacing w:line="520" w:lineRule="exact"/>
        <w:ind w:leftChars="-1" w:left="-2" w:firstLineChars="200" w:firstLine="480"/>
        <w:rPr>
          <w:rFonts w:cs="宋体" w:hint="eastAsia"/>
        </w:rPr>
      </w:pPr>
      <w:r>
        <w:rPr>
          <w:rFonts w:cs="宋体" w:hint="eastAsia"/>
        </w:rPr>
        <w:t>（1）乙方应提供公安部门核准的营业资质证明及年审材料。乙方保证所派驻保安员具备上岗职业资格。</w:t>
      </w:r>
    </w:p>
    <w:p w:rsidR="001028DE" w:rsidRDefault="001028DE" w:rsidP="001028DE">
      <w:pPr>
        <w:spacing w:line="520" w:lineRule="exact"/>
        <w:ind w:leftChars="-1" w:left="-2" w:firstLineChars="200" w:firstLine="480"/>
        <w:rPr>
          <w:rFonts w:cs="宋体" w:hint="eastAsia"/>
        </w:rPr>
      </w:pPr>
      <w:r>
        <w:rPr>
          <w:rFonts w:cs="宋体" w:hint="eastAsia"/>
        </w:rPr>
        <w:lastRenderedPageBreak/>
        <w:t>（2）甲乙</w:t>
      </w:r>
      <w:r>
        <w:rPr>
          <w:rFonts w:cs="宋体" w:hint="eastAsia"/>
          <w:szCs w:val="24"/>
        </w:rPr>
        <w:t>双方一致确认，乙方派驻甲方现场的保安员均属于乙方员工，乙方与甲方之间不存在劳务派遣合同关系，乙方不得向保安员进行误导性陈述，使其产生与甲方存在劳动合同关系或劳务派遣合同关系的认识，乙方派驻的保安员自身在本合同服务期间发生人身损害或者致使甲方或第三方遭受人身、财产损失的，相关法律责任由乙方自行承担，如果甲方因此被乙方以外的第三方追偿的，乙方应当赔偿甲方因此支出的全部款项（包括但不限于：甲方向第三方偿付的款项，甲方为处理相关纠纷而支出的诉讼费、仲裁费、律师费、差旅费等费用）。</w:t>
      </w:r>
      <w:r>
        <w:rPr>
          <w:rFonts w:cs="宋体" w:hint="eastAsia"/>
        </w:rPr>
        <w:t>乙方须与保安员签订《保安员劳动合同》，全权处理与保安员的劳动合同纠纷，按月支付保安员的工资和福利费用，按规定支付法定节假日加班费、防暑降温费、班队长职务补贴费，缴纳社会保险，提供保安员执勤所需的制式服装及保安服务标志。保安员的勤务指挥、人员调整和休假安排由乙方负责。</w:t>
      </w:r>
    </w:p>
    <w:p w:rsidR="001028DE" w:rsidRDefault="001028DE" w:rsidP="001028DE">
      <w:pPr>
        <w:spacing w:line="520" w:lineRule="exact"/>
        <w:ind w:leftChars="-1" w:left="-2" w:firstLineChars="200" w:firstLine="480"/>
        <w:rPr>
          <w:rFonts w:cs="宋体" w:hint="eastAsia"/>
        </w:rPr>
      </w:pPr>
      <w:r>
        <w:rPr>
          <w:rFonts w:cs="宋体" w:hint="eastAsia"/>
        </w:rPr>
        <w:t>（3）未经甲方同意，乙方不得调整岗位设置和人员，不得减少执勤岗位及人员。</w:t>
      </w:r>
    </w:p>
    <w:p w:rsidR="001028DE" w:rsidRDefault="001028DE" w:rsidP="001028DE">
      <w:pPr>
        <w:spacing w:line="520" w:lineRule="exact"/>
        <w:ind w:leftChars="-1" w:left="-2" w:firstLineChars="200" w:firstLine="480"/>
        <w:rPr>
          <w:rFonts w:cs="宋体" w:hint="eastAsia"/>
        </w:rPr>
      </w:pPr>
      <w:r>
        <w:rPr>
          <w:rFonts w:cs="宋体" w:hint="eastAsia"/>
        </w:rPr>
        <w:t>（4）乙方负责保安员的思想教育、业务培训、日常训练和队伍管理，负责监督保安员严格执行甲方安全管理方面的各项规章制度，及时全权处理保安员违法、违纪问题。</w:t>
      </w:r>
    </w:p>
    <w:p w:rsidR="001028DE" w:rsidRDefault="001028DE" w:rsidP="001028DE">
      <w:pPr>
        <w:spacing w:line="520" w:lineRule="exact"/>
        <w:ind w:leftChars="-1" w:left="-2" w:firstLineChars="200" w:firstLine="480"/>
        <w:rPr>
          <w:rFonts w:cs="宋体" w:hint="eastAsia"/>
        </w:rPr>
      </w:pPr>
      <w:r>
        <w:rPr>
          <w:rFonts w:cs="宋体" w:hint="eastAsia"/>
        </w:rPr>
        <w:t>（5）乙方派驻甲方现场的保安员，不应随意变动，无论任何原因导致更换保安员的，甲乙双方均应于更换时共同对新派驻保安员基本信息予以书面确认。乙方保安员如因主动离职而与乙方解除劳动合同时，乙方应随时书面通知甲方。乙方每月</w:t>
      </w:r>
      <w:r>
        <w:rPr>
          <w:rFonts w:cs="宋体" w:hint="eastAsia"/>
          <w:u w:val="single"/>
        </w:rPr>
        <w:t xml:space="preserve">   </w:t>
      </w:r>
      <w:r>
        <w:rPr>
          <w:rFonts w:cs="宋体" w:hint="eastAsia"/>
        </w:rPr>
        <w:t>日前将上月保安考勤情况报甲方。</w:t>
      </w:r>
    </w:p>
    <w:p w:rsidR="001028DE" w:rsidRDefault="001028DE" w:rsidP="001028DE">
      <w:pPr>
        <w:spacing w:line="360" w:lineRule="auto"/>
        <w:ind w:firstLineChars="231" w:firstLine="554"/>
        <w:rPr>
          <w:rFonts w:hint="eastAsia"/>
        </w:rPr>
      </w:pPr>
      <w:r>
        <w:rPr>
          <w:rFonts w:cs="宋体" w:hint="eastAsia"/>
        </w:rPr>
        <w:t>（6）</w:t>
      </w:r>
      <w:r>
        <w:rPr>
          <w:rFonts w:hint="eastAsia"/>
        </w:rPr>
        <w:t>乙方应当遵循诚实信用原则，并且严格履行保密义务，未经甲方书面同意，乙方不得将本合同项下的保安服务信息以及因履行本合同而获知的国家秘密及不宜公开的甲方内部工作秘密、信息（以下统称保密信息）以任何形式泄露给第三方。乙方应履行的保密义务并不因本合同其他条款履行完毕、解除而相应终止，于此情形下，</w:t>
      </w:r>
      <w:proofErr w:type="gramStart"/>
      <w:r>
        <w:rPr>
          <w:rFonts w:hint="eastAsia"/>
        </w:rPr>
        <w:t>乙方仍</w:t>
      </w:r>
      <w:proofErr w:type="gramEnd"/>
      <w:r>
        <w:rPr>
          <w:rFonts w:hint="eastAsia"/>
        </w:rPr>
        <w:t>应当持续履行上述保密义务，</w:t>
      </w:r>
      <w:proofErr w:type="gramStart"/>
      <w:r>
        <w:rPr>
          <w:rFonts w:hint="eastAsia"/>
        </w:rPr>
        <w:t>直至上述</w:t>
      </w:r>
      <w:proofErr w:type="gramEnd"/>
      <w:r>
        <w:rPr>
          <w:rFonts w:hint="eastAsia"/>
        </w:rPr>
        <w:t>保密信息已经成为社会公众获知的公开信息时为止。</w:t>
      </w:r>
    </w:p>
    <w:p w:rsidR="001028DE" w:rsidRDefault="001028DE" w:rsidP="001028DE">
      <w:pPr>
        <w:spacing w:line="520" w:lineRule="exact"/>
        <w:ind w:leftChars="-1" w:left="-2" w:firstLineChars="200" w:firstLine="480"/>
        <w:rPr>
          <w:rFonts w:cs="宋体" w:hint="eastAsia"/>
        </w:rPr>
      </w:pPr>
      <w:r>
        <w:rPr>
          <w:rFonts w:cs="宋体" w:hint="eastAsia"/>
        </w:rPr>
        <w:t>（7）乙方对保安服务范围内的安全隐患有权向甲方提出改进建议，甲方应</w:t>
      </w:r>
      <w:r>
        <w:rPr>
          <w:rFonts w:cs="宋体" w:hint="eastAsia"/>
        </w:rPr>
        <w:lastRenderedPageBreak/>
        <w:t>及时认真研究解决。</w:t>
      </w:r>
    </w:p>
    <w:p w:rsidR="001028DE" w:rsidRDefault="001028DE" w:rsidP="001028DE">
      <w:pPr>
        <w:spacing w:line="520" w:lineRule="exact"/>
        <w:ind w:leftChars="-1" w:left="-2" w:firstLineChars="200" w:firstLine="480"/>
        <w:rPr>
          <w:rFonts w:cs="宋体" w:hint="eastAsia"/>
        </w:rPr>
      </w:pPr>
      <w:r>
        <w:rPr>
          <w:rFonts w:cs="宋体" w:hint="eastAsia"/>
        </w:rPr>
        <w:t>（8）乙方有权对甲方要求提供的保安服务的合法性进行核查，对违法的保安服务要求有权拒绝并向公安机关报告。</w:t>
      </w:r>
    </w:p>
    <w:p w:rsidR="001028DE" w:rsidRDefault="001028DE" w:rsidP="001028DE">
      <w:pPr>
        <w:spacing w:line="520" w:lineRule="exact"/>
        <w:ind w:leftChars="-1" w:left="-2" w:firstLineChars="200" w:firstLine="480"/>
        <w:rPr>
          <w:rFonts w:cs="宋体" w:hint="eastAsia"/>
        </w:rPr>
      </w:pPr>
      <w:r>
        <w:rPr>
          <w:rFonts w:cs="宋体" w:hint="eastAsia"/>
        </w:rPr>
        <w:t>（9）乙方在为甲方提供服务期间有权取得合同规定的服务费用。派驻甲方现场的保安服务人员的餐饮、住宿由</w:t>
      </w:r>
      <w:r>
        <w:rPr>
          <w:rFonts w:cs="宋体" w:hint="eastAsia"/>
          <w:u w:val="single"/>
        </w:rPr>
        <w:t xml:space="preserve">     </w:t>
      </w:r>
      <w:r>
        <w:rPr>
          <w:rFonts w:cs="宋体" w:hint="eastAsia"/>
        </w:rPr>
        <w:t>（甲方/乙方）承担，如果由甲方承担的，甲方按照普通工作餐标准免费提供午餐、晚餐和普通集体宿舍。</w:t>
      </w:r>
    </w:p>
    <w:p w:rsidR="001028DE" w:rsidRDefault="001028DE" w:rsidP="001028DE">
      <w:pPr>
        <w:spacing w:line="520" w:lineRule="exact"/>
        <w:ind w:leftChars="-1" w:left="-2" w:firstLineChars="200" w:firstLine="480"/>
        <w:rPr>
          <w:rFonts w:cs="宋体" w:hint="eastAsia"/>
        </w:rPr>
      </w:pPr>
    </w:p>
    <w:p w:rsidR="001028DE" w:rsidRDefault="001028DE" w:rsidP="001028DE">
      <w:pPr>
        <w:spacing w:line="360" w:lineRule="auto"/>
        <w:ind w:firstLine="468"/>
        <w:rPr>
          <w:rFonts w:hint="eastAsia"/>
          <w:b/>
          <w:sz w:val="28"/>
          <w:szCs w:val="28"/>
        </w:rPr>
      </w:pPr>
      <w:r>
        <w:rPr>
          <w:rFonts w:hint="eastAsia"/>
          <w:b/>
          <w:sz w:val="28"/>
          <w:szCs w:val="28"/>
        </w:rPr>
        <w:t>第七条  违约责任</w:t>
      </w:r>
    </w:p>
    <w:p w:rsidR="001028DE" w:rsidRDefault="001028DE" w:rsidP="001028DE">
      <w:pPr>
        <w:spacing w:line="360" w:lineRule="auto"/>
        <w:ind w:firstLine="468"/>
        <w:rPr>
          <w:rFonts w:hint="eastAsia"/>
        </w:rPr>
      </w:pPr>
      <w:r>
        <w:rPr>
          <w:rFonts w:hint="eastAsia"/>
        </w:rPr>
        <w:t xml:space="preserve">1. </w:t>
      </w:r>
      <w:r>
        <w:rPr>
          <w:rFonts w:cs="宋体" w:hint="eastAsia"/>
        </w:rPr>
        <w:t>甲方违反合同约定，使乙方未完成规定管理目标，乙方有权要求甲方在一定期限内解决，逾期未解决的，乙方有权终止合同；造成乙方经济损失的，甲方应给予乙方经济赔偿。</w:t>
      </w:r>
    </w:p>
    <w:p w:rsidR="001028DE" w:rsidRDefault="001028DE" w:rsidP="001028DE">
      <w:pPr>
        <w:spacing w:line="360" w:lineRule="auto"/>
        <w:ind w:firstLine="468"/>
        <w:rPr>
          <w:rFonts w:hint="eastAsia"/>
        </w:rPr>
      </w:pPr>
      <w:r>
        <w:rPr>
          <w:rFonts w:hint="eastAsia"/>
        </w:rPr>
        <w:t>2. 甲方未按合同约定，逾期支付保安服务费用，应每天按照逾期付款金额的________%向乙方支付违约金。甲方逾期付款超过________天后，乙方可停止保安服务工作，造成的损失由甲方承担。</w:t>
      </w:r>
    </w:p>
    <w:p w:rsidR="001028DE" w:rsidRDefault="001028DE" w:rsidP="001028DE">
      <w:pPr>
        <w:spacing w:line="360" w:lineRule="auto"/>
        <w:ind w:firstLine="468"/>
        <w:rPr>
          <w:rFonts w:hint="eastAsia"/>
        </w:rPr>
      </w:pPr>
      <w:r>
        <w:rPr>
          <w:rFonts w:hint="eastAsia"/>
        </w:rPr>
        <w:t>3. 乙方提供保安人员信息及其他材料不真实或者乙方或其派驻的保安员不具备保安服务资质或上岗职业资格的，甲方有权解除合同，合同因此解除的，乙方应当支付合同约定的服务费总额</w:t>
      </w:r>
      <w:r>
        <w:rPr>
          <w:rFonts w:hint="eastAsia"/>
          <w:u w:val="single"/>
        </w:rPr>
        <w:t xml:space="preserve">  </w:t>
      </w:r>
      <w:r>
        <w:rPr>
          <w:rFonts w:hint="eastAsia"/>
        </w:rPr>
        <w:t>%的违约金。</w:t>
      </w:r>
    </w:p>
    <w:p w:rsidR="001028DE" w:rsidRDefault="001028DE" w:rsidP="001028DE">
      <w:pPr>
        <w:spacing w:line="360" w:lineRule="auto"/>
        <w:ind w:firstLine="468"/>
        <w:rPr>
          <w:rFonts w:hint="eastAsia"/>
        </w:rPr>
      </w:pPr>
      <w:r>
        <w:rPr>
          <w:rFonts w:hint="eastAsia"/>
        </w:rPr>
        <w:t>4. 乙方派驻甲方现场的保安队长、副队长通讯工具没有保持24小时联络通畅或者包括保安队长、副队长在内的任何保安员私自外出的，乙方应按每次每人按合同约定的服务费总额</w:t>
      </w:r>
      <w:r>
        <w:rPr>
          <w:rFonts w:hint="eastAsia"/>
          <w:u w:val="single"/>
        </w:rPr>
        <w:t xml:space="preserve">     </w:t>
      </w:r>
      <w:r>
        <w:rPr>
          <w:rFonts w:hint="eastAsia"/>
        </w:rPr>
        <w:t>%向甲方支付违约金。</w:t>
      </w:r>
    </w:p>
    <w:p w:rsidR="001028DE" w:rsidRDefault="001028DE" w:rsidP="001028DE">
      <w:pPr>
        <w:spacing w:line="520" w:lineRule="exact"/>
        <w:ind w:firstLineChars="200" w:firstLine="480"/>
        <w:rPr>
          <w:rFonts w:hint="eastAsia"/>
        </w:rPr>
      </w:pPr>
      <w:r>
        <w:rPr>
          <w:rFonts w:hint="eastAsia"/>
        </w:rPr>
        <w:t>5. 乙方保安员在任何一个自然月内出现误岗、漏岗、脱岗（超过半小时）</w:t>
      </w:r>
      <w:r>
        <w:rPr>
          <w:rFonts w:hint="eastAsia"/>
          <w:u w:val="single"/>
        </w:rPr>
        <w:t xml:space="preserve">   </w:t>
      </w:r>
      <w:r>
        <w:rPr>
          <w:rFonts w:hint="eastAsia"/>
        </w:rPr>
        <w:t>次，或月度累计缺员（不足合同约定人数）达</w:t>
      </w:r>
      <w:r>
        <w:rPr>
          <w:rFonts w:hint="eastAsia"/>
          <w:u w:val="single"/>
        </w:rPr>
        <w:t xml:space="preserve">    </w:t>
      </w:r>
      <w:r>
        <w:rPr>
          <w:rFonts w:hint="eastAsia"/>
        </w:rPr>
        <w:t>天及以上的，以及乙方减少执勤岗位时，甲方有权解除本合同，乙方应当支付约定的服务费总额</w:t>
      </w:r>
      <w:r>
        <w:rPr>
          <w:rFonts w:hint="eastAsia"/>
          <w:u w:val="single"/>
        </w:rPr>
        <w:t xml:space="preserve">   </w:t>
      </w:r>
      <w:r>
        <w:rPr>
          <w:rFonts w:hint="eastAsia"/>
        </w:rPr>
        <w:t>%的违约金。</w:t>
      </w:r>
    </w:p>
    <w:p w:rsidR="001028DE" w:rsidRDefault="001028DE" w:rsidP="001028DE">
      <w:pPr>
        <w:spacing w:line="520" w:lineRule="exact"/>
        <w:ind w:leftChars="-1" w:left="-2" w:firstLineChars="200" w:firstLine="480"/>
        <w:rPr>
          <w:rFonts w:cs="宋体" w:hint="eastAsia"/>
        </w:rPr>
      </w:pPr>
      <w:r>
        <w:rPr>
          <w:rFonts w:cs="宋体" w:hint="eastAsia"/>
        </w:rPr>
        <w:t>6. 乙方保安员殴打、辱骂甲方或第三方人员或具有其他有违保安员职业道德的行为的，除当事人应承</w:t>
      </w:r>
      <w:proofErr w:type="gramStart"/>
      <w:r>
        <w:rPr>
          <w:rFonts w:cs="宋体" w:hint="eastAsia"/>
        </w:rPr>
        <w:t>担相关</w:t>
      </w:r>
      <w:proofErr w:type="gramEnd"/>
      <w:r>
        <w:rPr>
          <w:rFonts w:cs="宋体" w:hint="eastAsia"/>
        </w:rPr>
        <w:t>法律责任外，经有关部门确定属保安员一方责任的，</w:t>
      </w:r>
      <w:r>
        <w:rPr>
          <w:rFonts w:hint="eastAsia"/>
        </w:rPr>
        <w:t>乙方应按每次每人按合同约定的服务费总额</w:t>
      </w:r>
      <w:r>
        <w:rPr>
          <w:rFonts w:hint="eastAsia"/>
          <w:u w:val="single"/>
        </w:rPr>
        <w:t xml:space="preserve">     </w:t>
      </w:r>
      <w:r>
        <w:rPr>
          <w:rFonts w:hint="eastAsia"/>
        </w:rPr>
        <w:t>%向甲方支付违约金</w:t>
      </w:r>
      <w:r>
        <w:rPr>
          <w:rFonts w:cs="宋体" w:hint="eastAsia"/>
        </w:rPr>
        <w:t>，并赔偿甲方或第三方的人身、财产直接和间接损失。合同期内上述情况超过</w:t>
      </w:r>
      <w:r>
        <w:rPr>
          <w:rFonts w:cs="宋体" w:hint="eastAsia"/>
          <w:u w:val="single"/>
        </w:rPr>
        <w:t xml:space="preserve">    </w:t>
      </w:r>
      <w:r>
        <w:rPr>
          <w:rFonts w:cs="宋体" w:hint="eastAsia"/>
        </w:rPr>
        <w:t>次</w:t>
      </w:r>
      <w:r>
        <w:rPr>
          <w:rFonts w:cs="宋体" w:hint="eastAsia"/>
        </w:rPr>
        <w:lastRenderedPageBreak/>
        <w:t>（含）的，甲方有权解除合同</w:t>
      </w:r>
      <w:r>
        <w:rPr>
          <w:rFonts w:hint="eastAsia"/>
        </w:rPr>
        <w:t>，合同因此解除的，乙方应当向甲方支付合同约定的服务费总额</w:t>
      </w:r>
      <w:r>
        <w:rPr>
          <w:rFonts w:hint="eastAsia"/>
          <w:u w:val="single"/>
        </w:rPr>
        <w:t xml:space="preserve">   </w:t>
      </w:r>
      <w:r>
        <w:rPr>
          <w:rFonts w:hint="eastAsia"/>
        </w:rPr>
        <w:t>%的违约金</w:t>
      </w:r>
      <w:r>
        <w:rPr>
          <w:rFonts w:cs="宋体" w:hint="eastAsia"/>
        </w:rPr>
        <w:t>。</w:t>
      </w:r>
    </w:p>
    <w:p w:rsidR="001028DE" w:rsidRDefault="001028DE" w:rsidP="001028DE">
      <w:pPr>
        <w:spacing w:line="360" w:lineRule="auto"/>
        <w:ind w:firstLine="468"/>
        <w:rPr>
          <w:rFonts w:hint="eastAsia"/>
        </w:rPr>
      </w:pPr>
      <w:r>
        <w:rPr>
          <w:rFonts w:hint="eastAsia"/>
        </w:rPr>
        <w:t>7. 乙方违反合同约定未严格履行保密义务的，应按合同约定的服务费总额</w:t>
      </w:r>
      <w:r>
        <w:rPr>
          <w:rFonts w:hint="eastAsia"/>
          <w:u w:val="single"/>
        </w:rPr>
        <w:t xml:space="preserve">   </w:t>
      </w:r>
      <w:r>
        <w:rPr>
          <w:rFonts w:hint="eastAsia"/>
        </w:rPr>
        <w:t>%向甲方支付违约金，并赔偿甲方的直接和间接损失，并且，甲方有权解除合同。</w:t>
      </w:r>
    </w:p>
    <w:p w:rsidR="001028DE" w:rsidRDefault="001028DE" w:rsidP="001028DE">
      <w:pPr>
        <w:spacing w:line="360" w:lineRule="auto"/>
        <w:ind w:firstLine="468"/>
        <w:rPr>
          <w:rFonts w:hint="eastAsia"/>
        </w:rPr>
      </w:pPr>
      <w:r>
        <w:rPr>
          <w:rFonts w:hint="eastAsia"/>
        </w:rPr>
        <w:t>8. 乙方未按时足额提交履约保证金的，甲方有权提前解除合同，并且，乙方应当支付合同约定的服务费总额</w:t>
      </w:r>
      <w:r>
        <w:rPr>
          <w:rFonts w:hint="eastAsia"/>
          <w:u w:val="single"/>
        </w:rPr>
        <w:t>10</w:t>
      </w:r>
      <w:r>
        <w:rPr>
          <w:rFonts w:hint="eastAsia"/>
        </w:rPr>
        <w:t>%的违约金。</w:t>
      </w:r>
    </w:p>
    <w:p w:rsidR="001028DE" w:rsidRDefault="001028DE" w:rsidP="001028DE">
      <w:pPr>
        <w:spacing w:line="360" w:lineRule="auto"/>
        <w:ind w:firstLine="468"/>
        <w:rPr>
          <w:rFonts w:hint="eastAsia"/>
        </w:rPr>
      </w:pPr>
      <w:r>
        <w:rPr>
          <w:rFonts w:hint="eastAsia"/>
        </w:rPr>
        <w:t>9. 如遇不可抗力，即：不能预见、不能避免并不能克服的客观情况（包括战争、自然灾害（如台风、地震等）、严重社会异常事件（如恐怖袭击、动乱）等）致使合同无法履行或无法按期履行，视情况可免除违约责任。</w:t>
      </w:r>
    </w:p>
    <w:p w:rsidR="001028DE" w:rsidRDefault="001028DE" w:rsidP="001028DE">
      <w:pPr>
        <w:spacing w:line="360" w:lineRule="auto"/>
        <w:ind w:firstLineChars="231" w:firstLine="554"/>
        <w:rPr>
          <w:rFonts w:hint="eastAsia"/>
        </w:rPr>
      </w:pPr>
    </w:p>
    <w:p w:rsidR="001028DE" w:rsidRDefault="001028DE" w:rsidP="001028DE">
      <w:pPr>
        <w:spacing w:line="360" w:lineRule="auto"/>
        <w:ind w:firstLineChars="196" w:firstLine="551"/>
        <w:rPr>
          <w:rFonts w:hint="eastAsia"/>
          <w:b/>
          <w:sz w:val="28"/>
          <w:szCs w:val="28"/>
        </w:rPr>
      </w:pPr>
      <w:r>
        <w:rPr>
          <w:rFonts w:hint="eastAsia"/>
          <w:b/>
          <w:sz w:val="28"/>
          <w:szCs w:val="28"/>
        </w:rPr>
        <w:t>第八条  合同文本数量、有效期</w:t>
      </w:r>
    </w:p>
    <w:p w:rsidR="001028DE" w:rsidRDefault="001028DE" w:rsidP="001028DE">
      <w:pPr>
        <w:spacing w:line="360" w:lineRule="auto"/>
        <w:ind w:firstLineChars="231" w:firstLine="554"/>
        <w:rPr>
          <w:rFonts w:hint="eastAsia"/>
        </w:rPr>
      </w:pPr>
      <w:r>
        <w:rPr>
          <w:rFonts w:hint="eastAsia"/>
        </w:rPr>
        <w:t>1. 本合同连同附件共_______页，一式</w:t>
      </w:r>
      <w:r>
        <w:rPr>
          <w:rFonts w:hint="eastAsia"/>
          <w:u w:val="single"/>
        </w:rPr>
        <w:t xml:space="preserve">      </w:t>
      </w:r>
      <w:r>
        <w:rPr>
          <w:rFonts w:hint="eastAsia"/>
        </w:rPr>
        <w:t>份，甲、乙双方各执</w:t>
      </w:r>
      <w:r>
        <w:rPr>
          <w:rFonts w:hint="eastAsia"/>
          <w:u w:val="single"/>
        </w:rPr>
        <w:t xml:space="preserve">      </w:t>
      </w:r>
      <w:r>
        <w:rPr>
          <w:rFonts w:hint="eastAsia"/>
        </w:rPr>
        <w:t>份，中直采购中心备案一份，具有同等法律效力。</w:t>
      </w:r>
    </w:p>
    <w:p w:rsidR="001028DE" w:rsidRDefault="001028DE" w:rsidP="001028DE">
      <w:pPr>
        <w:spacing w:line="360" w:lineRule="auto"/>
        <w:ind w:firstLineChars="231" w:firstLine="554"/>
        <w:rPr>
          <w:rFonts w:hint="eastAsia"/>
        </w:rPr>
      </w:pPr>
      <w:r>
        <w:rPr>
          <w:rFonts w:hint="eastAsia"/>
        </w:rPr>
        <w:t xml:space="preserve">本项目的采购文件（包括澄清、修改文件）、乙方提交的采购响应文件（包括澄清函和报价表等）、中标（成交）通知书等是构成本合同不可分割的部分。  </w:t>
      </w:r>
    </w:p>
    <w:p w:rsidR="001028DE" w:rsidRDefault="001028DE" w:rsidP="001028DE">
      <w:pPr>
        <w:spacing w:line="360" w:lineRule="auto"/>
        <w:ind w:firstLineChars="231" w:firstLine="554"/>
        <w:rPr>
          <w:rFonts w:hint="eastAsia"/>
        </w:rPr>
      </w:pPr>
      <w:r>
        <w:rPr>
          <w:rFonts w:hint="eastAsia"/>
        </w:rPr>
        <w:t>2. 本合同经双方法定代表人或授权代表签字且加盖双方单位印章后生效，至合同项下的内容履行完毕</w:t>
      </w:r>
      <w:proofErr w:type="gramStart"/>
      <w:r>
        <w:rPr>
          <w:rFonts w:hint="eastAsia"/>
        </w:rPr>
        <w:t>后相应</w:t>
      </w:r>
      <w:proofErr w:type="gramEnd"/>
      <w:r>
        <w:rPr>
          <w:rFonts w:hint="eastAsia"/>
        </w:rPr>
        <w:t>终止。</w:t>
      </w:r>
    </w:p>
    <w:p w:rsidR="001028DE" w:rsidRDefault="001028DE" w:rsidP="001028DE">
      <w:pPr>
        <w:spacing w:line="360" w:lineRule="auto"/>
        <w:ind w:firstLineChars="231" w:firstLine="554"/>
        <w:rPr>
          <w:rFonts w:hint="eastAsia"/>
        </w:rPr>
      </w:pPr>
    </w:p>
    <w:p w:rsidR="001028DE" w:rsidRDefault="001028DE" w:rsidP="001028DE">
      <w:pPr>
        <w:spacing w:line="360" w:lineRule="auto"/>
        <w:ind w:firstLineChars="147" w:firstLine="413"/>
        <w:rPr>
          <w:rFonts w:hint="eastAsia"/>
        </w:rPr>
      </w:pPr>
      <w:r>
        <w:rPr>
          <w:rFonts w:hint="eastAsia"/>
          <w:b/>
          <w:sz w:val="28"/>
          <w:szCs w:val="28"/>
        </w:rPr>
        <w:t>第九条  其他</w:t>
      </w:r>
    </w:p>
    <w:p w:rsidR="001028DE" w:rsidRDefault="001028DE" w:rsidP="001028DE">
      <w:pPr>
        <w:spacing w:line="360" w:lineRule="auto"/>
        <w:ind w:firstLine="435"/>
        <w:rPr>
          <w:rFonts w:hint="eastAsia"/>
          <w:szCs w:val="24"/>
        </w:rPr>
      </w:pPr>
      <w:r>
        <w:rPr>
          <w:rFonts w:hint="eastAsia"/>
          <w:szCs w:val="24"/>
        </w:rPr>
        <w:t>根据《财政部关于推进完善服务项目政府采购问题的通知》（财库[2014]37号）规定 “采购需求具有相对固定性、延续性且价格变化幅度小的服务项目，在年度预算能保障的前提下，采购人可以签订不超过三年履行期限的政府采购合同”，经甲乙双方协商同意，甲乙双方可根据实际情况将合同执行时间延续至不超过三年的期限，每次合同延续时签订期限不超过一年。</w:t>
      </w: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spacing w:line="360" w:lineRule="auto"/>
        <w:ind w:firstLine="435"/>
        <w:rPr>
          <w:rFonts w:hint="eastAsia"/>
          <w:szCs w:val="24"/>
        </w:rPr>
      </w:pPr>
    </w:p>
    <w:p w:rsidR="001028DE" w:rsidRDefault="001028DE" w:rsidP="001028DE">
      <w:pPr>
        <w:tabs>
          <w:tab w:val="left" w:pos="5040"/>
        </w:tabs>
        <w:spacing w:line="360" w:lineRule="auto"/>
        <w:rPr>
          <w:rFonts w:hint="eastAsia"/>
        </w:rPr>
      </w:pPr>
      <w:r>
        <w:rPr>
          <w:rFonts w:hint="eastAsia"/>
        </w:rPr>
        <w:t>甲方：</w:t>
      </w:r>
      <w:r>
        <w:rPr>
          <w:rFonts w:hint="eastAsia"/>
        </w:rPr>
        <w:tab/>
        <w:t>乙方：</w:t>
      </w:r>
    </w:p>
    <w:p w:rsidR="001028DE" w:rsidRDefault="001028DE" w:rsidP="001028DE">
      <w:pPr>
        <w:tabs>
          <w:tab w:val="left" w:pos="5040"/>
        </w:tabs>
        <w:spacing w:line="360" w:lineRule="auto"/>
        <w:rPr>
          <w:rFonts w:hint="eastAsia"/>
        </w:rPr>
      </w:pPr>
      <w:r>
        <w:rPr>
          <w:rFonts w:hint="eastAsia"/>
        </w:rPr>
        <w:t>单位名称（公章）</w:t>
      </w:r>
      <w:r>
        <w:rPr>
          <w:rFonts w:hint="eastAsia"/>
        </w:rPr>
        <w:tab/>
        <w:t>单位名称（公章）</w:t>
      </w:r>
    </w:p>
    <w:p w:rsidR="001028DE" w:rsidRDefault="001028DE" w:rsidP="001028DE">
      <w:pPr>
        <w:tabs>
          <w:tab w:val="left" w:pos="5040"/>
        </w:tabs>
        <w:spacing w:line="360" w:lineRule="auto"/>
        <w:rPr>
          <w:rFonts w:hint="eastAsia"/>
        </w:rPr>
      </w:pPr>
      <w:r>
        <w:rPr>
          <w:rFonts w:hint="eastAsia"/>
        </w:rPr>
        <w:t>法定代表人：</w:t>
      </w:r>
      <w:r>
        <w:rPr>
          <w:rFonts w:hint="eastAsia"/>
        </w:rPr>
        <w:tab/>
        <w:t>法定代表人：</w:t>
      </w:r>
    </w:p>
    <w:p w:rsidR="001028DE" w:rsidRDefault="001028DE" w:rsidP="001028DE">
      <w:pPr>
        <w:tabs>
          <w:tab w:val="left" w:pos="5040"/>
        </w:tabs>
        <w:spacing w:line="360" w:lineRule="auto"/>
        <w:rPr>
          <w:rFonts w:hint="eastAsia"/>
        </w:rPr>
      </w:pPr>
      <w:r>
        <w:rPr>
          <w:rFonts w:hint="eastAsia"/>
        </w:rPr>
        <w:t>授权代表：</w:t>
      </w:r>
      <w:r>
        <w:rPr>
          <w:rFonts w:hint="eastAsia"/>
        </w:rPr>
        <w:tab/>
        <w:t>授权代表：</w:t>
      </w:r>
    </w:p>
    <w:p w:rsidR="001028DE" w:rsidRDefault="001028DE" w:rsidP="001028DE">
      <w:pPr>
        <w:tabs>
          <w:tab w:val="left" w:pos="420"/>
        </w:tabs>
        <w:spacing w:before="260" w:after="260"/>
        <w:ind w:left="576" w:hanging="576"/>
        <w:jc w:val="left"/>
        <w:outlineLvl w:val="1"/>
        <w:rPr>
          <w:rFonts w:hint="eastAsia"/>
        </w:rPr>
      </w:pPr>
      <w:r>
        <w:rPr>
          <w:rFonts w:hint="eastAsia"/>
        </w:rPr>
        <w:t xml:space="preserve">签约日期：                             </w:t>
      </w:r>
      <w:r>
        <w:rPr>
          <w:rFonts w:hint="eastAsia"/>
        </w:rPr>
        <w:tab/>
        <w:t>签约日期：</w:t>
      </w:r>
    </w:p>
    <w:p w:rsidR="001028DE" w:rsidRDefault="001028DE" w:rsidP="001028DE">
      <w:pPr>
        <w:snapToGrid w:val="0"/>
        <w:spacing w:beforeLines="50" w:line="300" w:lineRule="auto"/>
        <w:ind w:left="420"/>
        <w:jc w:val="center"/>
        <w:rPr>
          <w:rFonts w:hint="eastAsia"/>
          <w:b/>
          <w:bCs/>
          <w:szCs w:val="24"/>
        </w:rPr>
      </w:pPr>
    </w:p>
    <w:p w:rsidR="001028DE" w:rsidRDefault="001028DE" w:rsidP="001028DE">
      <w:pPr>
        <w:snapToGrid w:val="0"/>
        <w:spacing w:beforeLines="50" w:afterLines="50" w:line="360" w:lineRule="auto"/>
        <w:ind w:left="420"/>
        <w:jc w:val="center"/>
        <w:rPr>
          <w:rFonts w:hint="eastAsia"/>
          <w:szCs w:val="24"/>
        </w:rPr>
      </w:pPr>
      <w:r>
        <w:rPr>
          <w:rFonts w:hint="eastAsia"/>
          <w:b/>
          <w:bCs/>
          <w:kern w:val="0"/>
          <w:szCs w:val="24"/>
        </w:rPr>
        <w:br w:type="page"/>
      </w:r>
      <w:r>
        <w:rPr>
          <w:rFonts w:hint="eastAsia"/>
          <w:szCs w:val="24"/>
        </w:rPr>
        <w:lastRenderedPageBreak/>
        <w:t xml:space="preserve">履约保证金保函（样式） </w:t>
      </w:r>
    </w:p>
    <w:p w:rsidR="001028DE" w:rsidRDefault="001028DE" w:rsidP="001028DE">
      <w:pPr>
        <w:snapToGrid w:val="0"/>
        <w:spacing w:beforeLines="50" w:line="360" w:lineRule="auto"/>
        <w:ind w:firstLineChars="1900" w:firstLine="4560"/>
        <w:rPr>
          <w:rFonts w:hint="eastAsia"/>
          <w:szCs w:val="24"/>
          <w:u w:val="single"/>
        </w:rPr>
      </w:pPr>
      <w:r>
        <w:rPr>
          <w:rFonts w:hint="eastAsia"/>
          <w:szCs w:val="24"/>
        </w:rPr>
        <w:t>开具日期：</w:t>
      </w:r>
    </w:p>
    <w:p w:rsidR="001028DE" w:rsidRDefault="001028DE" w:rsidP="001028DE">
      <w:pPr>
        <w:snapToGrid w:val="0"/>
        <w:spacing w:line="360" w:lineRule="auto"/>
        <w:ind w:left="420"/>
        <w:rPr>
          <w:rFonts w:hint="eastAsia"/>
          <w:b/>
          <w:bCs/>
          <w:szCs w:val="24"/>
        </w:rPr>
      </w:pPr>
      <w:r>
        <w:rPr>
          <w:rFonts w:hint="eastAsia"/>
          <w:b/>
          <w:bCs/>
          <w:szCs w:val="24"/>
        </w:rPr>
        <w:t>致：</w:t>
      </w:r>
      <w:r>
        <w:rPr>
          <w:rFonts w:hint="eastAsia"/>
          <w:b/>
          <w:bCs/>
          <w:szCs w:val="24"/>
          <w:u w:val="single"/>
        </w:rPr>
        <w:t>（甲方名称）</w:t>
      </w:r>
    </w:p>
    <w:p w:rsidR="001028DE" w:rsidRDefault="001028DE" w:rsidP="001028DE">
      <w:pPr>
        <w:snapToGrid w:val="0"/>
        <w:spacing w:line="360" w:lineRule="auto"/>
        <w:ind w:left="420"/>
        <w:rPr>
          <w:rFonts w:hint="eastAsia"/>
          <w:szCs w:val="24"/>
        </w:rPr>
      </w:pPr>
      <w:r>
        <w:rPr>
          <w:rFonts w:hint="eastAsia"/>
          <w:szCs w:val="24"/>
        </w:rPr>
        <w:t>号合同履约保函</w:t>
      </w:r>
    </w:p>
    <w:p w:rsidR="001028DE" w:rsidRDefault="001028DE" w:rsidP="001028DE">
      <w:pPr>
        <w:snapToGrid w:val="0"/>
        <w:spacing w:line="360" w:lineRule="auto"/>
        <w:ind w:left="420" w:firstLine="435"/>
        <w:rPr>
          <w:rFonts w:hint="eastAsia"/>
          <w:szCs w:val="24"/>
        </w:rPr>
      </w:pPr>
      <w:r>
        <w:rPr>
          <w:rFonts w:hint="eastAsia"/>
          <w:szCs w:val="24"/>
        </w:rPr>
        <w:t>本保函作为贵方与</w:t>
      </w:r>
      <w:r>
        <w:rPr>
          <w:rFonts w:hint="eastAsia"/>
          <w:szCs w:val="24"/>
          <w:u w:val="single"/>
        </w:rPr>
        <w:t>（乙方名称）</w:t>
      </w:r>
      <w:r>
        <w:rPr>
          <w:rFonts w:hint="eastAsia"/>
          <w:szCs w:val="24"/>
        </w:rPr>
        <w:t>（以下简称乙方）于年月日就项目（以下简称项目）项下提供</w:t>
      </w:r>
      <w:r>
        <w:rPr>
          <w:rFonts w:hint="eastAsia"/>
          <w:szCs w:val="24"/>
          <w:u w:val="single"/>
        </w:rPr>
        <w:t>（货物名称）</w:t>
      </w:r>
      <w:r>
        <w:rPr>
          <w:rFonts w:hint="eastAsia"/>
          <w:szCs w:val="24"/>
        </w:rPr>
        <w:t>（以下简称货物）签订的（合同号）号合同的履约保函。</w:t>
      </w:r>
    </w:p>
    <w:p w:rsidR="001028DE" w:rsidRDefault="001028DE" w:rsidP="001028DE">
      <w:pPr>
        <w:snapToGrid w:val="0"/>
        <w:spacing w:line="360" w:lineRule="auto"/>
        <w:ind w:leftChars="171" w:left="410" w:firstLine="435"/>
        <w:rPr>
          <w:rFonts w:hint="eastAsia"/>
          <w:szCs w:val="24"/>
        </w:rPr>
      </w:pPr>
      <w:r>
        <w:rPr>
          <w:rFonts w:hint="eastAsia"/>
          <w:szCs w:val="24"/>
          <w:u w:val="single"/>
        </w:rPr>
        <w:t>（出具保函银行名称）</w:t>
      </w:r>
      <w:r>
        <w:rPr>
          <w:rFonts w:hint="eastAsia"/>
          <w:szCs w:val="24"/>
        </w:rPr>
        <w:t>（以下简称银行）无条件地、不可撤销地具结保证本行、其继承人和受让人无追索地向贵方以人民币支付总额不超过</w:t>
      </w:r>
      <w:r>
        <w:rPr>
          <w:rFonts w:hint="eastAsia"/>
          <w:szCs w:val="24"/>
          <w:u w:val="single"/>
        </w:rPr>
        <w:t>（货币数量）</w:t>
      </w:r>
      <w:r>
        <w:rPr>
          <w:rFonts w:hint="eastAsia"/>
          <w:szCs w:val="24"/>
        </w:rPr>
        <w:t>，即相当于合同价格的%，并以此约定如下：</w:t>
      </w:r>
    </w:p>
    <w:p w:rsidR="001028DE" w:rsidRDefault="001028DE" w:rsidP="001028DE">
      <w:pPr>
        <w:numPr>
          <w:ilvl w:val="0"/>
          <w:numId w:val="46"/>
        </w:numPr>
        <w:tabs>
          <w:tab w:val="left" w:pos="570"/>
        </w:tabs>
        <w:snapToGrid w:val="0"/>
        <w:spacing w:line="360" w:lineRule="auto"/>
        <w:rPr>
          <w:rFonts w:hint="eastAsia"/>
          <w:szCs w:val="24"/>
        </w:rPr>
      </w:pPr>
      <w:r>
        <w:rPr>
          <w:rFonts w:hint="eastAsia"/>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1028DE" w:rsidRDefault="001028DE" w:rsidP="001028DE">
      <w:pPr>
        <w:numPr>
          <w:ilvl w:val="0"/>
          <w:numId w:val="46"/>
        </w:numPr>
        <w:tabs>
          <w:tab w:val="left" w:pos="570"/>
        </w:tabs>
        <w:snapToGrid w:val="0"/>
        <w:spacing w:line="360" w:lineRule="auto"/>
        <w:rPr>
          <w:rFonts w:hint="eastAsia"/>
          <w:szCs w:val="24"/>
        </w:rPr>
      </w:pPr>
      <w:r>
        <w:rPr>
          <w:rFonts w:hint="eastAsia"/>
          <w:szCs w:val="24"/>
        </w:rPr>
        <w:t>本保函项下的任何支付应为免税和净值。对于现有或将有的税收、关税、收费、费用扣减或预提税款，不论这些款项是何种性质和由谁征收，都不应从本保函项下的支付中扣除。</w:t>
      </w:r>
    </w:p>
    <w:p w:rsidR="001028DE" w:rsidRDefault="001028DE" w:rsidP="001028DE">
      <w:pPr>
        <w:numPr>
          <w:ilvl w:val="0"/>
          <w:numId w:val="46"/>
        </w:numPr>
        <w:tabs>
          <w:tab w:val="left" w:pos="570"/>
        </w:tabs>
        <w:snapToGrid w:val="0"/>
        <w:spacing w:line="360" w:lineRule="auto"/>
        <w:rPr>
          <w:rFonts w:hint="eastAsia"/>
          <w:szCs w:val="24"/>
        </w:rPr>
      </w:pPr>
      <w:r>
        <w:rPr>
          <w:rFonts w:hint="eastAsia"/>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1028DE" w:rsidRDefault="001028DE" w:rsidP="001028DE">
      <w:pPr>
        <w:numPr>
          <w:ilvl w:val="0"/>
          <w:numId w:val="46"/>
        </w:numPr>
        <w:tabs>
          <w:tab w:val="left" w:pos="570"/>
        </w:tabs>
        <w:snapToGrid w:val="0"/>
        <w:spacing w:line="360" w:lineRule="auto"/>
        <w:rPr>
          <w:rFonts w:hint="eastAsia"/>
          <w:szCs w:val="24"/>
        </w:rPr>
      </w:pPr>
      <w:r>
        <w:rPr>
          <w:rFonts w:hint="eastAsia"/>
          <w:szCs w:val="24"/>
        </w:rPr>
        <w:t>本保函在贵方与乙方签订的合同全部履行完毕前（含质量保证期）完全有效。</w:t>
      </w:r>
    </w:p>
    <w:p w:rsidR="001028DE" w:rsidRDefault="001028DE" w:rsidP="001028DE">
      <w:pPr>
        <w:snapToGrid w:val="0"/>
        <w:spacing w:line="360" w:lineRule="auto"/>
        <w:ind w:leftChars="171" w:left="410" w:firstLine="435"/>
        <w:rPr>
          <w:rFonts w:hint="eastAsia"/>
          <w:szCs w:val="24"/>
        </w:rPr>
      </w:pPr>
      <w:r>
        <w:rPr>
          <w:rFonts w:hint="eastAsia"/>
          <w:szCs w:val="24"/>
        </w:rPr>
        <w:t>谨启</w:t>
      </w:r>
    </w:p>
    <w:p w:rsidR="001028DE" w:rsidRDefault="001028DE" w:rsidP="001028DE">
      <w:pPr>
        <w:snapToGrid w:val="0"/>
        <w:spacing w:line="360" w:lineRule="auto"/>
        <w:ind w:leftChars="171" w:left="410"/>
        <w:rPr>
          <w:rFonts w:hint="eastAsia"/>
          <w:szCs w:val="24"/>
          <w:u w:val="single"/>
        </w:rPr>
      </w:pPr>
      <w:r>
        <w:rPr>
          <w:rFonts w:hint="eastAsia"/>
          <w:szCs w:val="24"/>
        </w:rPr>
        <w:t>出具保函银行名称</w:t>
      </w:r>
    </w:p>
    <w:p w:rsidR="001028DE" w:rsidRDefault="001028DE" w:rsidP="001028DE">
      <w:pPr>
        <w:snapToGrid w:val="0"/>
        <w:spacing w:line="360" w:lineRule="auto"/>
        <w:ind w:leftChars="171" w:left="410"/>
        <w:rPr>
          <w:rFonts w:hint="eastAsia"/>
          <w:szCs w:val="24"/>
          <w:u w:val="single"/>
        </w:rPr>
      </w:pPr>
      <w:r>
        <w:rPr>
          <w:rFonts w:hint="eastAsia"/>
          <w:szCs w:val="24"/>
        </w:rPr>
        <w:t>签字人姓名和职务</w:t>
      </w:r>
    </w:p>
    <w:p w:rsidR="001028DE" w:rsidRDefault="001028DE" w:rsidP="001028DE">
      <w:pPr>
        <w:snapToGrid w:val="0"/>
        <w:spacing w:line="360" w:lineRule="auto"/>
        <w:ind w:leftChars="171" w:left="410"/>
        <w:rPr>
          <w:rFonts w:hint="eastAsia"/>
          <w:szCs w:val="24"/>
        </w:rPr>
      </w:pPr>
      <w:r>
        <w:rPr>
          <w:rFonts w:hint="eastAsia"/>
          <w:szCs w:val="24"/>
        </w:rPr>
        <w:t>签 字 人  签  名</w:t>
      </w:r>
    </w:p>
    <w:p w:rsidR="001028DE" w:rsidRDefault="001028DE" w:rsidP="001028DE">
      <w:pPr>
        <w:snapToGrid w:val="0"/>
        <w:spacing w:line="360" w:lineRule="auto"/>
        <w:ind w:leftChars="171" w:left="410"/>
        <w:rPr>
          <w:rFonts w:hint="eastAsia"/>
          <w:szCs w:val="24"/>
        </w:rPr>
      </w:pPr>
      <w:r>
        <w:rPr>
          <w:rFonts w:hint="eastAsia"/>
          <w:szCs w:val="24"/>
        </w:rPr>
        <w:t>公           章</w:t>
      </w:r>
    </w:p>
    <w:sectPr w:rsidR="001028DE" w:rsidSect="001C0B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9EB" w:rsidRDefault="00B439EB" w:rsidP="001028DE">
      <w:r>
        <w:separator/>
      </w:r>
    </w:p>
  </w:endnote>
  <w:endnote w:type="continuationSeparator" w:id="0">
    <w:p w:rsidR="00B439EB" w:rsidRDefault="00B439EB" w:rsidP="001028D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9EB" w:rsidRDefault="00B439EB" w:rsidP="001028DE">
      <w:r>
        <w:separator/>
      </w:r>
    </w:p>
  </w:footnote>
  <w:footnote w:type="continuationSeparator" w:id="0">
    <w:p w:rsidR="00B439EB" w:rsidRDefault="00B439EB" w:rsidP="001028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CC4CA0"/>
    <w:multiLevelType w:val="hybridMultilevel"/>
    <w:tmpl w:val="F30E03A0"/>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83C25BE"/>
    <w:multiLevelType w:val="hybridMultilevel"/>
    <w:tmpl w:val="5AA86974"/>
    <w:lvl w:ilvl="0" w:tplc="04090011">
      <w:start w:val="1"/>
      <w:numFmt w:val="decimal"/>
      <w:lvlText w:val="%1)"/>
      <w:lvlJc w:val="left"/>
      <w:pPr>
        <w:tabs>
          <w:tab w:val="num" w:pos="1146"/>
        </w:tabs>
        <w:ind w:left="1146" w:hanging="720"/>
      </w:pPr>
      <w:rPr>
        <w:rFonts w:cs="Times New Roman"/>
      </w:rPr>
    </w:lvl>
    <w:lvl w:ilvl="1" w:tplc="04090019">
      <w:start w:val="1"/>
      <w:numFmt w:val="decimal"/>
      <w:lvlText w:val="%2."/>
      <w:lvlJc w:val="left"/>
      <w:pPr>
        <w:tabs>
          <w:tab w:val="num" w:pos="1446"/>
        </w:tabs>
        <w:ind w:left="1446" w:hanging="360"/>
      </w:pPr>
      <w:rPr>
        <w:rFonts w:cs="Times New Roman"/>
      </w:rPr>
    </w:lvl>
    <w:lvl w:ilvl="2" w:tplc="0409001B">
      <w:start w:val="1"/>
      <w:numFmt w:val="decimal"/>
      <w:lvlText w:val="%3."/>
      <w:lvlJc w:val="left"/>
      <w:pPr>
        <w:tabs>
          <w:tab w:val="num" w:pos="2166"/>
        </w:tabs>
        <w:ind w:left="2166" w:hanging="360"/>
      </w:pPr>
      <w:rPr>
        <w:rFonts w:cs="Times New Roman"/>
      </w:rPr>
    </w:lvl>
    <w:lvl w:ilvl="3" w:tplc="0409000F">
      <w:start w:val="1"/>
      <w:numFmt w:val="decimal"/>
      <w:lvlText w:val="%4."/>
      <w:lvlJc w:val="left"/>
      <w:pPr>
        <w:tabs>
          <w:tab w:val="num" w:pos="2886"/>
        </w:tabs>
        <w:ind w:left="2886" w:hanging="360"/>
      </w:pPr>
      <w:rPr>
        <w:rFonts w:cs="Times New Roman"/>
      </w:rPr>
    </w:lvl>
    <w:lvl w:ilvl="4" w:tplc="04090019">
      <w:start w:val="1"/>
      <w:numFmt w:val="decimal"/>
      <w:lvlText w:val="%5."/>
      <w:lvlJc w:val="left"/>
      <w:pPr>
        <w:tabs>
          <w:tab w:val="num" w:pos="3606"/>
        </w:tabs>
        <w:ind w:left="3606" w:hanging="360"/>
      </w:pPr>
      <w:rPr>
        <w:rFonts w:cs="Times New Roman"/>
      </w:rPr>
    </w:lvl>
    <w:lvl w:ilvl="5" w:tplc="0409001B">
      <w:start w:val="1"/>
      <w:numFmt w:val="decimal"/>
      <w:lvlText w:val="%6."/>
      <w:lvlJc w:val="left"/>
      <w:pPr>
        <w:tabs>
          <w:tab w:val="num" w:pos="4326"/>
        </w:tabs>
        <w:ind w:left="4326" w:hanging="360"/>
      </w:pPr>
      <w:rPr>
        <w:rFonts w:cs="Times New Roman"/>
      </w:rPr>
    </w:lvl>
    <w:lvl w:ilvl="6" w:tplc="0409000F">
      <w:start w:val="1"/>
      <w:numFmt w:val="decimal"/>
      <w:lvlText w:val="%7."/>
      <w:lvlJc w:val="left"/>
      <w:pPr>
        <w:tabs>
          <w:tab w:val="num" w:pos="5046"/>
        </w:tabs>
        <w:ind w:left="5046" w:hanging="360"/>
      </w:pPr>
      <w:rPr>
        <w:rFonts w:cs="Times New Roman"/>
      </w:rPr>
    </w:lvl>
    <w:lvl w:ilvl="7" w:tplc="04090019">
      <w:start w:val="1"/>
      <w:numFmt w:val="decimal"/>
      <w:lvlText w:val="%8."/>
      <w:lvlJc w:val="left"/>
      <w:pPr>
        <w:tabs>
          <w:tab w:val="num" w:pos="5766"/>
        </w:tabs>
        <w:ind w:left="5766" w:hanging="360"/>
      </w:pPr>
      <w:rPr>
        <w:rFonts w:cs="Times New Roman"/>
      </w:rPr>
    </w:lvl>
    <w:lvl w:ilvl="8" w:tplc="0409001B">
      <w:start w:val="1"/>
      <w:numFmt w:val="decimal"/>
      <w:lvlText w:val="%9."/>
      <w:lvlJc w:val="left"/>
      <w:pPr>
        <w:tabs>
          <w:tab w:val="num" w:pos="6486"/>
        </w:tabs>
        <w:ind w:left="6486" w:hanging="360"/>
      </w:pPr>
      <w:rPr>
        <w:rFonts w:cs="Times New Roman"/>
      </w:rPr>
    </w:lvl>
  </w:abstractNum>
  <w:abstractNum w:abstractNumId="10">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2">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nsid w:val="488F6009"/>
    <w:multiLevelType w:val="hybridMultilevel"/>
    <w:tmpl w:val="2DD8464E"/>
    <w:lvl w:ilvl="0" w:tplc="FFFFFFFF">
      <w:start w:val="1"/>
      <w:numFmt w:val="decimal"/>
      <w:lvlText w:val="%1、"/>
      <w:lvlJc w:val="left"/>
      <w:pPr>
        <w:tabs>
          <w:tab w:val="num" w:pos="990"/>
        </w:tabs>
        <w:ind w:left="990" w:hanging="360"/>
      </w:pPr>
      <w:rPr>
        <w:rFonts w:ascii="Times New Roman" w:eastAsia="宋体" w:hAnsi="Times New Roman"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7612834"/>
    <w:multiLevelType w:val="hybridMultilevel"/>
    <w:tmpl w:val="2EF00EBA"/>
    <w:lvl w:ilvl="0" w:tplc="D0F0FCF2">
      <w:start w:val="1"/>
      <w:numFmt w:val="decimal"/>
      <w:lvlText w:val="%1、"/>
      <w:lvlJc w:val="left"/>
      <w:pPr>
        <w:tabs>
          <w:tab w:val="num" w:pos="990"/>
        </w:tabs>
        <w:ind w:left="99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28DE"/>
    <w:rsid w:val="000A19EF"/>
    <w:rsid w:val="001028DE"/>
    <w:rsid w:val="001C0B79"/>
    <w:rsid w:val="00260D85"/>
    <w:rsid w:val="00421DC2"/>
    <w:rsid w:val="0062263B"/>
    <w:rsid w:val="0068069D"/>
    <w:rsid w:val="00730804"/>
    <w:rsid w:val="00B439EB"/>
    <w:rsid w:val="00BC33EC"/>
    <w:rsid w:val="00C95544"/>
    <w:rsid w:val="00D94915"/>
    <w:rsid w:val="00E531CD"/>
    <w:rsid w:val="00FF4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028DE"/>
    <w:pPr>
      <w:widowControl w:val="0"/>
      <w:jc w:val="both"/>
    </w:pPr>
    <w:rPr>
      <w:rFonts w:ascii="宋体" w:eastAsia="宋体" w:hAnsi="宋体"/>
      <w:sz w:val="24"/>
    </w:rPr>
  </w:style>
  <w:style w:type="paragraph" w:styleId="10">
    <w:name w:val="heading 1"/>
    <w:basedOn w:val="a0"/>
    <w:next w:val="a0"/>
    <w:link w:val="1Char"/>
    <w:qFormat/>
    <w:rsid w:val="001028DE"/>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rPr>
  </w:style>
  <w:style w:type="paragraph" w:styleId="2">
    <w:name w:val="heading 2"/>
    <w:basedOn w:val="a0"/>
    <w:link w:val="2Char"/>
    <w:semiHidden/>
    <w:unhideWhenUsed/>
    <w:qFormat/>
    <w:rsid w:val="001028DE"/>
    <w:pPr>
      <w:numPr>
        <w:ilvl w:val="1"/>
        <w:numId w:val="1"/>
      </w:numPr>
      <w:spacing w:before="260" w:after="260"/>
      <w:jc w:val="left"/>
      <w:outlineLvl w:val="1"/>
    </w:pPr>
    <w:rPr>
      <w:rFonts w:ascii="华文细黑" w:eastAsia="华文细黑" w:hAnsi="Arial" w:cs="Times New Roman"/>
      <w:b/>
      <w:bCs/>
      <w:kern w:val="0"/>
      <w:sz w:val="44"/>
      <w:szCs w:val="32"/>
      <w:lang/>
    </w:rPr>
  </w:style>
  <w:style w:type="paragraph" w:styleId="3">
    <w:name w:val="heading 3"/>
    <w:aliases w:val="h3,H3,sect1.2.3"/>
    <w:basedOn w:val="a0"/>
    <w:next w:val="a0"/>
    <w:link w:val="3Char"/>
    <w:semiHidden/>
    <w:unhideWhenUsed/>
    <w:qFormat/>
    <w:rsid w:val="001028DE"/>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rPr>
  </w:style>
  <w:style w:type="paragraph" w:styleId="4">
    <w:name w:val="heading 4"/>
    <w:basedOn w:val="a0"/>
    <w:next w:val="a0"/>
    <w:link w:val="4Char"/>
    <w:semiHidden/>
    <w:unhideWhenUsed/>
    <w:qFormat/>
    <w:rsid w:val="001028DE"/>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rPr>
  </w:style>
  <w:style w:type="paragraph" w:styleId="5">
    <w:name w:val="heading 5"/>
    <w:basedOn w:val="a0"/>
    <w:next w:val="a0"/>
    <w:link w:val="5Char"/>
    <w:semiHidden/>
    <w:unhideWhenUsed/>
    <w:qFormat/>
    <w:rsid w:val="001028DE"/>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rPr>
  </w:style>
  <w:style w:type="paragraph" w:styleId="6">
    <w:name w:val="heading 6"/>
    <w:basedOn w:val="a0"/>
    <w:next w:val="a0"/>
    <w:link w:val="6Char"/>
    <w:semiHidden/>
    <w:unhideWhenUsed/>
    <w:qFormat/>
    <w:rsid w:val="001028DE"/>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rPr>
  </w:style>
  <w:style w:type="paragraph" w:styleId="7">
    <w:name w:val="heading 7"/>
    <w:basedOn w:val="a0"/>
    <w:next w:val="a0"/>
    <w:link w:val="7Char"/>
    <w:semiHidden/>
    <w:unhideWhenUsed/>
    <w:qFormat/>
    <w:rsid w:val="001028DE"/>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rPr>
  </w:style>
  <w:style w:type="paragraph" w:styleId="8">
    <w:name w:val="heading 8"/>
    <w:basedOn w:val="a0"/>
    <w:next w:val="a0"/>
    <w:link w:val="8Char"/>
    <w:semiHidden/>
    <w:unhideWhenUsed/>
    <w:qFormat/>
    <w:rsid w:val="001028DE"/>
    <w:pPr>
      <w:keepNext/>
      <w:keepLines/>
      <w:widowControl/>
      <w:numPr>
        <w:ilvl w:val="7"/>
        <w:numId w:val="1"/>
      </w:numPr>
      <w:spacing w:before="240" w:after="64" w:line="312" w:lineRule="auto"/>
      <w:jc w:val="left"/>
      <w:outlineLvl w:val="7"/>
    </w:pPr>
    <w:rPr>
      <w:rFonts w:ascii="Arial" w:eastAsia="黑体" w:hAnsi="Arial" w:cs="Times New Roman"/>
      <w:kern w:val="0"/>
      <w:szCs w:val="24"/>
      <w:lang/>
    </w:rPr>
  </w:style>
  <w:style w:type="paragraph" w:styleId="9">
    <w:name w:val="heading 9"/>
    <w:basedOn w:val="a0"/>
    <w:next w:val="a0"/>
    <w:link w:val="9Char"/>
    <w:semiHidden/>
    <w:unhideWhenUsed/>
    <w:qFormat/>
    <w:rsid w:val="001028DE"/>
    <w:pPr>
      <w:keepNext/>
      <w:keepLines/>
      <w:widowControl/>
      <w:numPr>
        <w:ilvl w:val="8"/>
        <w:numId w:val="1"/>
      </w:numPr>
      <w:spacing w:before="240" w:after="64" w:line="312" w:lineRule="auto"/>
      <w:jc w:val="left"/>
      <w:outlineLvl w:val="8"/>
    </w:pPr>
    <w:rPr>
      <w:rFonts w:ascii="Arial" w:eastAsia="黑体" w:hAnsi="Arial" w:cs="Times New Roman"/>
      <w:kern w:val="0"/>
      <w:szCs w:val="21"/>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semiHidden/>
    <w:unhideWhenUsed/>
    <w:rsid w:val="001028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1028DE"/>
    <w:rPr>
      <w:sz w:val="18"/>
      <w:szCs w:val="18"/>
    </w:rPr>
  </w:style>
  <w:style w:type="paragraph" w:styleId="a5">
    <w:name w:val="footer"/>
    <w:basedOn w:val="a0"/>
    <w:link w:val="Char0"/>
    <w:uiPriority w:val="99"/>
    <w:semiHidden/>
    <w:unhideWhenUsed/>
    <w:rsid w:val="001028DE"/>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1028DE"/>
    <w:rPr>
      <w:sz w:val="18"/>
      <w:szCs w:val="18"/>
    </w:rPr>
  </w:style>
  <w:style w:type="character" w:customStyle="1" w:styleId="1Char">
    <w:name w:val="标题 1 Char"/>
    <w:basedOn w:val="a1"/>
    <w:link w:val="10"/>
    <w:rsid w:val="001028DE"/>
    <w:rPr>
      <w:rFonts w:ascii="华文细黑" w:eastAsia="华文细黑" w:hAnsi="Times New Roman" w:cs="Times New Roman"/>
      <w:b/>
      <w:bCs/>
      <w:kern w:val="0"/>
      <w:sz w:val="52"/>
      <w:szCs w:val="44"/>
      <w:lang/>
    </w:rPr>
  </w:style>
  <w:style w:type="character" w:customStyle="1" w:styleId="2Char">
    <w:name w:val="标题 2 Char"/>
    <w:basedOn w:val="a1"/>
    <w:link w:val="2"/>
    <w:semiHidden/>
    <w:rsid w:val="001028DE"/>
    <w:rPr>
      <w:rFonts w:ascii="华文细黑" w:eastAsia="华文细黑" w:hAnsi="Arial" w:cs="Times New Roman"/>
      <w:b/>
      <w:bCs/>
      <w:kern w:val="0"/>
      <w:sz w:val="44"/>
      <w:szCs w:val="32"/>
      <w:lang/>
    </w:rPr>
  </w:style>
  <w:style w:type="character" w:customStyle="1" w:styleId="3Char">
    <w:name w:val="标题 3 Char"/>
    <w:aliases w:val="h3 Char,H3 Char,sect1.2.3 Char"/>
    <w:basedOn w:val="a1"/>
    <w:link w:val="3"/>
    <w:semiHidden/>
    <w:rsid w:val="001028DE"/>
    <w:rPr>
      <w:rFonts w:ascii="Times New Roman" w:eastAsia="华文细黑" w:hAnsi="Times New Roman" w:cs="Times New Roman"/>
      <w:bCs/>
      <w:kern w:val="0"/>
      <w:sz w:val="36"/>
      <w:szCs w:val="32"/>
      <w:lang/>
    </w:rPr>
  </w:style>
  <w:style w:type="character" w:customStyle="1" w:styleId="4Char">
    <w:name w:val="标题 4 Char"/>
    <w:basedOn w:val="a1"/>
    <w:link w:val="4"/>
    <w:semiHidden/>
    <w:rsid w:val="001028DE"/>
    <w:rPr>
      <w:rFonts w:ascii="Arial" w:eastAsia="黑体" w:hAnsi="Arial" w:cs="Times New Roman"/>
      <w:b/>
      <w:bCs/>
      <w:kern w:val="0"/>
      <w:sz w:val="28"/>
      <w:szCs w:val="28"/>
      <w:lang/>
    </w:rPr>
  </w:style>
  <w:style w:type="character" w:customStyle="1" w:styleId="5Char">
    <w:name w:val="标题 5 Char"/>
    <w:basedOn w:val="a1"/>
    <w:link w:val="5"/>
    <w:semiHidden/>
    <w:rsid w:val="001028DE"/>
    <w:rPr>
      <w:rFonts w:ascii="Times New Roman" w:eastAsia="宋体" w:hAnsi="Times New Roman" w:cs="Times New Roman"/>
      <w:b/>
      <w:bCs/>
      <w:kern w:val="0"/>
      <w:sz w:val="28"/>
      <w:szCs w:val="28"/>
      <w:lang/>
    </w:rPr>
  </w:style>
  <w:style w:type="character" w:customStyle="1" w:styleId="6Char">
    <w:name w:val="标题 6 Char"/>
    <w:basedOn w:val="a1"/>
    <w:link w:val="6"/>
    <w:semiHidden/>
    <w:rsid w:val="001028DE"/>
    <w:rPr>
      <w:rFonts w:ascii="Arial" w:eastAsia="黑体" w:hAnsi="Arial" w:cs="Times New Roman"/>
      <w:b/>
      <w:bCs/>
      <w:kern w:val="0"/>
      <w:sz w:val="24"/>
      <w:szCs w:val="24"/>
      <w:lang/>
    </w:rPr>
  </w:style>
  <w:style w:type="character" w:customStyle="1" w:styleId="7Char">
    <w:name w:val="标题 7 Char"/>
    <w:basedOn w:val="a1"/>
    <w:link w:val="7"/>
    <w:semiHidden/>
    <w:rsid w:val="001028DE"/>
    <w:rPr>
      <w:rFonts w:ascii="Times New Roman" w:eastAsia="宋体" w:hAnsi="Times New Roman" w:cs="Times New Roman"/>
      <w:b/>
      <w:bCs/>
      <w:kern w:val="0"/>
      <w:sz w:val="24"/>
      <w:szCs w:val="24"/>
      <w:lang/>
    </w:rPr>
  </w:style>
  <w:style w:type="character" w:customStyle="1" w:styleId="8Char">
    <w:name w:val="标题 8 Char"/>
    <w:basedOn w:val="a1"/>
    <w:link w:val="8"/>
    <w:semiHidden/>
    <w:rsid w:val="001028DE"/>
    <w:rPr>
      <w:rFonts w:ascii="Arial" w:eastAsia="黑体" w:hAnsi="Arial" w:cs="Times New Roman"/>
      <w:kern w:val="0"/>
      <w:sz w:val="24"/>
      <w:szCs w:val="24"/>
      <w:lang/>
    </w:rPr>
  </w:style>
  <w:style w:type="character" w:customStyle="1" w:styleId="9Char">
    <w:name w:val="标题 9 Char"/>
    <w:basedOn w:val="a1"/>
    <w:link w:val="9"/>
    <w:semiHidden/>
    <w:rsid w:val="001028DE"/>
    <w:rPr>
      <w:rFonts w:ascii="Arial" w:eastAsia="黑体" w:hAnsi="Arial" w:cs="Times New Roman"/>
      <w:kern w:val="0"/>
      <w:sz w:val="24"/>
      <w:szCs w:val="21"/>
      <w:lang/>
    </w:rPr>
  </w:style>
  <w:style w:type="character" w:styleId="a6">
    <w:name w:val="Hyperlink"/>
    <w:uiPriority w:val="99"/>
    <w:semiHidden/>
    <w:unhideWhenUsed/>
    <w:rsid w:val="001028DE"/>
    <w:rPr>
      <w:color w:val="0000FF"/>
      <w:u w:val="single"/>
    </w:rPr>
  </w:style>
  <w:style w:type="character" w:styleId="a7">
    <w:name w:val="FollowedHyperlink"/>
    <w:basedOn w:val="a1"/>
    <w:uiPriority w:val="99"/>
    <w:semiHidden/>
    <w:unhideWhenUsed/>
    <w:rsid w:val="001028DE"/>
    <w:rPr>
      <w:color w:val="800080" w:themeColor="followedHyperlink"/>
      <w:u w:val="single"/>
    </w:rPr>
  </w:style>
  <w:style w:type="character" w:customStyle="1" w:styleId="3Char1">
    <w:name w:val="标题 3 Char1"/>
    <w:aliases w:val="h3 Char1,H3 Char1,sect1.2.3 Char1"/>
    <w:basedOn w:val="a1"/>
    <w:semiHidden/>
    <w:rsid w:val="001028DE"/>
    <w:rPr>
      <w:rFonts w:ascii="宋体" w:eastAsia="宋体" w:hAnsi="宋体"/>
      <w:b/>
      <w:bCs/>
      <w:kern w:val="2"/>
      <w:sz w:val="32"/>
      <w:szCs w:val="32"/>
    </w:rPr>
  </w:style>
  <w:style w:type="paragraph" w:styleId="a8">
    <w:name w:val="Body Text Indent"/>
    <w:basedOn w:val="a0"/>
    <w:link w:val="Char1"/>
    <w:semiHidden/>
    <w:unhideWhenUsed/>
    <w:rsid w:val="001028DE"/>
    <w:pPr>
      <w:snapToGrid w:val="0"/>
      <w:spacing w:line="312" w:lineRule="auto"/>
      <w:ind w:firstLineChars="200" w:firstLine="480"/>
    </w:pPr>
    <w:rPr>
      <w:rFonts w:cs="Times New Roman"/>
      <w:szCs w:val="24"/>
      <w:lang/>
    </w:rPr>
  </w:style>
  <w:style w:type="character" w:customStyle="1" w:styleId="Char1">
    <w:name w:val="正文文本缩进 Char"/>
    <w:basedOn w:val="a1"/>
    <w:link w:val="a8"/>
    <w:semiHidden/>
    <w:rsid w:val="001028DE"/>
    <w:rPr>
      <w:rFonts w:ascii="宋体" w:eastAsia="宋体" w:hAnsi="宋体" w:cs="Times New Roman"/>
      <w:sz w:val="24"/>
      <w:szCs w:val="24"/>
      <w:lang/>
    </w:rPr>
  </w:style>
  <w:style w:type="paragraph" w:styleId="20">
    <w:name w:val="Body Text Indent 2"/>
    <w:basedOn w:val="a0"/>
    <w:link w:val="2Char0"/>
    <w:semiHidden/>
    <w:unhideWhenUsed/>
    <w:rsid w:val="001028DE"/>
    <w:pPr>
      <w:snapToGrid w:val="0"/>
      <w:spacing w:line="312" w:lineRule="auto"/>
      <w:ind w:leftChars="280" w:left="588"/>
    </w:pPr>
    <w:rPr>
      <w:rFonts w:cs="Times New Roman"/>
      <w:szCs w:val="24"/>
      <w:lang/>
    </w:rPr>
  </w:style>
  <w:style w:type="character" w:customStyle="1" w:styleId="2Char0">
    <w:name w:val="正文文本缩进 2 Char"/>
    <w:basedOn w:val="a1"/>
    <w:link w:val="20"/>
    <w:semiHidden/>
    <w:rsid w:val="001028DE"/>
    <w:rPr>
      <w:rFonts w:ascii="宋体" w:eastAsia="宋体" w:hAnsi="宋体" w:cs="Times New Roman"/>
      <w:sz w:val="24"/>
      <w:szCs w:val="24"/>
      <w:lang/>
    </w:rPr>
  </w:style>
  <w:style w:type="paragraph" w:styleId="30">
    <w:name w:val="Body Text Indent 3"/>
    <w:basedOn w:val="a0"/>
    <w:link w:val="3Char0"/>
    <w:semiHidden/>
    <w:unhideWhenUsed/>
    <w:rsid w:val="001028DE"/>
    <w:pPr>
      <w:snapToGrid w:val="0"/>
      <w:spacing w:line="312" w:lineRule="auto"/>
      <w:ind w:leftChars="250" w:left="525" w:firstLine="43"/>
    </w:pPr>
    <w:rPr>
      <w:rFonts w:cs="Times New Roman"/>
      <w:szCs w:val="24"/>
      <w:lang/>
    </w:rPr>
  </w:style>
  <w:style w:type="character" w:customStyle="1" w:styleId="3Char0">
    <w:name w:val="正文文本缩进 3 Char"/>
    <w:basedOn w:val="a1"/>
    <w:link w:val="30"/>
    <w:semiHidden/>
    <w:rsid w:val="001028DE"/>
    <w:rPr>
      <w:rFonts w:ascii="宋体" w:eastAsia="宋体" w:hAnsi="宋体" w:cs="Times New Roman"/>
      <w:sz w:val="24"/>
      <w:szCs w:val="24"/>
      <w:lang/>
    </w:rPr>
  </w:style>
  <w:style w:type="paragraph" w:styleId="a9">
    <w:name w:val="List Paragraph"/>
    <w:basedOn w:val="a0"/>
    <w:uiPriority w:val="34"/>
    <w:qFormat/>
    <w:rsid w:val="001028DE"/>
    <w:pPr>
      <w:ind w:firstLineChars="200" w:firstLine="420"/>
    </w:pPr>
    <w:rPr>
      <w:rFonts w:cs="Times New Roman"/>
    </w:rPr>
  </w:style>
  <w:style w:type="paragraph" w:customStyle="1" w:styleId="a">
    <w:name w:val="招标文件目录"/>
    <w:basedOn w:val="2"/>
    <w:qFormat/>
    <w:rsid w:val="001028DE"/>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a">
    <w:name w:val="招标文件"/>
    <w:basedOn w:val="a"/>
    <w:qFormat/>
    <w:rsid w:val="001028DE"/>
  </w:style>
  <w:style w:type="paragraph" w:customStyle="1" w:styleId="1">
    <w:name w:val="样式1"/>
    <w:basedOn w:val="a0"/>
    <w:rsid w:val="001028DE"/>
    <w:pPr>
      <w:numPr>
        <w:numId w:val="5"/>
      </w:numPr>
      <w:adjustRightInd w:val="0"/>
    </w:pPr>
    <w:rPr>
      <w:rFonts w:cs="Times New Roman"/>
      <w:kern w:val="0"/>
      <w:szCs w:val="21"/>
    </w:rPr>
  </w:style>
  <w:style w:type="table" w:styleId="ab">
    <w:name w:val="Table Grid"/>
    <w:basedOn w:val="a2"/>
    <w:uiPriority w:val="59"/>
    <w:rsid w:val="001028D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132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openxmlformats.org/officeDocument/2006/relationships/settings" Target="settings.xml"/><Relationship Id="rId7" Type="http://schemas.openxmlformats.org/officeDocument/2006/relationships/hyperlink" Target="http://www.guaranty.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5248</Words>
  <Characters>29920</Characters>
  <Application>Microsoft Office Word</Application>
  <DocSecurity>0</DocSecurity>
  <Lines>249</Lines>
  <Paragraphs>70</Paragraphs>
  <ScaleCrop>false</ScaleCrop>
  <Company/>
  <LinksUpToDate>false</LinksUpToDate>
  <CharactersWithSpaces>35098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dupeng</dc:creator>
  <cp:keywords/>
  <dc:description/>
  <cp:lastModifiedBy>dupeng</cp:lastModifiedBy>
  <cp:revision>3</cp:revision>
  <dcterms:created xsi:type="dcterms:W3CDTF">2020-06-15T07:35:00Z</dcterms:created>
  <dcterms:modified xsi:type="dcterms:W3CDTF">2020-06-15T07:35:00Z</dcterms:modified>
</cp:coreProperties>
</file>