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BCB" w:rsidRPr="004571DE" w:rsidRDefault="00FF3BCB">
      <w:pPr>
        <w:pStyle w:val="Default"/>
        <w:spacing w:line="640" w:lineRule="exact"/>
        <w:rPr>
          <w:rFonts w:ascii="方正黑体简体" w:eastAsia="方正黑体简体"/>
          <w:color w:val="000000" w:themeColor="text1"/>
          <w:sz w:val="28"/>
          <w:szCs w:val="28"/>
        </w:rPr>
      </w:pPr>
    </w:p>
    <w:p w:rsidR="00FF3BCB" w:rsidRPr="004571DE" w:rsidRDefault="00614929">
      <w:pPr>
        <w:spacing w:line="640" w:lineRule="exact"/>
        <w:jc w:val="center"/>
        <w:rPr>
          <w:rFonts w:ascii="方正小标宋_GBK" w:eastAsia="方正小标宋_GBK"/>
          <w:b/>
          <w:color w:val="000000" w:themeColor="text1"/>
          <w:sz w:val="44"/>
          <w:szCs w:val="44"/>
        </w:rPr>
      </w:pPr>
      <w:r w:rsidRPr="004571DE">
        <w:rPr>
          <w:rFonts w:ascii="方正小标宋_GBK" w:eastAsia="方正小标宋_GBK" w:hint="eastAsia"/>
          <w:b/>
          <w:color w:val="000000" w:themeColor="text1"/>
          <w:sz w:val="44"/>
          <w:szCs w:val="44"/>
        </w:rPr>
        <w:t>安保服务需求</w:t>
      </w:r>
    </w:p>
    <w:p w:rsidR="00155546" w:rsidRPr="004571DE" w:rsidRDefault="00155546">
      <w:pPr>
        <w:spacing w:line="640" w:lineRule="exact"/>
        <w:jc w:val="center"/>
        <w:rPr>
          <w:rFonts w:ascii="方正小标宋_GBK" w:eastAsia="方正小标宋_GBK" w:cs="宋体"/>
          <w:b/>
          <w:bCs/>
          <w:color w:val="000000" w:themeColor="text1"/>
          <w:kern w:val="0"/>
          <w:sz w:val="44"/>
          <w:szCs w:val="44"/>
        </w:rPr>
      </w:pPr>
    </w:p>
    <w:p w:rsidR="00FF3BCB" w:rsidRPr="004571DE" w:rsidRDefault="00614929" w:rsidP="00917EBD">
      <w:pPr>
        <w:tabs>
          <w:tab w:val="left" w:pos="525"/>
        </w:tabs>
        <w:adjustRightInd w:val="0"/>
        <w:snapToGrid w:val="0"/>
        <w:spacing w:beforeLines="100" w:before="240" w:line="600" w:lineRule="exact"/>
        <w:ind w:firstLineChars="200" w:firstLine="723"/>
        <w:jc w:val="left"/>
        <w:outlineLvl w:val="2"/>
        <w:rPr>
          <w:rFonts w:ascii="黑体" w:eastAsia="黑体"/>
          <w:b/>
          <w:color w:val="000000" w:themeColor="text1"/>
          <w:sz w:val="36"/>
          <w:szCs w:val="36"/>
        </w:rPr>
      </w:pPr>
      <w:r w:rsidRPr="004571DE">
        <w:rPr>
          <w:rFonts w:ascii="黑体" w:eastAsia="黑体" w:hint="eastAsia"/>
          <w:b/>
          <w:color w:val="000000" w:themeColor="text1"/>
          <w:sz w:val="36"/>
          <w:szCs w:val="36"/>
        </w:rPr>
        <w:t>一</w:t>
      </w:r>
      <w:r w:rsidRPr="004571DE">
        <w:rPr>
          <w:rFonts w:ascii="黑体" w:eastAsia="黑体"/>
          <w:b/>
          <w:color w:val="000000" w:themeColor="text1"/>
          <w:sz w:val="36"/>
          <w:szCs w:val="36"/>
        </w:rPr>
        <w:t>、</w:t>
      </w:r>
      <w:r w:rsidRPr="004571DE">
        <w:rPr>
          <w:rFonts w:ascii="黑体" w:eastAsia="黑体" w:hint="eastAsia"/>
          <w:b/>
          <w:color w:val="000000" w:themeColor="text1"/>
          <w:sz w:val="36"/>
          <w:szCs w:val="36"/>
        </w:rPr>
        <w:t>项目说明</w:t>
      </w:r>
    </w:p>
    <w:p w:rsidR="00FF3BCB" w:rsidRPr="004571DE" w:rsidRDefault="00614929" w:rsidP="00B52216">
      <w:pPr>
        <w:adjustRightInd w:val="0"/>
        <w:snapToGrid w:val="0"/>
        <w:spacing w:line="600" w:lineRule="exact"/>
        <w:ind w:firstLineChars="196" w:firstLine="708"/>
        <w:jc w:val="left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（一）</w:t>
      </w:r>
      <w:proofErr w:type="gramStart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本内容</w:t>
      </w:r>
      <w:proofErr w:type="gramEnd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是根据本项目实际情况制定的。</w:t>
      </w:r>
      <w:r w:rsidR="00C97AB6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供应商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必须仔细阅读本部分的全部条款。对本部分中存在的任何疑问、遗漏或相互矛盾之处，或是对于相关要求不清楚，认为存在歧视、限制的情况，可以向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采购人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寻求书面澄清。</w:t>
      </w:r>
    </w:p>
    <w:p w:rsidR="00FF3BCB" w:rsidRPr="004571DE" w:rsidRDefault="00614929" w:rsidP="000C7530">
      <w:pPr>
        <w:adjustRightInd w:val="0"/>
        <w:snapToGrid w:val="0"/>
        <w:spacing w:line="600" w:lineRule="exact"/>
        <w:ind w:firstLineChars="196" w:firstLine="708"/>
        <w:jc w:val="left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</w:t>
      </w:r>
      <w:r w:rsidR="00B52216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二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）</w:t>
      </w:r>
      <w:proofErr w:type="gramStart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本需求</w:t>
      </w:r>
      <w:proofErr w:type="gramEnd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提供的是最低限度工作要求，并未对一切技术细节做出规定，也未充分引述有关标准和规范的条文，</w:t>
      </w:r>
      <w:r w:rsidR="00C97AB6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供应商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应保证提供符合</w:t>
      </w:r>
      <w:proofErr w:type="gramStart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本需求</w:t>
      </w:r>
      <w:proofErr w:type="gramEnd"/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和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有关标准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的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人员和服务。</w:t>
      </w:r>
    </w:p>
    <w:p w:rsidR="00FF3BCB" w:rsidRPr="004571DE" w:rsidRDefault="00614929" w:rsidP="000C7530">
      <w:pPr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1.</w:t>
      </w:r>
      <w:r w:rsidR="00B52216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供应商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须</w:t>
      </w:r>
      <w:r w:rsidR="00180DEC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具有在公安部门备案的资质</w:t>
      </w:r>
      <w:r w:rsidR="00CD583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，且</w:t>
      </w:r>
      <w:r w:rsidR="00BF5A41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声</w:t>
      </w:r>
      <w:r w:rsidR="00CD583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誉好、守信用、有实力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。</w:t>
      </w:r>
      <w:proofErr w:type="gramStart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本需求</w:t>
      </w:r>
      <w:proofErr w:type="gramEnd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所使用的标准和规范如与受邀人所执行的标准发生矛盾时，按较高标准执行。</w:t>
      </w:r>
    </w:p>
    <w:p w:rsidR="00FF3BCB" w:rsidRPr="004571DE" w:rsidRDefault="00614929" w:rsidP="000C7530">
      <w:pPr>
        <w:adjustRightInd w:val="0"/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2.</w:t>
      </w:r>
      <w:r w:rsidR="00B52216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采购人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保留在签订合同前，有对</w:t>
      </w:r>
      <w:proofErr w:type="gramStart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本需求</w:t>
      </w:r>
      <w:proofErr w:type="gramEnd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补充和修改的权利，如提出修改，具体事项双方另行商定。</w:t>
      </w:r>
    </w:p>
    <w:p w:rsidR="005357D2" w:rsidRPr="004571DE" w:rsidRDefault="00C54848">
      <w:pPr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3.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供应商所提供的人员及服务，如若发生</w:t>
      </w:r>
      <w:r w:rsidR="00661F58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违规违纪或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违法行为时，</w:t>
      </w:r>
      <w:r w:rsidR="00661F58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由供应商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承担</w:t>
      </w:r>
      <w:r w:rsidR="00661F58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全部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的</w:t>
      </w:r>
      <w:r w:rsidR="00661F58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经济、法律及其他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责任，与采购人无关。</w:t>
      </w:r>
    </w:p>
    <w:p w:rsidR="000D3814" w:rsidRPr="004571DE" w:rsidRDefault="00614929" w:rsidP="009979E7">
      <w:pPr>
        <w:ind w:firstLineChars="200" w:firstLine="723"/>
        <w:rPr>
          <w:color w:val="000000" w:themeColor="text1"/>
        </w:rPr>
      </w:pP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lastRenderedPageBreak/>
        <w:t>4.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履约保证金：</w:t>
      </w:r>
      <w:r w:rsidR="00A6593F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成交供应商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应在与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采购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人签订合同后 10天内，向</w:t>
      </w:r>
      <w:r w:rsidR="00A6593F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采购人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提供相当于合同总价</w:t>
      </w:r>
      <w:r w:rsidR="000C7530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5%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的履</w:t>
      </w:r>
      <w:r w:rsidR="00F4266C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约保证金，保证金存放在指定银行，如有违约，按双方约定金额扣除。</w:t>
      </w:r>
    </w:p>
    <w:p w:rsidR="00FF3BCB" w:rsidRPr="004571DE" w:rsidRDefault="00614929" w:rsidP="000C7530">
      <w:pPr>
        <w:tabs>
          <w:tab w:val="left" w:pos="600"/>
          <w:tab w:val="left" w:pos="705"/>
        </w:tabs>
        <w:adjustRightInd w:val="0"/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5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.付款方式：</w:t>
      </w:r>
    </w:p>
    <w:p w:rsidR="00FF3BCB" w:rsidRPr="004571DE" w:rsidRDefault="00614929" w:rsidP="000C7530">
      <w:pPr>
        <w:adjustRightInd w:val="0"/>
        <w:snapToGrid w:val="0"/>
        <w:spacing w:line="600" w:lineRule="exact"/>
        <w:ind w:left="142" w:firstLineChars="157" w:firstLine="567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（1）</w:t>
      </w:r>
      <w:r w:rsidR="007325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安保</w:t>
      </w:r>
      <w:r w:rsidR="00732529" w:rsidRPr="004571DE">
        <w:rPr>
          <w:rFonts w:ascii="仿宋_GB2312" w:eastAsia="仿宋_GB2312"/>
          <w:b/>
          <w:color w:val="000000" w:themeColor="text1"/>
          <w:sz w:val="36"/>
          <w:szCs w:val="36"/>
        </w:rPr>
        <w:t>服务</w:t>
      </w:r>
      <w:r w:rsidR="007325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每完成1季度</w:t>
      </w:r>
      <w:r w:rsidR="00732529" w:rsidRPr="004571DE">
        <w:rPr>
          <w:rFonts w:ascii="仿宋_GB2312" w:eastAsia="仿宋_GB2312"/>
          <w:b/>
          <w:color w:val="000000" w:themeColor="text1"/>
          <w:sz w:val="36"/>
          <w:szCs w:val="36"/>
        </w:rPr>
        <w:t>任务</w:t>
      </w:r>
      <w:r w:rsidR="007325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后，经</w:t>
      </w:r>
      <w:r w:rsidR="00732529" w:rsidRPr="004571DE">
        <w:rPr>
          <w:rFonts w:ascii="仿宋_GB2312" w:eastAsia="仿宋_GB2312"/>
          <w:b/>
          <w:color w:val="000000" w:themeColor="text1"/>
          <w:sz w:val="36"/>
          <w:szCs w:val="36"/>
        </w:rPr>
        <w:t>采购人</w:t>
      </w:r>
      <w:r w:rsidR="007325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考核合格，支付合同总金额的25%（若</w:t>
      </w:r>
      <w:r w:rsidR="00732529" w:rsidRPr="004571DE">
        <w:rPr>
          <w:rFonts w:ascii="仿宋_GB2312" w:eastAsia="仿宋_GB2312"/>
          <w:b/>
          <w:color w:val="000000" w:themeColor="text1"/>
          <w:sz w:val="36"/>
          <w:szCs w:val="36"/>
        </w:rPr>
        <w:t>有</w:t>
      </w:r>
      <w:r w:rsidR="007325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违反规定</w:t>
      </w:r>
      <w:r w:rsidR="00732529" w:rsidRPr="004571DE">
        <w:rPr>
          <w:rFonts w:ascii="仿宋_GB2312" w:eastAsia="仿宋_GB2312"/>
          <w:b/>
          <w:color w:val="000000" w:themeColor="text1"/>
          <w:sz w:val="36"/>
          <w:szCs w:val="36"/>
        </w:rPr>
        <w:t>的情况</w:t>
      </w:r>
      <w:r w:rsidR="007325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</w:t>
      </w:r>
      <w:r w:rsidR="00F4266C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按双方约定的处罚金额扣除</w:t>
      </w:r>
      <w:r w:rsidR="007325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相关罚金）；</w:t>
      </w:r>
    </w:p>
    <w:p w:rsidR="00FF3BCB" w:rsidRPr="004571DE" w:rsidRDefault="00614929" w:rsidP="00732529">
      <w:pPr>
        <w:adjustRightInd w:val="0"/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（2）</w:t>
      </w:r>
      <w:r w:rsidR="00732529" w:rsidRPr="004571DE">
        <w:rPr>
          <w:rFonts w:ascii="仿宋_GB2312" w:eastAsia="仿宋_GB2312"/>
          <w:b/>
          <w:color w:val="000000" w:themeColor="text1"/>
          <w:sz w:val="36"/>
          <w:szCs w:val="36"/>
        </w:rPr>
        <w:t>一个合同期结束时，双方如果续签服务合同，则履约保证金保留；如果不再续签服务合同，则退回履约保证金。</w:t>
      </w:r>
    </w:p>
    <w:p w:rsidR="00F712C4" w:rsidRPr="004571DE" w:rsidRDefault="00F712C4" w:rsidP="00F712C4">
      <w:pPr>
        <w:adjustRightInd w:val="0"/>
        <w:snapToGrid w:val="0"/>
        <w:spacing w:line="600" w:lineRule="exact"/>
        <w:ind w:firstLineChars="166" w:firstLine="600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6．交接要求</w:t>
      </w:r>
      <w:r w:rsidR="007325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：</w:t>
      </w:r>
    </w:p>
    <w:p w:rsidR="00F712C4" w:rsidRPr="004571DE" w:rsidRDefault="00732529" w:rsidP="00F712C4">
      <w:pPr>
        <w:adjustRightInd w:val="0"/>
        <w:snapToGrid w:val="0"/>
        <w:spacing w:line="600" w:lineRule="exact"/>
        <w:ind w:firstLineChars="166" w:firstLine="600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（1）</w:t>
      </w:r>
      <w:r w:rsidR="00F712C4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时间要求</w:t>
      </w:r>
      <w:r w:rsidR="00A309BF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：入驻开始前5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日供应商开始进行交接</w:t>
      </w:r>
      <w:r w:rsidR="00A309BF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。</w:t>
      </w:r>
    </w:p>
    <w:p w:rsidR="00F712C4" w:rsidRPr="004571DE" w:rsidRDefault="00732529" w:rsidP="00F712C4">
      <w:pPr>
        <w:adjustRightInd w:val="0"/>
        <w:snapToGrid w:val="0"/>
        <w:spacing w:line="600" w:lineRule="exact"/>
        <w:ind w:firstLineChars="166" w:firstLine="600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（2）</w:t>
      </w:r>
      <w:r w:rsidR="00A309BF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交接内容：</w:t>
      </w:r>
      <w:r w:rsidR="00F04D57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房屋、</w:t>
      </w:r>
      <w:r w:rsidR="00A309BF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设备、资料、工具</w:t>
      </w:r>
      <w:r w:rsidR="00F04D57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器械</w:t>
      </w:r>
      <w:r w:rsidR="00A309BF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、办公用品</w:t>
      </w:r>
      <w:r w:rsidR="002D401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及采购配备的需要交接的其他用品</w:t>
      </w:r>
      <w:r w:rsidR="00F04D57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等。</w:t>
      </w:r>
    </w:p>
    <w:p w:rsidR="00FF3BCB" w:rsidRPr="004571DE" w:rsidRDefault="00614929">
      <w:pPr>
        <w:pStyle w:val="1"/>
        <w:numPr>
          <w:ilvl w:val="0"/>
          <w:numId w:val="1"/>
        </w:numPr>
        <w:snapToGrid w:val="0"/>
        <w:spacing w:line="600" w:lineRule="exact"/>
        <w:ind w:firstLineChars="0"/>
        <w:rPr>
          <w:rFonts w:ascii="黑体" w:eastAsia="黑体"/>
          <w:b/>
          <w:bCs/>
          <w:color w:val="000000" w:themeColor="text1"/>
          <w:sz w:val="36"/>
          <w:szCs w:val="36"/>
        </w:rPr>
      </w:pPr>
      <w:r w:rsidRPr="004571DE">
        <w:rPr>
          <w:rFonts w:ascii="黑体" w:eastAsia="黑体" w:hint="eastAsia"/>
          <w:b/>
          <w:color w:val="000000" w:themeColor="text1"/>
          <w:sz w:val="36"/>
          <w:szCs w:val="36"/>
        </w:rPr>
        <w:t>保密需求</w:t>
      </w:r>
    </w:p>
    <w:p w:rsidR="00FF3BCB" w:rsidRPr="004571DE" w:rsidRDefault="00614929" w:rsidP="000C7530">
      <w:pPr>
        <w:tabs>
          <w:tab w:val="left" w:pos="600"/>
          <w:tab w:val="left" w:pos="705"/>
        </w:tabs>
        <w:adjustRightInd w:val="0"/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按照保密要求，</w:t>
      </w:r>
      <w:r w:rsidR="00F04D57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供应商派驻各岗位人员均须签订保密协议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，遵守</w:t>
      </w:r>
      <w:r w:rsidRPr="004571DE">
        <w:rPr>
          <w:rFonts w:ascii="仿宋_GB2312" w:eastAsia="仿宋_GB2312" w:cs="FZFangSong-Z02S"/>
          <w:b/>
          <w:color w:val="000000" w:themeColor="text1"/>
          <w:sz w:val="36"/>
          <w:szCs w:val="36"/>
        </w:rPr>
        <w:t>采购人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安全保密工作纪律。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如有违反保密要求，造成泄密的不良后果，由</w:t>
      </w:r>
      <w:r w:rsidR="00F04D57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供应商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承担责任。</w:t>
      </w:r>
    </w:p>
    <w:p w:rsidR="00FF3BCB" w:rsidRPr="004571DE" w:rsidRDefault="00614929">
      <w:pPr>
        <w:pStyle w:val="1"/>
        <w:numPr>
          <w:ilvl w:val="0"/>
          <w:numId w:val="1"/>
        </w:numPr>
        <w:snapToGrid w:val="0"/>
        <w:spacing w:line="600" w:lineRule="exact"/>
        <w:ind w:firstLineChars="0"/>
        <w:rPr>
          <w:rFonts w:ascii="黑体" w:eastAsia="黑体"/>
          <w:color w:val="000000" w:themeColor="text1"/>
          <w:sz w:val="36"/>
          <w:szCs w:val="36"/>
        </w:rPr>
      </w:pPr>
      <w:r w:rsidRPr="004571DE">
        <w:rPr>
          <w:rFonts w:ascii="黑体" w:eastAsia="黑体" w:hint="eastAsia"/>
          <w:b/>
          <w:color w:val="000000" w:themeColor="text1"/>
          <w:sz w:val="36"/>
          <w:szCs w:val="36"/>
        </w:rPr>
        <w:t>安全保卫工作岗位和职责</w:t>
      </w:r>
    </w:p>
    <w:p w:rsidR="00FF3BCB" w:rsidRPr="004571DE" w:rsidRDefault="00614929" w:rsidP="000C7530">
      <w:pPr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（一）在</w:t>
      </w:r>
      <w:r w:rsidRPr="004571DE">
        <w:rPr>
          <w:rFonts w:ascii="仿宋_GB2312" w:eastAsia="仿宋_GB2312" w:cs="FZFangSong-Z02S"/>
          <w:b/>
          <w:color w:val="000000" w:themeColor="text1"/>
          <w:sz w:val="36"/>
          <w:szCs w:val="36"/>
        </w:rPr>
        <w:t>采购人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领导下，设立院区安全保卫工作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lastRenderedPageBreak/>
        <w:t>队伍（以下简称安保队），安保队由</w:t>
      </w:r>
      <w:r w:rsidRPr="004571DE">
        <w:rPr>
          <w:rFonts w:ascii="仿宋_GB2312" w:eastAsia="仿宋_GB2312" w:cs="FZFangSong-Z02S"/>
          <w:b/>
          <w:color w:val="000000" w:themeColor="text1"/>
          <w:sz w:val="36"/>
          <w:szCs w:val="36"/>
        </w:rPr>
        <w:t>采购人下设的</w:t>
      </w:r>
      <w:r w:rsidR="00917EB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保卫科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负责管理。</w:t>
      </w:r>
    </w:p>
    <w:p w:rsidR="00B426B7" w:rsidRPr="004571DE" w:rsidRDefault="00614929" w:rsidP="002A554A">
      <w:pPr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（二）</w:t>
      </w:r>
      <w:r w:rsidR="00A07BB4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当前</w:t>
      </w:r>
      <w:r w:rsidR="00D47E4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采购人</w:t>
      </w:r>
      <w:r w:rsidR="00A07BB4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安保的</w:t>
      </w:r>
      <w:r w:rsidR="00917EB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院区分别位于北京市海淀区万寿路甲15号院二、三、六、七区和海淀区</w:t>
      </w:r>
      <w:r w:rsidR="009443E6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西八里庄院区</w:t>
      </w:r>
      <w:r w:rsidR="00A07BB4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，因情况变化院区可以实时增减。</w:t>
      </w:r>
      <w:r w:rsidR="00BB22E0">
        <w:rPr>
          <w:rFonts w:ascii="仿宋_GB2312" w:eastAsia="仿宋_GB2312" w:hint="eastAsia"/>
          <w:b/>
          <w:color w:val="000000" w:themeColor="text1"/>
          <w:sz w:val="36"/>
          <w:szCs w:val="36"/>
        </w:rPr>
        <w:t>在政府采购有效期内，根据工作需要增加保安人员时，其增加人员的费用按照中标价（个人单价</w:t>
      </w:r>
      <w:r w:rsidR="00906B88">
        <w:rPr>
          <w:rFonts w:ascii="仿宋_GB2312" w:eastAsia="仿宋_GB2312" w:hint="eastAsia"/>
          <w:b/>
          <w:color w:val="000000" w:themeColor="text1"/>
          <w:sz w:val="36"/>
          <w:szCs w:val="36"/>
        </w:rPr>
        <w:t>*增加人数</w:t>
      </w:r>
      <w:r w:rsidR="00BB22E0">
        <w:rPr>
          <w:rFonts w:ascii="仿宋_GB2312" w:eastAsia="仿宋_GB2312" w:hint="eastAsia"/>
          <w:b/>
          <w:color w:val="000000" w:themeColor="text1"/>
          <w:sz w:val="36"/>
          <w:szCs w:val="36"/>
        </w:rPr>
        <w:t>）支付。</w:t>
      </w:r>
    </w:p>
    <w:p w:rsidR="00917EBD" w:rsidRPr="004571DE" w:rsidRDefault="00917EBD" w:rsidP="002A554A">
      <w:pPr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其中，万寿路甲15号院二区传达室配置1人，院区巡逻岗2人；三区传达室配置2人，巡逻岗2人；六区南门传达室配置2人，巡逻岗2人；六区东门传达室配置1人，巡逻岗2人；七区西门传达室配置3人，巡逻岗2人；七区北门传达室配置2人，巡逻岗2人。二、三、六、七区夜间巡逻岗配置6人，</w:t>
      </w:r>
      <w:r w:rsidR="00FA2E34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带班员4人，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配置</w:t>
      </w:r>
      <w:r w:rsidR="00FA2E34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队长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1人，副</w:t>
      </w:r>
      <w:r w:rsidR="00FA2E34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队长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1人，共3</w:t>
      </w:r>
      <w:r w:rsidR="00FA2E34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5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人，24小</w:t>
      </w:r>
      <w:r w:rsidR="00CD583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时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执勤。</w:t>
      </w:r>
    </w:p>
    <w:p w:rsidR="00917EBD" w:rsidRPr="004571DE" w:rsidRDefault="009443E6" w:rsidP="002A554A">
      <w:pPr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西八里庄院区</w:t>
      </w:r>
      <w:r w:rsidR="00917EB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，设大门岗1个，配置4人，设中控室1个，配置6人，夜间巡逻岗1个，配置</w:t>
      </w:r>
      <w:r w:rsidR="00CD583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3</w:t>
      </w:r>
      <w:r w:rsidR="00876B7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人，</w:t>
      </w:r>
      <w:r w:rsidR="005449FC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队长</w:t>
      </w:r>
      <w:r w:rsidR="00876B7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1人，共1</w:t>
      </w:r>
      <w:r w:rsidR="00CD583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4</w:t>
      </w:r>
      <w:r w:rsidR="00876B7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人，24小时执勤。</w:t>
      </w:r>
    </w:p>
    <w:p w:rsidR="00FF3BCB" w:rsidRPr="004571DE" w:rsidRDefault="00375F44" w:rsidP="002A554A">
      <w:pPr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安保队</w:t>
      </w:r>
      <w:r w:rsidR="006149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按照</w:t>
      </w:r>
      <w:r w:rsidR="00614929" w:rsidRPr="004571DE">
        <w:rPr>
          <w:rFonts w:ascii="仿宋_GB2312" w:eastAsia="仿宋_GB2312"/>
          <w:b/>
          <w:color w:val="000000" w:themeColor="text1"/>
          <w:sz w:val="36"/>
          <w:szCs w:val="36"/>
        </w:rPr>
        <w:t>采购人</w:t>
      </w:r>
      <w:r w:rsidR="006149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工作要求，保质保量完成安全保卫任务。</w:t>
      </w:r>
    </w:p>
    <w:p w:rsidR="00375F44" w:rsidRPr="004571DE" w:rsidRDefault="00614929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（三）</w:t>
      </w:r>
      <w:r w:rsidR="00375F44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供应商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提供的安保队日常运转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不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得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少于</w:t>
      </w:r>
      <w:r w:rsidR="00876B7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4</w:t>
      </w:r>
      <w:r w:rsidR="00FA2E34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9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lastRenderedPageBreak/>
        <w:t>人。</w:t>
      </w:r>
    </w:p>
    <w:p w:rsidR="00FF3BCB" w:rsidRPr="004571DE" w:rsidRDefault="00614929" w:rsidP="00421B6F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根据任务情况，人员岗位的调配调整，</w:t>
      </w:r>
      <w:r w:rsidR="002A554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供应商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须遵从采购人的安排。</w:t>
      </w:r>
    </w:p>
    <w:p w:rsidR="00FF3BCB" w:rsidRPr="004571DE" w:rsidRDefault="00614929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（四）具体职责</w:t>
      </w:r>
    </w:p>
    <w:p w:rsidR="00FF3BCB" w:rsidRPr="004571DE" w:rsidRDefault="008F29AA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1</w:t>
      </w:r>
      <w:r w:rsidR="00CF6CE2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.</w:t>
      </w:r>
      <w:r w:rsidR="007057B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万寿路甲15号院</w:t>
      </w:r>
      <w:r w:rsidR="006149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队长</w:t>
      </w:r>
      <w:r w:rsidR="007057B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1人</w:t>
      </w:r>
      <w:r w:rsidR="002D401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、</w:t>
      </w:r>
      <w:r w:rsidR="00D0348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副队长1人</w:t>
      </w:r>
      <w:r w:rsidR="007057B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，西八里庄部级住宅小区队长1人</w:t>
      </w:r>
      <w:r w:rsidR="002D401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。</w:t>
      </w:r>
      <w:r w:rsidR="00D0348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队长</w:t>
      </w:r>
      <w:r w:rsidR="006149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全面</w:t>
      </w:r>
      <w:proofErr w:type="gramStart"/>
      <w:r w:rsidR="006149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负责</w:t>
      </w:r>
      <w:r w:rsidR="009832B8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本</w:t>
      </w:r>
      <w:r w:rsidR="006149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安保</w:t>
      </w:r>
      <w:proofErr w:type="gramEnd"/>
      <w:r w:rsidR="006149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队日常工作</w:t>
      </w:r>
      <w:r w:rsidR="002D401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</w:t>
      </w:r>
      <w:r w:rsidR="00D0348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副队长配合队长工作，在队长不在</w:t>
      </w:r>
      <w:r w:rsidR="002D401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的</w:t>
      </w:r>
      <w:r w:rsidR="00D0348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情况下履行队长工作职责。</w:t>
      </w:r>
    </w:p>
    <w:p w:rsidR="00FF3BCB" w:rsidRPr="004571DE" w:rsidRDefault="00614929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（1）贯彻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采购人工作要求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，制定和落实安保</w:t>
      </w:r>
      <w:proofErr w:type="gramStart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队各项</w:t>
      </w:r>
      <w:proofErr w:type="gramEnd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规章制度</w:t>
      </w:r>
      <w:r w:rsidR="004E0497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、方案、预案岗位设置等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，履行约定的责任义务</w:t>
      </w:r>
      <w:r w:rsidR="004E0497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，提出合理意见建议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。</w:t>
      </w:r>
    </w:p>
    <w:p w:rsidR="00FF3BCB" w:rsidRPr="004571DE" w:rsidRDefault="00614929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（2</w:t>
      </w:r>
      <w:r w:rsidR="00AF1830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）负责院区的安全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管理、</w:t>
      </w:r>
      <w:r w:rsidR="00AF1830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传达室值班管理、秩序维护管理、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消防管理，负责安保人员日常管理维护。</w:t>
      </w:r>
    </w:p>
    <w:p w:rsidR="00FF3BCB" w:rsidRPr="004571DE" w:rsidRDefault="00614929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（3）负责做好安保人员的日常巡查考核记录工作。</w:t>
      </w:r>
    </w:p>
    <w:p w:rsidR="00FF3BCB" w:rsidRPr="004571DE" w:rsidRDefault="00614929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（4）抓好安保队伍的思想政治教育、保密教育和业务培训工作，每月组织安保队伍进行“应急预案”的培训演练工作。</w:t>
      </w:r>
    </w:p>
    <w:p w:rsidR="00FF3BCB" w:rsidRPr="004571DE" w:rsidRDefault="00614929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（5）督促安保人员履职尽责，做好值班、巡更工作。</w:t>
      </w:r>
    </w:p>
    <w:p w:rsidR="00FF3BCB" w:rsidRPr="004571DE" w:rsidRDefault="00614929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（6）负责安防、消防等</w:t>
      </w:r>
      <w:r w:rsidR="00AF1830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设施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设备日常运行与管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lastRenderedPageBreak/>
        <w:t>理维护</w:t>
      </w:r>
      <w:r w:rsidR="00AF1830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、巡查工作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。</w:t>
      </w:r>
    </w:p>
    <w:p w:rsidR="00FF3BCB" w:rsidRPr="004571DE" w:rsidRDefault="00614929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（7）负责做好后勤保障工作。</w:t>
      </w:r>
    </w:p>
    <w:p w:rsidR="00FF3BCB" w:rsidRPr="004571DE" w:rsidRDefault="00614929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（8）完成领导交办的其他事项。</w:t>
      </w:r>
    </w:p>
    <w:p w:rsidR="009E1301" w:rsidRPr="004571DE" w:rsidRDefault="009E1301" w:rsidP="009E130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2.传达室主要职责：负责传达室每天24</w:t>
      </w:r>
      <w:r w:rsidR="002D401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小时不间断值班工作，负责来客登记、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联系</w:t>
      </w:r>
      <w:r w:rsidR="002D401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住户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、</w:t>
      </w:r>
      <w:r w:rsidR="002D401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临时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接待工作，协助大门口哨兵做好人员、车辆出入管理和突发情况处置。</w:t>
      </w:r>
    </w:p>
    <w:p w:rsidR="009E1301" w:rsidRPr="004571DE" w:rsidRDefault="009E1301" w:rsidP="009E130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（1）</w:t>
      </w:r>
      <w:r w:rsidR="00DF7C2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热爱本职工作，有较强的责任心和自律能力，能自觉遵守采购方的各项规章制度及规定，严格遵守保密要求，自律性、原则性强，认真履职尽责，工作认真细致。</w:t>
      </w:r>
    </w:p>
    <w:p w:rsidR="009E1301" w:rsidRPr="004571DE" w:rsidRDefault="009E1301" w:rsidP="009E130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（2）</w:t>
      </w:r>
      <w:r w:rsidR="00DF7C2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在岗时注重形象，服装整洁、仪表端正、服务热情、态度和蔼、礼貌待人，办事周到。</w:t>
      </w:r>
    </w:p>
    <w:p w:rsidR="009E1301" w:rsidRPr="004571DE" w:rsidRDefault="009E1301" w:rsidP="009E130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（3）</w:t>
      </w:r>
      <w:r w:rsidR="00DF7C2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能严格执行会客制度要求，认真查验来访人员证件、妥善沟通联系、认真做好登记。</w:t>
      </w:r>
    </w:p>
    <w:p w:rsidR="009E1301" w:rsidRPr="004571DE" w:rsidRDefault="009E1301" w:rsidP="009E130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（4）</w:t>
      </w:r>
      <w:r w:rsidR="00DF7C2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责任意识、安全意识强，能及时发现可疑人员和上访人员，妥善处理工作中遇到的矛盾，协助大门口哨兵处置突发情况。</w:t>
      </w:r>
    </w:p>
    <w:p w:rsidR="00FF3BCB" w:rsidRPr="004571DE" w:rsidRDefault="009E1301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3</w:t>
      </w:r>
      <w:r w:rsidR="006149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.门岗</w:t>
      </w:r>
      <w:r w:rsidR="006C112C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</w:t>
      </w:r>
      <w:r w:rsidR="009443E6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西八里庄院区</w:t>
      </w:r>
      <w:r w:rsidR="006C112C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）</w:t>
      </w:r>
      <w:r w:rsidR="00614929" w:rsidRPr="004571DE">
        <w:rPr>
          <w:rFonts w:ascii="仿宋_GB2312" w:eastAsia="仿宋_GB2312"/>
          <w:b/>
          <w:color w:val="000000" w:themeColor="text1"/>
          <w:sz w:val="36"/>
          <w:szCs w:val="36"/>
        </w:rPr>
        <w:t>。</w:t>
      </w:r>
      <w:r w:rsidR="006149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门岗负责每天24小时不间断门卫</w:t>
      </w:r>
      <w:r w:rsidR="00CF6CE2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警戒</w:t>
      </w:r>
      <w:r w:rsidR="006149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、人员车辆进出管理、防暴</w:t>
      </w:r>
      <w:r w:rsidR="006C112C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和</w:t>
      </w:r>
      <w:r w:rsidR="006149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处</w:t>
      </w:r>
      <w:r w:rsidR="006C112C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置</w:t>
      </w:r>
      <w:r w:rsidR="006149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突</w:t>
      </w:r>
      <w:r w:rsidR="006C112C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发事件</w:t>
      </w:r>
      <w:r w:rsidR="006149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等。</w:t>
      </w:r>
    </w:p>
    <w:p w:rsidR="00CF500D" w:rsidRPr="004571DE" w:rsidRDefault="00614929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</w:t>
      </w:r>
      <w:r w:rsidR="00B161EB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1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）</w:t>
      </w:r>
      <w:r w:rsidR="00CA1EC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着装整齐，佩带齐全，严格交接班制度，</w:t>
      </w:r>
      <w:r w:rsidR="00CA1EC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lastRenderedPageBreak/>
        <w:t>忠于职守，在岗期间不闲谈。</w:t>
      </w:r>
    </w:p>
    <w:p w:rsidR="00CF500D" w:rsidRPr="004571DE" w:rsidRDefault="00614929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</w:t>
      </w:r>
      <w:r w:rsidR="00B161EB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2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）</w:t>
      </w:r>
      <w:r w:rsidR="00CA1EC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查验出入人员的证件，办理登记手续，禁止无关、闲杂人员进入</w:t>
      </w:r>
      <w:r w:rsidR="006C112C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院区</w:t>
      </w:r>
      <w:r w:rsidR="00CA1EC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。对不符合进入</w:t>
      </w:r>
      <w:r w:rsidR="00B161EB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院区</w:t>
      </w:r>
      <w:r w:rsidR="00CA1EC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的人员进行礼貌劝阻，对可疑情况提高警惕，及时报告。</w:t>
      </w:r>
    </w:p>
    <w:p w:rsidR="00CF500D" w:rsidRPr="004571DE" w:rsidRDefault="00614929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</w:t>
      </w:r>
      <w:r w:rsidR="003C2D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3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）</w:t>
      </w:r>
      <w:r w:rsidR="00CA1EC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维护门口及其他出入口的秩序，对人流车流进行</w:t>
      </w:r>
      <w:r w:rsidR="00B161EB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指挥</w:t>
      </w:r>
      <w:r w:rsidR="00CA1EC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疏导。</w:t>
      </w:r>
      <w:r w:rsidR="003C2D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工作过程中要注意自己的语言和行为，不得激化矛盾。</w:t>
      </w:r>
    </w:p>
    <w:p w:rsidR="00CF500D" w:rsidRPr="004571DE" w:rsidRDefault="00614929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</w:t>
      </w:r>
      <w:r w:rsidR="003C2D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4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）</w:t>
      </w:r>
      <w:r w:rsidR="00CA1EC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维护门口</w:t>
      </w:r>
      <w:r w:rsidR="00B161EB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周边</w:t>
      </w:r>
      <w:r w:rsidR="00CA1EC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各类设施</w:t>
      </w:r>
      <w:r w:rsidR="005C0A88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，确保标识</w:t>
      </w:r>
      <w:r w:rsidR="00CA1EC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完好，</w:t>
      </w:r>
      <w:r w:rsidR="00B161EB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维持</w:t>
      </w:r>
      <w:r w:rsidR="00CA1EC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周围的环境卫生。</w:t>
      </w:r>
    </w:p>
    <w:p w:rsidR="00B161EB" w:rsidRPr="004571DE" w:rsidRDefault="00B161EB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</w:t>
      </w:r>
      <w:r w:rsidR="003C2D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5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）夜间应加强对门口和周边的巡视，如发现可疑情况及时报告。</w:t>
      </w:r>
    </w:p>
    <w:p w:rsidR="00CF500D" w:rsidRPr="004571DE" w:rsidRDefault="00614929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</w:t>
      </w:r>
      <w:r w:rsidR="003C2D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6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）</w:t>
      </w:r>
      <w:r w:rsidR="00CA1EC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按要求检查带出物品，对搬运物资的人员和车辆，核实无误后放行。</w:t>
      </w:r>
    </w:p>
    <w:p w:rsidR="00CF500D" w:rsidRPr="004571DE" w:rsidRDefault="00614929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</w:t>
      </w:r>
      <w:r w:rsidR="003C2D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7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）</w:t>
      </w:r>
      <w:r w:rsidR="00CA1EC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禁止任何人员携带易燃、易爆、剧毒等危险品进入</w:t>
      </w:r>
      <w:r w:rsidR="00B161EB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院区</w:t>
      </w:r>
      <w:r w:rsidR="00CA1EC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。</w:t>
      </w:r>
    </w:p>
    <w:p w:rsidR="00CF500D" w:rsidRPr="004571DE" w:rsidRDefault="00614929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（8）</w:t>
      </w:r>
      <w:r w:rsidR="00CA1EC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正确处理</w:t>
      </w:r>
      <w:r w:rsidR="005C0A88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所</w:t>
      </w:r>
      <w:r w:rsidR="00CA1EC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管辖范围内出现的问题，对于自己不能处理或者事态比较严重的</w:t>
      </w:r>
      <w:r w:rsidR="005C0A88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问题</w:t>
      </w:r>
      <w:r w:rsidR="00CA1EC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要及时</w:t>
      </w:r>
      <w:r w:rsidR="003C2D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请示</w:t>
      </w:r>
      <w:r w:rsidR="00CA1EC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报告。</w:t>
      </w:r>
    </w:p>
    <w:p w:rsidR="00CF500D" w:rsidRPr="004571DE" w:rsidRDefault="00614929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</w:t>
      </w:r>
      <w:r w:rsidR="003C2D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9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）</w:t>
      </w:r>
      <w:r w:rsidR="003C2D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完成门岗应履行的其他职责。</w:t>
      </w:r>
    </w:p>
    <w:p w:rsidR="00FF3BCB" w:rsidRPr="004571DE" w:rsidRDefault="009E1301" w:rsidP="009E130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4</w:t>
      </w:r>
      <w:r w:rsidR="0061492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.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巡逻岗。负责巡查院区安全巡查排查、消防设施设备安全巡检报修，院区内的车辆疏导、秩序维护，突发情况的处置等。</w:t>
      </w:r>
    </w:p>
    <w:p w:rsidR="003C2DCE" w:rsidRPr="004571DE" w:rsidRDefault="003A34F1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lastRenderedPageBreak/>
        <w:t>（1）</w:t>
      </w:r>
      <w:r w:rsidR="003C2D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熟悉掌握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院</w:t>
      </w:r>
      <w:proofErr w:type="gramStart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区</w:t>
      </w:r>
      <w:r w:rsidR="003C2D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整体</w:t>
      </w:r>
      <w:proofErr w:type="gramEnd"/>
      <w:r w:rsidR="003C2D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情况，按照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采购人</w:t>
      </w:r>
      <w:r w:rsidR="003C2D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要求制定巡逻计划，对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安全保卫</w:t>
      </w:r>
      <w:r w:rsidR="003C2D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、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院区秩序和特定区域定时组织巡查排查</w:t>
      </w:r>
      <w:r w:rsidR="003C2D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，能果断处理一般应急事件。</w:t>
      </w:r>
    </w:p>
    <w:p w:rsidR="003C2DCE" w:rsidRPr="004571DE" w:rsidRDefault="003A34F1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（2）</w:t>
      </w:r>
      <w:r w:rsidR="003C2D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服从命令，听从指挥，接到命令迅速赶往现场，并尽最大努力控制现场。</w:t>
      </w:r>
    </w:p>
    <w:p w:rsidR="003C2DCE" w:rsidRPr="004571DE" w:rsidRDefault="003A34F1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（3）</w:t>
      </w:r>
      <w:r w:rsidR="003C2D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巡逻过程中发现的可疑人员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及</w:t>
      </w:r>
      <w:r w:rsidR="004E3F7F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其他不确定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情况</w:t>
      </w:r>
      <w:r w:rsidR="003C2D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，立即进行盘问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核查，及时</w:t>
      </w:r>
      <w:r w:rsidR="003C2D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上报处理。</w:t>
      </w:r>
    </w:p>
    <w:p w:rsidR="004E0497" w:rsidRPr="004571DE" w:rsidRDefault="003A34F1" w:rsidP="003A34F1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（4）</w:t>
      </w:r>
      <w:r w:rsidR="004E0497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制止乱堆放、乱停放等不安全行为，制止有关违规违纪行为和违法行为，维护院区秩序。</w:t>
      </w:r>
    </w:p>
    <w:p w:rsidR="004E0497" w:rsidRPr="004571DE" w:rsidRDefault="003A34F1" w:rsidP="004E0497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（5）</w:t>
      </w:r>
      <w:r w:rsidR="004E0497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检查消防通道是否畅通，楼内外消防设施设备器材是否完好无损，安全疏散标识是否醒目、正确，有无消防隐患。做好安全巡检记录并及时报修。</w:t>
      </w:r>
    </w:p>
    <w:p w:rsidR="003C2DCE" w:rsidRPr="004571DE" w:rsidRDefault="004E0497" w:rsidP="008F29AA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（6）完成</w:t>
      </w:r>
      <w:proofErr w:type="gramStart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巡逻</w:t>
      </w:r>
      <w:r w:rsidR="00FF5BD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岗应履行</w:t>
      </w:r>
      <w:proofErr w:type="gramEnd"/>
      <w:r w:rsidR="00FF5BD9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的其他职责。</w:t>
      </w:r>
    </w:p>
    <w:p w:rsidR="006D4280" w:rsidRPr="004571DE" w:rsidRDefault="006D4280" w:rsidP="008F29AA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5.中控</w:t>
      </w:r>
      <w:r w:rsidR="00180DEC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室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值班员。</w:t>
      </w:r>
    </w:p>
    <w:p w:rsidR="006D4280" w:rsidRPr="004571DE" w:rsidRDefault="006D4280" w:rsidP="006D4280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（1）负责中控室24小时值班，工作期间严格遵守各项规章制度，认真做好本职岗位工作，及时处理各种报警信息及发现的各种情况，严格做好记录。</w:t>
      </w:r>
    </w:p>
    <w:p w:rsidR="006D4280" w:rsidRPr="004571DE" w:rsidRDefault="006D4280" w:rsidP="006D4280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2）熟练掌握《火警应急预案》和各种消防设施设备、器材的性能及操作流程，熟悉消防报警系统图、所辖区域内的建筑结构布局，熟悉各区域消防设施、设备、控制阀门、开关、紧急启动装置、灭火器材的位置。</w:t>
      </w:r>
    </w:p>
    <w:p w:rsidR="006D4280" w:rsidRPr="004571DE" w:rsidRDefault="006D4280" w:rsidP="006D4280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lastRenderedPageBreak/>
        <w:t>（3）负责做好中控室接警、处警工作，确认火情立即启动《火警应急预案》。</w:t>
      </w:r>
    </w:p>
    <w:p w:rsidR="006D4280" w:rsidRPr="004571DE" w:rsidRDefault="006D4280" w:rsidP="006D4280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（4）</w:t>
      </w:r>
      <w:r w:rsidR="00D0348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根据工作安排，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负责检查中</w:t>
      </w:r>
      <w:r w:rsidR="0092213C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控室设备工作状态，发现设备故障及时报修，做好有关记录，并及时将故障信息上报有关部门领导。</w:t>
      </w:r>
    </w:p>
    <w:p w:rsidR="006D4280" w:rsidRPr="004571DE" w:rsidRDefault="006D4280" w:rsidP="006D4280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（5）</w:t>
      </w:r>
      <w:r w:rsidR="0092213C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负责火灾报警系统主管控制屏的控制器运行情况登记管理工作，定期做好各系统功能试验，以确保设施设备各系统运行状况良好。</w:t>
      </w:r>
    </w:p>
    <w:p w:rsidR="0092213C" w:rsidRPr="004571DE" w:rsidRDefault="0092213C" w:rsidP="006D4280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（6）协助维保技术人员定期维修、维护，不得擅自拆卸、挪用或停用，确保设备正常运行。</w:t>
      </w:r>
    </w:p>
    <w:p w:rsidR="0092213C" w:rsidRPr="004571DE" w:rsidRDefault="0092213C" w:rsidP="006D4280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（7）严密监视消防中控室设备的运行，</w:t>
      </w:r>
      <w:proofErr w:type="gramStart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不</w:t>
      </w:r>
      <w:proofErr w:type="gramEnd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脱岗、离岗、擅离职守。认真做好检查、操作、记录等工作。</w:t>
      </w:r>
    </w:p>
    <w:p w:rsidR="0092213C" w:rsidRPr="004571DE" w:rsidRDefault="0092213C" w:rsidP="006D4280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（8）做好交接班工作，认真填写值班记录及消防系统运行记录、控制器日常检查记录。</w:t>
      </w:r>
    </w:p>
    <w:p w:rsidR="0092213C" w:rsidRDefault="0092213C" w:rsidP="006D4280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（9）坚决贯彻消防法律法规，自觉遵守消防管理制度，保持室内整洁。</w:t>
      </w:r>
    </w:p>
    <w:p w:rsidR="00B8304D" w:rsidRDefault="00B8304D" w:rsidP="006D4280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>
        <w:rPr>
          <w:rFonts w:ascii="仿宋_GB2312" w:eastAsia="仿宋_GB2312" w:hint="eastAsia"/>
          <w:b/>
          <w:color w:val="000000" w:themeColor="text1"/>
          <w:sz w:val="36"/>
          <w:szCs w:val="36"/>
        </w:rPr>
        <w:t>6.带班员。</w:t>
      </w:r>
    </w:p>
    <w:p w:rsidR="00B8304D" w:rsidRDefault="00B8304D" w:rsidP="006D4280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>
        <w:rPr>
          <w:rFonts w:ascii="仿宋_GB2312" w:eastAsia="仿宋_GB2312" w:hint="eastAsia"/>
          <w:b/>
          <w:color w:val="000000" w:themeColor="text1"/>
          <w:sz w:val="36"/>
          <w:szCs w:val="36"/>
        </w:rPr>
        <w:t>（1）</w:t>
      </w:r>
      <w:proofErr w:type="gramStart"/>
      <w:r>
        <w:rPr>
          <w:rFonts w:ascii="仿宋_GB2312" w:eastAsia="仿宋_GB2312" w:hint="eastAsia"/>
          <w:b/>
          <w:color w:val="000000" w:themeColor="text1"/>
          <w:sz w:val="36"/>
          <w:szCs w:val="36"/>
        </w:rPr>
        <w:t>熟悉院</w:t>
      </w:r>
      <w:proofErr w:type="gramEnd"/>
      <w:r>
        <w:rPr>
          <w:rFonts w:ascii="仿宋_GB2312" w:eastAsia="仿宋_GB2312" w:hint="eastAsia"/>
          <w:b/>
          <w:color w:val="000000" w:themeColor="text1"/>
          <w:sz w:val="36"/>
          <w:szCs w:val="36"/>
        </w:rPr>
        <w:t>区重点部位、重点区域情况，熟悉巡逻人员的位置及任务，熟悉应急方案和有关制度规定。</w:t>
      </w:r>
    </w:p>
    <w:p w:rsidR="00B8304D" w:rsidRDefault="00B8304D" w:rsidP="006D4280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>
        <w:rPr>
          <w:rFonts w:ascii="仿宋_GB2312" w:eastAsia="仿宋_GB2312" w:hint="eastAsia"/>
          <w:b/>
          <w:color w:val="000000" w:themeColor="text1"/>
          <w:sz w:val="36"/>
          <w:szCs w:val="36"/>
        </w:rPr>
        <w:t>（2）督促巡逻人员做好值班准备。</w:t>
      </w:r>
    </w:p>
    <w:p w:rsidR="00B8304D" w:rsidRDefault="00B8304D" w:rsidP="006D4280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>
        <w:rPr>
          <w:rFonts w:ascii="仿宋_GB2312" w:eastAsia="仿宋_GB2312" w:hint="eastAsia"/>
          <w:b/>
          <w:color w:val="000000" w:themeColor="text1"/>
          <w:sz w:val="36"/>
          <w:szCs w:val="36"/>
        </w:rPr>
        <w:t>（3）</w:t>
      </w:r>
      <w:r w:rsidR="00CE1190">
        <w:rPr>
          <w:rFonts w:ascii="仿宋_GB2312" w:eastAsia="仿宋_GB2312" w:hint="eastAsia"/>
          <w:b/>
          <w:color w:val="000000" w:themeColor="text1"/>
          <w:sz w:val="36"/>
          <w:szCs w:val="36"/>
        </w:rPr>
        <w:t>组织和带领本班巡逻人员按时换班，监督</w:t>
      </w:r>
      <w:r w:rsidR="00CE1190">
        <w:rPr>
          <w:rFonts w:ascii="仿宋_GB2312" w:eastAsia="仿宋_GB2312" w:hint="eastAsia"/>
          <w:b/>
          <w:color w:val="000000" w:themeColor="text1"/>
          <w:sz w:val="36"/>
          <w:szCs w:val="36"/>
        </w:rPr>
        <w:lastRenderedPageBreak/>
        <w:t>巡逻人员交接班。</w:t>
      </w:r>
    </w:p>
    <w:p w:rsidR="00CE1190" w:rsidRDefault="00CE1190" w:rsidP="006D4280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>
        <w:rPr>
          <w:rFonts w:ascii="仿宋_GB2312" w:eastAsia="仿宋_GB2312" w:hint="eastAsia"/>
          <w:b/>
          <w:color w:val="000000" w:themeColor="text1"/>
          <w:sz w:val="36"/>
          <w:szCs w:val="36"/>
        </w:rPr>
        <w:t>（4）监督检查本班巡逻人员执勤情况。</w:t>
      </w:r>
    </w:p>
    <w:p w:rsidR="00CE1190" w:rsidRPr="00CE1190" w:rsidRDefault="00CE1190" w:rsidP="006D4280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>
        <w:rPr>
          <w:rFonts w:ascii="仿宋_GB2312" w:eastAsia="仿宋_GB2312" w:hint="eastAsia"/>
          <w:b/>
          <w:color w:val="000000" w:themeColor="text1"/>
          <w:sz w:val="36"/>
          <w:szCs w:val="36"/>
        </w:rPr>
        <w:t>（5）协助巡逻人员处理巡逻中发现的问题和突发情况，并迅速报告。</w:t>
      </w:r>
    </w:p>
    <w:p w:rsidR="00FF3BCB" w:rsidRPr="004571DE" w:rsidRDefault="00614929">
      <w:pPr>
        <w:pStyle w:val="1"/>
        <w:numPr>
          <w:ilvl w:val="0"/>
          <w:numId w:val="1"/>
        </w:numPr>
        <w:snapToGrid w:val="0"/>
        <w:spacing w:line="600" w:lineRule="exact"/>
        <w:ind w:firstLineChars="0"/>
        <w:rPr>
          <w:rFonts w:ascii="黑体" w:eastAsia="黑体"/>
          <w:b/>
          <w:color w:val="000000" w:themeColor="text1"/>
          <w:sz w:val="36"/>
          <w:szCs w:val="36"/>
        </w:rPr>
      </w:pPr>
      <w:r w:rsidRPr="004571DE">
        <w:rPr>
          <w:rFonts w:ascii="黑体" w:eastAsia="黑体" w:hint="eastAsia"/>
          <w:b/>
          <w:color w:val="000000" w:themeColor="text1"/>
          <w:sz w:val="36"/>
          <w:szCs w:val="36"/>
        </w:rPr>
        <w:t>人员要求</w:t>
      </w:r>
    </w:p>
    <w:p w:rsidR="00FF3BCB" w:rsidRPr="004571DE" w:rsidRDefault="00614929" w:rsidP="000C7530">
      <w:pPr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（一）安保队队长</w:t>
      </w:r>
      <w:r w:rsidR="004C0552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和副队长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要求：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男性，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年龄25-45周岁，身高1.7</w:t>
      </w:r>
      <w:r w:rsidR="006358A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5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米以上，学历高中及以上，有初级保安员及以上资格，有较强的责任心、组织协调能力和管理能力。能</w:t>
      </w:r>
      <w:proofErr w:type="gramStart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流利说</w:t>
      </w:r>
      <w:proofErr w:type="gramEnd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普通话，相貌端正，身体健康，体能良好，无不良嗜好（上岗前由派遣方组织到医院体检）</w:t>
      </w:r>
      <w:r w:rsidR="000C1DF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</w:t>
      </w:r>
      <w:proofErr w:type="gramStart"/>
      <w:r w:rsidR="000C1DF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经政治</w:t>
      </w:r>
      <w:proofErr w:type="gramEnd"/>
      <w:r w:rsidR="000C1DF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审查合格，且</w:t>
      </w:r>
      <w:r w:rsidR="00BB7284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在公安机关</w:t>
      </w:r>
      <w:r w:rsidR="000C1DF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无违法犯罪等不良行为记录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。</w:t>
      </w:r>
    </w:p>
    <w:p w:rsidR="00FF3BCB" w:rsidRPr="004571DE" w:rsidRDefault="00614929" w:rsidP="000C7530">
      <w:pPr>
        <w:tabs>
          <w:tab w:val="left" w:pos="0"/>
        </w:tabs>
        <w:adjustRightInd w:val="0"/>
        <w:snapToGrid w:val="0"/>
        <w:spacing w:line="600" w:lineRule="exact"/>
        <w:ind w:firstLineChars="199" w:firstLine="719"/>
        <w:jc w:val="left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（二）保安员要求：</w:t>
      </w:r>
      <w:r w:rsidR="00EA2C9F">
        <w:rPr>
          <w:rFonts w:ascii="仿宋_GB2312" w:eastAsia="仿宋_GB2312" w:hint="eastAsia"/>
          <w:b/>
          <w:color w:val="000000" w:themeColor="text1"/>
          <w:sz w:val="36"/>
          <w:szCs w:val="36"/>
        </w:rPr>
        <w:t>29</w:t>
      </w:r>
      <w:r w:rsidR="000376F1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人，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男性，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年龄20-</w:t>
      </w:r>
      <w:r w:rsidR="00212BF4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3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5周岁，身高</w:t>
      </w:r>
      <w:r w:rsidR="000C7530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1.</w:t>
      </w:r>
      <w:r w:rsidR="000376F1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75</w:t>
      </w:r>
      <w:r w:rsidR="000C7530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米以上，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初中以上</w:t>
      </w:r>
      <w:r w:rsidR="004E3F7F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学历</w:t>
      </w:r>
      <w:r w:rsidR="006358A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（高中以上学历占总人数的</w:t>
      </w:r>
      <w:r w:rsidR="000376F1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35</w:t>
      </w:r>
      <w:r w:rsidR="006358A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%以上）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，能</w:t>
      </w:r>
      <w:proofErr w:type="gramStart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流利说</w:t>
      </w:r>
      <w:proofErr w:type="gramEnd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普通话，相貌端正，</w:t>
      </w:r>
      <w:r w:rsidR="0039685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身体健康，体能良好，无不良嗜好（上岗前由派遣方组织到医院体检），</w:t>
      </w:r>
      <w:proofErr w:type="gramStart"/>
      <w:r w:rsidR="000C1DF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经政治</w:t>
      </w:r>
      <w:proofErr w:type="gramEnd"/>
      <w:r w:rsidR="000C1DF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审查合格</w:t>
      </w:r>
      <w:r w:rsidR="008505AB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</w:t>
      </w:r>
      <w:r w:rsidR="00BB7284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在公安机关</w:t>
      </w:r>
      <w:r w:rsidR="000C1DF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有违法犯罪等</w:t>
      </w:r>
      <w:r w:rsidR="001963CB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不良行为</w:t>
      </w:r>
      <w:r w:rsidR="000C1DF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记录</w:t>
      </w:r>
      <w:r w:rsidR="001963CB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的</w:t>
      </w:r>
      <w:r w:rsidR="000C1DF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不予安排</w:t>
      </w:r>
      <w:r w:rsidR="001963CB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。</w:t>
      </w:r>
    </w:p>
    <w:p w:rsidR="00FF3BCB" w:rsidRPr="004571DE" w:rsidRDefault="00614929" w:rsidP="000C7530">
      <w:pPr>
        <w:tabs>
          <w:tab w:val="left" w:pos="0"/>
        </w:tabs>
        <w:adjustRightInd w:val="0"/>
        <w:snapToGrid w:val="0"/>
        <w:spacing w:line="600" w:lineRule="exact"/>
        <w:ind w:firstLineChars="199" w:firstLine="719"/>
        <w:jc w:val="left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（三）</w:t>
      </w:r>
      <w:r w:rsidR="004358D8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所有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保安</w:t>
      </w:r>
      <w:r w:rsidR="00B01053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人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员</w:t>
      </w:r>
      <w:r w:rsidR="004358D8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均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应</w:t>
      </w:r>
      <w:r w:rsidR="004358D8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具有</w:t>
      </w:r>
      <w:r w:rsidR="00B01053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公安部门颁发的</w:t>
      </w:r>
      <w:r w:rsidR="004358D8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保安员</w:t>
      </w:r>
      <w:r w:rsidR="00B01053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上岗</w:t>
      </w:r>
      <w:r w:rsidR="004358D8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证</w:t>
      </w:r>
      <w:r w:rsidR="00B01053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。保安员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在岗位时，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应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着统一的保安服装，佩戴统一的保安标志，持有保安人员工作证件。</w:t>
      </w:r>
    </w:p>
    <w:p w:rsidR="00FF3BCB" w:rsidRPr="004571DE" w:rsidRDefault="00614929" w:rsidP="000C7530">
      <w:pPr>
        <w:tabs>
          <w:tab w:val="left" w:pos="0"/>
        </w:tabs>
        <w:adjustRightInd w:val="0"/>
        <w:snapToGrid w:val="0"/>
        <w:spacing w:line="600" w:lineRule="exact"/>
        <w:ind w:firstLineChars="199" w:firstLine="719"/>
        <w:jc w:val="left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（四）保安员要热爱本职工作，认真履行职责，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lastRenderedPageBreak/>
        <w:t>忠于职守，在紧急关头能挺身而出，保护院区人员安全；文明执勤，礼貌待人，不得与采购人职工发生冲突；掌握基本的法律知识及与保安相关政策、规定；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具备较好的语言表达能力和文字记录能力；具备与岗位职责相应的观察、发现、处置问题能力；</w:t>
      </w:r>
      <w:r w:rsidR="001963CB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熟练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使用基本消防设备、通讯器材、技术防范设施、设备和相关防卫器械技能。</w:t>
      </w:r>
    </w:p>
    <w:p w:rsidR="00FF3BCB" w:rsidRPr="004571DE" w:rsidRDefault="00614929" w:rsidP="000C7530">
      <w:pPr>
        <w:tabs>
          <w:tab w:val="left" w:pos="0"/>
        </w:tabs>
        <w:adjustRightInd w:val="0"/>
        <w:snapToGrid w:val="0"/>
        <w:spacing w:line="600" w:lineRule="exact"/>
        <w:ind w:firstLineChars="199" w:firstLine="719"/>
        <w:jc w:val="left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（五）保安员要遵守和执行保安行业制度及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采购人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院区有关制度。</w:t>
      </w:r>
    </w:p>
    <w:p w:rsidR="00FF3BCB" w:rsidRPr="004571DE" w:rsidRDefault="00614929" w:rsidP="000C7530">
      <w:pPr>
        <w:tabs>
          <w:tab w:val="left" w:pos="0"/>
        </w:tabs>
        <w:adjustRightInd w:val="0"/>
        <w:snapToGrid w:val="0"/>
        <w:spacing w:line="600" w:lineRule="exact"/>
        <w:ind w:firstLineChars="199" w:firstLine="719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（六）保安员上岗前，安保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服务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公司必须进行培训，内容包括思想教育、</w:t>
      </w:r>
      <w:r w:rsidR="005F3E9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保密教育、遵纪守</w:t>
      </w:r>
      <w:proofErr w:type="gramStart"/>
      <w:r w:rsidR="005F3E9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规</w:t>
      </w:r>
      <w:proofErr w:type="gramEnd"/>
      <w:r w:rsidR="005F3E9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教育、法律常识教育、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岗位职责、仪容仪表、</w:t>
      </w:r>
      <w:r w:rsidR="005F3E9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业务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技能等。</w:t>
      </w:r>
    </w:p>
    <w:p w:rsidR="00FF3BCB" w:rsidRPr="004571DE" w:rsidRDefault="00614929" w:rsidP="000C7530">
      <w:pPr>
        <w:tabs>
          <w:tab w:val="left" w:pos="0"/>
        </w:tabs>
        <w:adjustRightInd w:val="0"/>
        <w:snapToGrid w:val="0"/>
        <w:spacing w:line="600" w:lineRule="exact"/>
        <w:ind w:firstLineChars="199" w:firstLine="719"/>
        <w:jc w:val="left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（七）禁止保安人员在外兼职。</w:t>
      </w:r>
    </w:p>
    <w:p w:rsidR="00FF3BCB" w:rsidRPr="004571DE" w:rsidRDefault="00614929" w:rsidP="000C7530">
      <w:pPr>
        <w:tabs>
          <w:tab w:val="left" w:pos="600"/>
          <w:tab w:val="left" w:pos="705"/>
        </w:tabs>
        <w:adjustRightInd w:val="0"/>
        <w:snapToGrid w:val="0"/>
        <w:spacing w:line="600" w:lineRule="exact"/>
        <w:ind w:firstLineChars="196" w:firstLine="708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（八）</w:t>
      </w:r>
      <w:r w:rsidR="000C7530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保安员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均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应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有</w:t>
      </w:r>
      <w:r w:rsidR="008F29A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1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年及以上同类工作经历，具备较强岗位</w:t>
      </w:r>
      <w:bookmarkStart w:id="0" w:name="_GoBack"/>
      <w:bookmarkEnd w:id="0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工作技能，政治素质过硬，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由</w:t>
      </w:r>
      <w:r w:rsidR="00D91C52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供应商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预先</w:t>
      </w:r>
      <w:r w:rsidR="00D91C52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政审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后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报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采购人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审核政审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符合要求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的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方可上岗。</w:t>
      </w:r>
    </w:p>
    <w:p w:rsidR="00FF3BCB" w:rsidRPr="004571DE" w:rsidRDefault="00614929" w:rsidP="00D91C52">
      <w:pPr>
        <w:snapToGrid w:val="0"/>
        <w:spacing w:line="600" w:lineRule="exact"/>
        <w:ind w:firstLineChars="233" w:firstLine="842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（九）各岗位不得缺员。如有保安员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临时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请假，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保安</w:t>
      </w:r>
      <w:r w:rsidR="008111F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队长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的</w:t>
      </w:r>
      <w:r w:rsidR="008111F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批准权限为1天，请假超过1天的，</w:t>
      </w:r>
      <w:r w:rsidR="004638B6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需提前告知采购方负责人，</w:t>
      </w:r>
      <w:r w:rsidR="008111F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并</w:t>
      </w:r>
      <w:r w:rsidR="004638B6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提前一天安</w:t>
      </w:r>
      <w:proofErr w:type="gramStart"/>
      <w:r w:rsidR="004638B6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排人员</w:t>
      </w:r>
      <w:proofErr w:type="gramEnd"/>
      <w:r w:rsidR="004638B6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补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缺</w:t>
      </w:r>
      <w:r w:rsidR="004638B6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</w:t>
      </w:r>
      <w:proofErr w:type="gramStart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不</w:t>
      </w:r>
      <w:proofErr w:type="gramEnd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得空岗、脱岗。因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保安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人员离职等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情况造成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缺员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时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应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在</w:t>
      </w:r>
      <w:r w:rsidR="008111F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1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日内补齐，</w:t>
      </w:r>
      <w:r w:rsidR="008111F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1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日内未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能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补齐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的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</w:t>
      </w:r>
      <w:r w:rsidR="00B01053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按合同</w:t>
      </w:r>
      <w:r w:rsidR="008111F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约定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扣减相应费用。</w:t>
      </w:r>
    </w:p>
    <w:p w:rsidR="004A0816" w:rsidRPr="004571DE" w:rsidRDefault="004A0816" w:rsidP="00D91C52">
      <w:pPr>
        <w:snapToGrid w:val="0"/>
        <w:spacing w:line="600" w:lineRule="exact"/>
        <w:ind w:firstLineChars="233" w:firstLine="842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lastRenderedPageBreak/>
        <w:t>（十）</w:t>
      </w:r>
      <w:r w:rsidR="00B916C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中控室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值班人员：</w:t>
      </w:r>
      <w:r w:rsidR="00AF029C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男性，</w:t>
      </w:r>
      <w:r w:rsidR="00B426B7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6人，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应具有高中以上文化程度和良好的形象气质，年龄在</w:t>
      </w:r>
      <w:r w:rsidR="00AE349B">
        <w:rPr>
          <w:rFonts w:ascii="仿宋_GB2312" w:eastAsia="仿宋_GB2312" w:hint="eastAsia"/>
          <w:b/>
          <w:color w:val="000000" w:themeColor="text1"/>
          <w:sz w:val="36"/>
          <w:szCs w:val="36"/>
        </w:rPr>
        <w:t>20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至</w:t>
      </w:r>
      <w:r w:rsidR="00AE349B">
        <w:rPr>
          <w:rFonts w:ascii="仿宋_GB2312" w:eastAsia="仿宋_GB2312" w:hint="eastAsia"/>
          <w:b/>
          <w:color w:val="000000" w:themeColor="text1"/>
          <w:sz w:val="36"/>
          <w:szCs w:val="36"/>
        </w:rPr>
        <w:t>35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周岁之间，</w:t>
      </w:r>
      <w:r w:rsidR="00E576B3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热爱本职工作，恪尽职守，有高度的工作责任感，通过相关技能培训且取得消防中</w:t>
      </w:r>
      <w:r w:rsidR="00577A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控</w:t>
      </w:r>
      <w:r w:rsidR="00E576B3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值机岗位资格证书，持证上岗。</w:t>
      </w:r>
      <w:r w:rsidR="00265C57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中控室值班员</w:t>
      </w:r>
      <w:r w:rsidR="00E576B3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岗位重要，</w:t>
      </w:r>
      <w:r w:rsidR="00FB2FA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对</w:t>
      </w:r>
      <w:r w:rsidR="00E576B3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人员素质要求高，</w:t>
      </w:r>
      <w:r w:rsidR="00FB2FA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且</w:t>
      </w:r>
      <w:r w:rsidR="00E576B3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设施设备运行</w:t>
      </w:r>
      <w:r w:rsidR="00FB2FA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管理的规章制度要求严，需要全天24小时值班，实行两人值班制，负责设施设备正常运行记录、维护、保养，确保设施设备</w:t>
      </w:r>
      <w:r w:rsidR="00577A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运行正常</w:t>
      </w:r>
      <w:r w:rsidR="00FB2FA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。</w:t>
      </w:r>
    </w:p>
    <w:p w:rsidR="009979E7" w:rsidRPr="004571DE" w:rsidRDefault="009979E7" w:rsidP="004571DE">
      <w:pPr>
        <w:tabs>
          <w:tab w:val="left" w:pos="0"/>
        </w:tabs>
        <w:adjustRightInd w:val="0"/>
        <w:snapToGrid w:val="0"/>
        <w:spacing w:line="600" w:lineRule="exact"/>
        <w:ind w:firstLineChars="196" w:firstLine="708"/>
        <w:jc w:val="left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</w:t>
      </w:r>
      <w:r w:rsidR="009832B8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十一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）传达室人员要求</w:t>
      </w:r>
      <w:r w:rsidR="00B426B7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：男性，11人，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根据采购方要求，供应商提供的人员年龄应在</w:t>
      </w:r>
      <w:r w:rsidR="00AE349B">
        <w:rPr>
          <w:rFonts w:ascii="仿宋_GB2312" w:eastAsia="仿宋_GB2312" w:hint="eastAsia"/>
          <w:b/>
          <w:color w:val="000000" w:themeColor="text1"/>
          <w:sz w:val="36"/>
          <w:szCs w:val="36"/>
        </w:rPr>
        <w:t>20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-</w:t>
      </w:r>
      <w:r w:rsidR="00AE349B">
        <w:rPr>
          <w:rFonts w:ascii="仿宋_GB2312" w:eastAsia="仿宋_GB2312" w:hint="eastAsia"/>
          <w:b/>
          <w:color w:val="000000" w:themeColor="text1"/>
          <w:sz w:val="36"/>
          <w:szCs w:val="36"/>
        </w:rPr>
        <w:t>35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岁之间，</w:t>
      </w:r>
      <w:r w:rsidR="00AE349B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应具有公安部门颁发的保安员上岗证。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五官端正，形象良好，具有初中以上文化程度，会操作计算机系统，会讲普通话，性情温和，语言表达能力较强，善于沟通，有一定的协调和应变能力。</w:t>
      </w:r>
    </w:p>
    <w:p w:rsidR="00577ACE" w:rsidRPr="004571DE" w:rsidRDefault="00577ACE" w:rsidP="00D91C52">
      <w:pPr>
        <w:snapToGrid w:val="0"/>
        <w:spacing w:line="600" w:lineRule="exact"/>
        <w:ind w:firstLineChars="233" w:firstLine="842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</w:t>
      </w:r>
      <w:r w:rsidR="009832B8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十二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）供应商要在人员正式上岗后，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要求保持人员的相对稳定，</w:t>
      </w:r>
      <w:proofErr w:type="gramStart"/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年人员</w:t>
      </w:r>
      <w:proofErr w:type="gramEnd"/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变动率不得超过15%，否则按合同约定扣减相应费用，供应商应</w:t>
      </w:r>
      <w:r w:rsidR="008111F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设置考勤人脸识别系统，且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在所担负巡逻任务的区域内，设置巡查点位系统。</w:t>
      </w:r>
    </w:p>
    <w:p w:rsidR="00FF3BCB" w:rsidRPr="004571DE" w:rsidRDefault="00614929">
      <w:pPr>
        <w:pStyle w:val="1"/>
        <w:numPr>
          <w:ilvl w:val="0"/>
          <w:numId w:val="1"/>
        </w:numPr>
        <w:snapToGrid w:val="0"/>
        <w:spacing w:line="600" w:lineRule="exact"/>
        <w:ind w:firstLineChars="0"/>
        <w:rPr>
          <w:rFonts w:ascii="黑体" w:eastAsia="黑体"/>
          <w:b/>
          <w:color w:val="000000" w:themeColor="text1"/>
          <w:sz w:val="36"/>
          <w:szCs w:val="36"/>
        </w:rPr>
      </w:pPr>
      <w:r w:rsidRPr="004571DE">
        <w:rPr>
          <w:rFonts w:ascii="黑体" w:eastAsia="黑体" w:hint="eastAsia"/>
          <w:b/>
          <w:color w:val="000000" w:themeColor="text1"/>
          <w:sz w:val="36"/>
          <w:szCs w:val="36"/>
        </w:rPr>
        <w:t>费用标准</w:t>
      </w:r>
    </w:p>
    <w:p w:rsidR="00FF3BCB" w:rsidRPr="004571DE" w:rsidRDefault="00614929" w:rsidP="000C7530">
      <w:pPr>
        <w:snapToGrid w:val="0"/>
        <w:spacing w:line="600" w:lineRule="exact"/>
        <w:ind w:firstLineChars="200" w:firstLine="723"/>
        <w:jc w:val="left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（一）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此项目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报价年</w:t>
      </w:r>
      <w:r w:rsidR="008111F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度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费用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不超过</w:t>
      </w:r>
      <w:r w:rsidR="00D61ECC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330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万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元</w:t>
      </w:r>
      <w:r w:rsidR="007E5DC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</w:t>
      </w:r>
      <w:r w:rsidR="00D61ECC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供</w:t>
      </w:r>
      <w:r w:rsidR="00D61ECC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lastRenderedPageBreak/>
        <w:t>应商应</w:t>
      </w:r>
      <w:r w:rsidR="00DA652E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承诺支付保安人员劳务费用，</w:t>
      </w:r>
      <w:r w:rsidR="008111F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采购</w:t>
      </w:r>
      <w:r w:rsidR="000F34E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人</w:t>
      </w:r>
      <w:r w:rsidR="008111F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有权对供应商派驻保安人员</w:t>
      </w:r>
      <w:r w:rsidR="000F34E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的</w:t>
      </w:r>
      <w:r w:rsidR="008111F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工资发放</w:t>
      </w:r>
      <w:r w:rsidR="000F34E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情况</w:t>
      </w:r>
      <w:r w:rsidR="008111F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进行监督检查，供应商如有违约，除补发保安人员应得工资外，还需按照双方合同约定进行扣</w:t>
      </w:r>
      <w:r w:rsidR="000F34E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除保安服务费用。</w:t>
      </w:r>
    </w:p>
    <w:p w:rsidR="00FF3BCB" w:rsidRPr="004571DE" w:rsidRDefault="00614929" w:rsidP="000C7530">
      <w:pPr>
        <w:tabs>
          <w:tab w:val="left" w:pos="600"/>
          <w:tab w:val="left" w:pos="705"/>
        </w:tabs>
        <w:adjustRightInd w:val="0"/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（二）此费用包括：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全体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人员工资</w:t>
      </w:r>
      <w:r w:rsidR="00B01053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及社保费用</w:t>
      </w:r>
      <w:r w:rsidR="00D14ED4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(供应商须按时足额缴纳)</w:t>
      </w:r>
      <w:r w:rsidR="00B01053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，保安员人身</w:t>
      </w:r>
      <w:r w:rsidR="00D91C52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险、</w:t>
      </w:r>
      <w:r w:rsidR="00DD5D76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意外伤害</w:t>
      </w:r>
      <w:r w:rsidR="00B01053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险</w:t>
      </w:r>
      <w:r w:rsidR="00DD5D76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等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，福利费，</w:t>
      </w:r>
      <w:r w:rsidR="00DD5D76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加班费，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置装费，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宿舍被服费，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管理费等</w:t>
      </w:r>
      <w:r w:rsidR="00DD5D76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为承担本项目所需的全部费用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。</w:t>
      </w:r>
      <w:r w:rsidR="005F19BB" w:rsidRPr="004571DE">
        <w:rPr>
          <w:rFonts w:ascii="仿宋_GB2312" w:eastAsia="仿宋_GB2312"/>
          <w:b/>
          <w:color w:val="000000" w:themeColor="text1"/>
          <w:sz w:val="36"/>
          <w:szCs w:val="36"/>
        </w:rPr>
        <w:t>采购人</w:t>
      </w:r>
      <w:r w:rsidR="005F19BB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不再向供应商支付其</w:t>
      </w:r>
      <w:r w:rsidR="005F19BB" w:rsidRPr="004571DE">
        <w:rPr>
          <w:rFonts w:ascii="仿宋_GB2312" w:eastAsia="仿宋_GB2312"/>
          <w:b/>
          <w:color w:val="000000" w:themeColor="text1"/>
          <w:sz w:val="36"/>
          <w:szCs w:val="36"/>
        </w:rPr>
        <w:t>它</w:t>
      </w:r>
      <w:r w:rsidR="005F19BB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任何费用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。</w:t>
      </w:r>
    </w:p>
    <w:p w:rsidR="00FF3BCB" w:rsidRPr="004571DE" w:rsidRDefault="00614929" w:rsidP="000C7530">
      <w:pPr>
        <w:tabs>
          <w:tab w:val="left" w:pos="600"/>
          <w:tab w:val="left" w:pos="705"/>
        </w:tabs>
        <w:adjustRightInd w:val="0"/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（三）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采购人</w:t>
      </w:r>
      <w:r w:rsidR="000F34E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负责安排保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安人员</w:t>
      </w:r>
      <w:r w:rsidR="000F34E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的就餐和住宿，其就餐费用标准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按采购人在编人员</w:t>
      </w:r>
      <w:r w:rsidR="000F34E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的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收费标准</w:t>
      </w:r>
      <w:r w:rsidR="000F34E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收取，宿</w:t>
      </w:r>
      <w:r w:rsidR="000F34E5" w:rsidRPr="004571DE">
        <w:rPr>
          <w:rFonts w:ascii="仿宋_GB2312" w:eastAsia="仿宋_GB2312"/>
          <w:b/>
          <w:color w:val="000000" w:themeColor="text1"/>
          <w:sz w:val="36"/>
          <w:szCs w:val="36"/>
        </w:rPr>
        <w:t>舍</w:t>
      </w:r>
      <w:r w:rsidR="000F34E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用房</w:t>
      </w:r>
      <w:r w:rsidR="000F34E5" w:rsidRPr="004571DE">
        <w:rPr>
          <w:rFonts w:ascii="仿宋_GB2312" w:eastAsia="仿宋_GB2312"/>
          <w:b/>
          <w:color w:val="000000" w:themeColor="text1"/>
          <w:sz w:val="36"/>
          <w:szCs w:val="36"/>
        </w:rPr>
        <w:t>（不</w:t>
      </w:r>
      <w:r w:rsidR="000F34E5" w:rsidRPr="004571DE">
        <w:rPr>
          <w:rFonts w:ascii="仿宋_GB2312" w:hAnsi="仿宋_GB2312"/>
          <w:b/>
          <w:color w:val="000000" w:themeColor="text1"/>
          <w:sz w:val="36"/>
          <w:szCs w:val="36"/>
        </w:rPr>
        <w:t>含</w:t>
      </w:r>
      <w:r w:rsidR="000F34E5" w:rsidRPr="004571DE">
        <w:rPr>
          <w:rFonts w:ascii="仿宋_GB2312" w:eastAsia="仿宋_GB2312"/>
          <w:b/>
          <w:color w:val="000000" w:themeColor="text1"/>
          <w:sz w:val="36"/>
          <w:szCs w:val="36"/>
        </w:rPr>
        <w:t>宿舍被服、洗漱用品）</w:t>
      </w:r>
      <w:r w:rsidR="000F34E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免费提供。</w:t>
      </w:r>
    </w:p>
    <w:p w:rsidR="00E9175E" w:rsidRPr="004571DE" w:rsidRDefault="00614929" w:rsidP="00E9175E">
      <w:pPr>
        <w:snapToGrid w:val="0"/>
        <w:spacing w:line="600" w:lineRule="exact"/>
        <w:ind w:firstLineChars="196" w:firstLine="708"/>
        <w:jc w:val="left"/>
        <w:rPr>
          <w:rFonts w:ascii="黑体" w:eastAsia="黑体"/>
          <w:b/>
          <w:color w:val="000000" w:themeColor="text1"/>
          <w:sz w:val="36"/>
          <w:szCs w:val="36"/>
        </w:rPr>
      </w:pPr>
      <w:r w:rsidRPr="004571DE">
        <w:rPr>
          <w:rFonts w:ascii="黑体" w:eastAsia="黑体" w:hint="eastAsia"/>
          <w:b/>
          <w:color w:val="000000" w:themeColor="text1"/>
          <w:sz w:val="36"/>
          <w:szCs w:val="36"/>
        </w:rPr>
        <w:t>六、</w:t>
      </w:r>
      <w:r w:rsidR="00E9175E" w:rsidRPr="004571DE">
        <w:rPr>
          <w:rFonts w:ascii="黑体" w:eastAsia="黑体" w:hint="eastAsia"/>
          <w:b/>
          <w:color w:val="000000" w:themeColor="text1"/>
          <w:sz w:val="36"/>
          <w:szCs w:val="36"/>
        </w:rPr>
        <w:t>设备工具情况</w:t>
      </w:r>
    </w:p>
    <w:p w:rsidR="00E9175E" w:rsidRPr="004571DE" w:rsidRDefault="00E9175E" w:rsidP="00E9175E">
      <w:pPr>
        <w:tabs>
          <w:tab w:val="left" w:pos="600"/>
          <w:tab w:val="left" w:pos="705"/>
        </w:tabs>
        <w:adjustRightInd w:val="0"/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采购人能提供的设备工具包括：日常办公用品、监控设备、对讲机、手电筒、腰叉、伞具、岗亭等。</w:t>
      </w:r>
      <w:r w:rsidR="00B119BF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安保服务需要的其他设备工具须由供应商提供。</w:t>
      </w:r>
    </w:p>
    <w:p w:rsidR="00FF3BCB" w:rsidRPr="004571DE" w:rsidRDefault="00E9175E" w:rsidP="000C7530">
      <w:pPr>
        <w:snapToGrid w:val="0"/>
        <w:spacing w:line="600" w:lineRule="exact"/>
        <w:ind w:firstLineChars="196" w:firstLine="708"/>
        <w:jc w:val="left"/>
        <w:rPr>
          <w:rFonts w:ascii="黑体" w:eastAsia="黑体"/>
          <w:b/>
          <w:color w:val="000000" w:themeColor="text1"/>
          <w:sz w:val="36"/>
          <w:szCs w:val="36"/>
        </w:rPr>
      </w:pPr>
      <w:r w:rsidRPr="004571DE">
        <w:rPr>
          <w:rFonts w:ascii="黑体" w:eastAsia="黑体" w:hint="eastAsia"/>
          <w:b/>
          <w:color w:val="000000" w:themeColor="text1"/>
          <w:sz w:val="36"/>
          <w:szCs w:val="36"/>
        </w:rPr>
        <w:t>七、</w:t>
      </w:r>
      <w:r w:rsidR="00614929" w:rsidRPr="004571DE">
        <w:rPr>
          <w:rFonts w:ascii="黑体" w:eastAsia="黑体" w:hint="eastAsia"/>
          <w:b/>
          <w:color w:val="000000" w:themeColor="text1"/>
          <w:sz w:val="36"/>
          <w:szCs w:val="36"/>
        </w:rPr>
        <w:t>其他</w:t>
      </w:r>
    </w:p>
    <w:p w:rsidR="00FF3BCB" w:rsidRPr="004571DE" w:rsidRDefault="00614929" w:rsidP="000C7530">
      <w:pPr>
        <w:tabs>
          <w:tab w:val="left" w:pos="600"/>
          <w:tab w:val="left" w:pos="705"/>
        </w:tabs>
        <w:adjustRightInd w:val="0"/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（一）时间要求。签订合同后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5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日内完成安保队组建工作。合同一次签订一个年度周期。如果双方对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安保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服务工作及履行合同满意，经协商可以</w:t>
      </w:r>
      <w:r w:rsidR="00DD5D76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按照有关规定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续签合同。</w:t>
      </w:r>
    </w:p>
    <w:p w:rsidR="00FF3BCB" w:rsidRPr="004571DE" w:rsidRDefault="00614929" w:rsidP="000C7530">
      <w:pPr>
        <w:tabs>
          <w:tab w:val="left" w:pos="600"/>
          <w:tab w:val="left" w:pos="705"/>
        </w:tabs>
        <w:adjustRightInd w:val="0"/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（二）学习培训。完成安保队组建后，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采购人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会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lastRenderedPageBreak/>
        <w:t>同</w:t>
      </w:r>
      <w:r w:rsidR="00DD5D76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供应商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制定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安保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服务规章制度</w:t>
      </w:r>
      <w:r w:rsidR="00F076D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、安保工作手册</w:t>
      </w:r>
      <w:r w:rsidR="00605DF0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，组织保安员进行学习培训，学习采购方的保密规定等各项规章制度。</w:t>
      </w:r>
      <w:r w:rsidR="005F19BB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合同期内更换保安队员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，根据需要进行培训。规章制度中对违反工作规程、工作要求、工作纪律的保安</w:t>
      </w:r>
      <w:r w:rsidR="005F19BB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队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员，须规定精神处罚和经济处罚细则。</w:t>
      </w:r>
    </w:p>
    <w:p w:rsidR="00FF3BCB" w:rsidRPr="004571DE" w:rsidRDefault="00614929" w:rsidP="000C7530">
      <w:pPr>
        <w:tabs>
          <w:tab w:val="left" w:pos="600"/>
          <w:tab w:val="left" w:pos="705"/>
        </w:tabs>
        <w:adjustRightInd w:val="0"/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（三）监督检查。合同期间，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采购人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将以定期或不定期方式对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安保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服务工作进行监督检查，</w:t>
      </w:r>
      <w:r w:rsidR="005F19BB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供应商和所有保安队员</w:t>
      </w:r>
      <w:r w:rsidR="000F34E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应积极</w:t>
      </w:r>
      <w:r w:rsidR="005F19BB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配合相关工作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，对检查中发现的问题，</w:t>
      </w:r>
      <w:r w:rsidR="000F34E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供应商应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按照要求</w:t>
      </w:r>
      <w:r w:rsidR="000F34E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及时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进行整改，</w:t>
      </w:r>
      <w:r w:rsidR="000F34E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并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对责任人进行处罚，消除造成的不良影响，赔偿造成的损失（经济处罚部分，在合同款结算支付时扣除）。</w:t>
      </w:r>
      <w:r w:rsidR="008111F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必要时</w:t>
      </w:r>
      <w:r w:rsidR="000F34E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采购人</w:t>
      </w:r>
      <w:r w:rsidR="008111F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可</w:t>
      </w:r>
      <w:r w:rsidR="000F34E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聘</w:t>
      </w:r>
      <w:r w:rsidR="008111F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请评估</w:t>
      </w:r>
      <w:r w:rsidR="000F34E5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中介</w:t>
      </w:r>
      <w:r w:rsidR="008111F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机构</w:t>
      </w:r>
      <w:r w:rsidR="00A0046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对供应商的服务质量</w:t>
      </w:r>
      <w:r w:rsidR="008111FD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进行评估</w:t>
      </w:r>
      <w:r w:rsidR="00AD44E2" w:rsidRPr="004571DE">
        <w:rPr>
          <w:rFonts w:ascii="仿宋_GB2312" w:eastAsia="仿宋_GB2312"/>
          <w:b/>
          <w:color w:val="000000" w:themeColor="text1"/>
          <w:sz w:val="36"/>
          <w:szCs w:val="36"/>
        </w:rPr>
        <w:t xml:space="preserve"> </w:t>
      </w:r>
      <w:r w:rsidR="00A0046A"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。</w:t>
      </w:r>
    </w:p>
    <w:p w:rsidR="00FF3BCB" w:rsidRPr="004571DE" w:rsidRDefault="00614929" w:rsidP="000C7530">
      <w:pPr>
        <w:tabs>
          <w:tab w:val="left" w:pos="600"/>
          <w:tab w:val="left" w:pos="705"/>
        </w:tabs>
        <w:adjustRightInd w:val="0"/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（四）</w:t>
      </w:r>
      <w:proofErr w:type="gramStart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本需求</w:t>
      </w:r>
      <w:proofErr w:type="gramEnd"/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未详尽列明事宜，</w:t>
      </w:r>
      <w:r w:rsidRPr="004571DE">
        <w:rPr>
          <w:rFonts w:ascii="仿宋_GB2312" w:eastAsia="仿宋_GB2312"/>
          <w:b/>
          <w:color w:val="000000" w:themeColor="text1"/>
          <w:sz w:val="36"/>
          <w:szCs w:val="36"/>
        </w:rPr>
        <w:t>以采购人书面</w:t>
      </w: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解释为准。</w:t>
      </w:r>
    </w:p>
    <w:p w:rsidR="008505AB" w:rsidRPr="004571DE" w:rsidRDefault="008505AB" w:rsidP="000C7530">
      <w:pPr>
        <w:tabs>
          <w:tab w:val="left" w:pos="600"/>
          <w:tab w:val="left" w:pos="705"/>
        </w:tabs>
        <w:adjustRightInd w:val="0"/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</w:p>
    <w:p w:rsidR="008505AB" w:rsidRPr="004571DE" w:rsidRDefault="008505AB" w:rsidP="000C7530">
      <w:pPr>
        <w:tabs>
          <w:tab w:val="left" w:pos="600"/>
          <w:tab w:val="left" w:pos="705"/>
        </w:tabs>
        <w:adjustRightInd w:val="0"/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</w:p>
    <w:p w:rsidR="008505AB" w:rsidRPr="004571DE" w:rsidRDefault="008505AB" w:rsidP="000C7530">
      <w:pPr>
        <w:tabs>
          <w:tab w:val="left" w:pos="600"/>
          <w:tab w:val="left" w:pos="705"/>
        </w:tabs>
        <w:adjustRightInd w:val="0"/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</w:p>
    <w:p w:rsidR="008505AB" w:rsidRPr="004571DE" w:rsidRDefault="008505AB" w:rsidP="000C7530">
      <w:pPr>
        <w:tabs>
          <w:tab w:val="left" w:pos="600"/>
          <w:tab w:val="left" w:pos="705"/>
        </w:tabs>
        <w:adjustRightInd w:val="0"/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</w:p>
    <w:p w:rsidR="008505AB" w:rsidRPr="004571DE" w:rsidRDefault="008505AB" w:rsidP="000C7530">
      <w:pPr>
        <w:tabs>
          <w:tab w:val="left" w:pos="600"/>
          <w:tab w:val="left" w:pos="705"/>
        </w:tabs>
        <w:adjustRightInd w:val="0"/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</w:p>
    <w:p w:rsidR="008505AB" w:rsidRPr="004571DE" w:rsidRDefault="008505AB" w:rsidP="000C7530">
      <w:pPr>
        <w:tabs>
          <w:tab w:val="left" w:pos="600"/>
          <w:tab w:val="left" w:pos="705"/>
        </w:tabs>
        <w:adjustRightInd w:val="0"/>
        <w:snapToGrid w:val="0"/>
        <w:spacing w:line="600" w:lineRule="exact"/>
        <w:ind w:firstLineChars="200" w:firstLine="723"/>
        <w:rPr>
          <w:rFonts w:ascii="仿宋_GB2312" w:eastAsia="仿宋_GB2312"/>
          <w:b/>
          <w:color w:val="000000" w:themeColor="text1"/>
          <w:sz w:val="36"/>
          <w:szCs w:val="36"/>
        </w:rPr>
      </w:pPr>
    </w:p>
    <w:p w:rsidR="007D0785" w:rsidRPr="004571DE" w:rsidRDefault="007D0785" w:rsidP="004571DE">
      <w:pPr>
        <w:tabs>
          <w:tab w:val="left" w:pos="600"/>
          <w:tab w:val="left" w:pos="705"/>
        </w:tabs>
        <w:adjustRightInd w:val="0"/>
        <w:snapToGrid w:val="0"/>
        <w:spacing w:line="600" w:lineRule="exact"/>
        <w:rPr>
          <w:rFonts w:ascii="仿宋_GB2312" w:eastAsia="仿宋_GB2312"/>
          <w:b/>
          <w:color w:val="000000" w:themeColor="text1"/>
          <w:sz w:val="36"/>
          <w:szCs w:val="36"/>
        </w:rPr>
        <w:sectPr w:rsidR="007D0785" w:rsidRPr="004571DE" w:rsidSect="005C7073">
          <w:footerReference w:type="default" r:id="rId9"/>
          <w:pgSz w:w="11906" w:h="16838"/>
          <w:pgMar w:top="1440" w:right="1800" w:bottom="1440" w:left="1800" w:header="708" w:footer="708" w:gutter="0"/>
          <w:pgNumType w:fmt="numberInDash"/>
          <w:cols w:space="720"/>
          <w:docGrid w:linePitch="435" w:charSpace="-6553"/>
        </w:sectPr>
      </w:pPr>
    </w:p>
    <w:p w:rsidR="008505AB" w:rsidRPr="004571DE" w:rsidRDefault="008505AB" w:rsidP="004571DE">
      <w:pPr>
        <w:tabs>
          <w:tab w:val="left" w:pos="600"/>
          <w:tab w:val="left" w:pos="705"/>
        </w:tabs>
        <w:adjustRightInd w:val="0"/>
        <w:snapToGrid w:val="0"/>
        <w:spacing w:line="600" w:lineRule="exact"/>
        <w:rPr>
          <w:rFonts w:ascii="仿宋_GB2312" w:eastAsia="仿宋_GB2312"/>
          <w:b/>
          <w:color w:val="000000" w:themeColor="text1"/>
          <w:sz w:val="36"/>
          <w:szCs w:val="36"/>
        </w:rPr>
      </w:pPr>
    </w:p>
    <w:p w:rsidR="008505AB" w:rsidRPr="004571DE" w:rsidRDefault="008505AB" w:rsidP="007D0785">
      <w:pPr>
        <w:tabs>
          <w:tab w:val="left" w:pos="600"/>
          <w:tab w:val="left" w:pos="705"/>
        </w:tabs>
        <w:adjustRightInd w:val="0"/>
        <w:snapToGrid w:val="0"/>
        <w:spacing w:line="600" w:lineRule="exact"/>
        <w:rPr>
          <w:rFonts w:ascii="仿宋_GB2312" w:eastAsia="仿宋_GB2312"/>
          <w:b/>
          <w:color w:val="000000" w:themeColor="text1"/>
          <w:sz w:val="36"/>
          <w:szCs w:val="36"/>
        </w:rPr>
      </w:pPr>
      <w:r w:rsidRPr="004571DE">
        <w:rPr>
          <w:rFonts w:ascii="仿宋_GB2312" w:eastAsia="仿宋_GB2312" w:hint="eastAsia"/>
          <w:b/>
          <w:color w:val="000000" w:themeColor="text1"/>
          <w:sz w:val="36"/>
          <w:szCs w:val="36"/>
        </w:rPr>
        <w:t>附件：保安人员配置明细表</w:t>
      </w:r>
    </w:p>
    <w:p w:rsidR="007D0785" w:rsidRPr="004571DE" w:rsidRDefault="007D0785" w:rsidP="007D0785">
      <w:pPr>
        <w:tabs>
          <w:tab w:val="left" w:pos="600"/>
          <w:tab w:val="left" w:pos="705"/>
        </w:tabs>
        <w:adjustRightInd w:val="0"/>
        <w:snapToGrid w:val="0"/>
        <w:spacing w:line="600" w:lineRule="exact"/>
        <w:rPr>
          <w:rFonts w:ascii="仿宋_GB2312" w:eastAsia="仿宋_GB2312"/>
          <w:b/>
          <w:color w:val="000000" w:themeColor="text1"/>
          <w:sz w:val="36"/>
          <w:szCs w:val="36"/>
        </w:rPr>
      </w:pPr>
    </w:p>
    <w:tbl>
      <w:tblPr>
        <w:tblStyle w:val="ad"/>
        <w:tblW w:w="14174" w:type="dxa"/>
        <w:jc w:val="center"/>
        <w:tblLook w:val="04A0" w:firstRow="1" w:lastRow="0" w:firstColumn="1" w:lastColumn="0" w:noHBand="0" w:noVBand="1"/>
      </w:tblPr>
      <w:tblGrid>
        <w:gridCol w:w="1242"/>
        <w:gridCol w:w="1276"/>
        <w:gridCol w:w="2977"/>
        <w:gridCol w:w="709"/>
        <w:gridCol w:w="7970"/>
      </w:tblGrid>
      <w:tr w:rsidR="00944B6B" w:rsidRPr="00944B6B" w:rsidTr="00944B6B">
        <w:trPr>
          <w:trHeight w:val="850"/>
          <w:jc w:val="center"/>
        </w:trPr>
        <w:tc>
          <w:tcPr>
            <w:tcW w:w="1242" w:type="dxa"/>
            <w:vAlign w:val="center"/>
          </w:tcPr>
          <w:p w:rsidR="008505AB" w:rsidRPr="00944B6B" w:rsidRDefault="008505AB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所属院区</w:t>
            </w:r>
          </w:p>
        </w:tc>
        <w:tc>
          <w:tcPr>
            <w:tcW w:w="1276" w:type="dxa"/>
            <w:vAlign w:val="center"/>
          </w:tcPr>
          <w:p w:rsidR="008505AB" w:rsidRPr="00944B6B" w:rsidRDefault="008505AB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岗位类别</w:t>
            </w:r>
          </w:p>
        </w:tc>
        <w:tc>
          <w:tcPr>
            <w:tcW w:w="2977" w:type="dxa"/>
            <w:vAlign w:val="center"/>
          </w:tcPr>
          <w:p w:rsidR="008505AB" w:rsidRPr="00944B6B" w:rsidRDefault="008505AB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职责</w:t>
            </w:r>
          </w:p>
        </w:tc>
        <w:tc>
          <w:tcPr>
            <w:tcW w:w="709" w:type="dxa"/>
            <w:vAlign w:val="center"/>
          </w:tcPr>
          <w:p w:rsidR="008505AB" w:rsidRPr="00944B6B" w:rsidRDefault="008505AB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人数</w:t>
            </w:r>
          </w:p>
        </w:tc>
        <w:tc>
          <w:tcPr>
            <w:tcW w:w="7970" w:type="dxa"/>
            <w:vAlign w:val="center"/>
          </w:tcPr>
          <w:p w:rsidR="008505AB" w:rsidRPr="00944B6B" w:rsidRDefault="008505AB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条件</w:t>
            </w:r>
          </w:p>
        </w:tc>
      </w:tr>
      <w:tr w:rsidR="00944B6B" w:rsidRPr="00944B6B" w:rsidTr="00944B6B">
        <w:trPr>
          <w:trHeight w:val="1121"/>
          <w:jc w:val="center"/>
        </w:trPr>
        <w:tc>
          <w:tcPr>
            <w:tcW w:w="1242" w:type="dxa"/>
            <w:vMerge w:val="restart"/>
            <w:vAlign w:val="center"/>
          </w:tcPr>
          <w:p w:rsidR="00944B6B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万寿路</w:t>
            </w:r>
          </w:p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甲15号院</w:t>
            </w:r>
          </w:p>
        </w:tc>
        <w:tc>
          <w:tcPr>
            <w:tcW w:w="1276" w:type="dxa"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队长</w:t>
            </w:r>
          </w:p>
        </w:tc>
        <w:tc>
          <w:tcPr>
            <w:tcW w:w="2977" w:type="dxa"/>
            <w:vAlign w:val="center"/>
          </w:tcPr>
          <w:p w:rsidR="007D0785" w:rsidRPr="00944B6B" w:rsidRDefault="007D0785" w:rsidP="004571DE">
            <w:pPr>
              <w:snapToGrid w:val="0"/>
              <w:spacing w:line="600" w:lineRule="exact"/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全面负责安保队日常工作。</w:t>
            </w:r>
          </w:p>
        </w:tc>
        <w:tc>
          <w:tcPr>
            <w:tcW w:w="709" w:type="dxa"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70" w:type="dxa"/>
            <w:vAlign w:val="center"/>
          </w:tcPr>
          <w:p w:rsidR="007D0785" w:rsidRPr="00944B6B" w:rsidRDefault="008839A5" w:rsidP="00944B6B">
            <w:pPr>
              <w:snapToGrid w:val="0"/>
              <w:spacing w:line="600" w:lineRule="exact"/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男性，年龄25-45周岁，身高1.75米以上，学历高中及以上，有初级保安员及以上资格，有较强的责任心、组织协调能力和管理能力。能</w:t>
            </w:r>
            <w:proofErr w:type="gramStart"/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流利说</w:t>
            </w:r>
            <w:proofErr w:type="gramEnd"/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普通话，相貌端正，身体健康，体能良好，无不良嗜好（上岗前由派遣方组织到医院体检），</w:t>
            </w:r>
            <w:proofErr w:type="gramStart"/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经政治</w:t>
            </w:r>
            <w:proofErr w:type="gramEnd"/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审查合格，且在公安机关无违法犯罪等不良行为记录。</w:t>
            </w:r>
          </w:p>
        </w:tc>
      </w:tr>
      <w:tr w:rsidR="00944B6B" w:rsidRPr="00944B6B" w:rsidTr="00944B6B">
        <w:trPr>
          <w:trHeight w:val="1680"/>
          <w:jc w:val="center"/>
        </w:trPr>
        <w:tc>
          <w:tcPr>
            <w:tcW w:w="1242" w:type="dxa"/>
            <w:vMerge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副队长</w:t>
            </w:r>
          </w:p>
        </w:tc>
        <w:tc>
          <w:tcPr>
            <w:tcW w:w="2977" w:type="dxa"/>
            <w:vAlign w:val="center"/>
          </w:tcPr>
          <w:p w:rsidR="007D0785" w:rsidRPr="00944B6B" w:rsidRDefault="007D0785" w:rsidP="004571DE">
            <w:pPr>
              <w:snapToGrid w:val="0"/>
              <w:spacing w:line="600" w:lineRule="exact"/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配合队长工作，在队长不在的情况下履行队长工作职责。</w:t>
            </w:r>
          </w:p>
        </w:tc>
        <w:tc>
          <w:tcPr>
            <w:tcW w:w="709" w:type="dxa"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70" w:type="dxa"/>
            <w:vAlign w:val="center"/>
          </w:tcPr>
          <w:p w:rsidR="007D0785" w:rsidRPr="00944B6B" w:rsidRDefault="004571DE" w:rsidP="004571DE">
            <w:pPr>
              <w:snapToGrid w:val="0"/>
              <w:spacing w:line="600" w:lineRule="exact"/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同队长要求。</w:t>
            </w:r>
          </w:p>
        </w:tc>
      </w:tr>
      <w:tr w:rsidR="00944B6B" w:rsidRPr="00944B6B" w:rsidTr="00944B6B">
        <w:trPr>
          <w:trHeight w:val="1121"/>
          <w:jc w:val="center"/>
        </w:trPr>
        <w:tc>
          <w:tcPr>
            <w:tcW w:w="1242" w:type="dxa"/>
            <w:vMerge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44B6B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传达室</w:t>
            </w:r>
          </w:p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值班员</w:t>
            </w:r>
          </w:p>
        </w:tc>
        <w:tc>
          <w:tcPr>
            <w:tcW w:w="2977" w:type="dxa"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负责传达室每天24小时不间断值班工作，负责来客登记、联系住户、临时接待工作，协助大门口哨兵做好人员、车辆出入管理和突发情况处置。</w:t>
            </w:r>
          </w:p>
        </w:tc>
        <w:tc>
          <w:tcPr>
            <w:tcW w:w="709" w:type="dxa"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970" w:type="dxa"/>
            <w:vAlign w:val="center"/>
          </w:tcPr>
          <w:p w:rsidR="007D0785" w:rsidRDefault="000D661E" w:rsidP="00AE349B">
            <w:pPr>
              <w:tabs>
                <w:tab w:val="left" w:pos="0"/>
              </w:tabs>
              <w:adjustRightInd w:val="0"/>
              <w:snapToGrid w:val="0"/>
              <w:spacing w:line="600" w:lineRule="exact"/>
              <w:jc w:val="left"/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同巡逻岗要求。</w:t>
            </w:r>
          </w:p>
          <w:p w:rsidR="000D661E" w:rsidRPr="00944B6B" w:rsidRDefault="000D661E" w:rsidP="00AE349B">
            <w:pPr>
              <w:tabs>
                <w:tab w:val="left" w:pos="0"/>
              </w:tabs>
              <w:adjustRightInd w:val="0"/>
              <w:snapToGrid w:val="0"/>
              <w:spacing w:line="600" w:lineRule="exact"/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</w:p>
        </w:tc>
      </w:tr>
      <w:tr w:rsidR="00944B6B" w:rsidRPr="00944B6B" w:rsidTr="00944B6B">
        <w:trPr>
          <w:trHeight w:val="2389"/>
          <w:jc w:val="center"/>
        </w:trPr>
        <w:tc>
          <w:tcPr>
            <w:tcW w:w="1242" w:type="dxa"/>
            <w:vMerge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巡逻岗</w:t>
            </w:r>
          </w:p>
        </w:tc>
        <w:tc>
          <w:tcPr>
            <w:tcW w:w="2977" w:type="dxa"/>
            <w:vAlign w:val="center"/>
          </w:tcPr>
          <w:p w:rsidR="007D0785" w:rsidRPr="00944B6B" w:rsidRDefault="00EF0352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负责巡查院区安全巡查排查、消防设施设备安全巡检报修，院区内的车辆疏导、秩序维护，突发情况的处置等。</w:t>
            </w:r>
          </w:p>
        </w:tc>
        <w:tc>
          <w:tcPr>
            <w:tcW w:w="709" w:type="dxa"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970" w:type="dxa"/>
            <w:vAlign w:val="center"/>
          </w:tcPr>
          <w:p w:rsidR="008839A5" w:rsidRPr="00944B6B" w:rsidRDefault="008839A5" w:rsidP="004571DE">
            <w:pPr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男性，年龄20-35周岁，身高1.75米以上，初中以上学历（高中以上学历占总人数的35%以上），能</w:t>
            </w:r>
            <w:proofErr w:type="gramStart"/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流利说</w:t>
            </w:r>
            <w:proofErr w:type="gramEnd"/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普通话，相貌端正，身体健康，体能良好，无不良嗜好（上岗前由派遣方组织到医院体检），</w:t>
            </w:r>
            <w:proofErr w:type="gramStart"/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经政治</w:t>
            </w:r>
            <w:proofErr w:type="gramEnd"/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审查合格，在公安机关无违法犯罪等不良行为记录</w:t>
            </w:r>
            <w:r w:rsidR="004571DE"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。</w:t>
            </w: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具有公安部门颁发的保安员上岗证</w:t>
            </w:r>
            <w:r w:rsidR="004571DE"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，</w:t>
            </w: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有1年及以上同类工作经历。</w:t>
            </w:r>
          </w:p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</w:p>
        </w:tc>
      </w:tr>
      <w:tr w:rsidR="00944B6B" w:rsidRPr="00944B6B" w:rsidTr="00944B6B">
        <w:trPr>
          <w:trHeight w:val="1121"/>
          <w:jc w:val="center"/>
        </w:trPr>
        <w:tc>
          <w:tcPr>
            <w:tcW w:w="1242" w:type="dxa"/>
            <w:vMerge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44B6B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夜间</w:t>
            </w:r>
          </w:p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巡逻岗</w:t>
            </w:r>
          </w:p>
        </w:tc>
        <w:tc>
          <w:tcPr>
            <w:tcW w:w="2977" w:type="dxa"/>
            <w:vAlign w:val="center"/>
          </w:tcPr>
          <w:p w:rsidR="007D0785" w:rsidRPr="00944B6B" w:rsidRDefault="00944B6B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负责夜间巡查院区安全巡查排查、消防设施设备安全巡检报修，院区内的车辆疏导、秩序维护，突发情况的处置等。</w:t>
            </w:r>
          </w:p>
        </w:tc>
        <w:tc>
          <w:tcPr>
            <w:tcW w:w="709" w:type="dxa"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970" w:type="dxa"/>
            <w:vAlign w:val="center"/>
          </w:tcPr>
          <w:p w:rsidR="007D0785" w:rsidRPr="00944B6B" w:rsidRDefault="004571DE" w:rsidP="00E61F4D">
            <w:pPr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同巡逻岗要求。</w:t>
            </w:r>
          </w:p>
        </w:tc>
      </w:tr>
      <w:tr w:rsidR="00944B6B" w:rsidRPr="00944B6B" w:rsidTr="00944B6B">
        <w:trPr>
          <w:trHeight w:val="1121"/>
          <w:jc w:val="center"/>
        </w:trPr>
        <w:tc>
          <w:tcPr>
            <w:tcW w:w="1242" w:type="dxa"/>
            <w:vMerge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带班员</w:t>
            </w:r>
          </w:p>
        </w:tc>
        <w:tc>
          <w:tcPr>
            <w:tcW w:w="2977" w:type="dxa"/>
            <w:vAlign w:val="center"/>
          </w:tcPr>
          <w:p w:rsidR="007D0785" w:rsidRPr="000F029A" w:rsidRDefault="000F029A" w:rsidP="000F029A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0F029A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熟悉院</w:t>
            </w:r>
            <w:proofErr w:type="gramEnd"/>
            <w:r w:rsidRPr="000F029A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区重点部位、重点区域情况，</w:t>
            </w:r>
            <w:r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巡逻人员的位置及任务，</w:t>
            </w:r>
            <w:r w:rsidRPr="000F029A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应急方案。</w:t>
            </w:r>
            <w:r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管理本班巡逻人员巡逻有关事务。</w:t>
            </w:r>
          </w:p>
        </w:tc>
        <w:tc>
          <w:tcPr>
            <w:tcW w:w="709" w:type="dxa"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970" w:type="dxa"/>
            <w:vAlign w:val="center"/>
          </w:tcPr>
          <w:p w:rsidR="007D0785" w:rsidRPr="00944B6B" w:rsidRDefault="004571DE" w:rsidP="004571DE">
            <w:pPr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同巡逻岗要求。</w:t>
            </w:r>
          </w:p>
        </w:tc>
      </w:tr>
      <w:tr w:rsidR="00944B6B" w:rsidRPr="00944B6B" w:rsidTr="00944B6B">
        <w:trPr>
          <w:trHeight w:val="1121"/>
          <w:jc w:val="center"/>
        </w:trPr>
        <w:tc>
          <w:tcPr>
            <w:tcW w:w="1242" w:type="dxa"/>
            <w:vMerge w:val="restart"/>
            <w:vAlign w:val="center"/>
          </w:tcPr>
          <w:p w:rsidR="007D0785" w:rsidRPr="00944B6B" w:rsidRDefault="007D0785" w:rsidP="00685E32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西八里庄小区</w:t>
            </w:r>
          </w:p>
        </w:tc>
        <w:tc>
          <w:tcPr>
            <w:tcW w:w="1276" w:type="dxa"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队长</w:t>
            </w:r>
          </w:p>
        </w:tc>
        <w:tc>
          <w:tcPr>
            <w:tcW w:w="2977" w:type="dxa"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全面负责安保队日常工作。</w:t>
            </w:r>
          </w:p>
        </w:tc>
        <w:tc>
          <w:tcPr>
            <w:tcW w:w="709" w:type="dxa"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70" w:type="dxa"/>
            <w:vAlign w:val="center"/>
          </w:tcPr>
          <w:p w:rsidR="007D0785" w:rsidRPr="00944B6B" w:rsidRDefault="004571DE" w:rsidP="00E61F4D">
            <w:pPr>
              <w:snapToGrid w:val="0"/>
              <w:spacing w:line="600" w:lineRule="exact"/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同万寿路甲15号院队长要求。</w:t>
            </w:r>
          </w:p>
        </w:tc>
      </w:tr>
      <w:tr w:rsidR="00944B6B" w:rsidRPr="00944B6B" w:rsidTr="00944B6B">
        <w:trPr>
          <w:trHeight w:val="1121"/>
          <w:jc w:val="center"/>
        </w:trPr>
        <w:tc>
          <w:tcPr>
            <w:tcW w:w="1242" w:type="dxa"/>
            <w:vMerge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44B6B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大门岗</w:t>
            </w:r>
          </w:p>
          <w:p w:rsidR="007D0785" w:rsidRPr="00944B6B" w:rsidRDefault="00EF0352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值班员</w:t>
            </w:r>
          </w:p>
        </w:tc>
        <w:tc>
          <w:tcPr>
            <w:tcW w:w="2977" w:type="dxa"/>
            <w:vAlign w:val="center"/>
          </w:tcPr>
          <w:p w:rsidR="007D0785" w:rsidRPr="00944B6B" w:rsidRDefault="00EF0352" w:rsidP="004571DE">
            <w:pPr>
              <w:snapToGrid w:val="0"/>
              <w:spacing w:line="600" w:lineRule="exact"/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门岗负责每天24小时不间断门卫警戒、人员车辆进出管理、防暴和处置突发事件等。</w:t>
            </w:r>
          </w:p>
        </w:tc>
        <w:tc>
          <w:tcPr>
            <w:tcW w:w="709" w:type="dxa"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970" w:type="dxa"/>
            <w:vAlign w:val="center"/>
          </w:tcPr>
          <w:p w:rsidR="007D0785" w:rsidRPr="00944B6B" w:rsidRDefault="004571DE" w:rsidP="004571DE">
            <w:pPr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同巡逻岗要求。</w:t>
            </w:r>
          </w:p>
        </w:tc>
      </w:tr>
      <w:tr w:rsidR="00944B6B" w:rsidRPr="00944B6B" w:rsidTr="00944B6B">
        <w:trPr>
          <w:trHeight w:val="1121"/>
          <w:jc w:val="center"/>
        </w:trPr>
        <w:tc>
          <w:tcPr>
            <w:tcW w:w="1242" w:type="dxa"/>
            <w:vMerge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44B6B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中控室</w:t>
            </w:r>
          </w:p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值班员</w:t>
            </w:r>
          </w:p>
        </w:tc>
        <w:tc>
          <w:tcPr>
            <w:tcW w:w="2977" w:type="dxa"/>
            <w:vAlign w:val="center"/>
          </w:tcPr>
          <w:p w:rsidR="007D0785" w:rsidRPr="00944B6B" w:rsidRDefault="00EF0352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负责中控室24小时值班，及时处理各种报警信息及发现的各种情况，严格做好记录。</w:t>
            </w:r>
          </w:p>
        </w:tc>
        <w:tc>
          <w:tcPr>
            <w:tcW w:w="709" w:type="dxa"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970" w:type="dxa"/>
            <w:vAlign w:val="center"/>
          </w:tcPr>
          <w:p w:rsidR="007D0785" w:rsidRPr="00944B6B" w:rsidRDefault="008839A5" w:rsidP="00AE349B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男性，年龄20-35周岁，身高1.75米以上，</w:t>
            </w:r>
            <w:r w:rsidR="00B426B7"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男性，应具有高中以上文化程度和良好的形象气质，通过相关技能培训且取得消防中控值机岗位资格证书，持证上岗。</w:t>
            </w:r>
          </w:p>
        </w:tc>
      </w:tr>
      <w:tr w:rsidR="00944B6B" w:rsidRPr="00944B6B" w:rsidTr="00685E32">
        <w:trPr>
          <w:trHeight w:val="2826"/>
          <w:jc w:val="center"/>
        </w:trPr>
        <w:tc>
          <w:tcPr>
            <w:tcW w:w="1242" w:type="dxa"/>
            <w:vMerge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44B6B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夜间</w:t>
            </w:r>
          </w:p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巡逻岗</w:t>
            </w:r>
          </w:p>
        </w:tc>
        <w:tc>
          <w:tcPr>
            <w:tcW w:w="2977" w:type="dxa"/>
            <w:vAlign w:val="center"/>
          </w:tcPr>
          <w:p w:rsidR="007D0785" w:rsidRPr="00944B6B" w:rsidRDefault="00944B6B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负责夜间巡查院区安全巡查排查、消防设施设备安全巡检报修，院区内的车辆疏导、秩序维护，突发情况的处置等。</w:t>
            </w:r>
          </w:p>
        </w:tc>
        <w:tc>
          <w:tcPr>
            <w:tcW w:w="709" w:type="dxa"/>
            <w:vAlign w:val="center"/>
          </w:tcPr>
          <w:p w:rsidR="007D0785" w:rsidRPr="00944B6B" w:rsidRDefault="007D0785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970" w:type="dxa"/>
            <w:vAlign w:val="center"/>
          </w:tcPr>
          <w:p w:rsidR="007D0785" w:rsidRPr="00944B6B" w:rsidRDefault="004571DE" w:rsidP="004571DE">
            <w:pPr>
              <w:tabs>
                <w:tab w:val="left" w:pos="600"/>
                <w:tab w:val="left" w:pos="705"/>
              </w:tabs>
              <w:adjustRightInd w:val="0"/>
              <w:snapToGrid w:val="0"/>
              <w:spacing w:line="600" w:lineRule="exact"/>
              <w:jc w:val="lef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944B6B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同巡逻岗要求。</w:t>
            </w:r>
          </w:p>
        </w:tc>
      </w:tr>
    </w:tbl>
    <w:p w:rsidR="00A309BF" w:rsidRPr="004571DE" w:rsidRDefault="00A309BF" w:rsidP="000D661E">
      <w:pPr>
        <w:snapToGrid w:val="0"/>
        <w:spacing w:line="600" w:lineRule="exact"/>
        <w:jc w:val="left"/>
        <w:rPr>
          <w:rFonts w:ascii="黑体" w:eastAsia="黑体"/>
          <w:b/>
          <w:color w:val="000000" w:themeColor="text1"/>
          <w:sz w:val="36"/>
          <w:szCs w:val="36"/>
        </w:rPr>
      </w:pPr>
    </w:p>
    <w:sectPr w:rsidR="00A309BF" w:rsidRPr="004571DE" w:rsidSect="007D0785">
      <w:pgSz w:w="16838" w:h="11906" w:orient="landscape"/>
      <w:pgMar w:top="1800" w:right="1440" w:bottom="1800" w:left="1440" w:header="708" w:footer="708" w:gutter="0"/>
      <w:pgNumType w:fmt="numberInDash"/>
      <w:cols w:space="720"/>
      <w:docGrid w:linePitch="435" w:charSpace="-655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FB5" w:rsidRDefault="00ED3FB5" w:rsidP="00FF3BCB">
      <w:pPr>
        <w:spacing w:line="240" w:lineRule="auto"/>
      </w:pPr>
      <w:r>
        <w:separator/>
      </w:r>
    </w:p>
  </w:endnote>
  <w:endnote w:type="continuationSeparator" w:id="0">
    <w:p w:rsidR="00ED3FB5" w:rsidRDefault="00ED3FB5" w:rsidP="00FF3B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ZXiaoBiaoSong-B05S">
    <w:altName w:val="黑体"/>
    <w:charset w:val="86"/>
    <w:family w:val="swiss"/>
    <w:pitch w:val="variable"/>
    <w:sig w:usb0="00000001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FZFangSong-Z02S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6612561"/>
      <w:docPartObj>
        <w:docPartGallery w:val="Page Numbers (Bottom of Page)"/>
        <w:docPartUnique/>
      </w:docPartObj>
    </w:sdtPr>
    <w:sdtEndPr/>
    <w:sdtContent>
      <w:p w:rsidR="00E3138D" w:rsidRDefault="00E3138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8C5" w:rsidRPr="003D18C5">
          <w:rPr>
            <w:noProof/>
            <w:lang w:val="zh-CN"/>
          </w:rPr>
          <w:t>-</w:t>
        </w:r>
        <w:r w:rsidR="003D18C5">
          <w:rPr>
            <w:noProof/>
          </w:rPr>
          <w:t xml:space="preserve"> 17 -</w:t>
        </w:r>
        <w:r>
          <w:fldChar w:fldCharType="end"/>
        </w:r>
      </w:p>
    </w:sdtContent>
  </w:sdt>
  <w:p w:rsidR="00E3138D" w:rsidRDefault="00E313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FB5" w:rsidRDefault="00ED3FB5" w:rsidP="00FF3BCB">
      <w:pPr>
        <w:spacing w:line="240" w:lineRule="auto"/>
      </w:pPr>
      <w:r>
        <w:separator/>
      </w:r>
    </w:p>
  </w:footnote>
  <w:footnote w:type="continuationSeparator" w:id="0">
    <w:p w:rsidR="00ED3FB5" w:rsidRDefault="00ED3FB5" w:rsidP="00FF3B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889FF"/>
    <w:multiLevelType w:val="multilevel"/>
    <w:tmpl w:val="00000000"/>
    <w:lvl w:ilvl="0">
      <w:start w:val="1"/>
      <w:numFmt w:val="decimal"/>
      <w:lvlRestart w:val="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3.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9453D2A"/>
    <w:multiLevelType w:val="multilevel"/>
    <w:tmpl w:val="69453D2A"/>
    <w:lvl w:ilvl="0">
      <w:start w:val="1"/>
      <w:numFmt w:val="decimal"/>
      <w:lvlRestart w:val="0"/>
      <w:lvlText w:val="（%1）"/>
      <w:lvlJc w:val="left"/>
      <w:pPr>
        <w:tabs>
          <w:tab w:val="num" w:pos="0"/>
        </w:tabs>
        <w:ind w:left="2487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21" w:hanging="4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41" w:hanging="4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61" w:hanging="42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81" w:hanging="42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001" w:hanging="4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421" w:hanging="42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841" w:hanging="42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261" w:hanging="420"/>
      </w:pPr>
    </w:lvl>
  </w:abstractNum>
  <w:abstractNum w:abstractNumId="2">
    <w:nsid w:val="7CD261AE"/>
    <w:multiLevelType w:val="hybridMultilevel"/>
    <w:tmpl w:val="21947178"/>
    <w:lvl w:ilvl="0" w:tplc="05D41660">
      <w:start w:val="2"/>
      <w:numFmt w:val="japaneseCounting"/>
      <w:lvlRestart w:val="0"/>
      <w:lvlText w:val="%1、"/>
      <w:lvlJc w:val="left"/>
      <w:pPr>
        <w:tabs>
          <w:tab w:val="num" w:pos="0"/>
        </w:tabs>
        <w:ind w:left="1473" w:hanging="750"/>
      </w:pPr>
      <w:rPr>
        <w:rFonts w:hint="default"/>
      </w:rPr>
    </w:lvl>
    <w:lvl w:ilvl="1" w:tplc="AFBADFF2">
      <w:start w:val="1"/>
      <w:numFmt w:val="japaneseCounting"/>
      <w:lvlText w:val="（%2）"/>
      <w:lvlJc w:val="left"/>
      <w:pPr>
        <w:tabs>
          <w:tab w:val="num" w:pos="0"/>
        </w:tabs>
        <w:ind w:left="1563" w:hanging="420"/>
      </w:pPr>
      <w:rPr>
        <w:rFonts w:ascii="方正小标宋_GBK" w:eastAsia="方正小标宋_GBK" w:hAnsi="方正小标宋_GBK" w:cs="Times New Roman"/>
      </w:rPr>
    </w:lvl>
    <w:lvl w:ilvl="2" w:tplc="E6F6F42C">
      <w:start w:val="1"/>
      <w:numFmt w:val="lowerRoman"/>
      <w:lvlText w:val="%3."/>
      <w:lvlJc w:val="right"/>
      <w:pPr>
        <w:tabs>
          <w:tab w:val="num" w:pos="0"/>
        </w:tabs>
        <w:ind w:left="1983" w:hanging="420"/>
      </w:pPr>
    </w:lvl>
    <w:lvl w:ilvl="3" w:tplc="FAA42DCE">
      <w:start w:val="1"/>
      <w:numFmt w:val="decimal"/>
      <w:lvlText w:val="%4."/>
      <w:lvlJc w:val="left"/>
      <w:pPr>
        <w:tabs>
          <w:tab w:val="num" w:pos="0"/>
        </w:tabs>
        <w:ind w:left="2403" w:hanging="420"/>
      </w:pPr>
    </w:lvl>
    <w:lvl w:ilvl="4" w:tplc="B346F6E6">
      <w:start w:val="1"/>
      <w:numFmt w:val="lowerLetter"/>
      <w:lvlText w:val="%5)"/>
      <w:lvlJc w:val="left"/>
      <w:pPr>
        <w:tabs>
          <w:tab w:val="num" w:pos="0"/>
        </w:tabs>
        <w:ind w:left="2823" w:hanging="420"/>
      </w:pPr>
    </w:lvl>
    <w:lvl w:ilvl="5" w:tplc="6F1CE074">
      <w:start w:val="1"/>
      <w:numFmt w:val="lowerRoman"/>
      <w:lvlText w:val="%6."/>
      <w:lvlJc w:val="right"/>
      <w:pPr>
        <w:tabs>
          <w:tab w:val="num" w:pos="0"/>
        </w:tabs>
        <w:ind w:left="3243" w:hanging="420"/>
      </w:pPr>
    </w:lvl>
    <w:lvl w:ilvl="6" w:tplc="86A60944">
      <w:start w:val="1"/>
      <w:numFmt w:val="decimal"/>
      <w:lvlText w:val="%7."/>
      <w:lvlJc w:val="left"/>
      <w:pPr>
        <w:tabs>
          <w:tab w:val="num" w:pos="0"/>
        </w:tabs>
        <w:ind w:left="3663" w:hanging="420"/>
      </w:pPr>
    </w:lvl>
    <w:lvl w:ilvl="7" w:tplc="E5161E9C">
      <w:start w:val="1"/>
      <w:numFmt w:val="lowerLetter"/>
      <w:lvlText w:val="%8)"/>
      <w:lvlJc w:val="left"/>
      <w:pPr>
        <w:tabs>
          <w:tab w:val="num" w:pos="0"/>
        </w:tabs>
        <w:ind w:left="4083" w:hanging="420"/>
      </w:pPr>
    </w:lvl>
    <w:lvl w:ilvl="8" w:tplc="BBCCF468">
      <w:start w:val="1"/>
      <w:numFmt w:val="lowerRoman"/>
      <w:lvlText w:val="%9."/>
      <w:lvlJc w:val="right"/>
      <w:pPr>
        <w:tabs>
          <w:tab w:val="num" w:pos="0"/>
        </w:tabs>
        <w:ind w:left="4503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BCB"/>
    <w:rsid w:val="000376F1"/>
    <w:rsid w:val="00057004"/>
    <w:rsid w:val="0006453C"/>
    <w:rsid w:val="00075EF5"/>
    <w:rsid w:val="00091BD1"/>
    <w:rsid w:val="000A360D"/>
    <w:rsid w:val="000C1DFE"/>
    <w:rsid w:val="000C7530"/>
    <w:rsid w:val="000D06BB"/>
    <w:rsid w:val="000D3814"/>
    <w:rsid w:val="000D661E"/>
    <w:rsid w:val="000F029A"/>
    <w:rsid w:val="000F34E5"/>
    <w:rsid w:val="000F5EA7"/>
    <w:rsid w:val="00120D2F"/>
    <w:rsid w:val="001517FD"/>
    <w:rsid w:val="00153638"/>
    <w:rsid w:val="00155546"/>
    <w:rsid w:val="001673F8"/>
    <w:rsid w:val="00180DEC"/>
    <w:rsid w:val="00190556"/>
    <w:rsid w:val="001963CB"/>
    <w:rsid w:val="001D01D4"/>
    <w:rsid w:val="00212BF4"/>
    <w:rsid w:val="00256D29"/>
    <w:rsid w:val="00265C57"/>
    <w:rsid w:val="002972F8"/>
    <w:rsid w:val="002A2E47"/>
    <w:rsid w:val="002A554A"/>
    <w:rsid w:val="002D401E"/>
    <w:rsid w:val="00316467"/>
    <w:rsid w:val="00334BC3"/>
    <w:rsid w:val="00335955"/>
    <w:rsid w:val="00346188"/>
    <w:rsid w:val="00375F44"/>
    <w:rsid w:val="003777C1"/>
    <w:rsid w:val="0039279D"/>
    <w:rsid w:val="00393137"/>
    <w:rsid w:val="0039685E"/>
    <w:rsid w:val="003A34F1"/>
    <w:rsid w:val="003C2DCE"/>
    <w:rsid w:val="003C352F"/>
    <w:rsid w:val="003D18C5"/>
    <w:rsid w:val="00402A58"/>
    <w:rsid w:val="00402CAA"/>
    <w:rsid w:val="00411745"/>
    <w:rsid w:val="00413709"/>
    <w:rsid w:val="00421B6F"/>
    <w:rsid w:val="004358D8"/>
    <w:rsid w:val="004571DE"/>
    <w:rsid w:val="004638B6"/>
    <w:rsid w:val="004A0816"/>
    <w:rsid w:val="004C0552"/>
    <w:rsid w:val="004D277B"/>
    <w:rsid w:val="004E0497"/>
    <w:rsid w:val="004E3F7F"/>
    <w:rsid w:val="004E4A90"/>
    <w:rsid w:val="00500A39"/>
    <w:rsid w:val="005357D2"/>
    <w:rsid w:val="005373EB"/>
    <w:rsid w:val="005449FC"/>
    <w:rsid w:val="0055462B"/>
    <w:rsid w:val="00577ACE"/>
    <w:rsid w:val="005C0A88"/>
    <w:rsid w:val="005C7073"/>
    <w:rsid w:val="005D5EF2"/>
    <w:rsid w:val="005F19BB"/>
    <w:rsid w:val="005F3780"/>
    <w:rsid w:val="005F3E9A"/>
    <w:rsid w:val="005F439F"/>
    <w:rsid w:val="00605DF0"/>
    <w:rsid w:val="00614929"/>
    <w:rsid w:val="006358AA"/>
    <w:rsid w:val="00661F58"/>
    <w:rsid w:val="00685E32"/>
    <w:rsid w:val="0069137C"/>
    <w:rsid w:val="006B2259"/>
    <w:rsid w:val="006C112C"/>
    <w:rsid w:val="006C202D"/>
    <w:rsid w:val="006D4280"/>
    <w:rsid w:val="006D5F3A"/>
    <w:rsid w:val="00702B75"/>
    <w:rsid w:val="007057B5"/>
    <w:rsid w:val="00732529"/>
    <w:rsid w:val="007400D4"/>
    <w:rsid w:val="0076717B"/>
    <w:rsid w:val="00784FF0"/>
    <w:rsid w:val="00785B29"/>
    <w:rsid w:val="007A0100"/>
    <w:rsid w:val="007C5525"/>
    <w:rsid w:val="007D0785"/>
    <w:rsid w:val="007E5DCE"/>
    <w:rsid w:val="007F662B"/>
    <w:rsid w:val="008111FD"/>
    <w:rsid w:val="00847F36"/>
    <w:rsid w:val="008505AB"/>
    <w:rsid w:val="00876B79"/>
    <w:rsid w:val="008839A5"/>
    <w:rsid w:val="008875B9"/>
    <w:rsid w:val="008B3F71"/>
    <w:rsid w:val="008F29AA"/>
    <w:rsid w:val="00906B4B"/>
    <w:rsid w:val="00906B88"/>
    <w:rsid w:val="00917EBD"/>
    <w:rsid w:val="0092213C"/>
    <w:rsid w:val="009443E6"/>
    <w:rsid w:val="00944B6B"/>
    <w:rsid w:val="00980012"/>
    <w:rsid w:val="009832B8"/>
    <w:rsid w:val="00994FEF"/>
    <w:rsid w:val="009979E7"/>
    <w:rsid w:val="009A3C80"/>
    <w:rsid w:val="009A5FDC"/>
    <w:rsid w:val="009D0A0F"/>
    <w:rsid w:val="009E1301"/>
    <w:rsid w:val="00A0046A"/>
    <w:rsid w:val="00A07BB4"/>
    <w:rsid w:val="00A309BF"/>
    <w:rsid w:val="00A37B12"/>
    <w:rsid w:val="00A47204"/>
    <w:rsid w:val="00A63439"/>
    <w:rsid w:val="00A6593F"/>
    <w:rsid w:val="00AD44E2"/>
    <w:rsid w:val="00AE349B"/>
    <w:rsid w:val="00AE40C2"/>
    <w:rsid w:val="00AF029C"/>
    <w:rsid w:val="00AF1830"/>
    <w:rsid w:val="00B01053"/>
    <w:rsid w:val="00B119BF"/>
    <w:rsid w:val="00B161EB"/>
    <w:rsid w:val="00B30F74"/>
    <w:rsid w:val="00B426B7"/>
    <w:rsid w:val="00B52216"/>
    <w:rsid w:val="00B8304D"/>
    <w:rsid w:val="00B916CD"/>
    <w:rsid w:val="00BA1199"/>
    <w:rsid w:val="00BB22E0"/>
    <w:rsid w:val="00BB7284"/>
    <w:rsid w:val="00BF5A41"/>
    <w:rsid w:val="00C237AF"/>
    <w:rsid w:val="00C54848"/>
    <w:rsid w:val="00C830D8"/>
    <w:rsid w:val="00C90B59"/>
    <w:rsid w:val="00C97AB6"/>
    <w:rsid w:val="00CA1ECA"/>
    <w:rsid w:val="00CB1DA5"/>
    <w:rsid w:val="00CB617D"/>
    <w:rsid w:val="00CD583E"/>
    <w:rsid w:val="00CE1190"/>
    <w:rsid w:val="00CF166E"/>
    <w:rsid w:val="00CF49D0"/>
    <w:rsid w:val="00CF5CED"/>
    <w:rsid w:val="00CF6CE2"/>
    <w:rsid w:val="00D00BD5"/>
    <w:rsid w:val="00D0348A"/>
    <w:rsid w:val="00D04015"/>
    <w:rsid w:val="00D14ED4"/>
    <w:rsid w:val="00D47E4A"/>
    <w:rsid w:val="00D61ECC"/>
    <w:rsid w:val="00D7099D"/>
    <w:rsid w:val="00D91C52"/>
    <w:rsid w:val="00DA652E"/>
    <w:rsid w:val="00DD40EF"/>
    <w:rsid w:val="00DD5D76"/>
    <w:rsid w:val="00DE2B36"/>
    <w:rsid w:val="00DF7C25"/>
    <w:rsid w:val="00E034A8"/>
    <w:rsid w:val="00E3138D"/>
    <w:rsid w:val="00E576B3"/>
    <w:rsid w:val="00E61F4D"/>
    <w:rsid w:val="00E872FE"/>
    <w:rsid w:val="00E9175E"/>
    <w:rsid w:val="00EA2C9F"/>
    <w:rsid w:val="00EC445D"/>
    <w:rsid w:val="00ED3FB5"/>
    <w:rsid w:val="00EE50AF"/>
    <w:rsid w:val="00EE5988"/>
    <w:rsid w:val="00EF0352"/>
    <w:rsid w:val="00F02336"/>
    <w:rsid w:val="00F04D57"/>
    <w:rsid w:val="00F076DA"/>
    <w:rsid w:val="00F4266C"/>
    <w:rsid w:val="00F5662F"/>
    <w:rsid w:val="00F67C20"/>
    <w:rsid w:val="00F712C4"/>
    <w:rsid w:val="00F80B85"/>
    <w:rsid w:val="00FA2E34"/>
    <w:rsid w:val="00FB2FA5"/>
    <w:rsid w:val="00FF3BCB"/>
    <w:rsid w:val="00FF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F3BCB"/>
    <w:pPr>
      <w:widowControl w:val="0"/>
      <w:spacing w:line="578" w:lineRule="exact"/>
      <w:jc w:val="both"/>
    </w:pPr>
    <w:rPr>
      <w:kern w:val="2"/>
      <w:sz w:val="32"/>
    </w:rPr>
  </w:style>
  <w:style w:type="paragraph" w:styleId="3">
    <w:name w:val="heading 3"/>
    <w:next w:val="a"/>
    <w:rsid w:val="00FF3BCB"/>
    <w:pPr>
      <w:keepNext/>
      <w:keepLines/>
      <w:widowControl w:val="0"/>
      <w:numPr>
        <w:ilvl w:val="2"/>
        <w:numId w:val="3"/>
      </w:numPr>
      <w:spacing w:before="260" w:after="260" w:line="415" w:lineRule="auto"/>
      <w:jc w:val="both"/>
      <w:outlineLvl w:val="2"/>
    </w:pPr>
    <w:rPr>
      <w:rFonts w:ascii="Calibri" w:hAnsi="Calibri"/>
      <w:b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3BCB"/>
    <w:pPr>
      <w:widowControl w:val="0"/>
      <w:autoSpaceDE w:val="0"/>
      <w:autoSpaceDN w:val="0"/>
      <w:adjustRightInd w:val="0"/>
    </w:pPr>
    <w:rPr>
      <w:rFonts w:ascii="FZXiaoBiaoSong-B05S" w:eastAsia="FZXiaoBiaoSong-B05S" w:hAnsi="FZXiaoBiaoSong-B05S" w:cs="FZXiaoBiaoSong-B05S"/>
      <w:color w:val="000000"/>
      <w:sz w:val="24"/>
      <w:szCs w:val="24"/>
    </w:rPr>
  </w:style>
  <w:style w:type="paragraph" w:styleId="a3">
    <w:name w:val="Date"/>
    <w:basedOn w:val="a"/>
    <w:next w:val="a"/>
    <w:rsid w:val="00FF3BCB"/>
    <w:pPr>
      <w:ind w:leftChars="2500" w:left="2500"/>
    </w:pPr>
  </w:style>
  <w:style w:type="paragraph" w:styleId="a4">
    <w:name w:val="header"/>
    <w:basedOn w:val="a"/>
    <w:rsid w:val="00FF3B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"/>
    <w:uiPriority w:val="99"/>
    <w:rsid w:val="00FF3B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rsid w:val="00FF3BCB"/>
    <w:rPr>
      <w:sz w:val="18"/>
      <w:szCs w:val="18"/>
    </w:rPr>
  </w:style>
  <w:style w:type="paragraph" w:customStyle="1" w:styleId="1">
    <w:name w:val="列出段落1"/>
    <w:basedOn w:val="a"/>
    <w:rsid w:val="00FF3BCB"/>
    <w:pPr>
      <w:ind w:firstLineChars="200" w:firstLine="200"/>
    </w:pPr>
  </w:style>
  <w:style w:type="paragraph" w:customStyle="1" w:styleId="10">
    <w:name w:val="修订1"/>
    <w:rsid w:val="00FF3BCB"/>
    <w:rPr>
      <w:kern w:val="2"/>
      <w:sz w:val="32"/>
    </w:rPr>
  </w:style>
  <w:style w:type="paragraph" w:styleId="a7">
    <w:name w:val="annotation text"/>
    <w:basedOn w:val="a"/>
    <w:rsid w:val="00FF3BCB"/>
    <w:pPr>
      <w:jc w:val="left"/>
    </w:pPr>
  </w:style>
  <w:style w:type="paragraph" w:styleId="a8">
    <w:name w:val="annotation subject"/>
    <w:basedOn w:val="a7"/>
    <w:next w:val="a7"/>
    <w:rsid w:val="00FF3BCB"/>
    <w:rPr>
      <w:b/>
    </w:rPr>
  </w:style>
  <w:style w:type="character" w:styleId="a9">
    <w:name w:val="annotation reference"/>
    <w:basedOn w:val="a0"/>
    <w:rsid w:val="00FF3BCB"/>
    <w:rPr>
      <w:sz w:val="21"/>
      <w:szCs w:val="21"/>
    </w:rPr>
  </w:style>
  <w:style w:type="character" w:styleId="aa">
    <w:name w:val="Strong"/>
    <w:rsid w:val="00FF3BCB"/>
    <w:rPr>
      <w:b/>
    </w:rPr>
  </w:style>
  <w:style w:type="paragraph" w:styleId="ab">
    <w:name w:val="Normal (Web)"/>
    <w:rsid w:val="00FF3BCB"/>
    <w:pPr>
      <w:widowControl w:val="0"/>
      <w:spacing w:before="100" w:beforeAutospacing="1" w:after="100" w:afterAutospacing="1"/>
    </w:pPr>
    <w:rPr>
      <w:rFonts w:ascii="宋体"/>
      <w:kern w:val="2"/>
      <w:sz w:val="24"/>
      <w:szCs w:val="21"/>
    </w:rPr>
  </w:style>
  <w:style w:type="paragraph" w:styleId="ac">
    <w:name w:val="List Paragraph"/>
    <w:basedOn w:val="a"/>
    <w:uiPriority w:val="34"/>
    <w:qFormat/>
    <w:rsid w:val="002A554A"/>
    <w:pPr>
      <w:ind w:firstLineChars="200" w:firstLine="420"/>
    </w:pPr>
  </w:style>
  <w:style w:type="character" w:customStyle="1" w:styleId="Char">
    <w:name w:val="页脚 Char"/>
    <w:basedOn w:val="a0"/>
    <w:link w:val="a5"/>
    <w:uiPriority w:val="99"/>
    <w:rsid w:val="00E3138D"/>
    <w:rPr>
      <w:kern w:val="2"/>
      <w:sz w:val="18"/>
      <w:szCs w:val="18"/>
    </w:rPr>
  </w:style>
  <w:style w:type="table" w:styleId="ad">
    <w:name w:val="Table Grid"/>
    <w:basedOn w:val="a1"/>
    <w:uiPriority w:val="59"/>
    <w:rsid w:val="008505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F3BCB"/>
    <w:pPr>
      <w:widowControl w:val="0"/>
      <w:spacing w:line="578" w:lineRule="exact"/>
      <w:jc w:val="both"/>
    </w:pPr>
    <w:rPr>
      <w:kern w:val="2"/>
      <w:sz w:val="32"/>
    </w:rPr>
  </w:style>
  <w:style w:type="paragraph" w:styleId="3">
    <w:name w:val="heading 3"/>
    <w:next w:val="a"/>
    <w:rsid w:val="00FF3BCB"/>
    <w:pPr>
      <w:keepNext/>
      <w:keepLines/>
      <w:widowControl w:val="0"/>
      <w:numPr>
        <w:ilvl w:val="2"/>
        <w:numId w:val="3"/>
      </w:numPr>
      <w:spacing w:before="260" w:after="260" w:line="415" w:lineRule="auto"/>
      <w:jc w:val="both"/>
      <w:outlineLvl w:val="2"/>
    </w:pPr>
    <w:rPr>
      <w:rFonts w:ascii="Calibri" w:hAnsi="Calibri"/>
      <w:b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3BCB"/>
    <w:pPr>
      <w:widowControl w:val="0"/>
      <w:autoSpaceDE w:val="0"/>
      <w:autoSpaceDN w:val="0"/>
      <w:adjustRightInd w:val="0"/>
    </w:pPr>
    <w:rPr>
      <w:rFonts w:ascii="FZXiaoBiaoSong-B05S" w:eastAsia="FZXiaoBiaoSong-B05S" w:hAnsi="FZXiaoBiaoSong-B05S" w:cs="FZXiaoBiaoSong-B05S"/>
      <w:color w:val="000000"/>
      <w:sz w:val="24"/>
      <w:szCs w:val="24"/>
    </w:rPr>
  </w:style>
  <w:style w:type="paragraph" w:styleId="a3">
    <w:name w:val="Date"/>
    <w:basedOn w:val="a"/>
    <w:next w:val="a"/>
    <w:rsid w:val="00FF3BCB"/>
    <w:pPr>
      <w:ind w:leftChars="2500" w:left="2500"/>
    </w:pPr>
  </w:style>
  <w:style w:type="paragraph" w:styleId="a4">
    <w:name w:val="header"/>
    <w:basedOn w:val="a"/>
    <w:rsid w:val="00FF3B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"/>
    <w:uiPriority w:val="99"/>
    <w:rsid w:val="00FF3B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rsid w:val="00FF3BCB"/>
    <w:rPr>
      <w:sz w:val="18"/>
      <w:szCs w:val="18"/>
    </w:rPr>
  </w:style>
  <w:style w:type="paragraph" w:customStyle="1" w:styleId="1">
    <w:name w:val="列出段落1"/>
    <w:basedOn w:val="a"/>
    <w:rsid w:val="00FF3BCB"/>
    <w:pPr>
      <w:ind w:firstLineChars="200" w:firstLine="200"/>
    </w:pPr>
  </w:style>
  <w:style w:type="paragraph" w:customStyle="1" w:styleId="10">
    <w:name w:val="修订1"/>
    <w:rsid w:val="00FF3BCB"/>
    <w:rPr>
      <w:kern w:val="2"/>
      <w:sz w:val="32"/>
    </w:rPr>
  </w:style>
  <w:style w:type="paragraph" w:styleId="a7">
    <w:name w:val="annotation text"/>
    <w:basedOn w:val="a"/>
    <w:rsid w:val="00FF3BCB"/>
    <w:pPr>
      <w:jc w:val="left"/>
    </w:pPr>
  </w:style>
  <w:style w:type="paragraph" w:styleId="a8">
    <w:name w:val="annotation subject"/>
    <w:basedOn w:val="a7"/>
    <w:next w:val="a7"/>
    <w:rsid w:val="00FF3BCB"/>
    <w:rPr>
      <w:b/>
    </w:rPr>
  </w:style>
  <w:style w:type="character" w:styleId="a9">
    <w:name w:val="annotation reference"/>
    <w:basedOn w:val="a0"/>
    <w:rsid w:val="00FF3BCB"/>
    <w:rPr>
      <w:sz w:val="21"/>
      <w:szCs w:val="21"/>
    </w:rPr>
  </w:style>
  <w:style w:type="character" w:styleId="aa">
    <w:name w:val="Strong"/>
    <w:rsid w:val="00FF3BCB"/>
    <w:rPr>
      <w:b/>
    </w:rPr>
  </w:style>
  <w:style w:type="paragraph" w:styleId="ab">
    <w:name w:val="Normal (Web)"/>
    <w:rsid w:val="00FF3BCB"/>
    <w:pPr>
      <w:widowControl w:val="0"/>
      <w:spacing w:before="100" w:beforeAutospacing="1" w:after="100" w:afterAutospacing="1"/>
    </w:pPr>
    <w:rPr>
      <w:rFonts w:ascii="宋体"/>
      <w:kern w:val="2"/>
      <w:sz w:val="24"/>
      <w:szCs w:val="21"/>
    </w:rPr>
  </w:style>
  <w:style w:type="paragraph" w:styleId="ac">
    <w:name w:val="List Paragraph"/>
    <w:basedOn w:val="a"/>
    <w:uiPriority w:val="34"/>
    <w:qFormat/>
    <w:rsid w:val="002A554A"/>
    <w:pPr>
      <w:ind w:firstLineChars="200" w:firstLine="420"/>
    </w:pPr>
  </w:style>
  <w:style w:type="character" w:customStyle="1" w:styleId="Char">
    <w:name w:val="页脚 Char"/>
    <w:basedOn w:val="a0"/>
    <w:link w:val="a5"/>
    <w:uiPriority w:val="99"/>
    <w:rsid w:val="00E3138D"/>
    <w:rPr>
      <w:kern w:val="2"/>
      <w:sz w:val="18"/>
      <w:szCs w:val="18"/>
    </w:rPr>
  </w:style>
  <w:style w:type="table" w:styleId="ad">
    <w:name w:val="Table Grid"/>
    <w:basedOn w:val="a1"/>
    <w:uiPriority w:val="59"/>
    <w:rsid w:val="008505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CB287-98AE-4198-9C27-E9AFB5511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18</Pages>
  <Words>929</Words>
  <Characters>5301</Characters>
  <Application>Microsoft Office Word</Application>
  <DocSecurity>0</DocSecurity>
  <Lines>44</Lines>
  <Paragraphs>12</Paragraphs>
  <ScaleCrop>false</ScaleCrop>
  <Company>Lenovo</Company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kb</cp:lastModifiedBy>
  <cp:revision>68</cp:revision>
  <cp:lastPrinted>2020-05-09T07:21:00Z</cp:lastPrinted>
  <dcterms:created xsi:type="dcterms:W3CDTF">2020-04-27T09:09:00Z</dcterms:created>
  <dcterms:modified xsi:type="dcterms:W3CDTF">2020-05-21T09:09:00Z</dcterms:modified>
</cp:coreProperties>
</file>