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F4" w:rsidRPr="00635AF4" w:rsidRDefault="008C4E0A" w:rsidP="00635AF4">
      <w:pPr>
        <w:spacing w:line="400" w:lineRule="exact"/>
        <w:ind w:firstLineChars="200" w:firstLine="640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中国电影资料馆</w:t>
      </w:r>
      <w:r w:rsidR="00635AF4" w:rsidRPr="00635AF4">
        <w:rPr>
          <w:rFonts w:ascii="微软雅黑" w:eastAsia="微软雅黑" w:hAnsi="微软雅黑" w:cs="微软雅黑" w:hint="eastAsia"/>
          <w:b/>
          <w:bCs/>
          <w:sz w:val="32"/>
          <w:szCs w:val="32"/>
        </w:rPr>
        <w:t>保安</w:t>
      </w:r>
      <w:r w:rsidR="00635AF4" w:rsidRPr="00635AF4">
        <w:rPr>
          <w:rFonts w:ascii="微软雅黑" w:eastAsia="微软雅黑" w:hAnsi="微软雅黑" w:cs="微软雅黑"/>
          <w:b/>
          <w:bCs/>
          <w:sz w:val="32"/>
          <w:szCs w:val="32"/>
        </w:rPr>
        <w:t>服务采购需求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一、项目概况和服务范围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中国电影资料馆和北京电影资料馆分别位于海淀</w:t>
      </w:r>
      <w:r w:rsidR="00567BC7">
        <w:rPr>
          <w:rFonts w:ascii="微软雅黑" w:eastAsia="微软雅黑" w:hAnsi="微软雅黑" w:cs="微软雅黑" w:hint="eastAsia"/>
        </w:rPr>
        <w:t>(文慧园路3号)</w:t>
      </w:r>
      <w:r>
        <w:rPr>
          <w:rFonts w:ascii="微软雅黑" w:eastAsia="微软雅黑" w:hAnsi="微软雅黑" w:cs="微软雅黑" w:hint="eastAsia"/>
        </w:rPr>
        <w:t>、朝阳</w:t>
      </w:r>
      <w:r w:rsidR="00567BC7">
        <w:rPr>
          <w:rFonts w:ascii="微软雅黑" w:eastAsia="微软雅黑" w:hAnsi="微软雅黑" w:cs="微软雅黑" w:hint="eastAsia"/>
        </w:rPr>
        <w:t>（百子湾南二路）</w:t>
      </w:r>
      <w:r>
        <w:rPr>
          <w:rFonts w:ascii="微软雅黑" w:eastAsia="微软雅黑" w:hAnsi="微软雅黑" w:cs="微软雅黑" w:hint="eastAsia"/>
        </w:rPr>
        <w:t>两个</w:t>
      </w:r>
      <w:r w:rsidR="002A0A76">
        <w:rPr>
          <w:rFonts w:ascii="微软雅黑" w:eastAsia="微软雅黑" w:hAnsi="微软雅黑" w:cs="微软雅黑" w:hint="eastAsia"/>
        </w:rPr>
        <w:t>行政区域，是国家重要的文化档案单位。保安服务范围包括：门岗</w:t>
      </w:r>
      <w:r>
        <w:rPr>
          <w:rFonts w:ascii="微软雅黑" w:eastAsia="微软雅黑" w:hAnsi="微软雅黑" w:cs="微软雅黑" w:hint="eastAsia"/>
        </w:rPr>
        <w:t>、消防中控室</w:t>
      </w:r>
      <w:bookmarkStart w:id="0" w:name="_GoBack"/>
      <w:bookmarkEnd w:id="0"/>
      <w:r w:rsidR="00EB637B">
        <w:rPr>
          <w:rFonts w:ascii="微软雅黑" w:eastAsia="微软雅黑" w:hAnsi="微软雅黑" w:cs="微软雅黑" w:hint="eastAsia"/>
        </w:rPr>
        <w:t>（监控室）以及各类</w:t>
      </w:r>
      <w:r>
        <w:rPr>
          <w:rFonts w:ascii="微软雅黑" w:eastAsia="微软雅黑" w:hAnsi="微软雅黑" w:cs="微软雅黑" w:hint="eastAsia"/>
        </w:rPr>
        <w:t>活动的安全保卫工作。</w:t>
      </w:r>
    </w:p>
    <w:p w:rsidR="00635AF4" w:rsidRDefault="00FA5471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二</w:t>
      </w:r>
      <w:r w:rsidR="00635AF4">
        <w:rPr>
          <w:rFonts w:ascii="微软雅黑" w:eastAsia="微软雅黑" w:hAnsi="微软雅黑" w:cs="微软雅黑" w:hint="eastAsia"/>
          <w:b/>
          <w:bCs/>
        </w:rPr>
        <w:t>、安保服务要求和管理标准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1、安保管理要求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（1）严格遵行国家法律法规和单位安全管理规章，服从单位保卫部门的监督领导。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（2）制订详细的岗位职责和安保管理办法。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（3）积极开展安全检查，发现隐患及时处置。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（4）发现治安、刑事案件、火灾事故须立即上报单位保卫部门，不得迟报、瞒报。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（5）消防中控室须持证上岗，制定应急处理制度、岗位职责，严格执行《北京市公共安全图像信息系统管理办法（北京市人民政府第185号令）》。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（6</w:t>
      </w:r>
      <w:r w:rsidR="00EB637B">
        <w:rPr>
          <w:rFonts w:ascii="微软雅黑" w:eastAsia="微软雅黑" w:hAnsi="微软雅黑" w:cs="微软雅黑" w:hint="eastAsia"/>
        </w:rPr>
        <w:t>）根据岗位需求，配齐</w:t>
      </w:r>
      <w:r>
        <w:rPr>
          <w:rFonts w:ascii="微软雅黑" w:eastAsia="微软雅黑" w:hAnsi="微软雅黑" w:cs="微软雅黑" w:hint="eastAsia"/>
        </w:rPr>
        <w:t>安保人员，不得缺岗、脱岗并认真履职。及时清理自用生活区、工作区的垃圾、积雪、落叶和干枝，并接受甲方的监督检查。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（7）制定各类突发事件应急处置预案，定期进行演练。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（8）由于乙方管理失职，造成甲方的失火、失盗、或其他的财、物损失，乙方赔偿相应损失。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（9）如乙方管理不当或违章操作将甲方设备损坏，乙方将无条件赔偿甲方相同品牌、型号的设备及给甲方造成的其他经济损失。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2、保安服务标准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（1）、形象要求：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〈1〉、保安员身高为1.70以上，要求五官端正、身体健康、口齿清晰，。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〈2〉、年龄在18岁-4</w:t>
      </w:r>
      <w:r w:rsidR="002A0A76">
        <w:rPr>
          <w:rFonts w:ascii="微软雅黑" w:eastAsia="微软雅黑" w:hAnsi="微软雅黑" w:cs="微软雅黑" w:hint="eastAsia"/>
        </w:rPr>
        <w:t>5</w:t>
      </w:r>
      <w:r>
        <w:rPr>
          <w:rFonts w:ascii="微软雅黑" w:eastAsia="微软雅黑" w:hAnsi="微软雅黑" w:cs="微软雅黑" w:hint="eastAsia"/>
        </w:rPr>
        <w:t>岁。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〈3〉、保安员要求初中以上学历，保安队长要求大专及以上学历。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〈4〉、经公安机关培训、考试合格、政审合格。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〈5〉、人员流失率小于10%，人员调离或辞职，应及时补员。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〈6</w:t>
      </w:r>
      <w:r w:rsidR="00767E7D">
        <w:rPr>
          <w:rFonts w:ascii="微软雅黑" w:eastAsia="微软雅黑" w:hAnsi="微软雅黑" w:cs="微软雅黑" w:hint="eastAsia"/>
        </w:rPr>
        <w:t>〉、工作</w:t>
      </w:r>
      <w:r w:rsidR="00767E7D">
        <w:rPr>
          <w:rFonts w:ascii="微软雅黑" w:eastAsia="微软雅黑" w:hAnsi="微软雅黑" w:cs="微软雅黑"/>
        </w:rPr>
        <w:t>时间</w:t>
      </w:r>
      <w:r w:rsidR="00767E7D">
        <w:rPr>
          <w:rFonts w:ascii="微软雅黑" w:eastAsia="微软雅黑" w:hAnsi="微软雅黑" w:cs="微软雅黑" w:hint="eastAsia"/>
        </w:rPr>
        <w:t>须穿</w:t>
      </w:r>
      <w:r w:rsidR="002A0A76">
        <w:rPr>
          <w:rFonts w:ascii="微软雅黑" w:eastAsia="微软雅黑" w:hAnsi="微软雅黑" w:cs="微软雅黑" w:hint="eastAsia"/>
        </w:rPr>
        <w:t>制式保安服</w:t>
      </w:r>
      <w:r>
        <w:rPr>
          <w:rFonts w:ascii="微软雅黑" w:eastAsia="微软雅黑" w:hAnsi="微软雅黑" w:cs="微软雅黑" w:hint="eastAsia"/>
        </w:rPr>
        <w:t>，不得奇装异服和懒散邋遢。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（2）、业务技能要求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〈1</w:t>
      </w:r>
      <w:r w:rsidR="00767E7D">
        <w:rPr>
          <w:rFonts w:ascii="微软雅黑" w:eastAsia="微软雅黑" w:hAnsi="微软雅黑" w:cs="微软雅黑" w:hint="eastAsia"/>
        </w:rPr>
        <w:t>〉、了解基本法律常识、熟记本</w:t>
      </w:r>
      <w:r>
        <w:rPr>
          <w:rFonts w:ascii="微软雅黑" w:eastAsia="微软雅黑" w:hAnsi="微软雅黑" w:cs="微软雅黑" w:hint="eastAsia"/>
        </w:rPr>
        <w:t>岗位职责。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〈2〉、具备普通话和基本文字表达能力。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〈3〉、具备与岗位职责相应的观察、发现、处置问题能力。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〈4〉、具备使用基本消防设备、通讯器材、技术防范设施设备和相关防卫器械技能。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〈5〉、掌握一定防卫和擒拿技能。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〈6〉、具备专业岗位服务技能。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3、各岗位职责要求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保安队长岗位职责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（1</w:t>
      </w:r>
      <w:r w:rsidR="00767E7D">
        <w:rPr>
          <w:rFonts w:ascii="微软雅黑" w:eastAsia="微软雅黑" w:hAnsi="微软雅黑" w:cs="微软雅黑" w:hint="eastAsia"/>
        </w:rPr>
        <w:t>）、负责安保责任区域内的</w:t>
      </w:r>
      <w:r>
        <w:rPr>
          <w:rFonts w:ascii="微软雅黑" w:eastAsia="微软雅黑" w:hAnsi="微软雅黑" w:cs="微软雅黑" w:hint="eastAsia"/>
        </w:rPr>
        <w:t>现场管理，及时了解所属保安人员的思想及生活动态，解决疑难问题，并定期向单位保卫部门及安保服务公司汇报。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（2）、定期组织安保人员进行安保、消防技能训练及岗位知识培训，不断提高保安人员的法制观念和业务水平，增强队伍的凝聚力、组织纪律性和战斗力。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（3）、定期检查各班工作、各项管理制度落实情况，治安防范及消防情况，发现问题及时处理和报告。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（4）、检查督促内务工作，每周召开一次安全工作例会。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（5）、每周定期检查护卫、消防器械、用具的使用及养护情况。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（6）、每周定期组织检查监控系统、报警系统、消防系统，确保始终处于良好状态。检查治安、护卫有关制度的落实情况。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（7）、负责对护卫员考勤，安排值班和休假等事务。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（8）、完成上级交办的其他任务。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门岗执勤要求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（1）、掌握基本法律法规常识，身高1.70米以上，有敏捷的思维能力和灵活处理问题的能力，着装整洁，气质较好，普通话较好，有较好的口头表达能力，身体素质好。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2）、认真履行值班登记制度，详细记录值班中所发生、处理的各种情况；工作时间内需随时携带防护器械；落实门岗交接制度；做到：严格执勤、态度热情、服务周到、秩序井然；对出入车辆和人员进行询问和验证；严防不法人员和无关车辆进入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（3）、服从保卫部门和保安队长指挥，积极配合其他队员，做好各项安全防范工作。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（4）、值班时间内不得与他人谈笑、打闹，不得擅离职守。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（5）、提高警惕，发现可疑人员和可疑事情应快速妥善处理并及时上报。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消防中控室（监控室）岗位职责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（1）、上岗人员须持有相应的岗位资质，经过相关消防知识、消防设备操作等</w:t>
      </w:r>
      <w:r w:rsidR="00767E7D">
        <w:rPr>
          <w:rFonts w:ascii="微软雅黑" w:eastAsia="微软雅黑" w:hAnsi="微软雅黑" w:cs="微软雅黑" w:hint="eastAsia"/>
        </w:rPr>
        <w:t>专业培训，</w:t>
      </w:r>
      <w:r>
        <w:rPr>
          <w:rFonts w:ascii="微软雅黑" w:eastAsia="微软雅黑" w:hAnsi="微软雅黑" w:cs="微软雅黑" w:hint="eastAsia"/>
        </w:rPr>
        <w:t>考核合格，具备处理紧急事件能力。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（2</w:t>
      </w:r>
      <w:r w:rsidR="00767E7D">
        <w:rPr>
          <w:rFonts w:ascii="微软雅黑" w:eastAsia="微软雅黑" w:hAnsi="微软雅黑" w:cs="微软雅黑" w:hint="eastAsia"/>
        </w:rPr>
        <w:t>）、</w:t>
      </w:r>
      <w:r>
        <w:rPr>
          <w:rFonts w:ascii="微软雅黑" w:eastAsia="微软雅黑" w:hAnsi="微软雅黑" w:cs="微软雅黑" w:hint="eastAsia"/>
        </w:rPr>
        <w:t>必须按规定时间、范围，集中精力严密观察，对异常可疑情况作好记录并录像，按时上下班，当值时不准睡觉，不得擅离职守。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（3</w:t>
      </w:r>
      <w:r w:rsidR="00767E7D">
        <w:rPr>
          <w:rFonts w:ascii="微软雅黑" w:eastAsia="微软雅黑" w:hAnsi="微软雅黑" w:cs="微软雅黑" w:hint="eastAsia"/>
        </w:rPr>
        <w:t>）、</w:t>
      </w:r>
      <w:r>
        <w:rPr>
          <w:rFonts w:ascii="微软雅黑" w:eastAsia="微软雅黑" w:hAnsi="微软雅黑" w:cs="微软雅黑" w:hint="eastAsia"/>
        </w:rPr>
        <w:t>应熟悉设备性能和操作方法，能够做到：定时、定位、定人及时录像和提取。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（4</w:t>
      </w:r>
      <w:r w:rsidR="00767E7D">
        <w:rPr>
          <w:rFonts w:ascii="微软雅黑" w:eastAsia="微软雅黑" w:hAnsi="微软雅黑" w:cs="微软雅黑" w:hint="eastAsia"/>
        </w:rPr>
        <w:t>）、</w:t>
      </w:r>
      <w:r>
        <w:rPr>
          <w:rFonts w:ascii="微软雅黑" w:eastAsia="微软雅黑" w:hAnsi="微软雅黑" w:cs="微软雅黑" w:hint="eastAsia"/>
        </w:rPr>
        <w:t>当班时不准做与工作无关的事，严守工作纪律，禁止无关人员入内，部门或人员因工作需要调取监控信息须办理相关手续，并留档备查。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（5）、爱护设备，不得擅自拆装</w:t>
      </w:r>
      <w:r w:rsidR="00767E7D">
        <w:rPr>
          <w:rFonts w:ascii="微软雅黑" w:eastAsia="微软雅黑" w:hAnsi="微软雅黑" w:cs="微软雅黑" w:hint="eastAsia"/>
        </w:rPr>
        <w:t>设备，严禁在机器上使用未经批准的移动设备</w:t>
      </w:r>
      <w:r>
        <w:rPr>
          <w:rFonts w:ascii="微软雅黑" w:eastAsia="微软雅黑" w:hAnsi="微软雅黑" w:cs="微软雅黑" w:hint="eastAsia"/>
        </w:rPr>
        <w:t>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（6</w:t>
      </w:r>
      <w:r w:rsidR="00767E7D">
        <w:rPr>
          <w:rFonts w:ascii="微软雅黑" w:eastAsia="微软雅黑" w:hAnsi="微软雅黑" w:cs="微软雅黑" w:hint="eastAsia"/>
        </w:rPr>
        <w:t>）、当班时主动做好清洁卫生工作，保持整洁，严禁室内</w:t>
      </w:r>
      <w:r>
        <w:rPr>
          <w:rFonts w:ascii="微软雅黑" w:eastAsia="微软雅黑" w:hAnsi="微软雅黑" w:cs="微软雅黑" w:hint="eastAsia"/>
        </w:rPr>
        <w:t>吸烟。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（7</w:t>
      </w:r>
      <w:r w:rsidR="00EB637B">
        <w:rPr>
          <w:rFonts w:ascii="微软雅黑" w:eastAsia="微软雅黑" w:hAnsi="微软雅黑" w:cs="微软雅黑" w:hint="eastAsia"/>
        </w:rPr>
        <w:t>）、监控范围及摄像情况</w:t>
      </w:r>
      <w:r>
        <w:rPr>
          <w:rFonts w:ascii="微软雅黑" w:eastAsia="微软雅黑" w:hAnsi="微软雅黑" w:cs="微软雅黑" w:hint="eastAsia"/>
        </w:rPr>
        <w:t>均属保密，严禁外传，更不准向无关人员介绍监控情况。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（8）、严格遵守监控设备操作程序，禁止调整改动中控计算机系统。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（9）、认真详实填写值班记录。</w:t>
      </w:r>
    </w:p>
    <w:p w:rsidR="00635AF4" w:rsidRDefault="00635AF4" w:rsidP="00635AF4">
      <w:pPr>
        <w:spacing w:line="400" w:lineRule="exact"/>
        <w:rPr>
          <w:rFonts w:ascii="微软雅黑" w:eastAsia="微软雅黑" w:hAnsi="微软雅黑" w:cs="微软雅黑"/>
          <w:b/>
          <w:bCs/>
        </w:rPr>
      </w:pPr>
    </w:p>
    <w:p w:rsidR="00635AF4" w:rsidRDefault="006157F7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四</w:t>
      </w:r>
      <w:r w:rsidR="00635AF4">
        <w:rPr>
          <w:rFonts w:ascii="微软雅黑" w:eastAsia="微软雅黑" w:hAnsi="微软雅黑" w:cs="微软雅黑" w:hint="eastAsia"/>
          <w:b/>
          <w:bCs/>
        </w:rPr>
        <w:t>、保安岗位设置</w:t>
      </w:r>
    </w:p>
    <w:p w:rsidR="00635AF4" w:rsidRPr="00440C11" w:rsidRDefault="00440C11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color w:val="FF0000"/>
        </w:rPr>
      </w:pPr>
      <w:r w:rsidRPr="00440C11">
        <w:rPr>
          <w:rFonts w:ascii="微软雅黑" w:eastAsia="微软雅黑" w:hAnsi="微软雅黑" w:cs="微软雅黑" w:hint="eastAsia"/>
          <w:color w:val="FF0000"/>
        </w:rPr>
        <w:t>*本项目要求配备保安队伍人数不少于26人。</w:t>
      </w:r>
    </w:p>
    <w:tbl>
      <w:tblPr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2630"/>
        <w:gridCol w:w="2126"/>
        <w:gridCol w:w="1432"/>
      </w:tblGrid>
      <w:tr w:rsidR="00635AF4" w:rsidTr="002A0A76">
        <w:trPr>
          <w:trHeight w:val="643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岗    位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人  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值勤时间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备注</w:t>
            </w:r>
          </w:p>
        </w:tc>
      </w:tr>
      <w:tr w:rsidR="00635AF4" w:rsidTr="002A0A76">
        <w:trPr>
          <w:trHeight w:val="643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队长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2A0A76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/>
              </w:rPr>
              <w:t>2</w:t>
            </w:r>
            <w:r>
              <w:rPr>
                <w:rFonts w:ascii="微软雅黑" w:eastAsia="微软雅黑" w:hAnsi="微软雅黑" w:cs="微软雅黑" w:hint="eastAsia"/>
              </w:rPr>
              <w:t>（中国</w:t>
            </w:r>
            <w:r w:rsidR="006157F7">
              <w:rPr>
                <w:rFonts w:ascii="微软雅黑" w:eastAsia="微软雅黑" w:hAnsi="微软雅黑" w:cs="微软雅黑"/>
              </w:rPr>
              <w:t>电影资料馆、北京电影资料库各一</w:t>
            </w:r>
            <w:r w:rsidR="006157F7">
              <w:rPr>
                <w:rFonts w:ascii="微软雅黑" w:eastAsia="微软雅黑" w:hAnsi="微软雅黑" w:cs="微软雅黑" w:hint="eastAsia"/>
              </w:rPr>
              <w:t>名</w:t>
            </w:r>
            <w:r>
              <w:rPr>
                <w:rFonts w:ascii="微软雅黑" w:eastAsia="微软雅黑" w:hAnsi="微软雅黑" w:cs="微软雅黑" w:hint="eastAsia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24小时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635AF4" w:rsidTr="002A0A76">
        <w:trPr>
          <w:trHeight w:val="85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中国电影资料馆门岗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24小时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4" w:rsidRDefault="00635AF4" w:rsidP="000D3B63">
            <w:pPr>
              <w:spacing w:line="600" w:lineRule="exact"/>
              <w:rPr>
                <w:rFonts w:ascii="微软雅黑" w:eastAsia="微软雅黑" w:hAnsi="微软雅黑" w:cs="微软雅黑"/>
              </w:rPr>
            </w:pPr>
          </w:p>
        </w:tc>
      </w:tr>
      <w:tr w:rsidR="00635AF4" w:rsidTr="002A0A76">
        <w:trPr>
          <w:trHeight w:val="630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中国电影资料馆消防中控室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2A0A76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24小时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</w:p>
        </w:tc>
      </w:tr>
      <w:tr w:rsidR="00635AF4" w:rsidTr="002A0A76">
        <w:trPr>
          <w:trHeight w:val="643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北京电影资料库门岗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24小时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4" w:rsidRDefault="00635AF4" w:rsidP="000D3B63">
            <w:pPr>
              <w:spacing w:line="600" w:lineRule="exact"/>
              <w:rPr>
                <w:rFonts w:ascii="微软雅黑" w:eastAsia="微软雅黑" w:hAnsi="微软雅黑" w:cs="微软雅黑"/>
              </w:rPr>
            </w:pPr>
          </w:p>
        </w:tc>
      </w:tr>
      <w:tr w:rsidR="00635AF4" w:rsidTr="002A0A76">
        <w:trPr>
          <w:trHeight w:val="708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北京电影资料库消防中控室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2A0A76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24小时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rPr>
                <w:rFonts w:ascii="微软雅黑" w:eastAsia="微软雅黑" w:hAnsi="微软雅黑" w:cs="微软雅黑"/>
              </w:rPr>
            </w:pPr>
          </w:p>
        </w:tc>
      </w:tr>
      <w:tr w:rsidR="00635AF4" w:rsidTr="002A0A76">
        <w:trPr>
          <w:trHeight w:val="643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合    计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4" w:rsidRDefault="00635AF4" w:rsidP="000D3B63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F4" w:rsidRDefault="00635AF4" w:rsidP="000D3B63">
            <w:pPr>
              <w:spacing w:line="600" w:lineRule="exact"/>
              <w:rPr>
                <w:rFonts w:ascii="微软雅黑" w:eastAsia="微软雅黑" w:hAnsi="微软雅黑" w:cs="微软雅黑"/>
              </w:rPr>
            </w:pPr>
          </w:p>
        </w:tc>
      </w:tr>
    </w:tbl>
    <w:p w:rsidR="00635AF4" w:rsidRDefault="006157F7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五</w:t>
      </w:r>
      <w:r w:rsidR="00635AF4">
        <w:rPr>
          <w:rFonts w:ascii="微软雅黑" w:eastAsia="微软雅黑" w:hAnsi="微软雅黑" w:cs="微软雅黑" w:hint="eastAsia"/>
          <w:b/>
          <w:bCs/>
        </w:rPr>
        <w:t>、采购人提供的保障条件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1.住宿条件</w:t>
      </w:r>
    </w:p>
    <w:p w:rsidR="00635AF4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采购人具有场地条件，能够为上述安保人员提供免费住宿</w:t>
      </w:r>
      <w:r w:rsidR="00EB637B">
        <w:rPr>
          <w:rFonts w:ascii="微软雅黑" w:eastAsia="微软雅黑" w:hAnsi="微软雅黑" w:cs="微软雅黑" w:hint="eastAsia"/>
        </w:rPr>
        <w:t>、水</w:t>
      </w:r>
      <w:r w:rsidR="00EB637B">
        <w:rPr>
          <w:rFonts w:ascii="微软雅黑" w:eastAsia="微软雅黑" w:hAnsi="微软雅黑" w:cs="微软雅黑"/>
        </w:rPr>
        <w:t>、</w:t>
      </w:r>
      <w:r w:rsidR="00EB637B">
        <w:rPr>
          <w:rFonts w:ascii="微软雅黑" w:eastAsia="微软雅黑" w:hAnsi="微软雅黑" w:cs="微软雅黑" w:hint="eastAsia"/>
        </w:rPr>
        <w:t>电</w:t>
      </w:r>
      <w:r w:rsidR="00EB637B">
        <w:rPr>
          <w:rFonts w:ascii="微软雅黑" w:eastAsia="微软雅黑" w:hAnsi="微软雅黑" w:cs="微软雅黑"/>
        </w:rPr>
        <w:t>、燃气</w:t>
      </w:r>
      <w:r>
        <w:rPr>
          <w:rFonts w:ascii="微软雅黑" w:eastAsia="微软雅黑" w:hAnsi="微软雅黑" w:cs="微软雅黑" w:hint="eastAsia"/>
        </w:rPr>
        <w:t>。</w:t>
      </w:r>
    </w:p>
    <w:p w:rsidR="00635AF4" w:rsidRPr="00A80115" w:rsidRDefault="00635AF4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 w:rsidRPr="00A80115">
        <w:rPr>
          <w:rFonts w:ascii="微软雅黑" w:eastAsia="微软雅黑" w:hAnsi="微软雅黑" w:cs="微软雅黑" w:hint="eastAsia"/>
        </w:rPr>
        <w:t>2.餐饮条件</w:t>
      </w:r>
    </w:p>
    <w:p w:rsidR="00635AF4" w:rsidRPr="00A80115" w:rsidRDefault="00A80115" w:rsidP="00635AF4">
      <w:pPr>
        <w:spacing w:line="400" w:lineRule="exact"/>
        <w:ind w:firstLineChars="200" w:firstLine="420"/>
        <w:rPr>
          <w:rFonts w:ascii="微软雅黑" w:eastAsia="微软雅黑" w:hAnsi="微软雅黑" w:cs="微软雅黑"/>
        </w:rPr>
      </w:pPr>
      <w:r w:rsidRPr="00A80115">
        <w:rPr>
          <w:rFonts w:ascii="微软雅黑" w:eastAsia="微软雅黑" w:hAnsi="微软雅黑" w:cs="微软雅黑" w:hint="eastAsia"/>
        </w:rPr>
        <w:t>采购人不提供餐饮服务，采购人将提供保安人员伙食补助600元/人﹒月，由采购人直接支付给每位保安人员。</w:t>
      </w:r>
    </w:p>
    <w:p w:rsidR="001D2752" w:rsidRPr="00635AF4" w:rsidRDefault="001D2752"/>
    <w:sectPr w:rsidR="001D2752" w:rsidRPr="00635AF4" w:rsidSect="005E3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638" w:rsidRDefault="00A63638" w:rsidP="00635AF4">
      <w:r>
        <w:separator/>
      </w:r>
    </w:p>
  </w:endnote>
  <w:endnote w:type="continuationSeparator" w:id="0">
    <w:p w:rsidR="00A63638" w:rsidRDefault="00A63638" w:rsidP="0063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638" w:rsidRDefault="00A63638" w:rsidP="00635AF4">
      <w:r>
        <w:separator/>
      </w:r>
    </w:p>
  </w:footnote>
  <w:footnote w:type="continuationSeparator" w:id="0">
    <w:p w:rsidR="00A63638" w:rsidRDefault="00A63638" w:rsidP="00635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4441"/>
    <w:rsid w:val="000E7830"/>
    <w:rsid w:val="001D2752"/>
    <w:rsid w:val="002156A2"/>
    <w:rsid w:val="002A0A76"/>
    <w:rsid w:val="002A18BE"/>
    <w:rsid w:val="00440C11"/>
    <w:rsid w:val="00567BC7"/>
    <w:rsid w:val="00587FD5"/>
    <w:rsid w:val="005A6E0D"/>
    <w:rsid w:val="005E3860"/>
    <w:rsid w:val="005F4E7A"/>
    <w:rsid w:val="00613EE6"/>
    <w:rsid w:val="006157F7"/>
    <w:rsid w:val="00620B37"/>
    <w:rsid w:val="00624441"/>
    <w:rsid w:val="00635AF4"/>
    <w:rsid w:val="00767E7D"/>
    <w:rsid w:val="008C4E0A"/>
    <w:rsid w:val="00A63638"/>
    <w:rsid w:val="00A66676"/>
    <w:rsid w:val="00A80115"/>
    <w:rsid w:val="00BA28F6"/>
    <w:rsid w:val="00D523CC"/>
    <w:rsid w:val="00E73782"/>
    <w:rsid w:val="00E92241"/>
    <w:rsid w:val="00EB637B"/>
    <w:rsid w:val="00FA5471"/>
    <w:rsid w:val="00FE6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F4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A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A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A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yaogang</cp:lastModifiedBy>
  <cp:revision>18</cp:revision>
  <dcterms:created xsi:type="dcterms:W3CDTF">2019-08-30T01:55:00Z</dcterms:created>
  <dcterms:modified xsi:type="dcterms:W3CDTF">2019-11-12T03:08:00Z</dcterms:modified>
</cp:coreProperties>
</file>