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353AD" w14:textId="0A8BFDE4" w:rsidR="00B17C58" w:rsidRDefault="00733C6D" w:rsidP="00733C6D">
      <w:pPr>
        <w:pStyle w:val="1"/>
        <w:jc w:val="center"/>
      </w:pPr>
      <w:r w:rsidRPr="00733C6D">
        <w:rPr>
          <w:rFonts w:hint="eastAsia"/>
        </w:rPr>
        <w:t>等级保护加固</w:t>
      </w:r>
      <w:r>
        <w:rPr>
          <w:rFonts w:hint="eastAsia"/>
        </w:rPr>
        <w:t>项目采购需求</w:t>
      </w:r>
    </w:p>
    <w:p w14:paraId="1E46A3D8" w14:textId="42A99003" w:rsidR="00733C6D" w:rsidRDefault="00733C6D" w:rsidP="00733C6D">
      <w:pPr>
        <w:pStyle w:val="2"/>
      </w:pPr>
      <w:r>
        <w:rPr>
          <w:rFonts w:hint="eastAsia"/>
        </w:rPr>
        <w:t>一、产品清单</w:t>
      </w:r>
    </w:p>
    <w:p w14:paraId="220EB09A" w14:textId="41FF62E7" w:rsidR="00111C14" w:rsidRPr="00E44C79" w:rsidRDefault="00733C6D" w:rsidP="00733C6D">
      <w:pPr>
        <w:rPr>
          <w:b/>
          <w:sz w:val="24"/>
        </w:rPr>
      </w:pPr>
      <w:r w:rsidRPr="00E44C79">
        <w:rPr>
          <w:rFonts w:hint="eastAsia"/>
          <w:b/>
          <w:sz w:val="24"/>
        </w:rPr>
        <w:t>1</w:t>
      </w:r>
      <w:r w:rsidRPr="00E44C79">
        <w:rPr>
          <w:rFonts w:hint="eastAsia"/>
          <w:b/>
          <w:sz w:val="24"/>
        </w:rPr>
        <w:t>．</w:t>
      </w:r>
      <w:r w:rsidR="00835DB4" w:rsidRPr="00E44C79">
        <w:rPr>
          <w:rFonts w:hint="eastAsia"/>
          <w:b/>
          <w:sz w:val="24"/>
        </w:rPr>
        <w:t>防火墙</w:t>
      </w:r>
      <w:r w:rsidR="00E46DB2" w:rsidRPr="00E44C79">
        <w:rPr>
          <w:rFonts w:hint="eastAsia"/>
          <w:b/>
          <w:sz w:val="24"/>
        </w:rPr>
        <w:t>2</w:t>
      </w:r>
      <w:r w:rsidR="00E46DB2" w:rsidRPr="00E44C79">
        <w:rPr>
          <w:rFonts w:hint="eastAsia"/>
          <w:b/>
          <w:sz w:val="24"/>
        </w:rPr>
        <w:t>台</w:t>
      </w:r>
    </w:p>
    <w:tbl>
      <w:tblPr>
        <w:tblW w:w="0" w:type="auto"/>
        <w:jc w:val="center"/>
        <w:tblLayout w:type="fixed"/>
        <w:tblLook w:val="04A0" w:firstRow="1" w:lastRow="0" w:firstColumn="1" w:lastColumn="0" w:noHBand="0" w:noVBand="1"/>
      </w:tblPr>
      <w:tblGrid>
        <w:gridCol w:w="675"/>
        <w:gridCol w:w="1134"/>
        <w:gridCol w:w="5542"/>
        <w:gridCol w:w="979"/>
      </w:tblGrid>
      <w:tr w:rsidR="007F2F2C" w:rsidRPr="005B19D8" w14:paraId="16EA3767" w14:textId="77777777" w:rsidTr="00340356">
        <w:trPr>
          <w:trHeight w:val="1379"/>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6EB252" w14:textId="77777777" w:rsidR="007F2F2C" w:rsidRPr="005B19D8" w:rsidRDefault="007F2F2C" w:rsidP="00250C6E">
            <w:pPr>
              <w:widowControl/>
              <w:jc w:val="center"/>
              <w:rPr>
                <w:rFonts w:ascii="宋体" w:eastAsia="宋体" w:hAnsi="宋体" w:cs="宋体"/>
                <w:b/>
                <w:bCs/>
                <w:kern w:val="0"/>
                <w:sz w:val="24"/>
              </w:rPr>
            </w:pPr>
            <w:r w:rsidRPr="005B19D8">
              <w:rPr>
                <w:rFonts w:ascii="宋体" w:eastAsia="宋体" w:hAnsi="宋体" w:cs="宋体" w:hint="eastAsia"/>
                <w:b/>
                <w:bCs/>
                <w:kern w:val="0"/>
                <w:sz w:val="24"/>
              </w:rPr>
              <w:t>序号</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BCF4B08" w14:textId="77777777" w:rsidR="007F2F2C" w:rsidRPr="005B19D8" w:rsidRDefault="007F2F2C" w:rsidP="00250C6E">
            <w:pPr>
              <w:widowControl/>
              <w:jc w:val="center"/>
              <w:rPr>
                <w:rFonts w:ascii="宋体" w:eastAsia="宋体" w:hAnsi="宋体" w:cs="宋体"/>
                <w:b/>
                <w:bCs/>
                <w:kern w:val="0"/>
                <w:sz w:val="24"/>
              </w:rPr>
            </w:pPr>
            <w:r w:rsidRPr="005B19D8">
              <w:rPr>
                <w:rFonts w:ascii="宋体" w:eastAsia="宋体" w:hAnsi="宋体" w:cs="宋体" w:hint="eastAsia"/>
                <w:b/>
                <w:bCs/>
                <w:kern w:val="0"/>
                <w:sz w:val="24"/>
              </w:rPr>
              <w:t>指标项</w:t>
            </w:r>
          </w:p>
        </w:tc>
        <w:tc>
          <w:tcPr>
            <w:tcW w:w="5542" w:type="dxa"/>
            <w:tcBorders>
              <w:top w:val="single" w:sz="4" w:space="0" w:color="auto"/>
              <w:left w:val="nil"/>
              <w:bottom w:val="single" w:sz="4" w:space="0" w:color="auto"/>
              <w:right w:val="single" w:sz="4" w:space="0" w:color="auto"/>
            </w:tcBorders>
            <w:shd w:val="clear" w:color="auto" w:fill="auto"/>
            <w:vAlign w:val="center"/>
            <w:hideMark/>
          </w:tcPr>
          <w:p w14:paraId="6A7E473F" w14:textId="77777777" w:rsidR="007F2F2C" w:rsidRPr="005B19D8" w:rsidRDefault="007F2F2C" w:rsidP="00250C6E">
            <w:pPr>
              <w:widowControl/>
              <w:jc w:val="center"/>
              <w:rPr>
                <w:rFonts w:ascii="宋体" w:eastAsia="宋体" w:hAnsi="宋体" w:cs="宋体"/>
                <w:b/>
                <w:bCs/>
                <w:kern w:val="0"/>
                <w:sz w:val="24"/>
              </w:rPr>
            </w:pPr>
            <w:r w:rsidRPr="005B19D8">
              <w:rPr>
                <w:rFonts w:ascii="宋体" w:eastAsia="宋体" w:hAnsi="宋体" w:cs="宋体" w:hint="eastAsia"/>
                <w:b/>
                <w:bCs/>
                <w:kern w:val="0"/>
                <w:sz w:val="24"/>
              </w:rPr>
              <w:t>指标要求</w:t>
            </w:r>
          </w:p>
        </w:tc>
        <w:tc>
          <w:tcPr>
            <w:tcW w:w="979" w:type="dxa"/>
            <w:tcBorders>
              <w:top w:val="single" w:sz="4" w:space="0" w:color="auto"/>
              <w:left w:val="nil"/>
              <w:bottom w:val="single" w:sz="4" w:space="0" w:color="auto"/>
              <w:right w:val="single" w:sz="4" w:space="0" w:color="auto"/>
            </w:tcBorders>
            <w:shd w:val="clear" w:color="auto" w:fill="auto"/>
            <w:vAlign w:val="center"/>
            <w:hideMark/>
          </w:tcPr>
          <w:p w14:paraId="098037D2" w14:textId="77777777" w:rsidR="007F2F2C" w:rsidRPr="005B19D8" w:rsidRDefault="007F2F2C" w:rsidP="00250C6E">
            <w:pPr>
              <w:widowControl/>
              <w:jc w:val="center"/>
              <w:rPr>
                <w:rFonts w:ascii="宋体" w:eastAsia="宋体" w:hAnsi="宋体" w:cs="宋体"/>
                <w:b/>
                <w:bCs/>
                <w:kern w:val="0"/>
                <w:sz w:val="24"/>
              </w:rPr>
            </w:pPr>
            <w:r w:rsidRPr="005B19D8">
              <w:rPr>
                <w:rFonts w:ascii="宋体" w:eastAsia="宋体" w:hAnsi="宋体" w:cs="宋体" w:hint="eastAsia"/>
                <w:b/>
                <w:bCs/>
                <w:kern w:val="0"/>
                <w:sz w:val="24"/>
              </w:rPr>
              <w:t>证明材料要求</w:t>
            </w:r>
          </w:p>
        </w:tc>
      </w:tr>
      <w:tr w:rsidR="007F2F2C" w:rsidRPr="005B19D8" w14:paraId="3802B3AD" w14:textId="77777777" w:rsidTr="00340356">
        <w:trPr>
          <w:trHeight w:val="514"/>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25C222A" w14:textId="17836DBA"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1</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6C2AA71" w14:textId="77777777" w:rsidR="007F2F2C" w:rsidRPr="005B19D8" w:rsidRDefault="007F2F2C" w:rsidP="00250C6E">
            <w:pPr>
              <w:widowControl/>
              <w:jc w:val="center"/>
              <w:rPr>
                <w:rFonts w:ascii="宋体" w:eastAsia="宋体" w:hAnsi="宋体" w:cs="宋体"/>
                <w:kern w:val="0"/>
                <w:sz w:val="24"/>
              </w:rPr>
            </w:pPr>
            <w:r w:rsidRPr="005B19D8">
              <w:rPr>
                <w:rFonts w:ascii="宋体" w:eastAsia="宋体" w:hAnsi="宋体" w:cs="宋体" w:hint="eastAsia"/>
                <w:kern w:val="0"/>
                <w:sz w:val="24"/>
              </w:rPr>
              <w:t>设备</w:t>
            </w:r>
          </w:p>
        </w:tc>
        <w:tc>
          <w:tcPr>
            <w:tcW w:w="5542" w:type="dxa"/>
            <w:tcBorders>
              <w:top w:val="nil"/>
              <w:left w:val="nil"/>
              <w:bottom w:val="single" w:sz="4" w:space="0" w:color="auto"/>
              <w:right w:val="single" w:sz="4" w:space="0" w:color="auto"/>
            </w:tcBorders>
            <w:shd w:val="clear" w:color="auto" w:fill="auto"/>
            <w:vAlign w:val="center"/>
            <w:hideMark/>
          </w:tcPr>
          <w:p w14:paraId="651194A1" w14:textId="77777777" w:rsidR="007F2F2C" w:rsidRPr="005B19D8" w:rsidRDefault="007F2F2C" w:rsidP="00250C6E">
            <w:pPr>
              <w:widowControl/>
              <w:jc w:val="left"/>
              <w:rPr>
                <w:rFonts w:ascii="宋体" w:eastAsia="宋体" w:hAnsi="宋体" w:cs="宋体"/>
                <w:kern w:val="0"/>
                <w:sz w:val="24"/>
              </w:rPr>
            </w:pPr>
            <w:r w:rsidRPr="005B19D8">
              <w:rPr>
                <w:rFonts w:ascii="宋体" w:eastAsia="宋体" w:hAnsi="宋体" w:cs="宋体" w:hint="eastAsia"/>
                <w:kern w:val="0"/>
                <w:sz w:val="24"/>
              </w:rPr>
              <w:t>要求采用多核架构，自</w:t>
            </w:r>
            <w:proofErr w:type="gramStart"/>
            <w:r w:rsidRPr="005B19D8">
              <w:rPr>
                <w:rFonts w:ascii="宋体" w:eastAsia="宋体" w:hAnsi="宋体" w:cs="宋体" w:hint="eastAsia"/>
                <w:kern w:val="0"/>
                <w:sz w:val="24"/>
              </w:rPr>
              <w:t>研</w:t>
            </w:r>
            <w:proofErr w:type="gramEnd"/>
            <w:r w:rsidRPr="005B19D8">
              <w:rPr>
                <w:rFonts w:ascii="宋体" w:eastAsia="宋体" w:hAnsi="宋体" w:cs="宋体" w:hint="eastAsia"/>
                <w:kern w:val="0"/>
                <w:sz w:val="24"/>
              </w:rPr>
              <w:t>操作系统。</w:t>
            </w:r>
          </w:p>
        </w:tc>
        <w:tc>
          <w:tcPr>
            <w:tcW w:w="979" w:type="dxa"/>
            <w:tcBorders>
              <w:top w:val="nil"/>
              <w:left w:val="nil"/>
              <w:bottom w:val="single" w:sz="4" w:space="0" w:color="auto"/>
              <w:right w:val="single" w:sz="4" w:space="0" w:color="auto"/>
            </w:tcBorders>
            <w:shd w:val="clear" w:color="auto" w:fill="auto"/>
            <w:vAlign w:val="center"/>
            <w:hideMark/>
          </w:tcPr>
          <w:p w14:paraId="6E7FCDAF" w14:textId="77777777"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581A7270" w14:textId="77777777" w:rsidTr="00340356">
        <w:trPr>
          <w:trHeight w:val="361"/>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5AB3CC7D" w14:textId="2D524939"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★1</w:t>
            </w:r>
          </w:p>
        </w:tc>
        <w:tc>
          <w:tcPr>
            <w:tcW w:w="1134" w:type="dxa"/>
            <w:vMerge/>
            <w:tcBorders>
              <w:top w:val="nil"/>
              <w:left w:val="single" w:sz="4" w:space="0" w:color="auto"/>
              <w:bottom w:val="single" w:sz="4" w:space="0" w:color="auto"/>
              <w:right w:val="single" w:sz="4" w:space="0" w:color="auto"/>
            </w:tcBorders>
            <w:vAlign w:val="center"/>
            <w:hideMark/>
          </w:tcPr>
          <w:p w14:paraId="4DC55DCF" w14:textId="77777777" w:rsidR="007F2F2C" w:rsidRPr="005B19D8" w:rsidRDefault="007F2F2C" w:rsidP="00250C6E">
            <w:pPr>
              <w:widowControl/>
              <w:jc w:val="left"/>
              <w:rPr>
                <w:rFonts w:ascii="宋体" w:eastAsia="宋体" w:hAnsi="宋体" w:cs="宋体"/>
                <w:kern w:val="0"/>
                <w:sz w:val="24"/>
              </w:rPr>
            </w:pPr>
          </w:p>
        </w:tc>
        <w:tc>
          <w:tcPr>
            <w:tcW w:w="5542" w:type="dxa"/>
            <w:tcBorders>
              <w:top w:val="nil"/>
              <w:left w:val="nil"/>
              <w:bottom w:val="single" w:sz="4" w:space="0" w:color="auto"/>
              <w:right w:val="single" w:sz="4" w:space="0" w:color="auto"/>
            </w:tcBorders>
            <w:shd w:val="clear" w:color="auto" w:fill="auto"/>
            <w:vAlign w:val="center"/>
            <w:hideMark/>
          </w:tcPr>
          <w:p w14:paraId="27ACBCCC" w14:textId="2FF67EE7" w:rsidR="007F2F2C" w:rsidRPr="005B19D8" w:rsidRDefault="007F2F2C" w:rsidP="00250C6E">
            <w:pPr>
              <w:widowControl/>
              <w:jc w:val="left"/>
              <w:rPr>
                <w:rFonts w:ascii="宋体" w:eastAsia="宋体" w:hAnsi="宋体" w:cs="宋体"/>
                <w:kern w:val="0"/>
                <w:sz w:val="24"/>
              </w:rPr>
            </w:pPr>
            <w:r w:rsidRPr="005B19D8">
              <w:rPr>
                <w:rFonts w:ascii="宋体" w:eastAsia="宋体" w:hAnsi="宋体" w:cs="宋体" w:hint="eastAsia"/>
                <w:kern w:val="0"/>
                <w:sz w:val="24"/>
              </w:rPr>
              <w:t>2U机型，提供的产品不能少于</w:t>
            </w:r>
            <w:r w:rsidRPr="005B19D8">
              <w:rPr>
                <w:rFonts w:ascii="Arial" w:eastAsia="宋体" w:hAnsi="Arial" w:cs="Arial"/>
                <w:kern w:val="0"/>
                <w:sz w:val="24"/>
              </w:rPr>
              <w:t>6</w:t>
            </w:r>
            <w:r w:rsidRPr="005B19D8">
              <w:rPr>
                <w:rFonts w:ascii="宋体" w:eastAsia="宋体" w:hAnsi="宋体" w:cs="宋体" w:hint="eastAsia"/>
                <w:kern w:val="0"/>
                <w:sz w:val="24"/>
              </w:rPr>
              <w:t>个</w:t>
            </w:r>
            <w:r w:rsidRPr="005B19D8">
              <w:rPr>
                <w:rFonts w:ascii="Arial" w:eastAsia="宋体" w:hAnsi="Arial" w:cs="Arial"/>
                <w:kern w:val="0"/>
                <w:sz w:val="24"/>
              </w:rPr>
              <w:t>10/100/1000M</w:t>
            </w:r>
            <w:r w:rsidRPr="005B19D8">
              <w:rPr>
                <w:rFonts w:ascii="宋体" w:eastAsia="宋体" w:hAnsi="宋体" w:cs="宋体" w:hint="eastAsia"/>
                <w:kern w:val="0"/>
                <w:sz w:val="24"/>
              </w:rPr>
              <w:t>以太网电口，</w:t>
            </w:r>
            <w:r w:rsidRPr="005B19D8">
              <w:rPr>
                <w:rFonts w:ascii="Arial" w:eastAsia="宋体" w:hAnsi="Arial" w:cs="Arial"/>
                <w:kern w:val="0"/>
                <w:sz w:val="24"/>
              </w:rPr>
              <w:t>1</w:t>
            </w:r>
            <w:r w:rsidRPr="005B19D8">
              <w:rPr>
                <w:rFonts w:ascii="宋体" w:eastAsia="宋体" w:hAnsi="宋体" w:cs="宋体" w:hint="eastAsia"/>
                <w:kern w:val="0"/>
                <w:sz w:val="24"/>
              </w:rPr>
              <w:t>个接口扩展槽位，</w:t>
            </w:r>
            <w:proofErr w:type="gramStart"/>
            <w:r w:rsidRPr="005B19D8">
              <w:rPr>
                <w:rFonts w:ascii="宋体" w:eastAsia="宋体" w:hAnsi="宋体" w:cs="宋体" w:hint="eastAsia"/>
                <w:kern w:val="0"/>
                <w:sz w:val="24"/>
              </w:rPr>
              <w:t>含交流</w:t>
            </w:r>
            <w:proofErr w:type="gramEnd"/>
            <w:r w:rsidRPr="005B19D8">
              <w:rPr>
                <w:rFonts w:ascii="宋体" w:eastAsia="宋体" w:hAnsi="宋体" w:cs="宋体" w:hint="eastAsia"/>
                <w:kern w:val="0"/>
                <w:sz w:val="24"/>
              </w:rPr>
              <w:t>冗余电源模块。</w:t>
            </w:r>
          </w:p>
        </w:tc>
        <w:tc>
          <w:tcPr>
            <w:tcW w:w="979" w:type="dxa"/>
            <w:tcBorders>
              <w:top w:val="nil"/>
              <w:left w:val="nil"/>
              <w:bottom w:val="single" w:sz="4" w:space="0" w:color="auto"/>
              <w:right w:val="single" w:sz="4" w:space="0" w:color="auto"/>
            </w:tcBorders>
            <w:shd w:val="clear" w:color="auto" w:fill="auto"/>
            <w:vAlign w:val="center"/>
            <w:hideMark/>
          </w:tcPr>
          <w:p w14:paraId="28D3957C" w14:textId="77777777"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0D6D4875"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09A51BF7" w14:textId="32317621"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2</w:t>
            </w:r>
          </w:p>
        </w:tc>
        <w:tc>
          <w:tcPr>
            <w:tcW w:w="1134" w:type="dxa"/>
            <w:tcBorders>
              <w:top w:val="nil"/>
              <w:left w:val="nil"/>
              <w:bottom w:val="single" w:sz="4" w:space="0" w:color="auto"/>
              <w:right w:val="single" w:sz="4" w:space="0" w:color="auto"/>
            </w:tcBorders>
            <w:shd w:val="clear" w:color="auto" w:fill="auto"/>
            <w:vAlign w:val="center"/>
            <w:hideMark/>
          </w:tcPr>
          <w:p w14:paraId="7B0D4358" w14:textId="77777777" w:rsidR="007F2F2C" w:rsidRPr="005B19D8" w:rsidRDefault="007F2F2C" w:rsidP="00250C6E">
            <w:pPr>
              <w:widowControl/>
              <w:jc w:val="center"/>
              <w:rPr>
                <w:rFonts w:ascii="宋体" w:eastAsia="宋体" w:hAnsi="宋体" w:cs="宋体"/>
                <w:kern w:val="0"/>
                <w:sz w:val="24"/>
              </w:rPr>
            </w:pPr>
            <w:r w:rsidRPr="005B19D8">
              <w:rPr>
                <w:rFonts w:ascii="宋体" w:eastAsia="宋体" w:hAnsi="宋体" w:cs="宋体" w:hint="eastAsia"/>
                <w:kern w:val="0"/>
                <w:sz w:val="24"/>
              </w:rPr>
              <w:t>性能</w:t>
            </w:r>
          </w:p>
        </w:tc>
        <w:tc>
          <w:tcPr>
            <w:tcW w:w="5542" w:type="dxa"/>
            <w:tcBorders>
              <w:top w:val="nil"/>
              <w:left w:val="nil"/>
              <w:bottom w:val="single" w:sz="4" w:space="0" w:color="auto"/>
              <w:right w:val="single" w:sz="4" w:space="0" w:color="auto"/>
            </w:tcBorders>
            <w:shd w:val="clear" w:color="auto" w:fill="auto"/>
            <w:vAlign w:val="center"/>
            <w:hideMark/>
          </w:tcPr>
          <w:p w14:paraId="46DD7C02" w14:textId="3D30DE0A" w:rsidR="007F2F2C" w:rsidRPr="005B19D8" w:rsidRDefault="007F2F2C" w:rsidP="00250C6E">
            <w:pPr>
              <w:widowControl/>
              <w:jc w:val="left"/>
              <w:rPr>
                <w:rFonts w:ascii="宋体" w:eastAsia="宋体" w:hAnsi="宋体" w:cs="宋体"/>
                <w:kern w:val="0"/>
                <w:sz w:val="24"/>
              </w:rPr>
            </w:pPr>
            <w:r w:rsidRPr="005B19D8">
              <w:rPr>
                <w:rFonts w:ascii="宋体" w:eastAsia="宋体" w:hAnsi="宋体" w:cs="宋体" w:hint="eastAsia"/>
                <w:kern w:val="0"/>
                <w:sz w:val="24"/>
              </w:rPr>
              <w:t>系统吞吐不少于</w:t>
            </w:r>
            <w:r w:rsidRPr="005B19D8">
              <w:rPr>
                <w:rFonts w:ascii="Arial" w:eastAsia="宋体" w:hAnsi="Arial" w:cs="Arial"/>
                <w:kern w:val="0"/>
                <w:sz w:val="24"/>
              </w:rPr>
              <w:t>6Gbps</w:t>
            </w:r>
            <w:r w:rsidRPr="005B19D8">
              <w:rPr>
                <w:rFonts w:ascii="宋体" w:eastAsia="宋体" w:hAnsi="宋体" w:cs="宋体" w:hint="eastAsia"/>
                <w:kern w:val="0"/>
                <w:sz w:val="24"/>
              </w:rPr>
              <w:t>，最大并发不少于</w:t>
            </w:r>
            <w:r w:rsidRPr="005B19D8">
              <w:rPr>
                <w:rFonts w:ascii="Arial" w:eastAsia="宋体" w:hAnsi="Arial" w:cs="Arial"/>
                <w:kern w:val="0"/>
                <w:sz w:val="24"/>
              </w:rPr>
              <w:t>200</w:t>
            </w:r>
            <w:r w:rsidRPr="005B19D8">
              <w:rPr>
                <w:rFonts w:ascii="宋体" w:eastAsia="宋体" w:hAnsi="宋体" w:cs="宋体" w:hint="eastAsia"/>
                <w:kern w:val="0"/>
                <w:sz w:val="24"/>
              </w:rPr>
              <w:t>万，每秒新建不少于</w:t>
            </w:r>
            <w:r w:rsidRPr="005B19D8">
              <w:rPr>
                <w:rFonts w:ascii="Arial" w:eastAsia="宋体" w:hAnsi="Arial" w:cs="Arial"/>
                <w:kern w:val="0"/>
                <w:sz w:val="24"/>
              </w:rPr>
              <w:t>6</w:t>
            </w:r>
            <w:r w:rsidRPr="005B19D8">
              <w:rPr>
                <w:rFonts w:ascii="宋体" w:eastAsia="宋体" w:hAnsi="宋体" w:cs="宋体" w:hint="eastAsia"/>
                <w:kern w:val="0"/>
                <w:sz w:val="24"/>
              </w:rPr>
              <w:t>万。</w:t>
            </w:r>
          </w:p>
        </w:tc>
        <w:tc>
          <w:tcPr>
            <w:tcW w:w="979" w:type="dxa"/>
            <w:tcBorders>
              <w:top w:val="nil"/>
              <w:left w:val="nil"/>
              <w:bottom w:val="single" w:sz="4" w:space="0" w:color="auto"/>
              <w:right w:val="single" w:sz="4" w:space="0" w:color="auto"/>
            </w:tcBorders>
            <w:shd w:val="clear" w:color="auto" w:fill="auto"/>
            <w:vAlign w:val="center"/>
            <w:hideMark/>
          </w:tcPr>
          <w:p w14:paraId="39EB2814" w14:textId="77777777"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23C38111"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4816508" w14:textId="2E8DA57C"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3</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5B266B" w14:textId="77777777" w:rsidR="007F2F2C" w:rsidRPr="005B19D8" w:rsidRDefault="007F2F2C" w:rsidP="00250C6E">
            <w:pPr>
              <w:widowControl/>
              <w:jc w:val="center"/>
              <w:rPr>
                <w:rFonts w:ascii="宋体" w:eastAsia="宋体" w:hAnsi="宋体" w:cs="宋体"/>
                <w:kern w:val="0"/>
                <w:sz w:val="24"/>
              </w:rPr>
            </w:pPr>
            <w:r w:rsidRPr="005B19D8">
              <w:rPr>
                <w:rFonts w:ascii="宋体" w:eastAsia="宋体" w:hAnsi="宋体" w:cs="宋体" w:hint="eastAsia"/>
                <w:kern w:val="0"/>
                <w:sz w:val="24"/>
              </w:rPr>
              <w:t>防火墙</w:t>
            </w:r>
          </w:p>
        </w:tc>
        <w:tc>
          <w:tcPr>
            <w:tcW w:w="5542" w:type="dxa"/>
            <w:tcBorders>
              <w:top w:val="nil"/>
              <w:left w:val="nil"/>
              <w:bottom w:val="single" w:sz="4" w:space="0" w:color="auto"/>
              <w:right w:val="single" w:sz="4" w:space="0" w:color="auto"/>
            </w:tcBorders>
            <w:shd w:val="clear" w:color="auto" w:fill="auto"/>
            <w:vAlign w:val="center"/>
            <w:hideMark/>
          </w:tcPr>
          <w:p w14:paraId="4CDDAA57" w14:textId="77777777" w:rsidR="007F2F2C" w:rsidRPr="005B19D8" w:rsidRDefault="007F2F2C" w:rsidP="00250C6E">
            <w:pPr>
              <w:widowControl/>
              <w:jc w:val="left"/>
              <w:rPr>
                <w:rFonts w:ascii="宋体" w:eastAsia="宋体" w:hAnsi="宋体" w:cs="宋体"/>
                <w:kern w:val="0"/>
                <w:sz w:val="24"/>
              </w:rPr>
            </w:pPr>
            <w:r w:rsidRPr="005B19D8">
              <w:rPr>
                <w:rFonts w:ascii="宋体" w:eastAsia="宋体" w:hAnsi="宋体" w:cs="宋体" w:hint="eastAsia"/>
                <w:kern w:val="0"/>
                <w:sz w:val="24"/>
              </w:rPr>
              <w:t>支持虚拟线、二层透明、路由、混合、旁路监听、</w:t>
            </w:r>
            <w:proofErr w:type="spellStart"/>
            <w:r w:rsidRPr="005B19D8">
              <w:rPr>
                <w:rFonts w:ascii="宋体" w:eastAsia="宋体" w:hAnsi="宋体" w:cs="宋体" w:hint="eastAsia"/>
                <w:kern w:val="0"/>
                <w:sz w:val="24"/>
              </w:rPr>
              <w:t>PPPoE</w:t>
            </w:r>
            <w:proofErr w:type="spellEnd"/>
            <w:r w:rsidRPr="005B19D8">
              <w:rPr>
                <w:rFonts w:ascii="宋体" w:eastAsia="宋体" w:hAnsi="宋体" w:cs="宋体" w:hint="eastAsia"/>
                <w:kern w:val="0"/>
                <w:sz w:val="24"/>
              </w:rPr>
              <w:t>等接入方式，适应各种网络环境需求。</w:t>
            </w:r>
          </w:p>
        </w:tc>
        <w:tc>
          <w:tcPr>
            <w:tcW w:w="979" w:type="dxa"/>
            <w:tcBorders>
              <w:top w:val="nil"/>
              <w:left w:val="nil"/>
              <w:bottom w:val="single" w:sz="4" w:space="0" w:color="auto"/>
              <w:right w:val="single" w:sz="4" w:space="0" w:color="auto"/>
            </w:tcBorders>
            <w:shd w:val="clear" w:color="auto" w:fill="auto"/>
            <w:vAlign w:val="center"/>
            <w:hideMark/>
          </w:tcPr>
          <w:p w14:paraId="6EDCB2C7" w14:textId="77777777"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34FE2A12"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1E3B3DEC" w14:textId="0B124331"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4</w:t>
            </w:r>
          </w:p>
        </w:tc>
        <w:tc>
          <w:tcPr>
            <w:tcW w:w="1134" w:type="dxa"/>
            <w:vMerge/>
            <w:tcBorders>
              <w:top w:val="nil"/>
              <w:left w:val="single" w:sz="4" w:space="0" w:color="auto"/>
              <w:bottom w:val="single" w:sz="4" w:space="0" w:color="auto"/>
              <w:right w:val="single" w:sz="4" w:space="0" w:color="auto"/>
            </w:tcBorders>
            <w:vAlign w:val="center"/>
            <w:hideMark/>
          </w:tcPr>
          <w:p w14:paraId="1C1DFE74" w14:textId="77777777" w:rsidR="007F2F2C" w:rsidRPr="005B19D8" w:rsidRDefault="007F2F2C" w:rsidP="00250C6E">
            <w:pPr>
              <w:widowControl/>
              <w:jc w:val="left"/>
              <w:rPr>
                <w:rFonts w:ascii="宋体" w:eastAsia="宋体" w:hAnsi="宋体" w:cs="宋体"/>
                <w:kern w:val="0"/>
                <w:sz w:val="24"/>
              </w:rPr>
            </w:pPr>
          </w:p>
        </w:tc>
        <w:tc>
          <w:tcPr>
            <w:tcW w:w="5542" w:type="dxa"/>
            <w:tcBorders>
              <w:top w:val="nil"/>
              <w:left w:val="nil"/>
              <w:bottom w:val="single" w:sz="4" w:space="0" w:color="auto"/>
              <w:right w:val="single" w:sz="4" w:space="0" w:color="auto"/>
            </w:tcBorders>
            <w:shd w:val="clear" w:color="auto" w:fill="auto"/>
            <w:vAlign w:val="center"/>
            <w:hideMark/>
          </w:tcPr>
          <w:p w14:paraId="45B75CE4" w14:textId="29CE7F2F" w:rsidR="007F2F2C" w:rsidRPr="005B19D8" w:rsidRDefault="007F2F2C" w:rsidP="00250C6E">
            <w:pPr>
              <w:widowControl/>
              <w:jc w:val="left"/>
              <w:rPr>
                <w:rFonts w:ascii="宋体" w:eastAsia="宋体" w:hAnsi="宋体" w:cs="宋体"/>
                <w:kern w:val="0"/>
                <w:sz w:val="24"/>
              </w:rPr>
            </w:pPr>
            <w:r w:rsidRPr="005B19D8">
              <w:rPr>
                <w:rFonts w:ascii="宋体" w:eastAsia="宋体" w:hAnsi="宋体" w:cs="宋体" w:hint="eastAsia"/>
                <w:kern w:val="0"/>
                <w:sz w:val="24"/>
              </w:rPr>
              <w:t>支持VLAN划分、VLAN Trunk，支持802.1Q，能进行封装和解封；支持MSTP、RSTP等生成树协议。</w:t>
            </w:r>
          </w:p>
        </w:tc>
        <w:tc>
          <w:tcPr>
            <w:tcW w:w="979" w:type="dxa"/>
            <w:tcBorders>
              <w:top w:val="nil"/>
              <w:left w:val="nil"/>
              <w:bottom w:val="single" w:sz="4" w:space="0" w:color="auto"/>
              <w:right w:val="single" w:sz="4" w:space="0" w:color="auto"/>
            </w:tcBorders>
            <w:shd w:val="clear" w:color="auto" w:fill="auto"/>
            <w:vAlign w:val="center"/>
            <w:hideMark/>
          </w:tcPr>
          <w:p w14:paraId="26736BE0" w14:textId="77777777"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15C1F55C"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15A0C923" w14:textId="56A86AAB"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5</w:t>
            </w:r>
          </w:p>
        </w:tc>
        <w:tc>
          <w:tcPr>
            <w:tcW w:w="1134" w:type="dxa"/>
            <w:vMerge/>
            <w:tcBorders>
              <w:top w:val="nil"/>
              <w:left w:val="single" w:sz="4" w:space="0" w:color="auto"/>
              <w:bottom w:val="single" w:sz="4" w:space="0" w:color="auto"/>
              <w:right w:val="single" w:sz="4" w:space="0" w:color="auto"/>
            </w:tcBorders>
            <w:vAlign w:val="center"/>
            <w:hideMark/>
          </w:tcPr>
          <w:p w14:paraId="41923FB0" w14:textId="77777777" w:rsidR="007F2F2C" w:rsidRPr="005B19D8" w:rsidRDefault="007F2F2C" w:rsidP="00250C6E">
            <w:pPr>
              <w:widowControl/>
              <w:jc w:val="left"/>
              <w:rPr>
                <w:rFonts w:ascii="宋体" w:eastAsia="宋体" w:hAnsi="宋体" w:cs="宋体"/>
                <w:kern w:val="0"/>
                <w:sz w:val="24"/>
              </w:rPr>
            </w:pPr>
          </w:p>
        </w:tc>
        <w:tc>
          <w:tcPr>
            <w:tcW w:w="5542" w:type="dxa"/>
            <w:tcBorders>
              <w:top w:val="nil"/>
              <w:left w:val="nil"/>
              <w:bottom w:val="single" w:sz="4" w:space="0" w:color="auto"/>
              <w:right w:val="single" w:sz="4" w:space="0" w:color="auto"/>
            </w:tcBorders>
            <w:shd w:val="clear" w:color="auto" w:fill="auto"/>
            <w:noWrap/>
            <w:vAlign w:val="center"/>
            <w:hideMark/>
          </w:tcPr>
          <w:p w14:paraId="22A21D4E" w14:textId="3E0A2FF0" w:rsidR="007F2F2C" w:rsidRPr="005B19D8" w:rsidRDefault="007F2F2C" w:rsidP="00250C6E">
            <w:pPr>
              <w:widowControl/>
              <w:jc w:val="left"/>
              <w:rPr>
                <w:rFonts w:ascii="宋体" w:eastAsia="宋体" w:hAnsi="宋体" w:cs="宋体"/>
                <w:kern w:val="0"/>
                <w:sz w:val="24"/>
              </w:rPr>
            </w:pPr>
            <w:r w:rsidRPr="005B19D8">
              <w:rPr>
                <w:rFonts w:ascii="宋体" w:eastAsia="宋体" w:hAnsi="宋体" w:cs="宋体" w:hint="eastAsia"/>
                <w:kern w:val="0"/>
                <w:sz w:val="24"/>
              </w:rPr>
              <w:t>支持IPMAC绑定，支持手动和自动探测绑定。</w:t>
            </w:r>
          </w:p>
        </w:tc>
        <w:tc>
          <w:tcPr>
            <w:tcW w:w="979" w:type="dxa"/>
            <w:tcBorders>
              <w:top w:val="nil"/>
              <w:left w:val="nil"/>
              <w:bottom w:val="single" w:sz="4" w:space="0" w:color="auto"/>
              <w:right w:val="single" w:sz="4" w:space="0" w:color="auto"/>
            </w:tcBorders>
            <w:shd w:val="clear" w:color="auto" w:fill="auto"/>
            <w:vAlign w:val="center"/>
            <w:hideMark/>
          </w:tcPr>
          <w:p w14:paraId="404AEF0F" w14:textId="77777777"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3146780E"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4CEE74E8" w14:textId="255F7560"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6</w:t>
            </w:r>
          </w:p>
        </w:tc>
        <w:tc>
          <w:tcPr>
            <w:tcW w:w="1134" w:type="dxa"/>
            <w:vMerge/>
            <w:tcBorders>
              <w:top w:val="nil"/>
              <w:left w:val="single" w:sz="4" w:space="0" w:color="auto"/>
              <w:bottom w:val="single" w:sz="4" w:space="0" w:color="auto"/>
              <w:right w:val="single" w:sz="4" w:space="0" w:color="auto"/>
            </w:tcBorders>
            <w:vAlign w:val="center"/>
            <w:hideMark/>
          </w:tcPr>
          <w:p w14:paraId="0BA09195" w14:textId="77777777" w:rsidR="007F2F2C" w:rsidRPr="005B19D8" w:rsidRDefault="007F2F2C" w:rsidP="00250C6E">
            <w:pPr>
              <w:widowControl/>
              <w:jc w:val="left"/>
              <w:rPr>
                <w:rFonts w:ascii="宋体" w:eastAsia="宋体" w:hAnsi="宋体" w:cs="宋体"/>
                <w:kern w:val="0"/>
                <w:sz w:val="24"/>
              </w:rPr>
            </w:pPr>
          </w:p>
        </w:tc>
        <w:tc>
          <w:tcPr>
            <w:tcW w:w="5542" w:type="dxa"/>
            <w:tcBorders>
              <w:top w:val="nil"/>
              <w:left w:val="nil"/>
              <w:bottom w:val="single" w:sz="4" w:space="0" w:color="auto"/>
              <w:right w:val="single" w:sz="4" w:space="0" w:color="auto"/>
            </w:tcBorders>
            <w:shd w:val="clear" w:color="auto" w:fill="auto"/>
            <w:vAlign w:val="center"/>
            <w:hideMark/>
          </w:tcPr>
          <w:p w14:paraId="29FDC8D6" w14:textId="366207AB" w:rsidR="007F2F2C" w:rsidRPr="005B19D8" w:rsidRDefault="007F2F2C" w:rsidP="00250C6E">
            <w:pPr>
              <w:widowControl/>
              <w:jc w:val="left"/>
              <w:rPr>
                <w:rFonts w:ascii="宋体" w:eastAsia="宋体" w:hAnsi="宋体" w:cs="宋体"/>
                <w:kern w:val="0"/>
                <w:sz w:val="24"/>
              </w:rPr>
            </w:pPr>
            <w:r w:rsidRPr="005B19D8">
              <w:rPr>
                <w:rFonts w:ascii="宋体" w:eastAsia="宋体" w:hAnsi="宋体" w:cs="宋体" w:hint="eastAsia"/>
                <w:kern w:val="0"/>
                <w:sz w:val="24"/>
              </w:rPr>
              <w:t>能够在一条策略里配置源/目的IP地址、安全区、应用/应用组、协议/端口、时间、用户、安全模板/模板组。</w:t>
            </w:r>
          </w:p>
        </w:tc>
        <w:tc>
          <w:tcPr>
            <w:tcW w:w="979" w:type="dxa"/>
            <w:tcBorders>
              <w:top w:val="nil"/>
              <w:left w:val="nil"/>
              <w:bottom w:val="single" w:sz="4" w:space="0" w:color="auto"/>
              <w:right w:val="single" w:sz="4" w:space="0" w:color="auto"/>
            </w:tcBorders>
            <w:shd w:val="clear" w:color="auto" w:fill="auto"/>
            <w:vAlign w:val="center"/>
            <w:hideMark/>
          </w:tcPr>
          <w:p w14:paraId="080E8D11" w14:textId="77777777"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2B25CF86"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7778715F" w14:textId="1A1554FE"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7</w:t>
            </w:r>
          </w:p>
        </w:tc>
        <w:tc>
          <w:tcPr>
            <w:tcW w:w="1134" w:type="dxa"/>
            <w:vMerge/>
            <w:tcBorders>
              <w:top w:val="nil"/>
              <w:left w:val="single" w:sz="4" w:space="0" w:color="auto"/>
              <w:bottom w:val="single" w:sz="4" w:space="0" w:color="auto"/>
              <w:right w:val="single" w:sz="4" w:space="0" w:color="auto"/>
            </w:tcBorders>
            <w:vAlign w:val="center"/>
            <w:hideMark/>
          </w:tcPr>
          <w:p w14:paraId="06128D52" w14:textId="77777777" w:rsidR="007F2F2C" w:rsidRPr="005B19D8" w:rsidRDefault="007F2F2C" w:rsidP="00250C6E">
            <w:pPr>
              <w:widowControl/>
              <w:jc w:val="left"/>
              <w:rPr>
                <w:rFonts w:ascii="宋体" w:eastAsia="宋体" w:hAnsi="宋体" w:cs="宋体"/>
                <w:kern w:val="0"/>
                <w:sz w:val="24"/>
              </w:rPr>
            </w:pPr>
          </w:p>
        </w:tc>
        <w:tc>
          <w:tcPr>
            <w:tcW w:w="5542" w:type="dxa"/>
            <w:tcBorders>
              <w:top w:val="nil"/>
              <w:left w:val="nil"/>
              <w:bottom w:val="single" w:sz="4" w:space="0" w:color="auto"/>
              <w:right w:val="single" w:sz="4" w:space="0" w:color="auto"/>
            </w:tcBorders>
            <w:shd w:val="clear" w:color="auto" w:fill="auto"/>
            <w:vAlign w:val="center"/>
            <w:hideMark/>
          </w:tcPr>
          <w:p w14:paraId="10C424F6" w14:textId="77777777" w:rsidR="007F2F2C" w:rsidRPr="005B19D8" w:rsidRDefault="007F2F2C" w:rsidP="00250C6E">
            <w:pPr>
              <w:widowControl/>
              <w:jc w:val="left"/>
              <w:rPr>
                <w:rFonts w:ascii="宋体" w:eastAsia="宋体" w:hAnsi="宋体" w:cs="宋体"/>
                <w:kern w:val="0"/>
                <w:sz w:val="24"/>
              </w:rPr>
            </w:pPr>
            <w:r w:rsidRPr="005B19D8">
              <w:rPr>
                <w:rFonts w:ascii="宋体" w:eastAsia="宋体" w:hAnsi="宋体" w:cs="宋体" w:hint="eastAsia"/>
                <w:kern w:val="0"/>
                <w:sz w:val="24"/>
              </w:rPr>
              <w:t>支持基于策略的双向NAT、动态/静态NAT、端口PAT。</w:t>
            </w:r>
          </w:p>
        </w:tc>
        <w:tc>
          <w:tcPr>
            <w:tcW w:w="979" w:type="dxa"/>
            <w:tcBorders>
              <w:top w:val="nil"/>
              <w:left w:val="nil"/>
              <w:bottom w:val="single" w:sz="4" w:space="0" w:color="auto"/>
              <w:right w:val="single" w:sz="4" w:space="0" w:color="auto"/>
            </w:tcBorders>
            <w:shd w:val="clear" w:color="auto" w:fill="auto"/>
            <w:vAlign w:val="center"/>
            <w:hideMark/>
          </w:tcPr>
          <w:p w14:paraId="4FCA9E40" w14:textId="77777777"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250AE9E5"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64970C16" w14:textId="6E15627A"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8</w:t>
            </w:r>
          </w:p>
        </w:tc>
        <w:tc>
          <w:tcPr>
            <w:tcW w:w="1134" w:type="dxa"/>
            <w:vMerge/>
            <w:tcBorders>
              <w:top w:val="nil"/>
              <w:left w:val="single" w:sz="4" w:space="0" w:color="auto"/>
              <w:bottom w:val="single" w:sz="4" w:space="0" w:color="auto"/>
              <w:right w:val="single" w:sz="4" w:space="0" w:color="auto"/>
            </w:tcBorders>
            <w:vAlign w:val="center"/>
            <w:hideMark/>
          </w:tcPr>
          <w:p w14:paraId="4CCDC292" w14:textId="77777777" w:rsidR="007F2F2C" w:rsidRPr="005B19D8" w:rsidRDefault="007F2F2C" w:rsidP="00250C6E">
            <w:pPr>
              <w:widowControl/>
              <w:jc w:val="left"/>
              <w:rPr>
                <w:rFonts w:ascii="宋体" w:eastAsia="宋体" w:hAnsi="宋体" w:cs="宋体"/>
                <w:kern w:val="0"/>
                <w:sz w:val="24"/>
              </w:rPr>
            </w:pPr>
          </w:p>
        </w:tc>
        <w:tc>
          <w:tcPr>
            <w:tcW w:w="5542" w:type="dxa"/>
            <w:tcBorders>
              <w:top w:val="nil"/>
              <w:left w:val="nil"/>
              <w:bottom w:val="single" w:sz="4" w:space="0" w:color="auto"/>
              <w:right w:val="single" w:sz="4" w:space="0" w:color="auto"/>
            </w:tcBorders>
            <w:shd w:val="clear" w:color="auto" w:fill="auto"/>
            <w:vAlign w:val="center"/>
            <w:hideMark/>
          </w:tcPr>
          <w:p w14:paraId="0CAE3136" w14:textId="799FE3EA" w:rsidR="007F2F2C" w:rsidRPr="005B19D8" w:rsidRDefault="007F2F2C" w:rsidP="00250C6E">
            <w:pPr>
              <w:widowControl/>
              <w:jc w:val="left"/>
              <w:rPr>
                <w:rFonts w:ascii="宋体" w:eastAsia="宋体" w:hAnsi="宋体" w:cs="宋体"/>
                <w:kern w:val="0"/>
                <w:sz w:val="24"/>
              </w:rPr>
            </w:pPr>
            <w:r w:rsidRPr="005B19D8">
              <w:rPr>
                <w:rFonts w:ascii="宋体" w:eastAsia="宋体" w:hAnsi="宋体" w:cs="宋体" w:hint="eastAsia"/>
                <w:kern w:val="0"/>
                <w:sz w:val="24"/>
              </w:rPr>
              <w:t>支持基于域名的访问控制。</w:t>
            </w:r>
          </w:p>
        </w:tc>
        <w:tc>
          <w:tcPr>
            <w:tcW w:w="979" w:type="dxa"/>
            <w:tcBorders>
              <w:top w:val="nil"/>
              <w:left w:val="nil"/>
              <w:bottom w:val="single" w:sz="4" w:space="0" w:color="auto"/>
              <w:right w:val="single" w:sz="4" w:space="0" w:color="auto"/>
            </w:tcBorders>
            <w:shd w:val="clear" w:color="auto" w:fill="auto"/>
            <w:vAlign w:val="center"/>
            <w:hideMark/>
          </w:tcPr>
          <w:p w14:paraId="11A293C0" w14:textId="77777777"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49EF4BBA"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2EBBB20F" w14:textId="65EC2829"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9</w:t>
            </w:r>
          </w:p>
        </w:tc>
        <w:tc>
          <w:tcPr>
            <w:tcW w:w="1134" w:type="dxa"/>
            <w:vMerge/>
            <w:tcBorders>
              <w:top w:val="nil"/>
              <w:left w:val="single" w:sz="4" w:space="0" w:color="auto"/>
              <w:bottom w:val="single" w:sz="4" w:space="0" w:color="auto"/>
              <w:right w:val="single" w:sz="4" w:space="0" w:color="auto"/>
            </w:tcBorders>
            <w:vAlign w:val="center"/>
            <w:hideMark/>
          </w:tcPr>
          <w:p w14:paraId="3FD356E4" w14:textId="77777777" w:rsidR="007F2F2C" w:rsidRPr="005B19D8" w:rsidRDefault="007F2F2C" w:rsidP="00250C6E">
            <w:pPr>
              <w:widowControl/>
              <w:jc w:val="left"/>
              <w:rPr>
                <w:rFonts w:ascii="宋体" w:eastAsia="宋体" w:hAnsi="宋体" w:cs="宋体"/>
                <w:kern w:val="0"/>
                <w:sz w:val="24"/>
              </w:rPr>
            </w:pPr>
          </w:p>
        </w:tc>
        <w:tc>
          <w:tcPr>
            <w:tcW w:w="5542" w:type="dxa"/>
            <w:tcBorders>
              <w:top w:val="nil"/>
              <w:left w:val="nil"/>
              <w:bottom w:val="single" w:sz="4" w:space="0" w:color="auto"/>
              <w:right w:val="single" w:sz="4" w:space="0" w:color="auto"/>
            </w:tcBorders>
            <w:shd w:val="clear" w:color="auto" w:fill="auto"/>
            <w:vAlign w:val="center"/>
            <w:hideMark/>
          </w:tcPr>
          <w:p w14:paraId="29B93ABA" w14:textId="29817CF2" w:rsidR="007F2F2C" w:rsidRPr="005B19D8" w:rsidRDefault="007F2F2C" w:rsidP="00250C6E">
            <w:pPr>
              <w:widowControl/>
              <w:jc w:val="left"/>
              <w:rPr>
                <w:rFonts w:ascii="宋体" w:eastAsia="宋体" w:hAnsi="宋体" w:cs="宋体"/>
                <w:kern w:val="0"/>
                <w:sz w:val="24"/>
              </w:rPr>
            </w:pPr>
            <w:r w:rsidRPr="005B19D8">
              <w:rPr>
                <w:rFonts w:ascii="宋体" w:eastAsia="宋体" w:hAnsi="宋体" w:cs="宋体" w:hint="eastAsia"/>
                <w:kern w:val="0"/>
                <w:sz w:val="24"/>
              </w:rPr>
              <w:t>支持WEB界面设置静态路由及OSPF、RIP、BGP动态路由协议；支持</w:t>
            </w:r>
            <w:proofErr w:type="gramStart"/>
            <w:r w:rsidRPr="005B19D8">
              <w:rPr>
                <w:rFonts w:ascii="宋体" w:eastAsia="宋体" w:hAnsi="宋体" w:cs="宋体" w:hint="eastAsia"/>
                <w:kern w:val="0"/>
                <w:sz w:val="24"/>
              </w:rPr>
              <w:t>基于源</w:t>
            </w:r>
            <w:proofErr w:type="gramEnd"/>
            <w:r w:rsidRPr="005B19D8">
              <w:rPr>
                <w:rFonts w:ascii="宋体" w:eastAsia="宋体" w:hAnsi="宋体" w:cs="宋体" w:hint="eastAsia"/>
                <w:kern w:val="0"/>
                <w:sz w:val="24"/>
              </w:rPr>
              <w:t>/目的地址、接口的、基于服务的策略路由。</w:t>
            </w:r>
          </w:p>
        </w:tc>
        <w:tc>
          <w:tcPr>
            <w:tcW w:w="979" w:type="dxa"/>
            <w:tcBorders>
              <w:top w:val="nil"/>
              <w:left w:val="nil"/>
              <w:bottom w:val="single" w:sz="4" w:space="0" w:color="auto"/>
              <w:right w:val="single" w:sz="4" w:space="0" w:color="auto"/>
            </w:tcBorders>
            <w:shd w:val="clear" w:color="auto" w:fill="auto"/>
            <w:vAlign w:val="center"/>
            <w:hideMark/>
          </w:tcPr>
          <w:p w14:paraId="420EB980" w14:textId="77777777"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4B16239A"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7C38EB72" w14:textId="6DE0D91A"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10</w:t>
            </w:r>
          </w:p>
        </w:tc>
        <w:tc>
          <w:tcPr>
            <w:tcW w:w="1134" w:type="dxa"/>
            <w:vMerge/>
            <w:tcBorders>
              <w:top w:val="nil"/>
              <w:left w:val="single" w:sz="4" w:space="0" w:color="auto"/>
              <w:bottom w:val="single" w:sz="4" w:space="0" w:color="auto"/>
              <w:right w:val="single" w:sz="4" w:space="0" w:color="auto"/>
            </w:tcBorders>
            <w:vAlign w:val="center"/>
            <w:hideMark/>
          </w:tcPr>
          <w:p w14:paraId="4BB68D4E" w14:textId="77777777" w:rsidR="007F2F2C" w:rsidRPr="005B19D8" w:rsidRDefault="007F2F2C" w:rsidP="00250C6E">
            <w:pPr>
              <w:widowControl/>
              <w:jc w:val="left"/>
              <w:rPr>
                <w:rFonts w:ascii="宋体" w:eastAsia="宋体" w:hAnsi="宋体" w:cs="宋体"/>
                <w:kern w:val="0"/>
                <w:sz w:val="24"/>
              </w:rPr>
            </w:pPr>
          </w:p>
        </w:tc>
        <w:tc>
          <w:tcPr>
            <w:tcW w:w="5542" w:type="dxa"/>
            <w:tcBorders>
              <w:top w:val="nil"/>
              <w:left w:val="nil"/>
              <w:bottom w:val="single" w:sz="4" w:space="0" w:color="auto"/>
              <w:right w:val="single" w:sz="4" w:space="0" w:color="auto"/>
            </w:tcBorders>
            <w:shd w:val="clear" w:color="auto" w:fill="auto"/>
            <w:vAlign w:val="center"/>
            <w:hideMark/>
          </w:tcPr>
          <w:p w14:paraId="3557CA72" w14:textId="426B1EE4" w:rsidR="007F2F2C" w:rsidRPr="005B19D8" w:rsidRDefault="007F2F2C" w:rsidP="00250C6E">
            <w:pPr>
              <w:widowControl/>
              <w:jc w:val="left"/>
              <w:rPr>
                <w:rFonts w:ascii="宋体" w:eastAsia="宋体" w:hAnsi="宋体" w:cs="宋体"/>
                <w:kern w:val="0"/>
                <w:sz w:val="24"/>
              </w:rPr>
            </w:pPr>
            <w:r w:rsidRPr="005B19D8">
              <w:rPr>
                <w:rFonts w:ascii="宋体" w:eastAsia="宋体" w:hAnsi="宋体" w:cs="宋体" w:hint="eastAsia"/>
                <w:kern w:val="0"/>
                <w:sz w:val="24"/>
              </w:rPr>
              <w:t>支持内置/自定义ISP路由库。</w:t>
            </w:r>
          </w:p>
        </w:tc>
        <w:tc>
          <w:tcPr>
            <w:tcW w:w="979" w:type="dxa"/>
            <w:tcBorders>
              <w:top w:val="nil"/>
              <w:left w:val="nil"/>
              <w:bottom w:val="single" w:sz="4" w:space="0" w:color="auto"/>
              <w:right w:val="single" w:sz="4" w:space="0" w:color="auto"/>
            </w:tcBorders>
            <w:shd w:val="clear" w:color="auto" w:fill="auto"/>
            <w:vAlign w:val="center"/>
            <w:hideMark/>
          </w:tcPr>
          <w:p w14:paraId="03FE3A7B" w14:textId="77777777"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0FC28E1E"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2B609726" w14:textId="06114DA7"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#1</w:t>
            </w:r>
          </w:p>
        </w:tc>
        <w:tc>
          <w:tcPr>
            <w:tcW w:w="1134" w:type="dxa"/>
            <w:vMerge/>
            <w:tcBorders>
              <w:top w:val="nil"/>
              <w:left w:val="single" w:sz="4" w:space="0" w:color="auto"/>
              <w:bottom w:val="single" w:sz="4" w:space="0" w:color="auto"/>
              <w:right w:val="single" w:sz="4" w:space="0" w:color="auto"/>
            </w:tcBorders>
            <w:vAlign w:val="center"/>
            <w:hideMark/>
          </w:tcPr>
          <w:p w14:paraId="37460B97" w14:textId="77777777" w:rsidR="007F2F2C" w:rsidRPr="005B19D8" w:rsidRDefault="007F2F2C" w:rsidP="00250C6E">
            <w:pPr>
              <w:widowControl/>
              <w:jc w:val="left"/>
              <w:rPr>
                <w:rFonts w:ascii="宋体" w:eastAsia="宋体" w:hAnsi="宋体" w:cs="宋体"/>
                <w:kern w:val="0"/>
                <w:sz w:val="24"/>
              </w:rPr>
            </w:pPr>
          </w:p>
        </w:tc>
        <w:tc>
          <w:tcPr>
            <w:tcW w:w="5542" w:type="dxa"/>
            <w:tcBorders>
              <w:top w:val="nil"/>
              <w:left w:val="nil"/>
              <w:bottom w:val="single" w:sz="4" w:space="0" w:color="auto"/>
              <w:right w:val="single" w:sz="4" w:space="0" w:color="auto"/>
            </w:tcBorders>
            <w:shd w:val="clear" w:color="auto" w:fill="auto"/>
            <w:vAlign w:val="center"/>
            <w:hideMark/>
          </w:tcPr>
          <w:p w14:paraId="153776A0" w14:textId="0BFC9A6A" w:rsidR="007F2F2C" w:rsidRPr="005B19D8" w:rsidRDefault="007F2F2C" w:rsidP="00250C6E">
            <w:pPr>
              <w:widowControl/>
              <w:jc w:val="left"/>
              <w:rPr>
                <w:rFonts w:ascii="宋体" w:eastAsia="宋体" w:hAnsi="宋体" w:cs="宋体"/>
                <w:kern w:val="0"/>
                <w:sz w:val="24"/>
              </w:rPr>
            </w:pPr>
            <w:r w:rsidRPr="005B19D8">
              <w:rPr>
                <w:rFonts w:ascii="宋体" w:eastAsia="宋体" w:hAnsi="宋体" w:cs="宋体" w:hint="eastAsia"/>
                <w:kern w:val="0"/>
                <w:sz w:val="24"/>
              </w:rPr>
              <w:t>支持链路探测，能够在每接口上以ICMP/TCP/UDP协议探测目标主机可达性，探测链路是否有效 。</w:t>
            </w:r>
          </w:p>
        </w:tc>
        <w:tc>
          <w:tcPr>
            <w:tcW w:w="979" w:type="dxa"/>
            <w:tcBorders>
              <w:top w:val="nil"/>
              <w:left w:val="nil"/>
              <w:bottom w:val="single" w:sz="4" w:space="0" w:color="auto"/>
              <w:right w:val="single" w:sz="4" w:space="0" w:color="auto"/>
            </w:tcBorders>
            <w:shd w:val="clear" w:color="auto" w:fill="auto"/>
            <w:vAlign w:val="center"/>
            <w:hideMark/>
          </w:tcPr>
          <w:p w14:paraId="0BCE98A4" w14:textId="0F0428DD" w:rsidR="007F2F2C" w:rsidRPr="005B19D8" w:rsidRDefault="007F2F2C" w:rsidP="00250C6E">
            <w:pPr>
              <w:widowControl/>
              <w:rPr>
                <w:rFonts w:ascii="宋体" w:eastAsia="宋体" w:hAnsi="宋体" w:cs="宋体"/>
                <w:kern w:val="0"/>
                <w:sz w:val="24"/>
              </w:rPr>
            </w:pPr>
            <w:r w:rsidRPr="005B19D8">
              <w:rPr>
                <w:rFonts w:ascii="宋体" w:eastAsia="宋体" w:hAnsi="宋体" w:cs="宋体"/>
                <w:kern w:val="0"/>
                <w:sz w:val="24"/>
              </w:rPr>
              <w:t>否</w:t>
            </w:r>
          </w:p>
        </w:tc>
      </w:tr>
      <w:tr w:rsidR="007F2F2C" w:rsidRPr="005B19D8" w14:paraId="78E4198C"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5D2D3C4" w14:textId="60DCBDEF"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#2</w:t>
            </w:r>
          </w:p>
        </w:tc>
        <w:tc>
          <w:tcPr>
            <w:tcW w:w="1134" w:type="dxa"/>
            <w:vMerge/>
            <w:tcBorders>
              <w:top w:val="nil"/>
              <w:left w:val="single" w:sz="4" w:space="0" w:color="auto"/>
              <w:bottom w:val="single" w:sz="4" w:space="0" w:color="auto"/>
              <w:right w:val="single" w:sz="4" w:space="0" w:color="auto"/>
            </w:tcBorders>
            <w:vAlign w:val="center"/>
            <w:hideMark/>
          </w:tcPr>
          <w:p w14:paraId="0FB19FA2" w14:textId="77777777" w:rsidR="007F2F2C" w:rsidRPr="005B19D8" w:rsidRDefault="007F2F2C" w:rsidP="00250C6E">
            <w:pPr>
              <w:widowControl/>
              <w:jc w:val="left"/>
              <w:rPr>
                <w:rFonts w:ascii="宋体" w:eastAsia="宋体" w:hAnsi="宋体" w:cs="宋体"/>
                <w:kern w:val="0"/>
                <w:sz w:val="24"/>
              </w:rPr>
            </w:pPr>
          </w:p>
        </w:tc>
        <w:tc>
          <w:tcPr>
            <w:tcW w:w="5542" w:type="dxa"/>
            <w:tcBorders>
              <w:top w:val="nil"/>
              <w:left w:val="nil"/>
              <w:bottom w:val="single" w:sz="4" w:space="0" w:color="auto"/>
              <w:right w:val="single" w:sz="4" w:space="0" w:color="auto"/>
            </w:tcBorders>
            <w:shd w:val="clear" w:color="auto" w:fill="auto"/>
            <w:vAlign w:val="center"/>
            <w:hideMark/>
          </w:tcPr>
          <w:p w14:paraId="2C45C45F" w14:textId="7419F415" w:rsidR="007F2F2C" w:rsidRPr="005B19D8" w:rsidRDefault="007F2F2C" w:rsidP="00250C6E">
            <w:pPr>
              <w:widowControl/>
              <w:jc w:val="left"/>
              <w:rPr>
                <w:rFonts w:ascii="宋体" w:eastAsia="宋体" w:hAnsi="宋体" w:cs="宋体"/>
                <w:kern w:val="0"/>
                <w:sz w:val="24"/>
              </w:rPr>
            </w:pPr>
            <w:r w:rsidRPr="005B19D8">
              <w:rPr>
                <w:rFonts w:ascii="宋体" w:eastAsia="宋体" w:hAnsi="宋体" w:cs="宋体" w:hint="eastAsia"/>
                <w:kern w:val="0"/>
                <w:sz w:val="24"/>
              </w:rPr>
              <w:t>支持基于IPv6的访问控制，并可灵活配置。提供IPv6证书。</w:t>
            </w:r>
          </w:p>
        </w:tc>
        <w:tc>
          <w:tcPr>
            <w:tcW w:w="979" w:type="dxa"/>
            <w:tcBorders>
              <w:top w:val="nil"/>
              <w:left w:val="nil"/>
              <w:bottom w:val="single" w:sz="4" w:space="0" w:color="auto"/>
              <w:right w:val="single" w:sz="4" w:space="0" w:color="auto"/>
            </w:tcBorders>
            <w:shd w:val="clear" w:color="auto" w:fill="auto"/>
            <w:vAlign w:val="center"/>
            <w:hideMark/>
          </w:tcPr>
          <w:p w14:paraId="0B8B4509" w14:textId="42B9EC46"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是</w:t>
            </w:r>
          </w:p>
        </w:tc>
      </w:tr>
      <w:tr w:rsidR="007F2F2C" w:rsidRPr="005B19D8" w14:paraId="77C499C4"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61B5014D" w14:textId="7BF3E2F5"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lastRenderedPageBreak/>
              <w:t>11</w:t>
            </w:r>
          </w:p>
        </w:tc>
        <w:tc>
          <w:tcPr>
            <w:tcW w:w="1134" w:type="dxa"/>
            <w:vMerge/>
            <w:tcBorders>
              <w:top w:val="nil"/>
              <w:left w:val="single" w:sz="4" w:space="0" w:color="auto"/>
              <w:bottom w:val="single" w:sz="4" w:space="0" w:color="auto"/>
              <w:right w:val="single" w:sz="4" w:space="0" w:color="auto"/>
            </w:tcBorders>
            <w:vAlign w:val="center"/>
            <w:hideMark/>
          </w:tcPr>
          <w:p w14:paraId="29A03CB8" w14:textId="77777777" w:rsidR="007F2F2C" w:rsidRPr="005B19D8" w:rsidRDefault="007F2F2C" w:rsidP="00250C6E">
            <w:pPr>
              <w:widowControl/>
              <w:jc w:val="left"/>
              <w:rPr>
                <w:rFonts w:ascii="宋体" w:eastAsia="宋体" w:hAnsi="宋体" w:cs="宋体"/>
                <w:kern w:val="0"/>
                <w:sz w:val="24"/>
              </w:rPr>
            </w:pPr>
          </w:p>
        </w:tc>
        <w:tc>
          <w:tcPr>
            <w:tcW w:w="5542" w:type="dxa"/>
            <w:tcBorders>
              <w:top w:val="nil"/>
              <w:left w:val="nil"/>
              <w:bottom w:val="single" w:sz="4" w:space="0" w:color="auto"/>
              <w:right w:val="single" w:sz="4" w:space="0" w:color="auto"/>
            </w:tcBorders>
            <w:shd w:val="clear" w:color="auto" w:fill="auto"/>
            <w:vAlign w:val="center"/>
            <w:hideMark/>
          </w:tcPr>
          <w:p w14:paraId="034627E7" w14:textId="30516B9F" w:rsidR="007F2F2C" w:rsidRPr="005B19D8" w:rsidRDefault="007F2F2C" w:rsidP="00250C6E">
            <w:pPr>
              <w:widowControl/>
              <w:jc w:val="left"/>
              <w:rPr>
                <w:rFonts w:ascii="宋体" w:eastAsia="宋体" w:hAnsi="宋体" w:cs="宋体"/>
                <w:kern w:val="0"/>
                <w:sz w:val="24"/>
              </w:rPr>
            </w:pPr>
            <w:r w:rsidRPr="005B19D8">
              <w:rPr>
                <w:rFonts w:ascii="宋体" w:eastAsia="宋体" w:hAnsi="宋体" w:cs="宋体" w:hint="eastAsia"/>
                <w:kern w:val="0"/>
                <w:sz w:val="24"/>
              </w:rPr>
              <w:t>支持泛</w:t>
            </w:r>
            <w:proofErr w:type="gramStart"/>
            <w:r w:rsidRPr="005B19D8">
              <w:rPr>
                <w:rFonts w:ascii="宋体" w:eastAsia="宋体" w:hAnsi="宋体" w:cs="宋体" w:hint="eastAsia"/>
                <w:kern w:val="0"/>
                <w:sz w:val="24"/>
              </w:rPr>
              <w:t>洪类攻击</w:t>
            </w:r>
            <w:proofErr w:type="gramEnd"/>
            <w:r w:rsidRPr="005B19D8">
              <w:rPr>
                <w:rFonts w:ascii="宋体" w:eastAsia="宋体" w:hAnsi="宋体" w:cs="宋体" w:hint="eastAsia"/>
                <w:kern w:val="0"/>
                <w:sz w:val="24"/>
              </w:rPr>
              <w:t>防护：UDP/DNS/SYN/PING 泛洪；支持ARP欺骗类攻击。</w:t>
            </w:r>
          </w:p>
        </w:tc>
        <w:tc>
          <w:tcPr>
            <w:tcW w:w="979" w:type="dxa"/>
            <w:tcBorders>
              <w:top w:val="nil"/>
              <w:left w:val="nil"/>
              <w:bottom w:val="single" w:sz="4" w:space="0" w:color="auto"/>
              <w:right w:val="single" w:sz="4" w:space="0" w:color="auto"/>
            </w:tcBorders>
            <w:shd w:val="clear" w:color="auto" w:fill="auto"/>
            <w:vAlign w:val="center"/>
            <w:hideMark/>
          </w:tcPr>
          <w:p w14:paraId="35758037" w14:textId="77777777"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2AD9136B"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4C4BF89A" w14:textId="302E1C76"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12</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EA4447" w14:textId="77777777" w:rsidR="007F2F2C" w:rsidRPr="005B19D8" w:rsidRDefault="007F2F2C" w:rsidP="00250C6E">
            <w:pPr>
              <w:widowControl/>
              <w:jc w:val="center"/>
              <w:rPr>
                <w:rFonts w:ascii="宋体" w:eastAsia="宋体" w:hAnsi="宋体" w:cs="宋体"/>
                <w:kern w:val="0"/>
                <w:sz w:val="24"/>
              </w:rPr>
            </w:pPr>
            <w:r w:rsidRPr="005B19D8">
              <w:rPr>
                <w:rFonts w:ascii="宋体" w:eastAsia="宋体" w:hAnsi="宋体" w:cs="宋体" w:hint="eastAsia"/>
                <w:kern w:val="0"/>
                <w:sz w:val="24"/>
              </w:rPr>
              <w:t>VPN</w:t>
            </w:r>
          </w:p>
        </w:tc>
        <w:tc>
          <w:tcPr>
            <w:tcW w:w="5542" w:type="dxa"/>
            <w:tcBorders>
              <w:top w:val="nil"/>
              <w:left w:val="nil"/>
              <w:bottom w:val="single" w:sz="4" w:space="0" w:color="auto"/>
              <w:right w:val="single" w:sz="4" w:space="0" w:color="auto"/>
            </w:tcBorders>
            <w:shd w:val="clear" w:color="auto" w:fill="auto"/>
            <w:vAlign w:val="center"/>
            <w:hideMark/>
          </w:tcPr>
          <w:p w14:paraId="234A36E1" w14:textId="6AB0452D" w:rsidR="007F2F2C" w:rsidRPr="005B19D8" w:rsidRDefault="007F2F2C" w:rsidP="00250C6E">
            <w:pPr>
              <w:widowControl/>
              <w:jc w:val="left"/>
              <w:rPr>
                <w:rFonts w:ascii="宋体" w:eastAsia="宋体" w:hAnsi="宋体" w:cs="宋体"/>
                <w:kern w:val="0"/>
                <w:sz w:val="24"/>
              </w:rPr>
            </w:pPr>
            <w:r w:rsidRPr="005B19D8">
              <w:rPr>
                <w:rFonts w:ascii="宋体" w:eastAsia="宋体" w:hAnsi="宋体" w:cs="宋体" w:hint="eastAsia"/>
                <w:kern w:val="0"/>
                <w:sz w:val="24"/>
              </w:rPr>
              <w:t>支持IPsec VPN、L2TP VPN。</w:t>
            </w:r>
          </w:p>
        </w:tc>
        <w:tc>
          <w:tcPr>
            <w:tcW w:w="979" w:type="dxa"/>
            <w:tcBorders>
              <w:top w:val="nil"/>
              <w:left w:val="nil"/>
              <w:bottom w:val="single" w:sz="4" w:space="0" w:color="auto"/>
              <w:right w:val="single" w:sz="4" w:space="0" w:color="auto"/>
            </w:tcBorders>
            <w:shd w:val="clear" w:color="auto" w:fill="auto"/>
            <w:vAlign w:val="center"/>
            <w:hideMark/>
          </w:tcPr>
          <w:p w14:paraId="71281C78" w14:textId="77777777"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0AB3C424"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64CAB208" w14:textId="6E627D71"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13</w:t>
            </w:r>
          </w:p>
        </w:tc>
        <w:tc>
          <w:tcPr>
            <w:tcW w:w="1134" w:type="dxa"/>
            <w:vMerge/>
            <w:tcBorders>
              <w:top w:val="nil"/>
              <w:left w:val="single" w:sz="4" w:space="0" w:color="auto"/>
              <w:bottom w:val="single" w:sz="4" w:space="0" w:color="auto"/>
              <w:right w:val="single" w:sz="4" w:space="0" w:color="auto"/>
            </w:tcBorders>
            <w:vAlign w:val="center"/>
            <w:hideMark/>
          </w:tcPr>
          <w:p w14:paraId="1DD79553" w14:textId="77777777" w:rsidR="007F2F2C" w:rsidRPr="005B19D8" w:rsidRDefault="007F2F2C" w:rsidP="00250C6E">
            <w:pPr>
              <w:widowControl/>
              <w:jc w:val="left"/>
              <w:rPr>
                <w:rFonts w:ascii="宋体" w:eastAsia="宋体" w:hAnsi="宋体" w:cs="宋体"/>
                <w:kern w:val="0"/>
                <w:sz w:val="24"/>
              </w:rPr>
            </w:pPr>
          </w:p>
        </w:tc>
        <w:tc>
          <w:tcPr>
            <w:tcW w:w="5542" w:type="dxa"/>
            <w:tcBorders>
              <w:top w:val="nil"/>
              <w:left w:val="nil"/>
              <w:bottom w:val="single" w:sz="4" w:space="0" w:color="auto"/>
              <w:right w:val="single" w:sz="4" w:space="0" w:color="auto"/>
            </w:tcBorders>
            <w:shd w:val="clear" w:color="auto" w:fill="auto"/>
            <w:vAlign w:val="center"/>
            <w:hideMark/>
          </w:tcPr>
          <w:p w14:paraId="72885C14" w14:textId="00357B2F" w:rsidR="007F2F2C" w:rsidRPr="005B19D8" w:rsidRDefault="007F2F2C" w:rsidP="00250C6E">
            <w:pPr>
              <w:widowControl/>
              <w:jc w:val="left"/>
              <w:rPr>
                <w:rFonts w:ascii="宋体" w:eastAsia="宋体" w:hAnsi="宋体" w:cs="宋体"/>
                <w:kern w:val="0"/>
                <w:sz w:val="24"/>
              </w:rPr>
            </w:pPr>
            <w:proofErr w:type="spellStart"/>
            <w:r w:rsidRPr="005B19D8">
              <w:rPr>
                <w:rFonts w:ascii="宋体" w:eastAsia="宋体" w:hAnsi="宋体" w:cs="宋体" w:hint="eastAsia"/>
                <w:kern w:val="0"/>
                <w:sz w:val="24"/>
              </w:rPr>
              <w:t>Ipsec</w:t>
            </w:r>
            <w:proofErr w:type="spellEnd"/>
            <w:r w:rsidRPr="005B19D8">
              <w:rPr>
                <w:rFonts w:ascii="宋体" w:eastAsia="宋体" w:hAnsi="宋体" w:cs="宋体" w:hint="eastAsia"/>
                <w:kern w:val="0"/>
                <w:sz w:val="24"/>
              </w:rPr>
              <w:t xml:space="preserve"> VPN支持网关-网关、移动客户-网关部署方式。</w:t>
            </w:r>
          </w:p>
        </w:tc>
        <w:tc>
          <w:tcPr>
            <w:tcW w:w="979" w:type="dxa"/>
            <w:tcBorders>
              <w:top w:val="nil"/>
              <w:left w:val="nil"/>
              <w:bottom w:val="single" w:sz="4" w:space="0" w:color="auto"/>
              <w:right w:val="single" w:sz="4" w:space="0" w:color="auto"/>
            </w:tcBorders>
            <w:shd w:val="clear" w:color="auto" w:fill="auto"/>
            <w:vAlign w:val="center"/>
            <w:hideMark/>
          </w:tcPr>
          <w:p w14:paraId="74415DAE" w14:textId="77777777"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45F80939"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2D784A28" w14:textId="0F6F517E"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#3</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F241DD" w14:textId="77777777" w:rsidR="007F2F2C" w:rsidRPr="005B19D8" w:rsidRDefault="007F2F2C" w:rsidP="00250C6E">
            <w:pPr>
              <w:widowControl/>
              <w:jc w:val="center"/>
              <w:rPr>
                <w:rFonts w:ascii="宋体" w:eastAsia="宋体" w:hAnsi="宋体" w:cs="宋体"/>
                <w:kern w:val="0"/>
                <w:sz w:val="24"/>
              </w:rPr>
            </w:pPr>
            <w:r w:rsidRPr="005B19D8">
              <w:rPr>
                <w:rFonts w:ascii="宋体" w:eastAsia="宋体" w:hAnsi="宋体" w:cs="宋体" w:hint="eastAsia"/>
                <w:kern w:val="0"/>
                <w:sz w:val="24"/>
              </w:rPr>
              <w:t>识别能力</w:t>
            </w:r>
          </w:p>
        </w:tc>
        <w:tc>
          <w:tcPr>
            <w:tcW w:w="5542" w:type="dxa"/>
            <w:tcBorders>
              <w:top w:val="nil"/>
              <w:left w:val="nil"/>
              <w:bottom w:val="single" w:sz="4" w:space="0" w:color="auto"/>
              <w:right w:val="single" w:sz="4" w:space="0" w:color="auto"/>
            </w:tcBorders>
            <w:shd w:val="clear" w:color="auto" w:fill="auto"/>
            <w:vAlign w:val="center"/>
            <w:hideMark/>
          </w:tcPr>
          <w:p w14:paraId="0CD5A3F7" w14:textId="3312C3C5" w:rsidR="007F2F2C" w:rsidRPr="005B19D8" w:rsidRDefault="007F2F2C" w:rsidP="009969D7">
            <w:pPr>
              <w:widowControl/>
              <w:jc w:val="left"/>
              <w:rPr>
                <w:rFonts w:ascii="宋体" w:eastAsia="宋体" w:hAnsi="宋体" w:cs="宋体"/>
                <w:kern w:val="0"/>
                <w:sz w:val="24"/>
              </w:rPr>
            </w:pPr>
            <w:r w:rsidRPr="005B19D8">
              <w:rPr>
                <w:rFonts w:ascii="宋体" w:eastAsia="宋体" w:hAnsi="宋体" w:cs="宋体" w:hint="eastAsia"/>
                <w:kern w:val="0"/>
                <w:sz w:val="24"/>
              </w:rPr>
              <w:t>支持对1500+</w:t>
            </w:r>
            <w:r w:rsidRPr="005B19D8">
              <w:rPr>
                <w:rFonts w:ascii="Arial" w:eastAsia="宋体" w:hAnsi="Arial" w:cs="Arial"/>
                <w:kern w:val="0"/>
                <w:sz w:val="24"/>
              </w:rPr>
              <w:t> </w:t>
            </w:r>
            <w:r w:rsidRPr="005B19D8">
              <w:rPr>
                <w:rFonts w:ascii="宋体" w:eastAsia="宋体" w:hAnsi="宋体" w:cs="宋体" w:hint="eastAsia"/>
                <w:kern w:val="0"/>
                <w:sz w:val="24"/>
              </w:rPr>
              <w:t>种应用平台及2200+种的应用进行识别和控制，至少支持5大类，比如：商业系统、协作应用、一般网络应用、媒体等及28子类，比如：认证服务、数据库、ERP-CRM、软件更新、电子邮件、VOIP视频、游戏等；支持自定义应用。</w:t>
            </w:r>
          </w:p>
        </w:tc>
        <w:tc>
          <w:tcPr>
            <w:tcW w:w="979" w:type="dxa"/>
            <w:tcBorders>
              <w:top w:val="nil"/>
              <w:left w:val="nil"/>
              <w:bottom w:val="single" w:sz="4" w:space="0" w:color="auto"/>
              <w:right w:val="single" w:sz="4" w:space="0" w:color="auto"/>
            </w:tcBorders>
            <w:shd w:val="clear" w:color="auto" w:fill="auto"/>
            <w:vAlign w:val="center"/>
            <w:hideMark/>
          </w:tcPr>
          <w:p w14:paraId="7AFFE4C3" w14:textId="14DF76B7"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1139F672"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57869743" w14:textId="3C96162E"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#4</w:t>
            </w:r>
          </w:p>
        </w:tc>
        <w:tc>
          <w:tcPr>
            <w:tcW w:w="1134" w:type="dxa"/>
            <w:vMerge/>
            <w:tcBorders>
              <w:top w:val="nil"/>
              <w:left w:val="single" w:sz="4" w:space="0" w:color="auto"/>
              <w:bottom w:val="single" w:sz="4" w:space="0" w:color="auto"/>
              <w:right w:val="single" w:sz="4" w:space="0" w:color="auto"/>
            </w:tcBorders>
            <w:vAlign w:val="center"/>
            <w:hideMark/>
          </w:tcPr>
          <w:p w14:paraId="1A131A7A" w14:textId="77777777" w:rsidR="007F2F2C" w:rsidRPr="005B19D8" w:rsidRDefault="007F2F2C" w:rsidP="00250C6E">
            <w:pPr>
              <w:widowControl/>
              <w:jc w:val="left"/>
              <w:rPr>
                <w:rFonts w:ascii="宋体" w:eastAsia="宋体" w:hAnsi="宋体" w:cs="宋体"/>
                <w:kern w:val="0"/>
                <w:sz w:val="24"/>
              </w:rPr>
            </w:pPr>
          </w:p>
        </w:tc>
        <w:tc>
          <w:tcPr>
            <w:tcW w:w="5542" w:type="dxa"/>
            <w:tcBorders>
              <w:top w:val="nil"/>
              <w:left w:val="nil"/>
              <w:bottom w:val="single" w:sz="4" w:space="0" w:color="auto"/>
              <w:right w:val="single" w:sz="4" w:space="0" w:color="auto"/>
            </w:tcBorders>
            <w:shd w:val="clear" w:color="auto" w:fill="auto"/>
            <w:vAlign w:val="center"/>
            <w:hideMark/>
          </w:tcPr>
          <w:p w14:paraId="69EB79DB" w14:textId="1ACE4277" w:rsidR="007F2F2C" w:rsidRPr="005B19D8" w:rsidRDefault="007F2F2C" w:rsidP="009969D7">
            <w:pPr>
              <w:widowControl/>
              <w:jc w:val="left"/>
              <w:rPr>
                <w:rFonts w:ascii="宋体" w:eastAsia="宋体" w:hAnsi="宋体" w:cs="宋体"/>
                <w:kern w:val="0"/>
                <w:sz w:val="24"/>
              </w:rPr>
            </w:pPr>
            <w:r w:rsidRPr="005B19D8">
              <w:rPr>
                <w:rFonts w:ascii="宋体" w:eastAsia="宋体" w:hAnsi="宋体" w:cs="宋体" w:hint="eastAsia"/>
                <w:kern w:val="0"/>
                <w:sz w:val="24"/>
              </w:rPr>
              <w:t>支持应用过滤器，至少支持4个维度进行过滤，比如：应用类别、实现技术、风险等级、标签。</w:t>
            </w:r>
            <w:r w:rsidRPr="005B19D8" w:rsidDel="009969D7">
              <w:rPr>
                <w:rFonts w:ascii="宋体" w:eastAsia="宋体" w:hAnsi="宋体" w:cs="宋体" w:hint="eastAsia"/>
                <w:kern w:val="0"/>
                <w:sz w:val="24"/>
              </w:rPr>
              <w:t xml:space="preserve"> </w:t>
            </w:r>
          </w:p>
        </w:tc>
        <w:tc>
          <w:tcPr>
            <w:tcW w:w="979" w:type="dxa"/>
            <w:tcBorders>
              <w:top w:val="nil"/>
              <w:left w:val="nil"/>
              <w:bottom w:val="single" w:sz="4" w:space="0" w:color="auto"/>
              <w:right w:val="single" w:sz="4" w:space="0" w:color="auto"/>
            </w:tcBorders>
            <w:shd w:val="clear" w:color="auto" w:fill="auto"/>
            <w:vAlign w:val="center"/>
            <w:hideMark/>
          </w:tcPr>
          <w:p w14:paraId="09AEC7F7" w14:textId="577A1472"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6217772B"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77B0313A" w14:textId="192AFCEB"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14</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5EA7ECD" w14:textId="77777777" w:rsidR="007F2F2C" w:rsidRPr="005B19D8" w:rsidRDefault="007F2F2C" w:rsidP="00250C6E">
            <w:pPr>
              <w:widowControl/>
              <w:jc w:val="center"/>
              <w:rPr>
                <w:rFonts w:ascii="宋体" w:eastAsia="宋体" w:hAnsi="宋体" w:cs="宋体"/>
                <w:kern w:val="0"/>
                <w:sz w:val="24"/>
              </w:rPr>
            </w:pPr>
            <w:r w:rsidRPr="005B19D8">
              <w:rPr>
                <w:rFonts w:ascii="宋体" w:eastAsia="宋体" w:hAnsi="宋体" w:cs="宋体" w:hint="eastAsia"/>
                <w:kern w:val="0"/>
                <w:sz w:val="24"/>
              </w:rPr>
              <w:t>内</w:t>
            </w:r>
            <w:proofErr w:type="gramStart"/>
            <w:r w:rsidRPr="005B19D8">
              <w:rPr>
                <w:rFonts w:ascii="宋体" w:eastAsia="宋体" w:hAnsi="宋体" w:cs="宋体" w:hint="eastAsia"/>
                <w:kern w:val="0"/>
                <w:sz w:val="24"/>
              </w:rPr>
              <w:t>网风险</w:t>
            </w:r>
            <w:proofErr w:type="gramEnd"/>
            <w:r w:rsidRPr="005B19D8">
              <w:rPr>
                <w:rFonts w:ascii="宋体" w:eastAsia="宋体" w:hAnsi="宋体" w:cs="宋体" w:hint="eastAsia"/>
                <w:kern w:val="0"/>
                <w:sz w:val="24"/>
              </w:rPr>
              <w:t>管理</w:t>
            </w:r>
          </w:p>
        </w:tc>
        <w:tc>
          <w:tcPr>
            <w:tcW w:w="5542" w:type="dxa"/>
            <w:tcBorders>
              <w:top w:val="nil"/>
              <w:left w:val="nil"/>
              <w:bottom w:val="single" w:sz="4" w:space="0" w:color="auto"/>
              <w:right w:val="single" w:sz="4" w:space="0" w:color="auto"/>
            </w:tcBorders>
            <w:shd w:val="clear" w:color="auto" w:fill="auto"/>
            <w:vAlign w:val="center"/>
            <w:hideMark/>
          </w:tcPr>
          <w:p w14:paraId="500F5A09" w14:textId="05EF1438" w:rsidR="007F2F2C" w:rsidRPr="005B19D8" w:rsidRDefault="007F2F2C" w:rsidP="00250C6E">
            <w:pPr>
              <w:widowControl/>
              <w:jc w:val="left"/>
              <w:rPr>
                <w:rFonts w:ascii="宋体" w:eastAsia="宋体" w:hAnsi="宋体" w:cs="宋体"/>
                <w:kern w:val="0"/>
                <w:sz w:val="24"/>
              </w:rPr>
            </w:pPr>
            <w:r w:rsidRPr="005B19D8">
              <w:rPr>
                <w:rFonts w:ascii="宋体" w:eastAsia="宋体" w:hAnsi="宋体" w:cs="宋体" w:hint="eastAsia"/>
                <w:kern w:val="0"/>
                <w:sz w:val="24"/>
              </w:rPr>
              <w:t>可识别并分析内网主机的接入数量和资产属性。</w:t>
            </w:r>
          </w:p>
        </w:tc>
        <w:tc>
          <w:tcPr>
            <w:tcW w:w="979" w:type="dxa"/>
            <w:tcBorders>
              <w:top w:val="nil"/>
              <w:left w:val="nil"/>
              <w:bottom w:val="single" w:sz="4" w:space="0" w:color="auto"/>
              <w:right w:val="single" w:sz="4" w:space="0" w:color="auto"/>
            </w:tcBorders>
            <w:shd w:val="clear" w:color="auto" w:fill="auto"/>
            <w:vAlign w:val="center"/>
            <w:hideMark/>
          </w:tcPr>
          <w:p w14:paraId="77FDE3C2" w14:textId="77777777"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3CA3DDFA"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943A9D4" w14:textId="64DDC085"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#5</w:t>
            </w:r>
          </w:p>
        </w:tc>
        <w:tc>
          <w:tcPr>
            <w:tcW w:w="1134" w:type="dxa"/>
            <w:vMerge/>
            <w:tcBorders>
              <w:top w:val="nil"/>
              <w:left w:val="single" w:sz="4" w:space="0" w:color="auto"/>
              <w:bottom w:val="single" w:sz="4" w:space="0" w:color="auto"/>
              <w:right w:val="single" w:sz="4" w:space="0" w:color="auto"/>
            </w:tcBorders>
            <w:vAlign w:val="center"/>
            <w:hideMark/>
          </w:tcPr>
          <w:p w14:paraId="17FB79EB" w14:textId="77777777" w:rsidR="007F2F2C" w:rsidRPr="005B19D8" w:rsidRDefault="007F2F2C" w:rsidP="00250C6E">
            <w:pPr>
              <w:widowControl/>
              <w:jc w:val="left"/>
              <w:rPr>
                <w:rFonts w:ascii="宋体" w:eastAsia="宋体" w:hAnsi="宋体" w:cs="宋体"/>
                <w:kern w:val="0"/>
                <w:sz w:val="24"/>
              </w:rPr>
            </w:pPr>
          </w:p>
        </w:tc>
        <w:tc>
          <w:tcPr>
            <w:tcW w:w="5542" w:type="dxa"/>
            <w:tcBorders>
              <w:top w:val="nil"/>
              <w:left w:val="nil"/>
              <w:bottom w:val="single" w:sz="4" w:space="0" w:color="auto"/>
              <w:right w:val="single" w:sz="4" w:space="0" w:color="auto"/>
            </w:tcBorders>
            <w:shd w:val="clear" w:color="auto" w:fill="auto"/>
            <w:vAlign w:val="center"/>
            <w:hideMark/>
          </w:tcPr>
          <w:p w14:paraId="2580EBB0" w14:textId="023CB254" w:rsidR="007F2F2C" w:rsidRPr="005B19D8" w:rsidRDefault="007F2F2C" w:rsidP="009969D7">
            <w:pPr>
              <w:widowControl/>
              <w:jc w:val="left"/>
              <w:rPr>
                <w:rFonts w:ascii="宋体" w:eastAsia="宋体" w:hAnsi="宋体" w:cs="宋体"/>
                <w:kern w:val="0"/>
                <w:sz w:val="24"/>
              </w:rPr>
            </w:pPr>
            <w:r w:rsidRPr="005B19D8">
              <w:rPr>
                <w:rFonts w:ascii="宋体" w:eastAsia="宋体" w:hAnsi="宋体" w:cs="宋体" w:hint="eastAsia"/>
                <w:kern w:val="0"/>
                <w:sz w:val="24"/>
              </w:rPr>
              <w:t>可不通过主机扫描等技术，即可识别内网主机的操作系统、杀毒软件、浏览器等信息。</w:t>
            </w:r>
          </w:p>
        </w:tc>
        <w:tc>
          <w:tcPr>
            <w:tcW w:w="979" w:type="dxa"/>
            <w:tcBorders>
              <w:top w:val="nil"/>
              <w:left w:val="nil"/>
              <w:bottom w:val="single" w:sz="4" w:space="0" w:color="auto"/>
              <w:right w:val="single" w:sz="4" w:space="0" w:color="auto"/>
            </w:tcBorders>
            <w:shd w:val="clear" w:color="auto" w:fill="auto"/>
            <w:vAlign w:val="center"/>
            <w:hideMark/>
          </w:tcPr>
          <w:p w14:paraId="5DDE8512" w14:textId="77777777"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是</w:t>
            </w:r>
          </w:p>
        </w:tc>
      </w:tr>
      <w:tr w:rsidR="007F2F2C" w:rsidRPr="005B19D8" w14:paraId="5550320C"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7587A2DF" w14:textId="05C3C139"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15</w:t>
            </w:r>
          </w:p>
        </w:tc>
        <w:tc>
          <w:tcPr>
            <w:tcW w:w="1134" w:type="dxa"/>
            <w:tcBorders>
              <w:top w:val="nil"/>
              <w:left w:val="nil"/>
              <w:bottom w:val="single" w:sz="4" w:space="0" w:color="auto"/>
              <w:right w:val="single" w:sz="4" w:space="0" w:color="auto"/>
            </w:tcBorders>
            <w:shd w:val="clear" w:color="auto" w:fill="auto"/>
            <w:noWrap/>
            <w:vAlign w:val="center"/>
            <w:hideMark/>
          </w:tcPr>
          <w:p w14:paraId="27A9D832" w14:textId="77777777" w:rsidR="007F2F2C" w:rsidRPr="005B19D8" w:rsidRDefault="007F2F2C" w:rsidP="00250C6E">
            <w:pPr>
              <w:widowControl/>
              <w:jc w:val="center"/>
              <w:rPr>
                <w:rFonts w:ascii="宋体" w:eastAsia="宋体" w:hAnsi="宋体" w:cs="宋体"/>
                <w:kern w:val="0"/>
                <w:sz w:val="24"/>
              </w:rPr>
            </w:pPr>
            <w:r w:rsidRPr="005B19D8">
              <w:rPr>
                <w:rFonts w:ascii="宋体" w:eastAsia="宋体" w:hAnsi="宋体" w:cs="宋体" w:hint="eastAsia"/>
                <w:kern w:val="0"/>
                <w:sz w:val="24"/>
              </w:rPr>
              <w:t>HA</w:t>
            </w:r>
          </w:p>
        </w:tc>
        <w:tc>
          <w:tcPr>
            <w:tcW w:w="5542" w:type="dxa"/>
            <w:tcBorders>
              <w:top w:val="nil"/>
              <w:left w:val="nil"/>
              <w:bottom w:val="single" w:sz="4" w:space="0" w:color="auto"/>
              <w:right w:val="single" w:sz="4" w:space="0" w:color="auto"/>
            </w:tcBorders>
            <w:shd w:val="clear" w:color="auto" w:fill="auto"/>
            <w:vAlign w:val="center"/>
            <w:hideMark/>
          </w:tcPr>
          <w:p w14:paraId="39D7ACCA" w14:textId="16C34348" w:rsidR="007F2F2C" w:rsidRPr="005B19D8" w:rsidRDefault="007F2F2C" w:rsidP="00E46DB2">
            <w:pPr>
              <w:widowControl/>
              <w:jc w:val="left"/>
              <w:rPr>
                <w:rFonts w:ascii="宋体" w:eastAsia="宋体" w:hAnsi="宋体" w:cs="宋体"/>
                <w:kern w:val="0"/>
                <w:sz w:val="24"/>
              </w:rPr>
            </w:pPr>
            <w:r w:rsidRPr="005B19D8">
              <w:rPr>
                <w:rFonts w:ascii="宋体" w:eastAsia="宋体" w:hAnsi="宋体" w:cs="宋体" w:hint="eastAsia"/>
                <w:kern w:val="0"/>
                <w:sz w:val="24"/>
              </w:rPr>
              <w:t>采用双</w:t>
            </w:r>
            <w:proofErr w:type="gramStart"/>
            <w:r w:rsidRPr="005B19D8">
              <w:rPr>
                <w:rFonts w:ascii="宋体" w:eastAsia="宋体" w:hAnsi="宋体" w:cs="宋体" w:hint="eastAsia"/>
                <w:kern w:val="0"/>
                <w:sz w:val="24"/>
              </w:rPr>
              <w:t>机模式</w:t>
            </w:r>
            <w:proofErr w:type="gramEnd"/>
            <w:r w:rsidRPr="005B19D8">
              <w:rPr>
                <w:rFonts w:ascii="宋体" w:eastAsia="宋体" w:hAnsi="宋体" w:cs="宋体" w:hint="eastAsia"/>
                <w:kern w:val="0"/>
                <w:sz w:val="24"/>
              </w:rPr>
              <w:t>部署。</w:t>
            </w:r>
          </w:p>
        </w:tc>
        <w:tc>
          <w:tcPr>
            <w:tcW w:w="979" w:type="dxa"/>
            <w:tcBorders>
              <w:top w:val="nil"/>
              <w:left w:val="nil"/>
              <w:bottom w:val="single" w:sz="4" w:space="0" w:color="auto"/>
              <w:right w:val="single" w:sz="4" w:space="0" w:color="auto"/>
            </w:tcBorders>
            <w:shd w:val="clear" w:color="auto" w:fill="auto"/>
            <w:vAlign w:val="center"/>
            <w:hideMark/>
          </w:tcPr>
          <w:p w14:paraId="220C84D2" w14:textId="77777777"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3A49064B"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009CD453" w14:textId="73D87BB5"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16</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CD76BE8" w14:textId="77777777" w:rsidR="007F2F2C" w:rsidRPr="005B19D8" w:rsidRDefault="007F2F2C" w:rsidP="00250C6E">
            <w:pPr>
              <w:widowControl/>
              <w:jc w:val="center"/>
              <w:rPr>
                <w:rFonts w:ascii="宋体" w:eastAsia="宋体" w:hAnsi="宋体" w:cs="宋体"/>
                <w:kern w:val="0"/>
                <w:sz w:val="24"/>
              </w:rPr>
            </w:pPr>
            <w:r w:rsidRPr="005B19D8">
              <w:rPr>
                <w:rFonts w:ascii="宋体" w:eastAsia="宋体" w:hAnsi="宋体" w:cs="宋体" w:hint="eastAsia"/>
                <w:kern w:val="0"/>
                <w:sz w:val="24"/>
              </w:rPr>
              <w:t>系统管理</w:t>
            </w:r>
          </w:p>
        </w:tc>
        <w:tc>
          <w:tcPr>
            <w:tcW w:w="5542" w:type="dxa"/>
            <w:tcBorders>
              <w:top w:val="nil"/>
              <w:left w:val="nil"/>
              <w:bottom w:val="single" w:sz="4" w:space="0" w:color="auto"/>
              <w:right w:val="single" w:sz="4" w:space="0" w:color="auto"/>
            </w:tcBorders>
            <w:shd w:val="clear" w:color="auto" w:fill="auto"/>
            <w:vAlign w:val="center"/>
            <w:hideMark/>
          </w:tcPr>
          <w:p w14:paraId="0F536B41" w14:textId="03B26009" w:rsidR="007F2F2C" w:rsidRPr="005B19D8" w:rsidRDefault="007F2F2C" w:rsidP="00250C6E">
            <w:pPr>
              <w:widowControl/>
              <w:jc w:val="left"/>
              <w:rPr>
                <w:rFonts w:ascii="宋体" w:eastAsia="宋体" w:hAnsi="宋体" w:cs="宋体"/>
                <w:kern w:val="0"/>
                <w:sz w:val="24"/>
              </w:rPr>
            </w:pPr>
            <w:r w:rsidRPr="005B19D8">
              <w:rPr>
                <w:rFonts w:ascii="宋体" w:eastAsia="宋体" w:hAnsi="宋体" w:cs="宋体" w:hint="eastAsia"/>
                <w:kern w:val="0"/>
                <w:sz w:val="24"/>
              </w:rPr>
              <w:t>支持Web管理、串口管理、SSH管理，并且能够支持IE、</w:t>
            </w:r>
            <w:proofErr w:type="spellStart"/>
            <w:r w:rsidRPr="005B19D8">
              <w:rPr>
                <w:rFonts w:ascii="宋体" w:eastAsia="宋体" w:hAnsi="宋体" w:cs="宋体" w:hint="eastAsia"/>
                <w:kern w:val="0"/>
                <w:sz w:val="24"/>
              </w:rPr>
              <w:t>firefox</w:t>
            </w:r>
            <w:proofErr w:type="spellEnd"/>
            <w:r w:rsidRPr="005B19D8">
              <w:rPr>
                <w:rFonts w:ascii="宋体" w:eastAsia="宋体" w:hAnsi="宋体" w:cs="宋体" w:hint="eastAsia"/>
                <w:kern w:val="0"/>
                <w:sz w:val="24"/>
              </w:rPr>
              <w:t>、chrome等浏览器管理。</w:t>
            </w:r>
          </w:p>
        </w:tc>
        <w:tc>
          <w:tcPr>
            <w:tcW w:w="979" w:type="dxa"/>
            <w:tcBorders>
              <w:top w:val="nil"/>
              <w:left w:val="nil"/>
              <w:bottom w:val="single" w:sz="4" w:space="0" w:color="auto"/>
              <w:right w:val="single" w:sz="4" w:space="0" w:color="auto"/>
            </w:tcBorders>
            <w:shd w:val="clear" w:color="auto" w:fill="auto"/>
            <w:vAlign w:val="center"/>
            <w:hideMark/>
          </w:tcPr>
          <w:p w14:paraId="0E464EC8" w14:textId="77777777"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0E091A75"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1E832CD9" w14:textId="2A2F980B"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#6</w:t>
            </w:r>
          </w:p>
        </w:tc>
        <w:tc>
          <w:tcPr>
            <w:tcW w:w="1134" w:type="dxa"/>
            <w:vMerge/>
            <w:tcBorders>
              <w:top w:val="nil"/>
              <w:left w:val="single" w:sz="4" w:space="0" w:color="auto"/>
              <w:bottom w:val="single" w:sz="4" w:space="0" w:color="auto"/>
              <w:right w:val="single" w:sz="4" w:space="0" w:color="auto"/>
            </w:tcBorders>
            <w:vAlign w:val="center"/>
            <w:hideMark/>
          </w:tcPr>
          <w:p w14:paraId="5454C995" w14:textId="77777777" w:rsidR="007F2F2C" w:rsidRPr="005B19D8" w:rsidRDefault="007F2F2C" w:rsidP="00250C6E">
            <w:pPr>
              <w:widowControl/>
              <w:jc w:val="left"/>
              <w:rPr>
                <w:rFonts w:ascii="宋体" w:eastAsia="宋体" w:hAnsi="宋体" w:cs="宋体"/>
                <w:kern w:val="0"/>
                <w:sz w:val="24"/>
              </w:rPr>
            </w:pPr>
          </w:p>
        </w:tc>
        <w:tc>
          <w:tcPr>
            <w:tcW w:w="5542" w:type="dxa"/>
            <w:tcBorders>
              <w:top w:val="nil"/>
              <w:left w:val="nil"/>
              <w:bottom w:val="single" w:sz="4" w:space="0" w:color="auto"/>
              <w:right w:val="single" w:sz="4" w:space="0" w:color="auto"/>
            </w:tcBorders>
            <w:shd w:val="clear" w:color="auto" w:fill="auto"/>
            <w:vAlign w:val="center"/>
            <w:hideMark/>
          </w:tcPr>
          <w:p w14:paraId="53C6367D" w14:textId="3E09AA14" w:rsidR="007F2F2C" w:rsidRPr="005B19D8" w:rsidRDefault="007F2F2C" w:rsidP="009969D7">
            <w:pPr>
              <w:widowControl/>
              <w:jc w:val="left"/>
              <w:rPr>
                <w:rFonts w:ascii="宋体" w:eastAsia="宋体" w:hAnsi="宋体" w:cs="宋体"/>
                <w:kern w:val="0"/>
                <w:sz w:val="24"/>
              </w:rPr>
            </w:pPr>
            <w:r w:rsidRPr="005B19D8">
              <w:rPr>
                <w:rFonts w:ascii="宋体" w:eastAsia="宋体" w:hAnsi="宋体" w:cs="宋体" w:hint="eastAsia"/>
                <w:kern w:val="0"/>
                <w:sz w:val="24"/>
              </w:rPr>
              <w:t>针对事件关联分析，可以提供多种入口，比如基于应用、目的IP、源IP、用户、攻击事件等。</w:t>
            </w:r>
          </w:p>
        </w:tc>
        <w:tc>
          <w:tcPr>
            <w:tcW w:w="979" w:type="dxa"/>
            <w:tcBorders>
              <w:top w:val="nil"/>
              <w:left w:val="nil"/>
              <w:bottom w:val="single" w:sz="4" w:space="0" w:color="auto"/>
              <w:right w:val="single" w:sz="4" w:space="0" w:color="auto"/>
            </w:tcBorders>
            <w:shd w:val="clear" w:color="auto" w:fill="auto"/>
            <w:vAlign w:val="center"/>
            <w:hideMark/>
          </w:tcPr>
          <w:p w14:paraId="76253FAF" w14:textId="26246736"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705D809B"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128B100F" w14:textId="071FC975"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★2</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2A662F7" w14:textId="77777777"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产品资质及实力</w:t>
            </w:r>
          </w:p>
        </w:tc>
        <w:tc>
          <w:tcPr>
            <w:tcW w:w="5542" w:type="dxa"/>
            <w:tcBorders>
              <w:top w:val="nil"/>
              <w:left w:val="nil"/>
              <w:bottom w:val="single" w:sz="4" w:space="0" w:color="auto"/>
              <w:right w:val="single" w:sz="4" w:space="0" w:color="auto"/>
            </w:tcBorders>
            <w:shd w:val="clear" w:color="auto" w:fill="auto"/>
            <w:vAlign w:val="center"/>
            <w:hideMark/>
          </w:tcPr>
          <w:p w14:paraId="542F8535" w14:textId="225D0328"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产品具备《计算机信息系统安全专用产品销售许可证》增强级（千兆）。提供有效证书的复印件。</w:t>
            </w:r>
          </w:p>
        </w:tc>
        <w:tc>
          <w:tcPr>
            <w:tcW w:w="979" w:type="dxa"/>
            <w:tcBorders>
              <w:top w:val="nil"/>
              <w:left w:val="nil"/>
              <w:bottom w:val="single" w:sz="4" w:space="0" w:color="auto"/>
              <w:right w:val="single" w:sz="4" w:space="0" w:color="auto"/>
            </w:tcBorders>
            <w:shd w:val="clear" w:color="auto" w:fill="auto"/>
            <w:vAlign w:val="center"/>
            <w:hideMark/>
          </w:tcPr>
          <w:p w14:paraId="3E16162D" w14:textId="77777777"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是</w:t>
            </w:r>
          </w:p>
        </w:tc>
      </w:tr>
      <w:tr w:rsidR="007F2F2C" w:rsidRPr="005B19D8" w14:paraId="0BDA1510" w14:textId="77777777" w:rsidTr="00340356">
        <w:trPr>
          <w:trHeight w:val="55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4E1BA65B" w14:textId="7EE89CC8"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#7</w:t>
            </w:r>
          </w:p>
        </w:tc>
        <w:tc>
          <w:tcPr>
            <w:tcW w:w="1134" w:type="dxa"/>
            <w:vMerge/>
            <w:tcBorders>
              <w:top w:val="nil"/>
              <w:left w:val="single" w:sz="4" w:space="0" w:color="auto"/>
              <w:bottom w:val="single" w:sz="4" w:space="0" w:color="auto"/>
              <w:right w:val="single" w:sz="4" w:space="0" w:color="auto"/>
            </w:tcBorders>
            <w:vAlign w:val="center"/>
            <w:hideMark/>
          </w:tcPr>
          <w:p w14:paraId="79122FE1" w14:textId="77777777" w:rsidR="007F2F2C" w:rsidRPr="005B19D8" w:rsidRDefault="007F2F2C" w:rsidP="00250C6E">
            <w:pPr>
              <w:widowControl/>
              <w:jc w:val="left"/>
              <w:rPr>
                <w:rFonts w:ascii="宋体" w:eastAsia="宋体" w:hAnsi="宋体" w:cs="宋体"/>
                <w:kern w:val="0"/>
                <w:sz w:val="24"/>
              </w:rPr>
            </w:pPr>
          </w:p>
        </w:tc>
        <w:tc>
          <w:tcPr>
            <w:tcW w:w="5542" w:type="dxa"/>
            <w:tcBorders>
              <w:top w:val="nil"/>
              <w:left w:val="nil"/>
              <w:bottom w:val="single" w:sz="4" w:space="0" w:color="auto"/>
              <w:right w:val="single" w:sz="4" w:space="0" w:color="auto"/>
            </w:tcBorders>
            <w:shd w:val="clear" w:color="auto" w:fill="auto"/>
            <w:vAlign w:val="center"/>
            <w:hideMark/>
          </w:tcPr>
          <w:p w14:paraId="49C3C565" w14:textId="36B6F23B"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产品具备《信息技术产品安全测评证书》，测评级别为EAL4+级别。提供证书复印件。</w:t>
            </w:r>
          </w:p>
        </w:tc>
        <w:tc>
          <w:tcPr>
            <w:tcW w:w="979" w:type="dxa"/>
            <w:tcBorders>
              <w:top w:val="nil"/>
              <w:left w:val="nil"/>
              <w:bottom w:val="single" w:sz="4" w:space="0" w:color="auto"/>
              <w:right w:val="single" w:sz="4" w:space="0" w:color="auto"/>
            </w:tcBorders>
            <w:shd w:val="clear" w:color="auto" w:fill="auto"/>
            <w:vAlign w:val="center"/>
            <w:hideMark/>
          </w:tcPr>
          <w:p w14:paraId="76789ADD" w14:textId="77777777" w:rsidR="007F2F2C" w:rsidRPr="005B19D8" w:rsidRDefault="007F2F2C" w:rsidP="00250C6E">
            <w:pPr>
              <w:widowControl/>
              <w:rPr>
                <w:rFonts w:ascii="宋体" w:eastAsia="宋体" w:hAnsi="宋体" w:cs="宋体"/>
                <w:kern w:val="0"/>
                <w:sz w:val="24"/>
              </w:rPr>
            </w:pPr>
            <w:r w:rsidRPr="005B19D8">
              <w:rPr>
                <w:rFonts w:ascii="宋体" w:eastAsia="宋体" w:hAnsi="宋体" w:cs="宋体" w:hint="eastAsia"/>
                <w:kern w:val="0"/>
                <w:sz w:val="24"/>
              </w:rPr>
              <w:t>是</w:t>
            </w:r>
          </w:p>
        </w:tc>
      </w:tr>
    </w:tbl>
    <w:p w14:paraId="1BCC993D" w14:textId="2CACF606" w:rsidR="00250C6E" w:rsidRPr="005B19D8" w:rsidRDefault="00250C6E" w:rsidP="00250C6E">
      <w:pPr>
        <w:rPr>
          <w:sz w:val="24"/>
        </w:rPr>
      </w:pPr>
    </w:p>
    <w:p w14:paraId="77A032B8" w14:textId="3251BAF8" w:rsidR="00E036A0" w:rsidRPr="00E44C79" w:rsidRDefault="00733C6D" w:rsidP="00733C6D">
      <w:pPr>
        <w:rPr>
          <w:b/>
          <w:sz w:val="24"/>
        </w:rPr>
      </w:pPr>
      <w:r w:rsidRPr="00E44C79">
        <w:rPr>
          <w:rFonts w:hint="eastAsia"/>
          <w:b/>
          <w:sz w:val="24"/>
        </w:rPr>
        <w:t>2</w:t>
      </w:r>
      <w:r w:rsidRPr="00E44C79">
        <w:rPr>
          <w:rFonts w:hint="eastAsia"/>
          <w:b/>
          <w:sz w:val="24"/>
        </w:rPr>
        <w:t>．</w:t>
      </w:r>
      <w:r w:rsidR="00E036A0" w:rsidRPr="00E44C79">
        <w:rPr>
          <w:rFonts w:hint="eastAsia"/>
          <w:b/>
          <w:sz w:val="24"/>
        </w:rPr>
        <w:t>入侵防御</w:t>
      </w:r>
      <w:r w:rsidR="00B17C58" w:rsidRPr="00E44C79">
        <w:rPr>
          <w:rFonts w:hint="eastAsia"/>
          <w:b/>
          <w:sz w:val="24"/>
        </w:rPr>
        <w:t>设备</w:t>
      </w:r>
      <w:r w:rsidR="00B17C58" w:rsidRPr="00E44C79">
        <w:rPr>
          <w:rFonts w:hint="eastAsia"/>
          <w:b/>
          <w:sz w:val="24"/>
        </w:rPr>
        <w:t>1</w:t>
      </w:r>
      <w:r w:rsidR="00B17C58" w:rsidRPr="00E44C79">
        <w:rPr>
          <w:rFonts w:hint="eastAsia"/>
          <w:b/>
          <w:sz w:val="24"/>
        </w:rPr>
        <w:t>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5528"/>
        <w:gridCol w:w="993"/>
      </w:tblGrid>
      <w:tr w:rsidR="007F2F2C" w:rsidRPr="005B19D8" w14:paraId="34A1FE4C" w14:textId="77777777" w:rsidTr="006408BF">
        <w:trPr>
          <w:trHeight w:val="555"/>
          <w:jc w:val="center"/>
        </w:trPr>
        <w:tc>
          <w:tcPr>
            <w:tcW w:w="675" w:type="dxa"/>
            <w:shd w:val="clear" w:color="auto" w:fill="auto"/>
            <w:vAlign w:val="center"/>
            <w:hideMark/>
          </w:tcPr>
          <w:p w14:paraId="2F2A6EC4" w14:textId="77777777" w:rsidR="007F2F2C" w:rsidRPr="005B19D8" w:rsidRDefault="007F2F2C" w:rsidP="00495D60">
            <w:pPr>
              <w:widowControl/>
              <w:jc w:val="center"/>
              <w:rPr>
                <w:rFonts w:ascii="宋体" w:eastAsia="宋体" w:hAnsi="宋体" w:cs="宋体"/>
                <w:b/>
                <w:bCs/>
                <w:kern w:val="0"/>
                <w:sz w:val="24"/>
              </w:rPr>
            </w:pPr>
            <w:r w:rsidRPr="005B19D8">
              <w:rPr>
                <w:rFonts w:ascii="宋体" w:eastAsia="宋体" w:hAnsi="宋体" w:cs="宋体" w:hint="eastAsia"/>
                <w:b/>
                <w:bCs/>
                <w:kern w:val="0"/>
                <w:sz w:val="24"/>
              </w:rPr>
              <w:t>序号</w:t>
            </w:r>
          </w:p>
        </w:tc>
        <w:tc>
          <w:tcPr>
            <w:tcW w:w="1134" w:type="dxa"/>
            <w:shd w:val="clear" w:color="auto" w:fill="auto"/>
            <w:vAlign w:val="center"/>
            <w:hideMark/>
          </w:tcPr>
          <w:p w14:paraId="290E8571" w14:textId="77777777" w:rsidR="007F2F2C" w:rsidRPr="005B19D8" w:rsidRDefault="007F2F2C" w:rsidP="00495D60">
            <w:pPr>
              <w:widowControl/>
              <w:jc w:val="center"/>
              <w:rPr>
                <w:rFonts w:ascii="宋体" w:eastAsia="宋体" w:hAnsi="宋体" w:cs="宋体"/>
                <w:b/>
                <w:bCs/>
                <w:kern w:val="0"/>
                <w:sz w:val="24"/>
              </w:rPr>
            </w:pPr>
            <w:r w:rsidRPr="005B19D8">
              <w:rPr>
                <w:rFonts w:ascii="宋体" w:eastAsia="宋体" w:hAnsi="宋体" w:cs="宋体" w:hint="eastAsia"/>
                <w:b/>
                <w:bCs/>
                <w:kern w:val="0"/>
                <w:sz w:val="24"/>
              </w:rPr>
              <w:t>指标项</w:t>
            </w:r>
          </w:p>
        </w:tc>
        <w:tc>
          <w:tcPr>
            <w:tcW w:w="5528" w:type="dxa"/>
            <w:shd w:val="clear" w:color="auto" w:fill="auto"/>
            <w:vAlign w:val="center"/>
            <w:hideMark/>
          </w:tcPr>
          <w:p w14:paraId="2D21FC25" w14:textId="77777777" w:rsidR="007F2F2C" w:rsidRPr="005B19D8" w:rsidRDefault="007F2F2C" w:rsidP="00495D60">
            <w:pPr>
              <w:widowControl/>
              <w:jc w:val="center"/>
              <w:rPr>
                <w:rFonts w:ascii="宋体" w:eastAsia="宋体" w:hAnsi="宋体" w:cs="宋体"/>
                <w:b/>
                <w:bCs/>
                <w:kern w:val="0"/>
                <w:sz w:val="24"/>
              </w:rPr>
            </w:pPr>
            <w:r w:rsidRPr="005B19D8">
              <w:rPr>
                <w:rFonts w:ascii="宋体" w:eastAsia="宋体" w:hAnsi="宋体" w:cs="宋体" w:hint="eastAsia"/>
                <w:b/>
                <w:bCs/>
                <w:kern w:val="0"/>
                <w:sz w:val="24"/>
              </w:rPr>
              <w:t>指标要求</w:t>
            </w:r>
          </w:p>
        </w:tc>
        <w:tc>
          <w:tcPr>
            <w:tcW w:w="993" w:type="dxa"/>
            <w:shd w:val="clear" w:color="auto" w:fill="auto"/>
            <w:vAlign w:val="center"/>
            <w:hideMark/>
          </w:tcPr>
          <w:p w14:paraId="0BD2E4D9" w14:textId="77777777" w:rsidR="007F2F2C" w:rsidRPr="005B19D8" w:rsidRDefault="007F2F2C" w:rsidP="00495D60">
            <w:pPr>
              <w:widowControl/>
              <w:jc w:val="center"/>
              <w:rPr>
                <w:rFonts w:ascii="宋体" w:eastAsia="宋体" w:hAnsi="宋体" w:cs="宋体"/>
                <w:b/>
                <w:bCs/>
                <w:color w:val="000000"/>
                <w:kern w:val="0"/>
                <w:sz w:val="24"/>
              </w:rPr>
            </w:pPr>
            <w:r w:rsidRPr="005B19D8">
              <w:rPr>
                <w:rFonts w:ascii="宋体" w:eastAsia="宋体" w:hAnsi="宋体" w:cs="宋体" w:hint="eastAsia"/>
                <w:b/>
                <w:bCs/>
                <w:color w:val="000000"/>
                <w:kern w:val="0"/>
                <w:sz w:val="24"/>
              </w:rPr>
              <w:t>证明材料要求</w:t>
            </w:r>
          </w:p>
        </w:tc>
      </w:tr>
      <w:tr w:rsidR="007F2F2C" w:rsidRPr="005B19D8" w14:paraId="58CF78F7" w14:textId="77777777" w:rsidTr="006408BF">
        <w:trPr>
          <w:trHeight w:val="555"/>
          <w:jc w:val="center"/>
        </w:trPr>
        <w:tc>
          <w:tcPr>
            <w:tcW w:w="675" w:type="dxa"/>
            <w:shd w:val="clear" w:color="auto" w:fill="auto"/>
            <w:vAlign w:val="center"/>
            <w:hideMark/>
          </w:tcPr>
          <w:p w14:paraId="45A57C8E" w14:textId="45E78665"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★3</w:t>
            </w:r>
          </w:p>
        </w:tc>
        <w:tc>
          <w:tcPr>
            <w:tcW w:w="1134" w:type="dxa"/>
            <w:shd w:val="clear" w:color="auto" w:fill="auto"/>
            <w:vAlign w:val="center"/>
            <w:hideMark/>
          </w:tcPr>
          <w:p w14:paraId="67539B39" w14:textId="77777777" w:rsidR="007F2F2C" w:rsidRPr="005B19D8" w:rsidRDefault="007F2F2C" w:rsidP="00495D60">
            <w:pPr>
              <w:widowControl/>
              <w:jc w:val="center"/>
              <w:rPr>
                <w:rFonts w:ascii="宋体" w:eastAsia="宋体" w:hAnsi="宋体" w:cs="宋体"/>
                <w:kern w:val="0"/>
                <w:sz w:val="24"/>
              </w:rPr>
            </w:pPr>
            <w:r w:rsidRPr="005B19D8">
              <w:rPr>
                <w:rFonts w:ascii="宋体" w:eastAsia="宋体" w:hAnsi="宋体" w:cs="宋体" w:hint="eastAsia"/>
                <w:kern w:val="0"/>
                <w:sz w:val="24"/>
              </w:rPr>
              <w:t>设备要求</w:t>
            </w:r>
          </w:p>
        </w:tc>
        <w:tc>
          <w:tcPr>
            <w:tcW w:w="5528" w:type="dxa"/>
            <w:shd w:val="clear" w:color="auto" w:fill="auto"/>
            <w:vAlign w:val="center"/>
            <w:hideMark/>
          </w:tcPr>
          <w:p w14:paraId="0D76D245" w14:textId="70E7E95C" w:rsidR="007F2F2C" w:rsidRPr="005B19D8" w:rsidRDefault="007F2F2C" w:rsidP="005D66E2">
            <w:pPr>
              <w:widowControl/>
              <w:jc w:val="left"/>
              <w:rPr>
                <w:rFonts w:ascii="宋体" w:eastAsia="宋体" w:hAnsi="宋体" w:cs="宋体"/>
                <w:kern w:val="0"/>
                <w:sz w:val="24"/>
              </w:rPr>
            </w:pPr>
            <w:r w:rsidRPr="005B19D8">
              <w:rPr>
                <w:rFonts w:ascii="宋体" w:eastAsia="宋体" w:hAnsi="宋体" w:cs="宋体" w:hint="eastAsia"/>
                <w:kern w:val="0"/>
                <w:sz w:val="24"/>
              </w:rPr>
              <w:t>2U标准机架式硬件，具有自主知识产权；提供的产品不能少于4个10/100/1000M以太网电口，3个扩展插槽。</w:t>
            </w:r>
          </w:p>
        </w:tc>
        <w:tc>
          <w:tcPr>
            <w:tcW w:w="993" w:type="dxa"/>
            <w:shd w:val="clear" w:color="auto" w:fill="auto"/>
            <w:vAlign w:val="center"/>
            <w:hideMark/>
          </w:tcPr>
          <w:p w14:paraId="226D5E82" w14:textId="77777777" w:rsidR="007F2F2C" w:rsidRPr="005B19D8" w:rsidRDefault="007F2F2C" w:rsidP="00495D60">
            <w:pPr>
              <w:widowControl/>
              <w:rPr>
                <w:rFonts w:ascii="宋体" w:eastAsia="宋体" w:hAnsi="宋体" w:cs="宋体"/>
                <w:color w:val="000000"/>
                <w:kern w:val="0"/>
                <w:sz w:val="24"/>
              </w:rPr>
            </w:pPr>
            <w:r w:rsidRPr="005B19D8">
              <w:rPr>
                <w:rFonts w:ascii="宋体" w:eastAsia="宋体" w:hAnsi="宋体" w:cs="宋体" w:hint="eastAsia"/>
                <w:color w:val="000000"/>
                <w:kern w:val="0"/>
                <w:sz w:val="24"/>
              </w:rPr>
              <w:t>否</w:t>
            </w:r>
          </w:p>
        </w:tc>
      </w:tr>
      <w:tr w:rsidR="007F2F2C" w:rsidRPr="005B19D8" w14:paraId="71A3D894" w14:textId="77777777" w:rsidTr="006408BF">
        <w:trPr>
          <w:trHeight w:val="555"/>
          <w:jc w:val="center"/>
        </w:trPr>
        <w:tc>
          <w:tcPr>
            <w:tcW w:w="675" w:type="dxa"/>
            <w:shd w:val="clear" w:color="auto" w:fill="auto"/>
            <w:vAlign w:val="center"/>
            <w:hideMark/>
          </w:tcPr>
          <w:p w14:paraId="2A609078" w14:textId="25C3759F"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#8</w:t>
            </w:r>
          </w:p>
        </w:tc>
        <w:tc>
          <w:tcPr>
            <w:tcW w:w="1134" w:type="dxa"/>
            <w:shd w:val="clear" w:color="auto" w:fill="auto"/>
            <w:vAlign w:val="center"/>
            <w:hideMark/>
          </w:tcPr>
          <w:p w14:paraId="090A2542" w14:textId="77777777" w:rsidR="007F2F2C" w:rsidRPr="005B19D8" w:rsidRDefault="007F2F2C" w:rsidP="00495D60">
            <w:pPr>
              <w:widowControl/>
              <w:jc w:val="center"/>
              <w:rPr>
                <w:rFonts w:ascii="宋体" w:eastAsia="宋体" w:hAnsi="宋体" w:cs="宋体"/>
                <w:kern w:val="0"/>
                <w:sz w:val="24"/>
              </w:rPr>
            </w:pPr>
            <w:r w:rsidRPr="005B19D8">
              <w:rPr>
                <w:rFonts w:ascii="宋体" w:eastAsia="宋体" w:hAnsi="宋体" w:cs="宋体" w:hint="eastAsia"/>
                <w:kern w:val="0"/>
                <w:sz w:val="24"/>
              </w:rPr>
              <w:t>设备性能</w:t>
            </w:r>
          </w:p>
        </w:tc>
        <w:tc>
          <w:tcPr>
            <w:tcW w:w="5528" w:type="dxa"/>
            <w:shd w:val="clear" w:color="auto" w:fill="auto"/>
            <w:vAlign w:val="center"/>
            <w:hideMark/>
          </w:tcPr>
          <w:p w14:paraId="6544103E" w14:textId="25C17AB8" w:rsidR="007F2F2C" w:rsidRPr="005B19D8" w:rsidRDefault="007F2F2C" w:rsidP="00495D60">
            <w:pPr>
              <w:widowControl/>
              <w:jc w:val="left"/>
              <w:rPr>
                <w:rFonts w:ascii="宋体" w:eastAsia="宋体" w:hAnsi="宋体" w:cs="宋体"/>
                <w:kern w:val="0"/>
                <w:sz w:val="24"/>
              </w:rPr>
            </w:pPr>
            <w:r w:rsidRPr="005B19D8">
              <w:rPr>
                <w:rFonts w:ascii="宋体" w:eastAsia="宋体" w:hAnsi="宋体" w:cs="宋体" w:hint="eastAsia"/>
                <w:kern w:val="0"/>
                <w:sz w:val="24"/>
              </w:rPr>
              <w:t>网络吞吐量：11Gbps；</w:t>
            </w:r>
            <w:proofErr w:type="spellStart"/>
            <w:r w:rsidRPr="005B19D8">
              <w:rPr>
                <w:rFonts w:ascii="宋体" w:eastAsia="宋体" w:hAnsi="宋体" w:cs="宋体" w:hint="eastAsia"/>
                <w:kern w:val="0"/>
                <w:sz w:val="24"/>
              </w:rPr>
              <w:t>Realworld</w:t>
            </w:r>
            <w:proofErr w:type="spellEnd"/>
            <w:r w:rsidRPr="005B19D8">
              <w:rPr>
                <w:rFonts w:ascii="宋体" w:eastAsia="宋体" w:hAnsi="宋体" w:cs="宋体" w:hint="eastAsia"/>
                <w:kern w:val="0"/>
                <w:sz w:val="24"/>
              </w:rPr>
              <w:t>吞吐量≥2Gbps；最大并发连接数≥200万；每秒新建连接≥60000。</w:t>
            </w:r>
          </w:p>
        </w:tc>
        <w:tc>
          <w:tcPr>
            <w:tcW w:w="993" w:type="dxa"/>
            <w:shd w:val="clear" w:color="auto" w:fill="auto"/>
            <w:vAlign w:val="center"/>
            <w:hideMark/>
          </w:tcPr>
          <w:p w14:paraId="7F300E5C" w14:textId="77777777" w:rsidR="007F2F2C" w:rsidRPr="005B19D8" w:rsidRDefault="007F2F2C" w:rsidP="00495D60">
            <w:pPr>
              <w:widowControl/>
              <w:rPr>
                <w:rFonts w:ascii="宋体" w:eastAsia="宋体" w:hAnsi="宋体" w:cs="宋体"/>
                <w:color w:val="000000"/>
                <w:kern w:val="0"/>
                <w:sz w:val="24"/>
              </w:rPr>
            </w:pPr>
            <w:r w:rsidRPr="005B19D8">
              <w:rPr>
                <w:rFonts w:ascii="宋体" w:eastAsia="宋体" w:hAnsi="宋体" w:cs="宋体" w:hint="eastAsia"/>
                <w:color w:val="000000"/>
                <w:kern w:val="0"/>
                <w:sz w:val="24"/>
              </w:rPr>
              <w:t>否</w:t>
            </w:r>
          </w:p>
        </w:tc>
      </w:tr>
      <w:tr w:rsidR="007F2F2C" w:rsidRPr="005B19D8" w14:paraId="360E6AA1" w14:textId="77777777" w:rsidTr="006408BF">
        <w:trPr>
          <w:trHeight w:val="555"/>
          <w:jc w:val="center"/>
        </w:trPr>
        <w:tc>
          <w:tcPr>
            <w:tcW w:w="675" w:type="dxa"/>
            <w:shd w:val="clear" w:color="auto" w:fill="auto"/>
            <w:vAlign w:val="center"/>
            <w:hideMark/>
          </w:tcPr>
          <w:p w14:paraId="35B89B08" w14:textId="0B2FCEEC"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17</w:t>
            </w:r>
          </w:p>
        </w:tc>
        <w:tc>
          <w:tcPr>
            <w:tcW w:w="1134" w:type="dxa"/>
            <w:vMerge w:val="restart"/>
            <w:shd w:val="clear" w:color="auto" w:fill="auto"/>
            <w:vAlign w:val="center"/>
            <w:hideMark/>
          </w:tcPr>
          <w:p w14:paraId="1E39706E" w14:textId="77777777" w:rsidR="007F2F2C" w:rsidRPr="005B19D8" w:rsidRDefault="007F2F2C" w:rsidP="00495D60">
            <w:pPr>
              <w:widowControl/>
              <w:jc w:val="center"/>
              <w:rPr>
                <w:rFonts w:ascii="宋体" w:eastAsia="宋体" w:hAnsi="宋体" w:cs="宋体"/>
                <w:kern w:val="0"/>
                <w:sz w:val="24"/>
              </w:rPr>
            </w:pPr>
            <w:r w:rsidRPr="005B19D8">
              <w:rPr>
                <w:rFonts w:ascii="宋体" w:eastAsia="宋体" w:hAnsi="宋体" w:cs="宋体" w:hint="eastAsia"/>
                <w:kern w:val="0"/>
                <w:sz w:val="24"/>
              </w:rPr>
              <w:t>入侵防护功能</w:t>
            </w:r>
          </w:p>
        </w:tc>
        <w:tc>
          <w:tcPr>
            <w:tcW w:w="5528" w:type="dxa"/>
            <w:shd w:val="clear" w:color="auto" w:fill="auto"/>
            <w:vAlign w:val="center"/>
            <w:hideMark/>
          </w:tcPr>
          <w:p w14:paraId="1C9AE5BC" w14:textId="25A1B6A5" w:rsidR="007F2F2C" w:rsidRPr="005B19D8" w:rsidRDefault="007F2F2C" w:rsidP="009969D7">
            <w:pPr>
              <w:widowControl/>
              <w:jc w:val="left"/>
              <w:rPr>
                <w:rFonts w:ascii="宋体" w:eastAsia="宋体" w:hAnsi="宋体" w:cs="宋体"/>
                <w:kern w:val="0"/>
                <w:sz w:val="24"/>
              </w:rPr>
            </w:pPr>
            <w:r w:rsidRPr="005B19D8">
              <w:rPr>
                <w:rFonts w:ascii="宋体" w:eastAsia="宋体" w:hAnsi="宋体" w:cs="宋体" w:hint="eastAsia"/>
                <w:kern w:val="0"/>
                <w:sz w:val="24"/>
              </w:rPr>
              <w:t>系统应提供覆盖广泛的攻击特征库，能够针对8500以上的攻击行为、异常事件，以及网络资源滥用流量，进行检测和防御。</w:t>
            </w:r>
          </w:p>
        </w:tc>
        <w:tc>
          <w:tcPr>
            <w:tcW w:w="993" w:type="dxa"/>
            <w:shd w:val="clear" w:color="auto" w:fill="auto"/>
            <w:vAlign w:val="center"/>
            <w:hideMark/>
          </w:tcPr>
          <w:p w14:paraId="7D6C127E" w14:textId="3FC52147" w:rsidR="007F2F2C" w:rsidRPr="005B19D8" w:rsidRDefault="007F2F2C" w:rsidP="00495D60">
            <w:pPr>
              <w:widowControl/>
              <w:rPr>
                <w:rFonts w:ascii="宋体" w:eastAsia="宋体" w:hAnsi="宋体" w:cs="宋体"/>
                <w:color w:val="000000"/>
                <w:kern w:val="0"/>
                <w:sz w:val="24"/>
              </w:rPr>
            </w:pPr>
            <w:r w:rsidRPr="005B19D8">
              <w:rPr>
                <w:rFonts w:ascii="宋体" w:eastAsia="宋体" w:hAnsi="宋体" w:cs="宋体" w:hint="eastAsia"/>
                <w:color w:val="000000"/>
                <w:kern w:val="0"/>
                <w:sz w:val="24"/>
              </w:rPr>
              <w:t>否</w:t>
            </w:r>
          </w:p>
        </w:tc>
      </w:tr>
      <w:tr w:rsidR="007F2F2C" w:rsidRPr="005B19D8" w14:paraId="1CC973CA" w14:textId="77777777" w:rsidTr="006408BF">
        <w:trPr>
          <w:trHeight w:val="555"/>
          <w:jc w:val="center"/>
        </w:trPr>
        <w:tc>
          <w:tcPr>
            <w:tcW w:w="675" w:type="dxa"/>
            <w:shd w:val="clear" w:color="auto" w:fill="auto"/>
            <w:vAlign w:val="center"/>
            <w:hideMark/>
          </w:tcPr>
          <w:p w14:paraId="621D69E5" w14:textId="4B5C3583"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18</w:t>
            </w:r>
          </w:p>
        </w:tc>
        <w:tc>
          <w:tcPr>
            <w:tcW w:w="1134" w:type="dxa"/>
            <w:vMerge/>
            <w:vAlign w:val="center"/>
            <w:hideMark/>
          </w:tcPr>
          <w:p w14:paraId="12C76DBA" w14:textId="77777777" w:rsidR="007F2F2C" w:rsidRPr="005B19D8" w:rsidRDefault="007F2F2C" w:rsidP="00495D60">
            <w:pPr>
              <w:widowControl/>
              <w:jc w:val="left"/>
              <w:rPr>
                <w:rFonts w:ascii="宋体" w:eastAsia="宋体" w:hAnsi="宋体" w:cs="宋体"/>
                <w:kern w:val="0"/>
                <w:sz w:val="24"/>
              </w:rPr>
            </w:pPr>
          </w:p>
        </w:tc>
        <w:tc>
          <w:tcPr>
            <w:tcW w:w="5528" w:type="dxa"/>
            <w:shd w:val="clear" w:color="auto" w:fill="auto"/>
            <w:vAlign w:val="center"/>
            <w:hideMark/>
          </w:tcPr>
          <w:p w14:paraId="07C9375D" w14:textId="7E13F336" w:rsidR="007F2F2C" w:rsidRPr="005B19D8" w:rsidRDefault="007F2F2C" w:rsidP="00495D60">
            <w:pPr>
              <w:widowControl/>
              <w:jc w:val="left"/>
              <w:rPr>
                <w:rFonts w:ascii="宋体" w:eastAsia="宋体" w:hAnsi="宋体" w:cs="宋体"/>
                <w:kern w:val="0"/>
                <w:sz w:val="24"/>
              </w:rPr>
            </w:pPr>
            <w:r w:rsidRPr="005B19D8">
              <w:rPr>
                <w:rFonts w:ascii="宋体" w:eastAsia="宋体" w:hAnsi="宋体" w:cs="宋体" w:hint="eastAsia"/>
                <w:kern w:val="0"/>
                <w:sz w:val="24"/>
              </w:rPr>
              <w:t>系统应支持多种抗逃避检测技术。</w:t>
            </w:r>
          </w:p>
        </w:tc>
        <w:tc>
          <w:tcPr>
            <w:tcW w:w="993" w:type="dxa"/>
            <w:shd w:val="clear" w:color="auto" w:fill="auto"/>
            <w:vAlign w:val="center"/>
            <w:hideMark/>
          </w:tcPr>
          <w:p w14:paraId="4D5DA681" w14:textId="77777777" w:rsidR="007F2F2C" w:rsidRPr="005B19D8" w:rsidRDefault="007F2F2C" w:rsidP="00495D60">
            <w:pPr>
              <w:widowControl/>
              <w:rPr>
                <w:rFonts w:ascii="宋体" w:eastAsia="宋体" w:hAnsi="宋体" w:cs="宋体"/>
                <w:color w:val="000000"/>
                <w:kern w:val="0"/>
                <w:sz w:val="24"/>
              </w:rPr>
            </w:pPr>
            <w:r w:rsidRPr="005B19D8">
              <w:rPr>
                <w:rFonts w:ascii="宋体" w:eastAsia="宋体" w:hAnsi="宋体" w:cs="宋体" w:hint="eastAsia"/>
                <w:color w:val="000000"/>
                <w:kern w:val="0"/>
                <w:sz w:val="24"/>
              </w:rPr>
              <w:t>否</w:t>
            </w:r>
          </w:p>
        </w:tc>
      </w:tr>
      <w:tr w:rsidR="007F2F2C" w:rsidRPr="005B19D8" w14:paraId="28930DB0" w14:textId="77777777" w:rsidTr="006408BF">
        <w:trPr>
          <w:trHeight w:val="555"/>
          <w:jc w:val="center"/>
        </w:trPr>
        <w:tc>
          <w:tcPr>
            <w:tcW w:w="675" w:type="dxa"/>
            <w:shd w:val="clear" w:color="auto" w:fill="auto"/>
            <w:vAlign w:val="center"/>
            <w:hideMark/>
          </w:tcPr>
          <w:p w14:paraId="776BC673" w14:textId="471A9830"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lastRenderedPageBreak/>
              <w:t>19</w:t>
            </w:r>
          </w:p>
        </w:tc>
        <w:tc>
          <w:tcPr>
            <w:tcW w:w="1134" w:type="dxa"/>
            <w:vMerge/>
            <w:vAlign w:val="center"/>
            <w:hideMark/>
          </w:tcPr>
          <w:p w14:paraId="7F6C0322" w14:textId="77777777" w:rsidR="007F2F2C" w:rsidRPr="005B19D8" w:rsidRDefault="007F2F2C" w:rsidP="00495D60">
            <w:pPr>
              <w:widowControl/>
              <w:jc w:val="left"/>
              <w:rPr>
                <w:rFonts w:ascii="宋体" w:eastAsia="宋体" w:hAnsi="宋体" w:cs="宋体"/>
                <w:kern w:val="0"/>
                <w:sz w:val="24"/>
              </w:rPr>
            </w:pPr>
          </w:p>
        </w:tc>
        <w:tc>
          <w:tcPr>
            <w:tcW w:w="5528" w:type="dxa"/>
            <w:shd w:val="clear" w:color="auto" w:fill="auto"/>
            <w:vAlign w:val="center"/>
            <w:hideMark/>
          </w:tcPr>
          <w:p w14:paraId="6DC12C8E" w14:textId="0964E27C" w:rsidR="007F2F2C" w:rsidRPr="005B19D8" w:rsidRDefault="007F2F2C" w:rsidP="00495D60">
            <w:pPr>
              <w:widowControl/>
              <w:jc w:val="left"/>
              <w:rPr>
                <w:rFonts w:ascii="宋体" w:eastAsia="宋体" w:hAnsi="宋体" w:cs="宋体"/>
                <w:kern w:val="0"/>
                <w:sz w:val="24"/>
              </w:rPr>
            </w:pPr>
            <w:r w:rsidRPr="005B19D8">
              <w:rPr>
                <w:rFonts w:ascii="宋体" w:eastAsia="宋体" w:hAnsi="宋体" w:cs="宋体" w:hint="eastAsia"/>
                <w:kern w:val="0"/>
                <w:sz w:val="24"/>
              </w:rPr>
              <w:t>系统应提供入侵行为和应用软件特征的自定义接口，可根据用户需求定制对其它流量的检测和阻断规则。</w:t>
            </w:r>
          </w:p>
        </w:tc>
        <w:tc>
          <w:tcPr>
            <w:tcW w:w="993" w:type="dxa"/>
            <w:shd w:val="clear" w:color="auto" w:fill="auto"/>
            <w:vAlign w:val="center"/>
            <w:hideMark/>
          </w:tcPr>
          <w:p w14:paraId="26D73182" w14:textId="77777777" w:rsidR="007F2F2C" w:rsidRPr="005B19D8" w:rsidRDefault="007F2F2C" w:rsidP="00495D60">
            <w:pPr>
              <w:widowControl/>
              <w:rPr>
                <w:rFonts w:ascii="宋体" w:eastAsia="宋体" w:hAnsi="宋体" w:cs="宋体"/>
                <w:color w:val="000000"/>
                <w:kern w:val="0"/>
                <w:sz w:val="24"/>
              </w:rPr>
            </w:pPr>
            <w:r w:rsidRPr="005B19D8">
              <w:rPr>
                <w:rFonts w:ascii="宋体" w:eastAsia="宋体" w:hAnsi="宋体" w:cs="宋体" w:hint="eastAsia"/>
                <w:color w:val="000000"/>
                <w:kern w:val="0"/>
                <w:sz w:val="24"/>
              </w:rPr>
              <w:t>否</w:t>
            </w:r>
          </w:p>
        </w:tc>
      </w:tr>
      <w:tr w:rsidR="007F2F2C" w:rsidRPr="005B19D8" w14:paraId="26AAE1C4" w14:textId="77777777" w:rsidTr="006408BF">
        <w:trPr>
          <w:trHeight w:val="555"/>
          <w:jc w:val="center"/>
        </w:trPr>
        <w:tc>
          <w:tcPr>
            <w:tcW w:w="675" w:type="dxa"/>
            <w:shd w:val="clear" w:color="auto" w:fill="auto"/>
            <w:vAlign w:val="center"/>
            <w:hideMark/>
          </w:tcPr>
          <w:p w14:paraId="2C80DB07" w14:textId="21FDAC58"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20</w:t>
            </w:r>
          </w:p>
        </w:tc>
        <w:tc>
          <w:tcPr>
            <w:tcW w:w="1134" w:type="dxa"/>
            <w:vMerge/>
            <w:vAlign w:val="center"/>
            <w:hideMark/>
          </w:tcPr>
          <w:p w14:paraId="7297F6C7" w14:textId="77777777" w:rsidR="007F2F2C" w:rsidRPr="005B19D8" w:rsidRDefault="007F2F2C" w:rsidP="00495D60">
            <w:pPr>
              <w:widowControl/>
              <w:jc w:val="left"/>
              <w:rPr>
                <w:rFonts w:ascii="宋体" w:eastAsia="宋体" w:hAnsi="宋体" w:cs="宋体"/>
                <w:kern w:val="0"/>
                <w:sz w:val="24"/>
              </w:rPr>
            </w:pPr>
          </w:p>
        </w:tc>
        <w:tc>
          <w:tcPr>
            <w:tcW w:w="5528" w:type="dxa"/>
            <w:shd w:val="clear" w:color="auto" w:fill="auto"/>
            <w:vAlign w:val="center"/>
            <w:hideMark/>
          </w:tcPr>
          <w:p w14:paraId="4AE32136" w14:textId="1483F585" w:rsidR="007F2F2C" w:rsidRPr="005B19D8" w:rsidRDefault="007F2F2C" w:rsidP="00495D60">
            <w:pPr>
              <w:widowControl/>
              <w:jc w:val="left"/>
              <w:rPr>
                <w:rFonts w:ascii="宋体" w:eastAsia="宋体" w:hAnsi="宋体" w:cs="宋体"/>
                <w:kern w:val="0"/>
                <w:sz w:val="24"/>
              </w:rPr>
            </w:pPr>
            <w:r w:rsidRPr="005B19D8">
              <w:rPr>
                <w:rFonts w:ascii="宋体" w:eastAsia="宋体" w:hAnsi="宋体" w:cs="宋体" w:hint="eastAsia"/>
                <w:kern w:val="0"/>
                <w:sz w:val="24"/>
              </w:rPr>
              <w:t>系统应能够有效抵御SQL注入、僵尸网络等多种常见的应用层安全威胁。</w:t>
            </w:r>
          </w:p>
        </w:tc>
        <w:tc>
          <w:tcPr>
            <w:tcW w:w="993" w:type="dxa"/>
            <w:shd w:val="clear" w:color="auto" w:fill="auto"/>
            <w:vAlign w:val="center"/>
            <w:hideMark/>
          </w:tcPr>
          <w:p w14:paraId="067DE445" w14:textId="77777777" w:rsidR="007F2F2C" w:rsidRPr="005B19D8" w:rsidRDefault="007F2F2C" w:rsidP="00495D60">
            <w:pPr>
              <w:widowControl/>
              <w:rPr>
                <w:rFonts w:ascii="宋体" w:eastAsia="宋体" w:hAnsi="宋体" w:cs="宋体"/>
                <w:color w:val="000000"/>
                <w:kern w:val="0"/>
                <w:sz w:val="24"/>
              </w:rPr>
            </w:pPr>
            <w:r w:rsidRPr="005B19D8">
              <w:rPr>
                <w:rFonts w:ascii="宋体" w:eastAsia="宋体" w:hAnsi="宋体" w:cs="宋体" w:hint="eastAsia"/>
                <w:color w:val="000000"/>
                <w:kern w:val="0"/>
                <w:sz w:val="24"/>
              </w:rPr>
              <w:t>否</w:t>
            </w:r>
          </w:p>
        </w:tc>
      </w:tr>
      <w:tr w:rsidR="007F2F2C" w:rsidRPr="005B19D8" w14:paraId="5606FA76" w14:textId="77777777" w:rsidTr="006408BF">
        <w:trPr>
          <w:trHeight w:val="555"/>
          <w:jc w:val="center"/>
        </w:trPr>
        <w:tc>
          <w:tcPr>
            <w:tcW w:w="675" w:type="dxa"/>
            <w:shd w:val="clear" w:color="auto" w:fill="auto"/>
            <w:vAlign w:val="center"/>
            <w:hideMark/>
          </w:tcPr>
          <w:p w14:paraId="04A3E69C" w14:textId="7319F2F0"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21</w:t>
            </w:r>
          </w:p>
        </w:tc>
        <w:tc>
          <w:tcPr>
            <w:tcW w:w="1134" w:type="dxa"/>
            <w:vMerge/>
            <w:vAlign w:val="center"/>
            <w:hideMark/>
          </w:tcPr>
          <w:p w14:paraId="13C2A509" w14:textId="77777777" w:rsidR="007F2F2C" w:rsidRPr="005B19D8" w:rsidRDefault="007F2F2C" w:rsidP="00495D60">
            <w:pPr>
              <w:widowControl/>
              <w:jc w:val="left"/>
              <w:rPr>
                <w:rFonts w:ascii="宋体" w:eastAsia="宋体" w:hAnsi="宋体" w:cs="宋体"/>
                <w:kern w:val="0"/>
                <w:sz w:val="24"/>
              </w:rPr>
            </w:pPr>
          </w:p>
        </w:tc>
        <w:tc>
          <w:tcPr>
            <w:tcW w:w="5528" w:type="dxa"/>
            <w:shd w:val="clear" w:color="auto" w:fill="auto"/>
            <w:vAlign w:val="center"/>
            <w:hideMark/>
          </w:tcPr>
          <w:p w14:paraId="2D42180C" w14:textId="7596348A" w:rsidR="007F2F2C" w:rsidRPr="005B19D8" w:rsidRDefault="007F2F2C" w:rsidP="00495D60">
            <w:pPr>
              <w:widowControl/>
              <w:jc w:val="left"/>
              <w:rPr>
                <w:rFonts w:ascii="宋体" w:eastAsia="宋体" w:hAnsi="宋体" w:cs="宋体"/>
                <w:kern w:val="0"/>
                <w:sz w:val="24"/>
              </w:rPr>
            </w:pPr>
            <w:r w:rsidRPr="005B19D8">
              <w:rPr>
                <w:rFonts w:ascii="宋体" w:eastAsia="宋体" w:hAnsi="宋体" w:cs="宋体" w:hint="eastAsia"/>
                <w:kern w:val="0"/>
                <w:sz w:val="24"/>
              </w:rPr>
              <w:t>系统应提供先进的</w:t>
            </w:r>
            <w:proofErr w:type="spellStart"/>
            <w:r w:rsidRPr="005B19D8">
              <w:rPr>
                <w:rFonts w:ascii="宋体" w:eastAsia="宋体" w:hAnsi="宋体" w:cs="宋体" w:hint="eastAsia"/>
                <w:kern w:val="0"/>
                <w:sz w:val="24"/>
              </w:rPr>
              <w:t>DoS</w:t>
            </w:r>
            <w:proofErr w:type="spellEnd"/>
            <w:r w:rsidRPr="005B19D8">
              <w:rPr>
                <w:rFonts w:ascii="宋体" w:eastAsia="宋体" w:hAnsi="宋体" w:cs="宋体" w:hint="eastAsia"/>
                <w:kern w:val="0"/>
                <w:sz w:val="24"/>
              </w:rPr>
              <w:t>/</w:t>
            </w:r>
            <w:proofErr w:type="spellStart"/>
            <w:r w:rsidRPr="005B19D8">
              <w:rPr>
                <w:rFonts w:ascii="宋体" w:eastAsia="宋体" w:hAnsi="宋体" w:cs="宋体" w:hint="eastAsia"/>
                <w:kern w:val="0"/>
                <w:sz w:val="24"/>
              </w:rPr>
              <w:t>DDoS</w:t>
            </w:r>
            <w:proofErr w:type="spellEnd"/>
            <w:r w:rsidRPr="005B19D8">
              <w:rPr>
                <w:rFonts w:ascii="宋体" w:eastAsia="宋体" w:hAnsi="宋体" w:cs="宋体" w:hint="eastAsia"/>
                <w:kern w:val="0"/>
                <w:sz w:val="24"/>
              </w:rPr>
              <w:t>攻击防护能力，支持双向阻断TCP/UDP/ICMP/ACK Flooding，以及UDP/ICMP Smurfing等常见的</w:t>
            </w:r>
            <w:proofErr w:type="spellStart"/>
            <w:r w:rsidRPr="005B19D8">
              <w:rPr>
                <w:rFonts w:ascii="宋体" w:eastAsia="宋体" w:hAnsi="宋体" w:cs="宋体" w:hint="eastAsia"/>
                <w:kern w:val="0"/>
                <w:sz w:val="24"/>
              </w:rPr>
              <w:t>DoS</w:t>
            </w:r>
            <w:proofErr w:type="spellEnd"/>
            <w:r w:rsidRPr="005B19D8">
              <w:rPr>
                <w:rFonts w:ascii="宋体" w:eastAsia="宋体" w:hAnsi="宋体" w:cs="宋体" w:hint="eastAsia"/>
                <w:kern w:val="0"/>
                <w:sz w:val="24"/>
              </w:rPr>
              <w:t>/</w:t>
            </w:r>
            <w:proofErr w:type="spellStart"/>
            <w:r w:rsidRPr="005B19D8">
              <w:rPr>
                <w:rFonts w:ascii="宋体" w:eastAsia="宋体" w:hAnsi="宋体" w:cs="宋体" w:hint="eastAsia"/>
                <w:kern w:val="0"/>
                <w:sz w:val="24"/>
              </w:rPr>
              <w:t>DDoS</w:t>
            </w:r>
            <w:proofErr w:type="spellEnd"/>
            <w:r w:rsidRPr="005B19D8">
              <w:rPr>
                <w:rFonts w:ascii="宋体" w:eastAsia="宋体" w:hAnsi="宋体" w:cs="宋体" w:hint="eastAsia"/>
                <w:kern w:val="0"/>
                <w:sz w:val="24"/>
              </w:rPr>
              <w:t>的攻击。</w:t>
            </w:r>
          </w:p>
        </w:tc>
        <w:tc>
          <w:tcPr>
            <w:tcW w:w="993" w:type="dxa"/>
            <w:shd w:val="clear" w:color="auto" w:fill="auto"/>
            <w:vAlign w:val="center"/>
            <w:hideMark/>
          </w:tcPr>
          <w:p w14:paraId="5BA14CAA" w14:textId="77777777" w:rsidR="007F2F2C" w:rsidRPr="005B19D8" w:rsidRDefault="007F2F2C" w:rsidP="00495D60">
            <w:pPr>
              <w:widowControl/>
              <w:rPr>
                <w:rFonts w:ascii="宋体" w:eastAsia="宋体" w:hAnsi="宋体" w:cs="宋体"/>
                <w:color w:val="000000"/>
                <w:kern w:val="0"/>
                <w:sz w:val="24"/>
              </w:rPr>
            </w:pPr>
            <w:r w:rsidRPr="005B19D8">
              <w:rPr>
                <w:rFonts w:ascii="宋体" w:eastAsia="宋体" w:hAnsi="宋体" w:cs="宋体" w:hint="eastAsia"/>
                <w:color w:val="000000"/>
                <w:kern w:val="0"/>
                <w:sz w:val="24"/>
              </w:rPr>
              <w:t>否</w:t>
            </w:r>
          </w:p>
        </w:tc>
      </w:tr>
      <w:tr w:rsidR="007F2F2C" w:rsidRPr="005B19D8" w14:paraId="526A94A8" w14:textId="77777777" w:rsidTr="006408BF">
        <w:trPr>
          <w:trHeight w:val="555"/>
          <w:jc w:val="center"/>
        </w:trPr>
        <w:tc>
          <w:tcPr>
            <w:tcW w:w="675" w:type="dxa"/>
            <w:shd w:val="clear" w:color="auto" w:fill="auto"/>
            <w:vAlign w:val="center"/>
            <w:hideMark/>
          </w:tcPr>
          <w:p w14:paraId="64C35F80" w14:textId="60343CF1"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22</w:t>
            </w:r>
          </w:p>
        </w:tc>
        <w:tc>
          <w:tcPr>
            <w:tcW w:w="1134" w:type="dxa"/>
            <w:vMerge/>
            <w:vAlign w:val="center"/>
            <w:hideMark/>
          </w:tcPr>
          <w:p w14:paraId="74D3DEFD" w14:textId="77777777" w:rsidR="007F2F2C" w:rsidRPr="005B19D8" w:rsidRDefault="007F2F2C" w:rsidP="00495D60">
            <w:pPr>
              <w:widowControl/>
              <w:jc w:val="left"/>
              <w:rPr>
                <w:rFonts w:ascii="宋体" w:eastAsia="宋体" w:hAnsi="宋体" w:cs="宋体"/>
                <w:kern w:val="0"/>
                <w:sz w:val="24"/>
              </w:rPr>
            </w:pPr>
          </w:p>
        </w:tc>
        <w:tc>
          <w:tcPr>
            <w:tcW w:w="5528" w:type="dxa"/>
            <w:shd w:val="clear" w:color="auto" w:fill="auto"/>
            <w:noWrap/>
            <w:vAlign w:val="center"/>
            <w:hideMark/>
          </w:tcPr>
          <w:p w14:paraId="7F1E761C" w14:textId="3512D8CD" w:rsidR="007F2F2C" w:rsidRPr="005B19D8" w:rsidRDefault="007F2F2C" w:rsidP="00495D60">
            <w:pPr>
              <w:widowControl/>
              <w:jc w:val="left"/>
              <w:rPr>
                <w:rFonts w:ascii="宋体" w:eastAsia="宋体" w:hAnsi="宋体" w:cs="宋体"/>
                <w:kern w:val="0"/>
                <w:sz w:val="24"/>
              </w:rPr>
            </w:pPr>
            <w:r w:rsidRPr="005B19D8">
              <w:rPr>
                <w:rFonts w:ascii="宋体" w:eastAsia="宋体" w:hAnsi="宋体" w:cs="宋体" w:hint="eastAsia"/>
                <w:kern w:val="0"/>
                <w:sz w:val="24"/>
              </w:rPr>
              <w:t>系统应提供丰富的响应方式，包括：会话阻断、IP隔离、邮件通知等功能，满足用户各种响应需求。</w:t>
            </w:r>
          </w:p>
        </w:tc>
        <w:tc>
          <w:tcPr>
            <w:tcW w:w="993" w:type="dxa"/>
            <w:shd w:val="clear" w:color="auto" w:fill="auto"/>
            <w:vAlign w:val="center"/>
            <w:hideMark/>
          </w:tcPr>
          <w:p w14:paraId="4EA60715" w14:textId="77777777" w:rsidR="007F2F2C" w:rsidRPr="005B19D8" w:rsidRDefault="007F2F2C" w:rsidP="00495D60">
            <w:pPr>
              <w:widowControl/>
              <w:rPr>
                <w:rFonts w:ascii="宋体" w:eastAsia="宋体" w:hAnsi="宋体" w:cs="宋体"/>
                <w:color w:val="000000"/>
                <w:kern w:val="0"/>
                <w:sz w:val="24"/>
              </w:rPr>
            </w:pPr>
            <w:r w:rsidRPr="005B19D8">
              <w:rPr>
                <w:rFonts w:ascii="宋体" w:eastAsia="宋体" w:hAnsi="宋体" w:cs="宋体" w:hint="eastAsia"/>
                <w:color w:val="000000"/>
                <w:kern w:val="0"/>
                <w:sz w:val="24"/>
              </w:rPr>
              <w:t>否</w:t>
            </w:r>
          </w:p>
        </w:tc>
      </w:tr>
      <w:tr w:rsidR="007F2F2C" w:rsidRPr="005B19D8" w14:paraId="3C1A22F9" w14:textId="77777777" w:rsidTr="006408BF">
        <w:trPr>
          <w:trHeight w:val="555"/>
          <w:jc w:val="center"/>
        </w:trPr>
        <w:tc>
          <w:tcPr>
            <w:tcW w:w="675" w:type="dxa"/>
            <w:shd w:val="clear" w:color="auto" w:fill="auto"/>
            <w:vAlign w:val="center"/>
            <w:hideMark/>
          </w:tcPr>
          <w:p w14:paraId="5DD5DDAD" w14:textId="7F6DC5C3"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23</w:t>
            </w:r>
          </w:p>
        </w:tc>
        <w:tc>
          <w:tcPr>
            <w:tcW w:w="1134" w:type="dxa"/>
            <w:vMerge/>
            <w:vAlign w:val="center"/>
            <w:hideMark/>
          </w:tcPr>
          <w:p w14:paraId="2FE24B85" w14:textId="77777777" w:rsidR="007F2F2C" w:rsidRPr="005B19D8" w:rsidRDefault="007F2F2C" w:rsidP="00495D60">
            <w:pPr>
              <w:widowControl/>
              <w:jc w:val="left"/>
              <w:rPr>
                <w:rFonts w:ascii="宋体" w:eastAsia="宋体" w:hAnsi="宋体" w:cs="宋体"/>
                <w:kern w:val="0"/>
                <w:sz w:val="24"/>
              </w:rPr>
            </w:pPr>
          </w:p>
        </w:tc>
        <w:tc>
          <w:tcPr>
            <w:tcW w:w="5528" w:type="dxa"/>
            <w:shd w:val="clear" w:color="auto" w:fill="auto"/>
            <w:vAlign w:val="center"/>
            <w:hideMark/>
          </w:tcPr>
          <w:p w14:paraId="17780CDA" w14:textId="28CFA330" w:rsidR="007F2F2C" w:rsidRPr="005B19D8" w:rsidRDefault="007F2F2C" w:rsidP="009969D7">
            <w:pPr>
              <w:widowControl/>
              <w:jc w:val="left"/>
              <w:rPr>
                <w:rFonts w:ascii="宋体" w:eastAsia="宋体" w:hAnsi="宋体" w:cs="宋体"/>
                <w:kern w:val="0"/>
                <w:sz w:val="24"/>
              </w:rPr>
            </w:pPr>
            <w:r w:rsidRPr="005B19D8">
              <w:rPr>
                <w:rFonts w:ascii="宋体" w:eastAsia="宋体" w:hAnsi="宋体" w:cs="宋体" w:hint="eastAsia"/>
                <w:kern w:val="0"/>
                <w:sz w:val="24"/>
              </w:rPr>
              <w:t>系统应具备攻击快照功能，详细记录触发告警的数据特征，以便做进一步的事件分析。</w:t>
            </w:r>
          </w:p>
        </w:tc>
        <w:tc>
          <w:tcPr>
            <w:tcW w:w="993" w:type="dxa"/>
            <w:shd w:val="clear" w:color="auto" w:fill="auto"/>
            <w:vAlign w:val="center"/>
            <w:hideMark/>
          </w:tcPr>
          <w:p w14:paraId="7391D15F" w14:textId="273A633A" w:rsidR="007F2F2C" w:rsidRPr="005B19D8" w:rsidRDefault="007F2F2C" w:rsidP="00495D60">
            <w:pPr>
              <w:widowControl/>
              <w:rPr>
                <w:rFonts w:ascii="宋体" w:eastAsia="宋体" w:hAnsi="宋体" w:cs="宋体"/>
                <w:color w:val="000000"/>
                <w:kern w:val="0"/>
                <w:sz w:val="24"/>
              </w:rPr>
            </w:pPr>
            <w:r w:rsidRPr="005B19D8">
              <w:rPr>
                <w:rFonts w:ascii="宋体" w:eastAsia="宋体" w:hAnsi="宋体" w:cs="宋体" w:hint="eastAsia"/>
                <w:color w:val="000000"/>
                <w:kern w:val="0"/>
                <w:sz w:val="24"/>
              </w:rPr>
              <w:t>否</w:t>
            </w:r>
          </w:p>
        </w:tc>
      </w:tr>
      <w:tr w:rsidR="007F2F2C" w:rsidRPr="005B19D8" w14:paraId="4F73801F" w14:textId="77777777" w:rsidTr="006408BF">
        <w:trPr>
          <w:trHeight w:val="555"/>
          <w:jc w:val="center"/>
        </w:trPr>
        <w:tc>
          <w:tcPr>
            <w:tcW w:w="675" w:type="dxa"/>
            <w:shd w:val="clear" w:color="auto" w:fill="auto"/>
            <w:vAlign w:val="center"/>
            <w:hideMark/>
          </w:tcPr>
          <w:p w14:paraId="51BC6EDE" w14:textId="7354D8F7"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24</w:t>
            </w:r>
          </w:p>
        </w:tc>
        <w:tc>
          <w:tcPr>
            <w:tcW w:w="1134" w:type="dxa"/>
            <w:shd w:val="clear" w:color="000000" w:fill="FFFFFF"/>
            <w:vAlign w:val="center"/>
            <w:hideMark/>
          </w:tcPr>
          <w:p w14:paraId="2E8E3BD1" w14:textId="77777777" w:rsidR="007F2F2C" w:rsidRPr="005B19D8" w:rsidRDefault="007F2F2C" w:rsidP="00495D60">
            <w:pPr>
              <w:widowControl/>
              <w:jc w:val="center"/>
              <w:rPr>
                <w:rFonts w:ascii="宋体" w:eastAsia="宋体" w:hAnsi="宋体" w:cs="宋体"/>
                <w:kern w:val="0"/>
                <w:sz w:val="24"/>
              </w:rPr>
            </w:pPr>
            <w:r w:rsidRPr="005B19D8">
              <w:rPr>
                <w:rFonts w:ascii="宋体" w:eastAsia="宋体" w:hAnsi="宋体" w:cs="宋体" w:hint="eastAsia"/>
                <w:kern w:val="0"/>
                <w:sz w:val="24"/>
              </w:rPr>
              <w:t>应用识别</w:t>
            </w:r>
          </w:p>
        </w:tc>
        <w:tc>
          <w:tcPr>
            <w:tcW w:w="5528" w:type="dxa"/>
            <w:shd w:val="clear" w:color="000000" w:fill="FFFFFF"/>
            <w:noWrap/>
            <w:vAlign w:val="center"/>
            <w:hideMark/>
          </w:tcPr>
          <w:p w14:paraId="21999718" w14:textId="40B41E03" w:rsidR="007F2F2C" w:rsidRPr="005B19D8" w:rsidRDefault="007F2F2C" w:rsidP="009969D7">
            <w:pPr>
              <w:widowControl/>
              <w:jc w:val="left"/>
              <w:rPr>
                <w:rFonts w:ascii="宋体" w:eastAsia="宋体" w:hAnsi="宋体" w:cs="宋体"/>
                <w:kern w:val="0"/>
                <w:sz w:val="24"/>
              </w:rPr>
            </w:pPr>
            <w:r w:rsidRPr="005B19D8">
              <w:rPr>
                <w:rFonts w:ascii="宋体" w:eastAsia="宋体" w:hAnsi="宋体" w:cs="宋体" w:hint="eastAsia"/>
                <w:kern w:val="0"/>
                <w:sz w:val="24"/>
              </w:rPr>
              <w:t>系统应能识别主流的应用程序，识别种类不少于2500种。</w:t>
            </w:r>
          </w:p>
        </w:tc>
        <w:tc>
          <w:tcPr>
            <w:tcW w:w="993" w:type="dxa"/>
            <w:shd w:val="clear" w:color="auto" w:fill="auto"/>
            <w:vAlign w:val="center"/>
            <w:hideMark/>
          </w:tcPr>
          <w:p w14:paraId="1C464937" w14:textId="3E3E89DA" w:rsidR="007F2F2C" w:rsidRPr="005B19D8" w:rsidRDefault="007F2F2C" w:rsidP="00495D60">
            <w:pPr>
              <w:widowControl/>
              <w:rPr>
                <w:rFonts w:ascii="宋体" w:eastAsia="宋体" w:hAnsi="宋体" w:cs="宋体"/>
                <w:color w:val="000000"/>
                <w:kern w:val="0"/>
                <w:sz w:val="24"/>
              </w:rPr>
            </w:pPr>
            <w:r w:rsidRPr="005B19D8">
              <w:rPr>
                <w:rFonts w:ascii="宋体" w:eastAsia="宋体" w:hAnsi="宋体" w:cs="宋体" w:hint="eastAsia"/>
                <w:color w:val="000000"/>
                <w:kern w:val="0"/>
                <w:sz w:val="24"/>
              </w:rPr>
              <w:t>否</w:t>
            </w:r>
          </w:p>
        </w:tc>
      </w:tr>
      <w:tr w:rsidR="007F2F2C" w:rsidRPr="005B19D8" w14:paraId="0A967D9A" w14:textId="77777777" w:rsidTr="006408BF">
        <w:trPr>
          <w:trHeight w:val="555"/>
          <w:jc w:val="center"/>
        </w:trPr>
        <w:tc>
          <w:tcPr>
            <w:tcW w:w="675" w:type="dxa"/>
            <w:shd w:val="clear" w:color="auto" w:fill="auto"/>
            <w:vAlign w:val="center"/>
            <w:hideMark/>
          </w:tcPr>
          <w:p w14:paraId="1D07077F" w14:textId="142BFD9B"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25</w:t>
            </w:r>
          </w:p>
        </w:tc>
        <w:tc>
          <w:tcPr>
            <w:tcW w:w="1134" w:type="dxa"/>
            <w:vMerge w:val="restart"/>
            <w:shd w:val="clear" w:color="auto" w:fill="auto"/>
            <w:vAlign w:val="center"/>
            <w:hideMark/>
          </w:tcPr>
          <w:p w14:paraId="5FDD5E0A" w14:textId="77777777" w:rsidR="007F2F2C" w:rsidRPr="005B19D8" w:rsidRDefault="007F2F2C" w:rsidP="00495D60">
            <w:pPr>
              <w:widowControl/>
              <w:jc w:val="center"/>
              <w:rPr>
                <w:rFonts w:ascii="宋体" w:eastAsia="宋体" w:hAnsi="宋体" w:cs="宋体"/>
                <w:kern w:val="0"/>
                <w:sz w:val="24"/>
              </w:rPr>
            </w:pPr>
            <w:r w:rsidRPr="005B19D8">
              <w:rPr>
                <w:rFonts w:ascii="宋体" w:eastAsia="宋体" w:hAnsi="宋体" w:cs="宋体" w:hint="eastAsia"/>
                <w:kern w:val="0"/>
                <w:sz w:val="24"/>
              </w:rPr>
              <w:t>数据泄露防护</w:t>
            </w:r>
          </w:p>
        </w:tc>
        <w:tc>
          <w:tcPr>
            <w:tcW w:w="5528" w:type="dxa"/>
            <w:shd w:val="clear" w:color="auto" w:fill="auto"/>
            <w:vAlign w:val="center"/>
            <w:hideMark/>
          </w:tcPr>
          <w:p w14:paraId="4A6D9DD1" w14:textId="2305991D" w:rsidR="007F2F2C" w:rsidRPr="005B19D8" w:rsidRDefault="007F2F2C" w:rsidP="009969D7">
            <w:pPr>
              <w:widowControl/>
              <w:jc w:val="left"/>
              <w:rPr>
                <w:rFonts w:ascii="宋体" w:eastAsia="宋体" w:hAnsi="宋体" w:cs="宋体"/>
                <w:kern w:val="0"/>
                <w:sz w:val="24"/>
              </w:rPr>
            </w:pPr>
            <w:r w:rsidRPr="005B19D8">
              <w:rPr>
                <w:rFonts w:ascii="宋体" w:eastAsia="宋体" w:hAnsi="宋体" w:cs="宋体" w:hint="eastAsia"/>
                <w:kern w:val="0"/>
                <w:sz w:val="24"/>
              </w:rPr>
              <w:t>系统应提供服务器异常告警功能，可以自学习服务器正常工作行为，并以此为基线检测处服务器非法外联行为。</w:t>
            </w:r>
          </w:p>
        </w:tc>
        <w:tc>
          <w:tcPr>
            <w:tcW w:w="993" w:type="dxa"/>
            <w:shd w:val="clear" w:color="auto" w:fill="auto"/>
            <w:vAlign w:val="center"/>
            <w:hideMark/>
          </w:tcPr>
          <w:p w14:paraId="6A4C4240" w14:textId="7CC23661" w:rsidR="007F2F2C" w:rsidRPr="005B19D8" w:rsidRDefault="007F2F2C" w:rsidP="00495D60">
            <w:pPr>
              <w:widowControl/>
              <w:rPr>
                <w:rFonts w:ascii="宋体" w:eastAsia="宋体" w:hAnsi="宋体" w:cs="宋体"/>
                <w:color w:val="000000"/>
                <w:kern w:val="0"/>
                <w:sz w:val="24"/>
              </w:rPr>
            </w:pPr>
            <w:r w:rsidRPr="005B19D8">
              <w:rPr>
                <w:rFonts w:ascii="宋体" w:eastAsia="宋体" w:hAnsi="宋体" w:cs="宋体" w:hint="eastAsia"/>
                <w:color w:val="000000"/>
                <w:kern w:val="0"/>
                <w:sz w:val="24"/>
              </w:rPr>
              <w:t>否</w:t>
            </w:r>
          </w:p>
        </w:tc>
      </w:tr>
      <w:tr w:rsidR="007F2F2C" w:rsidRPr="005B19D8" w14:paraId="11C4FD89" w14:textId="77777777" w:rsidTr="006408BF">
        <w:trPr>
          <w:trHeight w:val="555"/>
          <w:jc w:val="center"/>
        </w:trPr>
        <w:tc>
          <w:tcPr>
            <w:tcW w:w="675" w:type="dxa"/>
            <w:shd w:val="clear" w:color="auto" w:fill="auto"/>
            <w:vAlign w:val="center"/>
            <w:hideMark/>
          </w:tcPr>
          <w:p w14:paraId="4A5D2315" w14:textId="01C8E4C4"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26</w:t>
            </w:r>
          </w:p>
        </w:tc>
        <w:tc>
          <w:tcPr>
            <w:tcW w:w="1134" w:type="dxa"/>
            <w:vMerge/>
            <w:vAlign w:val="center"/>
            <w:hideMark/>
          </w:tcPr>
          <w:p w14:paraId="155DAD23" w14:textId="77777777" w:rsidR="007F2F2C" w:rsidRPr="005B19D8" w:rsidRDefault="007F2F2C" w:rsidP="00495D60">
            <w:pPr>
              <w:widowControl/>
              <w:jc w:val="left"/>
              <w:rPr>
                <w:rFonts w:ascii="宋体" w:eastAsia="宋体" w:hAnsi="宋体" w:cs="宋体"/>
                <w:kern w:val="0"/>
                <w:sz w:val="24"/>
              </w:rPr>
            </w:pPr>
          </w:p>
        </w:tc>
        <w:tc>
          <w:tcPr>
            <w:tcW w:w="5528" w:type="dxa"/>
            <w:shd w:val="clear" w:color="auto" w:fill="auto"/>
            <w:vAlign w:val="center"/>
            <w:hideMark/>
          </w:tcPr>
          <w:p w14:paraId="45C7C9B1" w14:textId="4D6E7EDC" w:rsidR="007F2F2C" w:rsidRPr="005B19D8" w:rsidRDefault="007F2F2C" w:rsidP="009969D7">
            <w:pPr>
              <w:widowControl/>
              <w:jc w:val="left"/>
              <w:rPr>
                <w:rFonts w:ascii="宋体" w:eastAsia="宋体" w:hAnsi="宋体" w:cs="宋体"/>
                <w:kern w:val="0"/>
                <w:sz w:val="24"/>
              </w:rPr>
            </w:pPr>
            <w:r w:rsidRPr="005B19D8">
              <w:rPr>
                <w:rFonts w:ascii="宋体" w:eastAsia="宋体" w:hAnsi="宋体" w:cs="宋体" w:hint="eastAsia"/>
                <w:kern w:val="0"/>
                <w:sz w:val="24"/>
              </w:rPr>
              <w:t>系统应提供敏感数据保护功能，能够识别、阻断通过自身的敏感数据信息（身份证号、银行卡、手机号等）。</w:t>
            </w:r>
          </w:p>
        </w:tc>
        <w:tc>
          <w:tcPr>
            <w:tcW w:w="993" w:type="dxa"/>
            <w:shd w:val="clear" w:color="auto" w:fill="auto"/>
            <w:vAlign w:val="center"/>
            <w:hideMark/>
          </w:tcPr>
          <w:p w14:paraId="1C916B10" w14:textId="29D4E55D" w:rsidR="007F2F2C" w:rsidRPr="005B19D8" w:rsidRDefault="007F2F2C" w:rsidP="00495D60">
            <w:pPr>
              <w:widowControl/>
              <w:rPr>
                <w:rFonts w:ascii="宋体" w:eastAsia="宋体" w:hAnsi="宋体" w:cs="宋体"/>
                <w:color w:val="000000"/>
                <w:kern w:val="0"/>
                <w:sz w:val="24"/>
              </w:rPr>
            </w:pPr>
            <w:r w:rsidRPr="005B19D8">
              <w:rPr>
                <w:rFonts w:ascii="宋体" w:eastAsia="宋体" w:hAnsi="宋体" w:cs="宋体" w:hint="eastAsia"/>
                <w:color w:val="000000"/>
                <w:kern w:val="0"/>
                <w:sz w:val="24"/>
              </w:rPr>
              <w:t>否</w:t>
            </w:r>
          </w:p>
        </w:tc>
      </w:tr>
      <w:tr w:rsidR="007F2F2C" w:rsidRPr="005B19D8" w14:paraId="0FE9F24A" w14:textId="77777777" w:rsidTr="006408BF">
        <w:trPr>
          <w:trHeight w:val="555"/>
          <w:jc w:val="center"/>
        </w:trPr>
        <w:tc>
          <w:tcPr>
            <w:tcW w:w="675" w:type="dxa"/>
            <w:shd w:val="clear" w:color="auto" w:fill="auto"/>
            <w:vAlign w:val="center"/>
            <w:hideMark/>
          </w:tcPr>
          <w:p w14:paraId="4D3F3780" w14:textId="568412A7"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#9</w:t>
            </w:r>
          </w:p>
        </w:tc>
        <w:tc>
          <w:tcPr>
            <w:tcW w:w="1134" w:type="dxa"/>
            <w:vMerge/>
            <w:vAlign w:val="center"/>
            <w:hideMark/>
          </w:tcPr>
          <w:p w14:paraId="14DBD33E" w14:textId="77777777" w:rsidR="007F2F2C" w:rsidRPr="005B19D8" w:rsidRDefault="007F2F2C" w:rsidP="00495D60">
            <w:pPr>
              <w:widowControl/>
              <w:jc w:val="left"/>
              <w:rPr>
                <w:rFonts w:ascii="宋体" w:eastAsia="宋体" w:hAnsi="宋体" w:cs="宋体"/>
                <w:kern w:val="0"/>
                <w:sz w:val="24"/>
              </w:rPr>
            </w:pPr>
          </w:p>
        </w:tc>
        <w:tc>
          <w:tcPr>
            <w:tcW w:w="5528" w:type="dxa"/>
            <w:shd w:val="clear" w:color="auto" w:fill="auto"/>
            <w:vAlign w:val="center"/>
            <w:hideMark/>
          </w:tcPr>
          <w:p w14:paraId="5043ACF1" w14:textId="79F1D467" w:rsidR="007F2F2C" w:rsidRPr="005B19D8" w:rsidRDefault="007F2F2C" w:rsidP="009969D7">
            <w:pPr>
              <w:widowControl/>
              <w:jc w:val="left"/>
              <w:rPr>
                <w:rFonts w:ascii="宋体" w:eastAsia="宋体" w:hAnsi="宋体" w:cs="宋体"/>
                <w:kern w:val="0"/>
                <w:sz w:val="24"/>
              </w:rPr>
            </w:pPr>
            <w:r w:rsidRPr="005B19D8">
              <w:rPr>
                <w:rFonts w:ascii="宋体" w:eastAsia="宋体" w:hAnsi="宋体" w:cs="宋体" w:hint="eastAsia"/>
                <w:kern w:val="0"/>
                <w:sz w:val="24"/>
              </w:rPr>
              <w:t>系统应提供关键文件保护功能，能够识别、阻断通过自身的关键文件，以防止非法外传行为。能识别的关键文件类型应包含至少以下几类：文档类如Excel、PDF、PowerPoint、Word等，压缩文件类如CAB、GZIP、RAR、ZIP、JAR等，图像类如BMP、GIF、JPEG等，音频视频类如MP3、AVI、MKV、MP4、MPEG、WMV等，脚本类如BAT、CMD、WSF等，程序类如APK、DLL、EXE、JAVA_CLASS等。</w:t>
            </w:r>
          </w:p>
        </w:tc>
        <w:tc>
          <w:tcPr>
            <w:tcW w:w="993" w:type="dxa"/>
            <w:shd w:val="clear" w:color="auto" w:fill="auto"/>
            <w:vAlign w:val="center"/>
            <w:hideMark/>
          </w:tcPr>
          <w:p w14:paraId="4F4E74F6" w14:textId="314F3E9B" w:rsidR="007F2F2C" w:rsidRPr="005B19D8" w:rsidRDefault="007F2F2C" w:rsidP="00495D60">
            <w:pPr>
              <w:widowControl/>
              <w:rPr>
                <w:rFonts w:ascii="宋体" w:eastAsia="宋体" w:hAnsi="宋体" w:cs="宋体"/>
                <w:color w:val="000000"/>
                <w:kern w:val="0"/>
                <w:sz w:val="24"/>
              </w:rPr>
            </w:pPr>
            <w:r w:rsidRPr="005B19D8">
              <w:rPr>
                <w:rFonts w:ascii="宋体" w:eastAsia="宋体" w:hAnsi="宋体" w:cs="宋体" w:hint="eastAsia"/>
                <w:color w:val="000000"/>
                <w:kern w:val="0"/>
                <w:sz w:val="24"/>
              </w:rPr>
              <w:t>否</w:t>
            </w:r>
          </w:p>
        </w:tc>
      </w:tr>
      <w:tr w:rsidR="007F2F2C" w:rsidRPr="005B19D8" w14:paraId="6F478FDD" w14:textId="77777777" w:rsidTr="006408BF">
        <w:trPr>
          <w:trHeight w:val="555"/>
          <w:jc w:val="center"/>
        </w:trPr>
        <w:tc>
          <w:tcPr>
            <w:tcW w:w="675" w:type="dxa"/>
            <w:shd w:val="clear" w:color="auto" w:fill="auto"/>
            <w:vAlign w:val="center"/>
            <w:hideMark/>
          </w:tcPr>
          <w:p w14:paraId="1D00AA19" w14:textId="1A4CD1CC"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27</w:t>
            </w:r>
          </w:p>
        </w:tc>
        <w:tc>
          <w:tcPr>
            <w:tcW w:w="1134" w:type="dxa"/>
            <w:vMerge/>
            <w:vAlign w:val="center"/>
            <w:hideMark/>
          </w:tcPr>
          <w:p w14:paraId="797F6A16" w14:textId="77777777" w:rsidR="007F2F2C" w:rsidRPr="005B19D8" w:rsidRDefault="007F2F2C" w:rsidP="00495D60">
            <w:pPr>
              <w:widowControl/>
              <w:jc w:val="left"/>
              <w:rPr>
                <w:rFonts w:ascii="宋体" w:eastAsia="宋体" w:hAnsi="宋体" w:cs="宋体"/>
                <w:kern w:val="0"/>
                <w:sz w:val="24"/>
              </w:rPr>
            </w:pPr>
          </w:p>
        </w:tc>
        <w:tc>
          <w:tcPr>
            <w:tcW w:w="5528" w:type="dxa"/>
            <w:shd w:val="clear" w:color="000000" w:fill="FFFFFF"/>
            <w:vAlign w:val="center"/>
            <w:hideMark/>
          </w:tcPr>
          <w:p w14:paraId="2815B59F" w14:textId="77777777" w:rsidR="007F2F2C" w:rsidRPr="005B19D8" w:rsidRDefault="007F2F2C" w:rsidP="00495D60">
            <w:pPr>
              <w:widowControl/>
              <w:jc w:val="left"/>
              <w:rPr>
                <w:rFonts w:ascii="宋体" w:eastAsia="宋体" w:hAnsi="宋体" w:cs="宋体"/>
                <w:kern w:val="0"/>
                <w:sz w:val="24"/>
              </w:rPr>
            </w:pPr>
            <w:r w:rsidRPr="005B19D8">
              <w:rPr>
                <w:rFonts w:ascii="宋体" w:eastAsia="宋体" w:hAnsi="宋体" w:cs="宋体" w:hint="eastAsia"/>
                <w:kern w:val="0"/>
                <w:sz w:val="24"/>
              </w:rPr>
              <w:t>系统应提供基于信誉的僵尸网络防护能力，具备可以持续升级的信誉库，IPS通过信誉库内的恶意网站IP、C&amp;C服务器地址的信誉</w:t>
            </w:r>
            <w:proofErr w:type="gramStart"/>
            <w:r w:rsidRPr="005B19D8">
              <w:rPr>
                <w:rFonts w:ascii="宋体" w:eastAsia="宋体" w:hAnsi="宋体" w:cs="宋体" w:hint="eastAsia"/>
                <w:kern w:val="0"/>
                <w:sz w:val="24"/>
              </w:rPr>
              <w:t>值执行</w:t>
            </w:r>
            <w:proofErr w:type="gramEnd"/>
            <w:r w:rsidRPr="005B19D8">
              <w:rPr>
                <w:rFonts w:ascii="宋体" w:eastAsia="宋体" w:hAnsi="宋体" w:cs="宋体" w:hint="eastAsia"/>
                <w:kern w:val="0"/>
                <w:sz w:val="24"/>
              </w:rPr>
              <w:t>相应的防护动作。</w:t>
            </w:r>
          </w:p>
        </w:tc>
        <w:tc>
          <w:tcPr>
            <w:tcW w:w="993" w:type="dxa"/>
            <w:shd w:val="clear" w:color="auto" w:fill="auto"/>
            <w:vAlign w:val="center"/>
            <w:hideMark/>
          </w:tcPr>
          <w:p w14:paraId="63E55054" w14:textId="77777777" w:rsidR="007F2F2C" w:rsidRPr="005B19D8" w:rsidRDefault="007F2F2C" w:rsidP="00495D60">
            <w:pPr>
              <w:widowControl/>
              <w:rPr>
                <w:rFonts w:ascii="宋体" w:eastAsia="宋体" w:hAnsi="宋体" w:cs="宋体"/>
                <w:color w:val="000000"/>
                <w:kern w:val="0"/>
                <w:sz w:val="24"/>
              </w:rPr>
            </w:pPr>
            <w:r w:rsidRPr="005B19D8">
              <w:rPr>
                <w:rFonts w:ascii="宋体" w:eastAsia="宋体" w:hAnsi="宋体" w:cs="宋体" w:hint="eastAsia"/>
                <w:color w:val="000000"/>
                <w:kern w:val="0"/>
                <w:sz w:val="24"/>
              </w:rPr>
              <w:t>否</w:t>
            </w:r>
          </w:p>
        </w:tc>
      </w:tr>
      <w:tr w:rsidR="007F2F2C" w:rsidRPr="005B19D8" w14:paraId="61C7B879" w14:textId="77777777" w:rsidTr="006408BF">
        <w:trPr>
          <w:trHeight w:val="555"/>
          <w:jc w:val="center"/>
        </w:trPr>
        <w:tc>
          <w:tcPr>
            <w:tcW w:w="675" w:type="dxa"/>
            <w:shd w:val="clear" w:color="auto" w:fill="auto"/>
            <w:vAlign w:val="center"/>
            <w:hideMark/>
          </w:tcPr>
          <w:p w14:paraId="2766F9F6" w14:textId="0C1DAFF6"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28</w:t>
            </w:r>
          </w:p>
        </w:tc>
        <w:tc>
          <w:tcPr>
            <w:tcW w:w="1134" w:type="dxa"/>
            <w:vMerge w:val="restart"/>
            <w:shd w:val="clear" w:color="auto" w:fill="auto"/>
            <w:vAlign w:val="center"/>
            <w:hideMark/>
          </w:tcPr>
          <w:p w14:paraId="18928F39" w14:textId="77777777" w:rsidR="007F2F2C" w:rsidRPr="005B19D8" w:rsidRDefault="007F2F2C" w:rsidP="00495D60">
            <w:pPr>
              <w:widowControl/>
              <w:jc w:val="center"/>
              <w:rPr>
                <w:rFonts w:ascii="宋体" w:eastAsia="宋体" w:hAnsi="宋体" w:cs="宋体"/>
                <w:kern w:val="0"/>
                <w:sz w:val="24"/>
              </w:rPr>
            </w:pPr>
            <w:r w:rsidRPr="005B19D8">
              <w:rPr>
                <w:rFonts w:ascii="宋体" w:eastAsia="宋体" w:hAnsi="宋体" w:cs="宋体" w:hint="eastAsia"/>
                <w:kern w:val="0"/>
                <w:sz w:val="24"/>
              </w:rPr>
              <w:t>部署能力</w:t>
            </w:r>
          </w:p>
        </w:tc>
        <w:tc>
          <w:tcPr>
            <w:tcW w:w="5528" w:type="dxa"/>
            <w:shd w:val="clear" w:color="auto" w:fill="auto"/>
            <w:vAlign w:val="center"/>
            <w:hideMark/>
          </w:tcPr>
          <w:p w14:paraId="498D4543" w14:textId="1A33B927" w:rsidR="007F2F2C" w:rsidRPr="005B19D8" w:rsidRDefault="007F2F2C" w:rsidP="009969D7">
            <w:pPr>
              <w:widowControl/>
              <w:jc w:val="left"/>
              <w:rPr>
                <w:rFonts w:ascii="宋体" w:eastAsia="宋体" w:hAnsi="宋体" w:cs="宋体"/>
                <w:kern w:val="0"/>
                <w:sz w:val="24"/>
              </w:rPr>
            </w:pPr>
            <w:r w:rsidRPr="005B19D8">
              <w:rPr>
                <w:rFonts w:ascii="宋体" w:eastAsia="宋体" w:hAnsi="宋体" w:cs="宋体" w:hint="eastAsia"/>
                <w:kern w:val="0"/>
                <w:sz w:val="24"/>
              </w:rPr>
              <w:t>系统应提供策略模板，减少配置工作量，提高部署效率。</w:t>
            </w:r>
          </w:p>
        </w:tc>
        <w:tc>
          <w:tcPr>
            <w:tcW w:w="993" w:type="dxa"/>
            <w:shd w:val="clear" w:color="auto" w:fill="auto"/>
            <w:vAlign w:val="center"/>
            <w:hideMark/>
          </w:tcPr>
          <w:p w14:paraId="4BA70716" w14:textId="297D233C" w:rsidR="007F2F2C" w:rsidRPr="005B19D8" w:rsidRDefault="007F2F2C" w:rsidP="00495D60">
            <w:pPr>
              <w:widowControl/>
              <w:rPr>
                <w:rFonts w:ascii="宋体" w:eastAsia="宋体" w:hAnsi="宋体" w:cs="宋体"/>
                <w:color w:val="000000"/>
                <w:kern w:val="0"/>
                <w:sz w:val="24"/>
              </w:rPr>
            </w:pPr>
            <w:r w:rsidRPr="005B19D8">
              <w:rPr>
                <w:rFonts w:ascii="宋体" w:eastAsia="宋体" w:hAnsi="宋体" w:cs="宋体" w:hint="eastAsia"/>
                <w:color w:val="000000"/>
                <w:kern w:val="0"/>
                <w:sz w:val="24"/>
              </w:rPr>
              <w:t>否</w:t>
            </w:r>
          </w:p>
        </w:tc>
      </w:tr>
      <w:tr w:rsidR="007F2F2C" w:rsidRPr="005B19D8" w14:paraId="1CEDECCE" w14:textId="77777777" w:rsidTr="006408BF">
        <w:trPr>
          <w:trHeight w:val="555"/>
          <w:jc w:val="center"/>
        </w:trPr>
        <w:tc>
          <w:tcPr>
            <w:tcW w:w="675" w:type="dxa"/>
            <w:shd w:val="clear" w:color="auto" w:fill="auto"/>
            <w:vAlign w:val="center"/>
            <w:hideMark/>
          </w:tcPr>
          <w:p w14:paraId="45FCDFDC" w14:textId="74528C91"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#10</w:t>
            </w:r>
          </w:p>
        </w:tc>
        <w:tc>
          <w:tcPr>
            <w:tcW w:w="1134" w:type="dxa"/>
            <w:vMerge/>
            <w:vAlign w:val="center"/>
            <w:hideMark/>
          </w:tcPr>
          <w:p w14:paraId="4D310C71" w14:textId="77777777" w:rsidR="007F2F2C" w:rsidRPr="005B19D8" w:rsidRDefault="007F2F2C" w:rsidP="00495D60">
            <w:pPr>
              <w:widowControl/>
              <w:jc w:val="left"/>
              <w:rPr>
                <w:rFonts w:ascii="宋体" w:eastAsia="宋体" w:hAnsi="宋体" w:cs="宋体"/>
                <w:kern w:val="0"/>
                <w:sz w:val="24"/>
              </w:rPr>
            </w:pPr>
          </w:p>
        </w:tc>
        <w:tc>
          <w:tcPr>
            <w:tcW w:w="5528" w:type="dxa"/>
            <w:shd w:val="clear" w:color="auto" w:fill="auto"/>
            <w:vAlign w:val="center"/>
            <w:hideMark/>
          </w:tcPr>
          <w:p w14:paraId="6DB72F3A" w14:textId="4D52BB8C" w:rsidR="007F2F2C" w:rsidRPr="005B19D8" w:rsidRDefault="007F2F2C" w:rsidP="009969D7">
            <w:pPr>
              <w:widowControl/>
              <w:jc w:val="left"/>
              <w:rPr>
                <w:rFonts w:ascii="宋体" w:eastAsia="宋体" w:hAnsi="宋体" w:cs="宋体"/>
                <w:kern w:val="0"/>
                <w:sz w:val="24"/>
              </w:rPr>
            </w:pPr>
            <w:r w:rsidRPr="005B19D8">
              <w:rPr>
                <w:rFonts w:ascii="宋体" w:eastAsia="宋体" w:hAnsi="宋体" w:cs="宋体" w:hint="eastAsia"/>
                <w:kern w:val="0"/>
                <w:sz w:val="24"/>
              </w:rPr>
              <w:t>系统</w:t>
            </w:r>
            <w:proofErr w:type="gramStart"/>
            <w:r w:rsidRPr="005B19D8">
              <w:rPr>
                <w:rFonts w:ascii="宋体" w:eastAsia="宋体" w:hAnsi="宋体" w:cs="宋体" w:hint="eastAsia"/>
                <w:kern w:val="0"/>
                <w:sz w:val="24"/>
              </w:rPr>
              <w:t>须支持</w:t>
            </w:r>
            <w:proofErr w:type="gramEnd"/>
            <w:r w:rsidRPr="005B19D8">
              <w:rPr>
                <w:rFonts w:ascii="宋体" w:eastAsia="宋体" w:hAnsi="宋体" w:cs="宋体" w:hint="eastAsia"/>
                <w:kern w:val="0"/>
                <w:sz w:val="24"/>
              </w:rPr>
              <w:t>IPv6/IPv4双协议</w:t>
            </w:r>
            <w:proofErr w:type="gramStart"/>
            <w:r w:rsidRPr="005B19D8">
              <w:rPr>
                <w:rFonts w:ascii="宋体" w:eastAsia="宋体" w:hAnsi="宋体" w:cs="宋体" w:hint="eastAsia"/>
                <w:kern w:val="0"/>
                <w:sz w:val="24"/>
              </w:rPr>
              <w:t>栈</w:t>
            </w:r>
            <w:proofErr w:type="gramEnd"/>
            <w:r w:rsidRPr="005B19D8">
              <w:rPr>
                <w:rFonts w:ascii="宋体" w:eastAsia="宋体" w:hAnsi="宋体" w:cs="宋体" w:hint="eastAsia"/>
                <w:kern w:val="0"/>
                <w:sz w:val="24"/>
              </w:rPr>
              <w:t>功能，能同时辨识IPv4和IPv6通讯流量。支持IPv6环境下攻击检测技术和基于IPv6地址格式的安全控制策略，为IPv6环境提供入侵防护。</w:t>
            </w:r>
          </w:p>
        </w:tc>
        <w:tc>
          <w:tcPr>
            <w:tcW w:w="993" w:type="dxa"/>
            <w:shd w:val="clear" w:color="auto" w:fill="auto"/>
            <w:vAlign w:val="center"/>
            <w:hideMark/>
          </w:tcPr>
          <w:p w14:paraId="279BBEA8" w14:textId="42217FE1" w:rsidR="007F2F2C" w:rsidRPr="005B19D8" w:rsidRDefault="007F2F2C" w:rsidP="00495D60">
            <w:pPr>
              <w:widowControl/>
              <w:rPr>
                <w:rFonts w:ascii="宋体" w:eastAsia="宋体" w:hAnsi="宋体" w:cs="宋体"/>
                <w:color w:val="000000"/>
                <w:kern w:val="0"/>
                <w:sz w:val="24"/>
              </w:rPr>
            </w:pPr>
            <w:r w:rsidRPr="005B19D8">
              <w:rPr>
                <w:rFonts w:ascii="宋体" w:eastAsia="宋体" w:hAnsi="宋体" w:cs="宋体" w:hint="eastAsia"/>
                <w:color w:val="000000"/>
                <w:kern w:val="0"/>
                <w:sz w:val="24"/>
              </w:rPr>
              <w:t>否</w:t>
            </w:r>
          </w:p>
        </w:tc>
      </w:tr>
      <w:tr w:rsidR="007F2F2C" w:rsidRPr="005B19D8" w14:paraId="09FD881F" w14:textId="77777777" w:rsidTr="006408BF">
        <w:trPr>
          <w:trHeight w:val="555"/>
          <w:jc w:val="center"/>
        </w:trPr>
        <w:tc>
          <w:tcPr>
            <w:tcW w:w="675" w:type="dxa"/>
            <w:shd w:val="clear" w:color="auto" w:fill="auto"/>
            <w:vAlign w:val="center"/>
            <w:hideMark/>
          </w:tcPr>
          <w:p w14:paraId="6EA25008" w14:textId="51A39558"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t>★4</w:t>
            </w:r>
          </w:p>
        </w:tc>
        <w:tc>
          <w:tcPr>
            <w:tcW w:w="1134" w:type="dxa"/>
            <w:vMerge w:val="restart"/>
            <w:shd w:val="clear" w:color="auto" w:fill="auto"/>
            <w:vAlign w:val="center"/>
            <w:hideMark/>
          </w:tcPr>
          <w:p w14:paraId="6D189D3E" w14:textId="77777777" w:rsidR="007F2F2C" w:rsidRPr="005B19D8" w:rsidRDefault="007F2F2C" w:rsidP="00495D60">
            <w:pPr>
              <w:widowControl/>
              <w:jc w:val="center"/>
              <w:rPr>
                <w:rFonts w:ascii="宋体" w:eastAsia="宋体" w:hAnsi="宋体" w:cs="宋体"/>
                <w:kern w:val="0"/>
                <w:sz w:val="24"/>
              </w:rPr>
            </w:pPr>
            <w:r w:rsidRPr="005B19D8">
              <w:rPr>
                <w:rFonts w:ascii="宋体" w:eastAsia="宋体" w:hAnsi="宋体" w:cs="宋体" w:hint="eastAsia"/>
                <w:kern w:val="0"/>
                <w:sz w:val="24"/>
              </w:rPr>
              <w:t>产品资质</w:t>
            </w:r>
          </w:p>
        </w:tc>
        <w:tc>
          <w:tcPr>
            <w:tcW w:w="5528" w:type="dxa"/>
            <w:shd w:val="clear" w:color="auto" w:fill="auto"/>
            <w:vAlign w:val="center"/>
            <w:hideMark/>
          </w:tcPr>
          <w:p w14:paraId="645557B2" w14:textId="28B7589B" w:rsidR="007F2F2C" w:rsidRPr="005B19D8" w:rsidRDefault="007F2F2C" w:rsidP="0084211D">
            <w:pPr>
              <w:widowControl/>
              <w:jc w:val="left"/>
              <w:rPr>
                <w:rFonts w:ascii="宋体" w:eastAsia="宋体" w:hAnsi="宋体" w:cs="宋体"/>
                <w:kern w:val="0"/>
                <w:sz w:val="24"/>
              </w:rPr>
            </w:pPr>
            <w:r w:rsidRPr="005B19D8">
              <w:rPr>
                <w:rFonts w:ascii="宋体" w:eastAsia="宋体" w:hAnsi="宋体" w:cs="宋体" w:hint="eastAsia"/>
                <w:kern w:val="0"/>
                <w:sz w:val="24"/>
              </w:rPr>
              <w:t>产品具备公安部颁发的《计算机信息系统安全专用产品销售许可证》。</w:t>
            </w:r>
          </w:p>
        </w:tc>
        <w:tc>
          <w:tcPr>
            <w:tcW w:w="993" w:type="dxa"/>
            <w:shd w:val="clear" w:color="auto" w:fill="auto"/>
            <w:vAlign w:val="center"/>
            <w:hideMark/>
          </w:tcPr>
          <w:p w14:paraId="39123163" w14:textId="77777777" w:rsidR="007F2F2C" w:rsidRPr="005B19D8" w:rsidRDefault="007F2F2C" w:rsidP="00495D60">
            <w:pPr>
              <w:widowControl/>
              <w:rPr>
                <w:rFonts w:ascii="宋体" w:eastAsia="宋体" w:hAnsi="宋体" w:cs="宋体"/>
                <w:kern w:val="0"/>
                <w:sz w:val="24"/>
              </w:rPr>
            </w:pPr>
            <w:r w:rsidRPr="005B19D8">
              <w:rPr>
                <w:rFonts w:ascii="宋体" w:eastAsia="宋体" w:hAnsi="宋体" w:cs="宋体" w:hint="eastAsia"/>
                <w:kern w:val="0"/>
                <w:sz w:val="24"/>
              </w:rPr>
              <w:t>是</w:t>
            </w:r>
          </w:p>
        </w:tc>
      </w:tr>
      <w:tr w:rsidR="007F2F2C" w:rsidRPr="005B19D8" w14:paraId="36B10C1F" w14:textId="77777777" w:rsidTr="006408BF">
        <w:trPr>
          <w:trHeight w:val="555"/>
          <w:jc w:val="center"/>
        </w:trPr>
        <w:tc>
          <w:tcPr>
            <w:tcW w:w="675" w:type="dxa"/>
            <w:shd w:val="clear" w:color="auto" w:fill="auto"/>
            <w:vAlign w:val="center"/>
            <w:hideMark/>
          </w:tcPr>
          <w:p w14:paraId="5E5BC8FA" w14:textId="23CC6BDC" w:rsidR="007F2F2C" w:rsidRPr="005B19D8" w:rsidRDefault="007F2F2C" w:rsidP="007821E4">
            <w:pPr>
              <w:widowControl/>
              <w:jc w:val="center"/>
              <w:rPr>
                <w:rFonts w:ascii="宋体" w:eastAsia="宋体" w:hAnsi="宋体" w:cs="宋体"/>
                <w:kern w:val="0"/>
                <w:sz w:val="24"/>
              </w:rPr>
            </w:pPr>
            <w:r w:rsidRPr="005B19D8">
              <w:rPr>
                <w:rFonts w:ascii="宋体" w:eastAsia="宋体" w:hAnsi="宋体" w:cs="宋体" w:hint="eastAsia"/>
                <w:kern w:val="0"/>
                <w:sz w:val="24"/>
              </w:rPr>
              <w:lastRenderedPageBreak/>
              <w:t>#11</w:t>
            </w:r>
          </w:p>
        </w:tc>
        <w:tc>
          <w:tcPr>
            <w:tcW w:w="1134" w:type="dxa"/>
            <w:vMerge/>
            <w:vAlign w:val="center"/>
            <w:hideMark/>
          </w:tcPr>
          <w:p w14:paraId="096EEA3F" w14:textId="77777777" w:rsidR="007F2F2C" w:rsidRPr="005B19D8" w:rsidRDefault="007F2F2C" w:rsidP="00495D60">
            <w:pPr>
              <w:widowControl/>
              <w:jc w:val="left"/>
              <w:rPr>
                <w:rFonts w:ascii="宋体" w:eastAsia="宋体" w:hAnsi="宋体" w:cs="宋体"/>
                <w:kern w:val="0"/>
                <w:sz w:val="24"/>
              </w:rPr>
            </w:pPr>
          </w:p>
        </w:tc>
        <w:tc>
          <w:tcPr>
            <w:tcW w:w="5528" w:type="dxa"/>
            <w:shd w:val="clear" w:color="auto" w:fill="auto"/>
            <w:vAlign w:val="center"/>
            <w:hideMark/>
          </w:tcPr>
          <w:p w14:paraId="7F1D1D98" w14:textId="5972F71E" w:rsidR="007F2F2C" w:rsidRPr="005B19D8" w:rsidRDefault="007F2F2C" w:rsidP="00495D60">
            <w:pPr>
              <w:widowControl/>
              <w:jc w:val="left"/>
              <w:rPr>
                <w:rFonts w:ascii="宋体" w:eastAsia="宋体" w:hAnsi="宋体" w:cs="宋体"/>
                <w:kern w:val="0"/>
                <w:sz w:val="24"/>
              </w:rPr>
            </w:pPr>
            <w:r w:rsidRPr="005B19D8">
              <w:rPr>
                <w:rFonts w:ascii="宋体" w:eastAsia="宋体" w:hAnsi="宋体" w:cs="宋体" w:hint="eastAsia"/>
                <w:kern w:val="0"/>
                <w:sz w:val="24"/>
              </w:rPr>
              <w:t>产品具备中华人民共和国国家版权局颁发的《计算机软件著作权登记证书》,提供有效证书的复印件。</w:t>
            </w:r>
          </w:p>
        </w:tc>
        <w:tc>
          <w:tcPr>
            <w:tcW w:w="993" w:type="dxa"/>
            <w:shd w:val="clear" w:color="auto" w:fill="auto"/>
            <w:vAlign w:val="center"/>
            <w:hideMark/>
          </w:tcPr>
          <w:p w14:paraId="1B055596" w14:textId="77777777" w:rsidR="007F2F2C" w:rsidRPr="005B19D8" w:rsidRDefault="007F2F2C" w:rsidP="00495D60">
            <w:pPr>
              <w:widowControl/>
              <w:rPr>
                <w:rFonts w:ascii="宋体" w:eastAsia="宋体" w:hAnsi="宋体" w:cs="宋体"/>
                <w:color w:val="000000"/>
                <w:kern w:val="0"/>
                <w:sz w:val="24"/>
              </w:rPr>
            </w:pPr>
            <w:r w:rsidRPr="005B19D8">
              <w:rPr>
                <w:rFonts w:ascii="宋体" w:eastAsia="宋体" w:hAnsi="宋体" w:cs="宋体" w:hint="eastAsia"/>
                <w:color w:val="000000"/>
                <w:kern w:val="0"/>
                <w:sz w:val="24"/>
              </w:rPr>
              <w:t>是</w:t>
            </w:r>
          </w:p>
        </w:tc>
      </w:tr>
    </w:tbl>
    <w:p w14:paraId="0266FDE1" w14:textId="0C04D49B" w:rsidR="00862471" w:rsidRPr="005B19D8" w:rsidRDefault="00862471" w:rsidP="00250C6E">
      <w:pPr>
        <w:rPr>
          <w:sz w:val="24"/>
        </w:rPr>
      </w:pPr>
    </w:p>
    <w:p w14:paraId="305D086A" w14:textId="4B69CCF9" w:rsidR="008C4385" w:rsidRPr="00E44C79" w:rsidRDefault="00733C6D" w:rsidP="00733C6D">
      <w:pPr>
        <w:rPr>
          <w:b/>
          <w:sz w:val="24"/>
        </w:rPr>
      </w:pPr>
      <w:r w:rsidRPr="00E44C79">
        <w:rPr>
          <w:rFonts w:hint="eastAsia"/>
          <w:b/>
          <w:sz w:val="24"/>
        </w:rPr>
        <w:t>3</w:t>
      </w:r>
      <w:r w:rsidRPr="00E44C79">
        <w:rPr>
          <w:rFonts w:hint="eastAsia"/>
          <w:b/>
          <w:sz w:val="24"/>
        </w:rPr>
        <w:t>．</w:t>
      </w:r>
      <w:r w:rsidR="008C4385" w:rsidRPr="00E44C79">
        <w:rPr>
          <w:b/>
          <w:sz w:val="24"/>
        </w:rPr>
        <w:t>W</w:t>
      </w:r>
      <w:r w:rsidR="008C4385" w:rsidRPr="00E44C79">
        <w:rPr>
          <w:rFonts w:hint="eastAsia"/>
          <w:b/>
          <w:sz w:val="24"/>
        </w:rPr>
        <w:t>eb</w:t>
      </w:r>
      <w:r w:rsidR="008C4385" w:rsidRPr="00E44C79">
        <w:rPr>
          <w:rFonts w:hint="eastAsia"/>
          <w:b/>
          <w:sz w:val="24"/>
        </w:rPr>
        <w:t>应用防火墙</w:t>
      </w:r>
      <w:r w:rsidR="00B17C58" w:rsidRPr="00E44C79">
        <w:rPr>
          <w:rFonts w:hint="eastAsia"/>
          <w:b/>
          <w:sz w:val="24"/>
        </w:rPr>
        <w:t>1</w:t>
      </w:r>
      <w:r w:rsidR="00B17C58" w:rsidRPr="00E44C79">
        <w:rPr>
          <w:rFonts w:hint="eastAsia"/>
          <w:b/>
          <w:sz w:val="24"/>
        </w:rPr>
        <w:t>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5528"/>
        <w:gridCol w:w="993"/>
      </w:tblGrid>
      <w:tr w:rsidR="007F2F2C" w:rsidRPr="005B19D8" w14:paraId="0E7D65AE" w14:textId="77777777" w:rsidTr="00036750">
        <w:trPr>
          <w:trHeight w:val="555"/>
          <w:jc w:val="center"/>
        </w:trPr>
        <w:tc>
          <w:tcPr>
            <w:tcW w:w="675" w:type="dxa"/>
            <w:shd w:val="clear" w:color="auto" w:fill="auto"/>
            <w:vAlign w:val="center"/>
            <w:hideMark/>
          </w:tcPr>
          <w:p w14:paraId="2713A442" w14:textId="77777777" w:rsidR="007F2F2C" w:rsidRPr="005B19D8" w:rsidRDefault="007F2F2C" w:rsidP="008C4385">
            <w:pPr>
              <w:widowControl/>
              <w:jc w:val="center"/>
              <w:rPr>
                <w:rFonts w:ascii="宋体" w:eastAsia="宋体" w:hAnsi="宋体" w:cs="宋体"/>
                <w:b/>
                <w:bCs/>
                <w:kern w:val="0"/>
                <w:sz w:val="24"/>
              </w:rPr>
            </w:pPr>
            <w:r w:rsidRPr="005B19D8">
              <w:rPr>
                <w:rFonts w:ascii="宋体" w:eastAsia="宋体" w:hAnsi="宋体" w:cs="宋体" w:hint="eastAsia"/>
                <w:b/>
                <w:bCs/>
                <w:kern w:val="0"/>
                <w:sz w:val="24"/>
              </w:rPr>
              <w:t>序号</w:t>
            </w:r>
          </w:p>
        </w:tc>
        <w:tc>
          <w:tcPr>
            <w:tcW w:w="1134" w:type="dxa"/>
            <w:shd w:val="clear" w:color="auto" w:fill="auto"/>
            <w:vAlign w:val="center"/>
            <w:hideMark/>
          </w:tcPr>
          <w:p w14:paraId="5BA0C03F" w14:textId="77777777" w:rsidR="007F2F2C" w:rsidRPr="005B19D8" w:rsidRDefault="007F2F2C" w:rsidP="008C4385">
            <w:pPr>
              <w:widowControl/>
              <w:jc w:val="center"/>
              <w:rPr>
                <w:rFonts w:ascii="宋体" w:eastAsia="宋体" w:hAnsi="宋体" w:cs="宋体"/>
                <w:b/>
                <w:bCs/>
                <w:kern w:val="0"/>
                <w:sz w:val="24"/>
              </w:rPr>
            </w:pPr>
            <w:r w:rsidRPr="005B19D8">
              <w:rPr>
                <w:rFonts w:ascii="宋体" w:eastAsia="宋体" w:hAnsi="宋体" w:cs="宋体" w:hint="eastAsia"/>
                <w:b/>
                <w:bCs/>
                <w:kern w:val="0"/>
                <w:sz w:val="24"/>
              </w:rPr>
              <w:t>指标项</w:t>
            </w:r>
          </w:p>
        </w:tc>
        <w:tc>
          <w:tcPr>
            <w:tcW w:w="5528" w:type="dxa"/>
            <w:shd w:val="clear" w:color="auto" w:fill="auto"/>
            <w:vAlign w:val="center"/>
            <w:hideMark/>
          </w:tcPr>
          <w:p w14:paraId="40FC0A34" w14:textId="77777777" w:rsidR="007F2F2C" w:rsidRPr="005B19D8" w:rsidRDefault="007F2F2C" w:rsidP="008C4385">
            <w:pPr>
              <w:widowControl/>
              <w:jc w:val="center"/>
              <w:rPr>
                <w:rFonts w:ascii="宋体" w:eastAsia="宋体" w:hAnsi="宋体" w:cs="宋体"/>
                <w:b/>
                <w:bCs/>
                <w:kern w:val="0"/>
                <w:sz w:val="24"/>
              </w:rPr>
            </w:pPr>
            <w:r w:rsidRPr="005B19D8">
              <w:rPr>
                <w:rFonts w:ascii="宋体" w:eastAsia="宋体" w:hAnsi="宋体" w:cs="宋体" w:hint="eastAsia"/>
                <w:b/>
                <w:bCs/>
                <w:kern w:val="0"/>
                <w:sz w:val="24"/>
              </w:rPr>
              <w:t>指标要求</w:t>
            </w:r>
          </w:p>
        </w:tc>
        <w:tc>
          <w:tcPr>
            <w:tcW w:w="993" w:type="dxa"/>
            <w:shd w:val="clear" w:color="auto" w:fill="auto"/>
            <w:vAlign w:val="center"/>
            <w:hideMark/>
          </w:tcPr>
          <w:p w14:paraId="20203426" w14:textId="77777777" w:rsidR="007F2F2C" w:rsidRPr="005B19D8" w:rsidRDefault="007F2F2C" w:rsidP="008C4385">
            <w:pPr>
              <w:widowControl/>
              <w:jc w:val="center"/>
              <w:rPr>
                <w:rFonts w:ascii="宋体" w:eastAsia="宋体" w:hAnsi="宋体" w:cs="宋体"/>
                <w:b/>
                <w:bCs/>
                <w:kern w:val="0"/>
                <w:sz w:val="24"/>
              </w:rPr>
            </w:pPr>
            <w:r w:rsidRPr="005B19D8">
              <w:rPr>
                <w:rFonts w:ascii="宋体" w:eastAsia="宋体" w:hAnsi="宋体" w:cs="宋体" w:hint="eastAsia"/>
                <w:b/>
                <w:bCs/>
                <w:kern w:val="0"/>
                <w:sz w:val="24"/>
              </w:rPr>
              <w:t>证明材料要求</w:t>
            </w:r>
          </w:p>
        </w:tc>
      </w:tr>
      <w:tr w:rsidR="007F2F2C" w:rsidRPr="005B19D8" w14:paraId="0BBA2AD2" w14:textId="77777777" w:rsidTr="00036750">
        <w:trPr>
          <w:trHeight w:val="555"/>
          <w:jc w:val="center"/>
        </w:trPr>
        <w:tc>
          <w:tcPr>
            <w:tcW w:w="675" w:type="dxa"/>
            <w:shd w:val="clear" w:color="auto" w:fill="auto"/>
            <w:vAlign w:val="center"/>
            <w:hideMark/>
          </w:tcPr>
          <w:p w14:paraId="7BB28FCF" w14:textId="3CBEC119"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29</w:t>
            </w:r>
          </w:p>
        </w:tc>
        <w:tc>
          <w:tcPr>
            <w:tcW w:w="1134" w:type="dxa"/>
            <w:vMerge w:val="restart"/>
            <w:shd w:val="clear" w:color="auto" w:fill="auto"/>
            <w:vAlign w:val="center"/>
            <w:hideMark/>
          </w:tcPr>
          <w:p w14:paraId="2832A6DB" w14:textId="77777777" w:rsidR="007F2F2C" w:rsidRPr="005B19D8" w:rsidRDefault="007F2F2C" w:rsidP="008C4385">
            <w:pPr>
              <w:widowControl/>
              <w:jc w:val="center"/>
              <w:rPr>
                <w:rFonts w:ascii="宋体" w:eastAsia="宋体" w:hAnsi="宋体" w:cs="宋体"/>
                <w:kern w:val="0"/>
                <w:sz w:val="24"/>
              </w:rPr>
            </w:pPr>
            <w:r w:rsidRPr="005B19D8">
              <w:rPr>
                <w:rFonts w:ascii="宋体" w:eastAsia="宋体" w:hAnsi="宋体" w:cs="宋体" w:hint="eastAsia"/>
                <w:kern w:val="0"/>
                <w:sz w:val="24"/>
              </w:rPr>
              <w:t>设备要求</w:t>
            </w:r>
          </w:p>
        </w:tc>
        <w:tc>
          <w:tcPr>
            <w:tcW w:w="5528" w:type="dxa"/>
            <w:shd w:val="clear" w:color="auto" w:fill="auto"/>
            <w:vAlign w:val="center"/>
            <w:hideMark/>
          </w:tcPr>
          <w:p w14:paraId="3A37F354"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专用机架式硬件设备，系统硬件为全内置封闭式结构，稳定可靠，用户界面、配置和管理等，均为中文，易于理解，并有详尽的中文技术文档。</w:t>
            </w:r>
          </w:p>
        </w:tc>
        <w:tc>
          <w:tcPr>
            <w:tcW w:w="993" w:type="dxa"/>
            <w:shd w:val="clear" w:color="auto" w:fill="auto"/>
            <w:vAlign w:val="center"/>
            <w:hideMark/>
          </w:tcPr>
          <w:p w14:paraId="0F7EBA35"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205E228E" w14:textId="77777777" w:rsidTr="00036750">
        <w:trPr>
          <w:trHeight w:val="555"/>
          <w:jc w:val="center"/>
        </w:trPr>
        <w:tc>
          <w:tcPr>
            <w:tcW w:w="675" w:type="dxa"/>
            <w:shd w:val="clear" w:color="auto" w:fill="auto"/>
            <w:vAlign w:val="center"/>
            <w:hideMark/>
          </w:tcPr>
          <w:p w14:paraId="00096A2C" w14:textId="0B9ADBA7"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★5</w:t>
            </w:r>
          </w:p>
        </w:tc>
        <w:tc>
          <w:tcPr>
            <w:tcW w:w="1134" w:type="dxa"/>
            <w:vMerge/>
            <w:vAlign w:val="center"/>
            <w:hideMark/>
          </w:tcPr>
          <w:p w14:paraId="5F4D9503" w14:textId="77777777" w:rsidR="007F2F2C" w:rsidRPr="005B19D8" w:rsidRDefault="007F2F2C" w:rsidP="008C4385">
            <w:pPr>
              <w:widowControl/>
              <w:jc w:val="left"/>
              <w:rPr>
                <w:rFonts w:ascii="宋体" w:eastAsia="宋体" w:hAnsi="宋体" w:cs="宋体"/>
                <w:kern w:val="0"/>
                <w:sz w:val="24"/>
              </w:rPr>
            </w:pPr>
          </w:p>
        </w:tc>
        <w:tc>
          <w:tcPr>
            <w:tcW w:w="5528" w:type="dxa"/>
            <w:shd w:val="clear" w:color="auto" w:fill="auto"/>
            <w:vAlign w:val="center"/>
            <w:hideMark/>
          </w:tcPr>
          <w:p w14:paraId="3E5A845A" w14:textId="6E250523"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提供的产品不能少于6个10/100/1000M电口，1块接口扩展插槽，硬盘不小于1TB；必须内置硬件Bypass。提供的产品应用层吞吐量不能小于1Gbps，事务处理能力30000。</w:t>
            </w:r>
          </w:p>
        </w:tc>
        <w:tc>
          <w:tcPr>
            <w:tcW w:w="993" w:type="dxa"/>
            <w:shd w:val="clear" w:color="auto" w:fill="auto"/>
            <w:vAlign w:val="center"/>
            <w:hideMark/>
          </w:tcPr>
          <w:p w14:paraId="3194466A"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433C6AE0" w14:textId="77777777" w:rsidTr="00036750">
        <w:trPr>
          <w:trHeight w:val="555"/>
          <w:jc w:val="center"/>
        </w:trPr>
        <w:tc>
          <w:tcPr>
            <w:tcW w:w="675" w:type="dxa"/>
            <w:shd w:val="clear" w:color="auto" w:fill="auto"/>
            <w:vAlign w:val="center"/>
            <w:hideMark/>
          </w:tcPr>
          <w:p w14:paraId="56607774" w14:textId="7F4B7F5C"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30</w:t>
            </w:r>
          </w:p>
        </w:tc>
        <w:tc>
          <w:tcPr>
            <w:tcW w:w="1134" w:type="dxa"/>
            <w:shd w:val="clear" w:color="auto" w:fill="auto"/>
            <w:vAlign w:val="center"/>
            <w:hideMark/>
          </w:tcPr>
          <w:p w14:paraId="45740240" w14:textId="77777777" w:rsidR="007F2F2C" w:rsidRPr="005B19D8" w:rsidRDefault="007F2F2C" w:rsidP="008C4385">
            <w:pPr>
              <w:widowControl/>
              <w:jc w:val="center"/>
              <w:rPr>
                <w:rFonts w:ascii="宋体" w:eastAsia="宋体" w:hAnsi="宋体" w:cs="宋体"/>
                <w:kern w:val="0"/>
                <w:sz w:val="24"/>
              </w:rPr>
            </w:pPr>
            <w:r w:rsidRPr="005B19D8">
              <w:rPr>
                <w:rFonts w:ascii="宋体" w:eastAsia="宋体" w:hAnsi="宋体" w:cs="宋体" w:hint="eastAsia"/>
                <w:kern w:val="0"/>
                <w:sz w:val="24"/>
              </w:rPr>
              <w:t>部署能力要求</w:t>
            </w:r>
          </w:p>
        </w:tc>
        <w:tc>
          <w:tcPr>
            <w:tcW w:w="5528" w:type="dxa"/>
            <w:shd w:val="clear" w:color="auto" w:fill="auto"/>
            <w:vAlign w:val="center"/>
            <w:hideMark/>
          </w:tcPr>
          <w:p w14:paraId="0E8731FC"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支持透明部署，旁路部署，反向代理模式以及镜像部署模式。</w:t>
            </w:r>
          </w:p>
        </w:tc>
        <w:tc>
          <w:tcPr>
            <w:tcW w:w="993" w:type="dxa"/>
            <w:shd w:val="clear" w:color="auto" w:fill="auto"/>
            <w:vAlign w:val="center"/>
            <w:hideMark/>
          </w:tcPr>
          <w:p w14:paraId="73955720"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6B301E32" w14:textId="77777777" w:rsidTr="00036750">
        <w:trPr>
          <w:trHeight w:val="555"/>
          <w:jc w:val="center"/>
        </w:trPr>
        <w:tc>
          <w:tcPr>
            <w:tcW w:w="675" w:type="dxa"/>
            <w:shd w:val="clear" w:color="auto" w:fill="auto"/>
            <w:vAlign w:val="center"/>
            <w:hideMark/>
          </w:tcPr>
          <w:p w14:paraId="7FDCDDC6" w14:textId="0C24C3C7"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31</w:t>
            </w:r>
          </w:p>
        </w:tc>
        <w:tc>
          <w:tcPr>
            <w:tcW w:w="1134" w:type="dxa"/>
            <w:vMerge w:val="restart"/>
            <w:shd w:val="clear" w:color="auto" w:fill="auto"/>
            <w:vAlign w:val="center"/>
            <w:hideMark/>
          </w:tcPr>
          <w:p w14:paraId="27CC3295" w14:textId="77777777" w:rsidR="007F2F2C" w:rsidRPr="005B19D8" w:rsidRDefault="007F2F2C" w:rsidP="008C4385">
            <w:pPr>
              <w:widowControl/>
              <w:jc w:val="center"/>
              <w:rPr>
                <w:rFonts w:ascii="宋体" w:eastAsia="宋体" w:hAnsi="宋体" w:cs="宋体"/>
                <w:kern w:val="0"/>
                <w:sz w:val="24"/>
              </w:rPr>
            </w:pPr>
            <w:r w:rsidRPr="005B19D8">
              <w:rPr>
                <w:rFonts w:ascii="宋体" w:eastAsia="宋体" w:hAnsi="宋体" w:cs="宋体" w:hint="eastAsia"/>
                <w:kern w:val="0"/>
                <w:sz w:val="24"/>
              </w:rPr>
              <w:t>防护功能要求</w:t>
            </w:r>
          </w:p>
        </w:tc>
        <w:tc>
          <w:tcPr>
            <w:tcW w:w="5528" w:type="dxa"/>
            <w:shd w:val="clear" w:color="auto" w:fill="auto"/>
            <w:vAlign w:val="center"/>
            <w:hideMark/>
          </w:tcPr>
          <w:p w14:paraId="5FBD4BE7"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支持HTTP 0.9/1.0/1.1，完全解析HTTP事务。</w:t>
            </w:r>
          </w:p>
        </w:tc>
        <w:tc>
          <w:tcPr>
            <w:tcW w:w="993" w:type="dxa"/>
            <w:shd w:val="clear" w:color="auto" w:fill="auto"/>
            <w:vAlign w:val="center"/>
            <w:hideMark/>
          </w:tcPr>
          <w:p w14:paraId="7C15CB95"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37C4A950" w14:textId="77777777" w:rsidTr="00036750">
        <w:trPr>
          <w:trHeight w:val="555"/>
          <w:jc w:val="center"/>
        </w:trPr>
        <w:tc>
          <w:tcPr>
            <w:tcW w:w="675" w:type="dxa"/>
            <w:shd w:val="clear" w:color="auto" w:fill="auto"/>
            <w:vAlign w:val="center"/>
          </w:tcPr>
          <w:p w14:paraId="300342CD" w14:textId="07E4C90F"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32</w:t>
            </w:r>
          </w:p>
        </w:tc>
        <w:tc>
          <w:tcPr>
            <w:tcW w:w="1134" w:type="dxa"/>
            <w:vMerge/>
            <w:vAlign w:val="center"/>
            <w:hideMark/>
          </w:tcPr>
          <w:p w14:paraId="46835188" w14:textId="77777777" w:rsidR="007F2F2C" w:rsidRPr="005B19D8" w:rsidRDefault="007F2F2C" w:rsidP="008C4385">
            <w:pPr>
              <w:widowControl/>
              <w:jc w:val="left"/>
              <w:rPr>
                <w:rFonts w:ascii="宋体" w:eastAsia="宋体" w:hAnsi="宋体" w:cs="宋体"/>
                <w:kern w:val="0"/>
                <w:sz w:val="24"/>
              </w:rPr>
            </w:pPr>
          </w:p>
        </w:tc>
        <w:tc>
          <w:tcPr>
            <w:tcW w:w="5528" w:type="dxa"/>
            <w:shd w:val="clear" w:color="auto" w:fill="auto"/>
            <w:vAlign w:val="center"/>
            <w:hideMark/>
          </w:tcPr>
          <w:p w14:paraId="36DBB07D"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支持对SSL（HTTPS）加密会话进行分析。</w:t>
            </w:r>
          </w:p>
        </w:tc>
        <w:tc>
          <w:tcPr>
            <w:tcW w:w="993" w:type="dxa"/>
            <w:shd w:val="clear" w:color="auto" w:fill="auto"/>
            <w:vAlign w:val="center"/>
            <w:hideMark/>
          </w:tcPr>
          <w:p w14:paraId="250E7C56"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5AF959C0" w14:textId="77777777" w:rsidTr="00036750">
        <w:trPr>
          <w:trHeight w:val="555"/>
          <w:jc w:val="center"/>
        </w:trPr>
        <w:tc>
          <w:tcPr>
            <w:tcW w:w="675" w:type="dxa"/>
            <w:shd w:val="clear" w:color="auto" w:fill="auto"/>
            <w:vAlign w:val="center"/>
          </w:tcPr>
          <w:p w14:paraId="0EA03323" w14:textId="3B6B5B6E"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33</w:t>
            </w:r>
          </w:p>
        </w:tc>
        <w:tc>
          <w:tcPr>
            <w:tcW w:w="1134" w:type="dxa"/>
            <w:vMerge/>
            <w:vAlign w:val="center"/>
            <w:hideMark/>
          </w:tcPr>
          <w:p w14:paraId="6C07BB09" w14:textId="77777777" w:rsidR="007F2F2C" w:rsidRPr="005B19D8" w:rsidRDefault="007F2F2C" w:rsidP="008C4385">
            <w:pPr>
              <w:widowControl/>
              <w:jc w:val="left"/>
              <w:rPr>
                <w:rFonts w:ascii="宋体" w:eastAsia="宋体" w:hAnsi="宋体" w:cs="宋体"/>
                <w:kern w:val="0"/>
                <w:sz w:val="24"/>
              </w:rPr>
            </w:pPr>
          </w:p>
        </w:tc>
        <w:tc>
          <w:tcPr>
            <w:tcW w:w="5528" w:type="dxa"/>
            <w:shd w:val="clear" w:color="auto" w:fill="auto"/>
            <w:vAlign w:val="center"/>
            <w:hideMark/>
          </w:tcPr>
          <w:p w14:paraId="7F9F3762"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支持对HTTP协议的异常元素、异常参数、非法编码和解码的灵活控制与处理。</w:t>
            </w:r>
          </w:p>
        </w:tc>
        <w:tc>
          <w:tcPr>
            <w:tcW w:w="993" w:type="dxa"/>
            <w:shd w:val="clear" w:color="auto" w:fill="auto"/>
            <w:vAlign w:val="center"/>
            <w:hideMark/>
          </w:tcPr>
          <w:p w14:paraId="1A1CB931"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02D633B3" w14:textId="77777777" w:rsidTr="00036750">
        <w:trPr>
          <w:trHeight w:val="555"/>
          <w:jc w:val="center"/>
        </w:trPr>
        <w:tc>
          <w:tcPr>
            <w:tcW w:w="675" w:type="dxa"/>
            <w:shd w:val="clear" w:color="auto" w:fill="auto"/>
            <w:vAlign w:val="center"/>
          </w:tcPr>
          <w:p w14:paraId="2AF5097F" w14:textId="1F71CC8F"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34</w:t>
            </w:r>
          </w:p>
        </w:tc>
        <w:tc>
          <w:tcPr>
            <w:tcW w:w="1134" w:type="dxa"/>
            <w:vMerge/>
            <w:vAlign w:val="center"/>
            <w:hideMark/>
          </w:tcPr>
          <w:p w14:paraId="072279EE" w14:textId="77777777" w:rsidR="007F2F2C" w:rsidRPr="005B19D8" w:rsidRDefault="007F2F2C" w:rsidP="008C4385">
            <w:pPr>
              <w:widowControl/>
              <w:jc w:val="left"/>
              <w:rPr>
                <w:rFonts w:ascii="宋体" w:eastAsia="宋体" w:hAnsi="宋体" w:cs="宋体"/>
                <w:kern w:val="0"/>
                <w:sz w:val="24"/>
              </w:rPr>
            </w:pPr>
          </w:p>
        </w:tc>
        <w:tc>
          <w:tcPr>
            <w:tcW w:w="5528" w:type="dxa"/>
            <w:shd w:val="clear" w:color="auto" w:fill="auto"/>
            <w:vAlign w:val="center"/>
            <w:hideMark/>
          </w:tcPr>
          <w:p w14:paraId="50AC631F"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支持对注入、XSS、SSI指令、</w:t>
            </w:r>
            <w:proofErr w:type="spellStart"/>
            <w:r w:rsidRPr="005B19D8">
              <w:rPr>
                <w:rFonts w:ascii="宋体" w:eastAsia="宋体" w:hAnsi="宋体" w:cs="宋体" w:hint="eastAsia"/>
                <w:kern w:val="0"/>
                <w:sz w:val="24"/>
              </w:rPr>
              <w:t>Webshell</w:t>
            </w:r>
            <w:proofErr w:type="spellEnd"/>
            <w:r w:rsidRPr="005B19D8">
              <w:rPr>
                <w:rFonts w:ascii="宋体" w:eastAsia="宋体" w:hAnsi="宋体" w:cs="宋体" w:hint="eastAsia"/>
                <w:kern w:val="0"/>
                <w:sz w:val="24"/>
              </w:rPr>
              <w:t>防护、路径穿越及远程文件包含的攻击防护。</w:t>
            </w:r>
          </w:p>
        </w:tc>
        <w:tc>
          <w:tcPr>
            <w:tcW w:w="993" w:type="dxa"/>
            <w:shd w:val="clear" w:color="auto" w:fill="auto"/>
            <w:vAlign w:val="center"/>
            <w:hideMark/>
          </w:tcPr>
          <w:p w14:paraId="006376EE"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3CDC9D2A" w14:textId="77777777" w:rsidTr="00036750">
        <w:trPr>
          <w:trHeight w:val="555"/>
          <w:jc w:val="center"/>
        </w:trPr>
        <w:tc>
          <w:tcPr>
            <w:tcW w:w="675" w:type="dxa"/>
            <w:shd w:val="clear" w:color="auto" w:fill="auto"/>
            <w:vAlign w:val="center"/>
          </w:tcPr>
          <w:p w14:paraId="6E8A0616" w14:textId="718BF72D"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35</w:t>
            </w:r>
          </w:p>
        </w:tc>
        <w:tc>
          <w:tcPr>
            <w:tcW w:w="1134" w:type="dxa"/>
            <w:vMerge/>
            <w:vAlign w:val="center"/>
            <w:hideMark/>
          </w:tcPr>
          <w:p w14:paraId="015CE54B" w14:textId="77777777" w:rsidR="007F2F2C" w:rsidRPr="005B19D8" w:rsidRDefault="007F2F2C" w:rsidP="008C4385">
            <w:pPr>
              <w:widowControl/>
              <w:jc w:val="left"/>
              <w:rPr>
                <w:rFonts w:ascii="宋体" w:eastAsia="宋体" w:hAnsi="宋体" w:cs="宋体"/>
                <w:kern w:val="0"/>
                <w:sz w:val="24"/>
              </w:rPr>
            </w:pPr>
          </w:p>
        </w:tc>
        <w:tc>
          <w:tcPr>
            <w:tcW w:w="5528" w:type="dxa"/>
            <w:shd w:val="clear" w:color="auto" w:fill="auto"/>
            <w:vAlign w:val="center"/>
            <w:hideMark/>
          </w:tcPr>
          <w:p w14:paraId="63D5144F"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支持CSRF（</w:t>
            </w:r>
            <w:proofErr w:type="gramStart"/>
            <w:r w:rsidRPr="005B19D8">
              <w:rPr>
                <w:rFonts w:ascii="宋体" w:eastAsia="宋体" w:hAnsi="宋体" w:cs="宋体" w:hint="eastAsia"/>
                <w:kern w:val="0"/>
                <w:sz w:val="24"/>
              </w:rPr>
              <w:t>跨站请求</w:t>
            </w:r>
            <w:proofErr w:type="gramEnd"/>
            <w:r w:rsidRPr="005B19D8">
              <w:rPr>
                <w:rFonts w:ascii="宋体" w:eastAsia="宋体" w:hAnsi="宋体" w:cs="宋体" w:hint="eastAsia"/>
                <w:kern w:val="0"/>
                <w:sz w:val="24"/>
              </w:rPr>
              <w:t>伪造）防护。</w:t>
            </w:r>
          </w:p>
        </w:tc>
        <w:tc>
          <w:tcPr>
            <w:tcW w:w="993" w:type="dxa"/>
            <w:shd w:val="clear" w:color="auto" w:fill="auto"/>
            <w:vAlign w:val="center"/>
            <w:hideMark/>
          </w:tcPr>
          <w:p w14:paraId="0078FF09"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2F059375" w14:textId="77777777" w:rsidTr="00036750">
        <w:trPr>
          <w:trHeight w:val="555"/>
          <w:jc w:val="center"/>
        </w:trPr>
        <w:tc>
          <w:tcPr>
            <w:tcW w:w="675" w:type="dxa"/>
            <w:shd w:val="clear" w:color="auto" w:fill="auto"/>
            <w:vAlign w:val="center"/>
          </w:tcPr>
          <w:p w14:paraId="76862421" w14:textId="259C5E25"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36</w:t>
            </w:r>
          </w:p>
        </w:tc>
        <w:tc>
          <w:tcPr>
            <w:tcW w:w="1134" w:type="dxa"/>
            <w:vMerge/>
            <w:vAlign w:val="center"/>
            <w:hideMark/>
          </w:tcPr>
          <w:p w14:paraId="0E00FC69" w14:textId="77777777" w:rsidR="007F2F2C" w:rsidRPr="005B19D8" w:rsidRDefault="007F2F2C" w:rsidP="008C4385">
            <w:pPr>
              <w:widowControl/>
              <w:jc w:val="left"/>
              <w:rPr>
                <w:rFonts w:ascii="宋体" w:eastAsia="宋体" w:hAnsi="宋体" w:cs="宋体"/>
                <w:kern w:val="0"/>
                <w:sz w:val="24"/>
              </w:rPr>
            </w:pPr>
          </w:p>
        </w:tc>
        <w:tc>
          <w:tcPr>
            <w:tcW w:w="5528" w:type="dxa"/>
            <w:shd w:val="clear" w:color="auto" w:fill="auto"/>
            <w:vAlign w:val="center"/>
            <w:hideMark/>
          </w:tcPr>
          <w:p w14:paraId="56E00822"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支持爬虫防护，实现对100种以上的爬虫特征进行识别和阻断，防止页面因爬虫而引起信息泄露等问题。</w:t>
            </w:r>
          </w:p>
        </w:tc>
        <w:tc>
          <w:tcPr>
            <w:tcW w:w="993" w:type="dxa"/>
            <w:shd w:val="clear" w:color="auto" w:fill="auto"/>
            <w:vAlign w:val="center"/>
            <w:hideMark/>
          </w:tcPr>
          <w:p w14:paraId="6BA4DED5"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2D1713A9" w14:textId="77777777" w:rsidTr="00036750">
        <w:trPr>
          <w:trHeight w:val="555"/>
          <w:jc w:val="center"/>
        </w:trPr>
        <w:tc>
          <w:tcPr>
            <w:tcW w:w="675" w:type="dxa"/>
            <w:shd w:val="clear" w:color="auto" w:fill="auto"/>
            <w:vAlign w:val="center"/>
          </w:tcPr>
          <w:p w14:paraId="03F6AF92" w14:textId="4138FCA8"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37</w:t>
            </w:r>
          </w:p>
        </w:tc>
        <w:tc>
          <w:tcPr>
            <w:tcW w:w="1134" w:type="dxa"/>
            <w:vMerge/>
            <w:vAlign w:val="center"/>
            <w:hideMark/>
          </w:tcPr>
          <w:p w14:paraId="67485094" w14:textId="77777777" w:rsidR="007F2F2C" w:rsidRPr="005B19D8" w:rsidRDefault="007F2F2C" w:rsidP="008C4385">
            <w:pPr>
              <w:widowControl/>
              <w:jc w:val="left"/>
              <w:rPr>
                <w:rFonts w:ascii="宋体" w:eastAsia="宋体" w:hAnsi="宋体" w:cs="宋体"/>
                <w:kern w:val="0"/>
                <w:sz w:val="24"/>
              </w:rPr>
            </w:pPr>
          </w:p>
        </w:tc>
        <w:tc>
          <w:tcPr>
            <w:tcW w:w="5528" w:type="dxa"/>
            <w:shd w:val="clear" w:color="auto" w:fill="auto"/>
            <w:vAlign w:val="center"/>
            <w:hideMark/>
          </w:tcPr>
          <w:p w14:paraId="5C482491" w14:textId="77777777" w:rsidR="007F2F2C" w:rsidRPr="005B19D8" w:rsidRDefault="007F2F2C" w:rsidP="008C4385">
            <w:pPr>
              <w:widowControl/>
              <w:rPr>
                <w:rFonts w:ascii="宋体" w:eastAsia="宋体" w:hAnsi="宋体" w:cs="宋体"/>
                <w:kern w:val="0"/>
                <w:sz w:val="24"/>
              </w:rPr>
            </w:pPr>
            <w:proofErr w:type="gramStart"/>
            <w:r w:rsidRPr="005B19D8">
              <w:rPr>
                <w:rFonts w:ascii="宋体" w:eastAsia="宋体" w:hAnsi="宋体" w:cs="宋体" w:hint="eastAsia"/>
                <w:kern w:val="0"/>
                <w:sz w:val="24"/>
              </w:rPr>
              <w:t>支持盗链防护</w:t>
            </w:r>
            <w:proofErr w:type="gramEnd"/>
            <w:r w:rsidRPr="005B19D8">
              <w:rPr>
                <w:rFonts w:ascii="宋体" w:eastAsia="宋体" w:hAnsi="宋体" w:cs="宋体" w:hint="eastAsia"/>
                <w:kern w:val="0"/>
                <w:sz w:val="24"/>
              </w:rPr>
              <w:t>，有效识别</w:t>
            </w:r>
            <w:proofErr w:type="gramStart"/>
            <w:r w:rsidRPr="005B19D8">
              <w:rPr>
                <w:rFonts w:ascii="宋体" w:eastAsia="宋体" w:hAnsi="宋体" w:cs="宋体" w:hint="eastAsia"/>
                <w:kern w:val="0"/>
                <w:sz w:val="24"/>
              </w:rPr>
              <w:t>网页盗链行为</w:t>
            </w:r>
            <w:proofErr w:type="gramEnd"/>
            <w:r w:rsidRPr="005B19D8">
              <w:rPr>
                <w:rFonts w:ascii="宋体" w:eastAsia="宋体" w:hAnsi="宋体" w:cs="宋体" w:hint="eastAsia"/>
                <w:kern w:val="0"/>
                <w:sz w:val="24"/>
              </w:rPr>
              <w:t>，避免用户网页资源被滥用。</w:t>
            </w:r>
          </w:p>
        </w:tc>
        <w:tc>
          <w:tcPr>
            <w:tcW w:w="993" w:type="dxa"/>
            <w:shd w:val="clear" w:color="auto" w:fill="auto"/>
            <w:vAlign w:val="center"/>
            <w:hideMark/>
          </w:tcPr>
          <w:p w14:paraId="56AFB09B"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3BF6AFEE" w14:textId="77777777" w:rsidTr="00036750">
        <w:trPr>
          <w:trHeight w:val="555"/>
          <w:jc w:val="center"/>
        </w:trPr>
        <w:tc>
          <w:tcPr>
            <w:tcW w:w="675" w:type="dxa"/>
            <w:shd w:val="clear" w:color="auto" w:fill="auto"/>
            <w:vAlign w:val="center"/>
          </w:tcPr>
          <w:p w14:paraId="6959FCB4" w14:textId="2A3A3A79"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#12</w:t>
            </w:r>
          </w:p>
        </w:tc>
        <w:tc>
          <w:tcPr>
            <w:tcW w:w="1134" w:type="dxa"/>
            <w:vMerge/>
            <w:vAlign w:val="center"/>
            <w:hideMark/>
          </w:tcPr>
          <w:p w14:paraId="10E4DA51" w14:textId="77777777" w:rsidR="007F2F2C" w:rsidRPr="005B19D8" w:rsidRDefault="007F2F2C" w:rsidP="008C4385">
            <w:pPr>
              <w:widowControl/>
              <w:jc w:val="left"/>
              <w:rPr>
                <w:rFonts w:ascii="宋体" w:eastAsia="宋体" w:hAnsi="宋体" w:cs="宋体"/>
                <w:kern w:val="0"/>
                <w:sz w:val="24"/>
              </w:rPr>
            </w:pPr>
          </w:p>
        </w:tc>
        <w:tc>
          <w:tcPr>
            <w:tcW w:w="5528" w:type="dxa"/>
            <w:shd w:val="clear" w:color="auto" w:fill="auto"/>
            <w:vAlign w:val="center"/>
            <w:hideMark/>
          </w:tcPr>
          <w:p w14:paraId="3698211B" w14:textId="2B7D25FE" w:rsidR="007F2F2C" w:rsidRPr="005B19D8" w:rsidRDefault="007F2F2C" w:rsidP="00EC4437">
            <w:pPr>
              <w:widowControl/>
              <w:rPr>
                <w:rFonts w:ascii="宋体" w:eastAsia="宋体" w:hAnsi="宋体" w:cs="宋体"/>
                <w:kern w:val="0"/>
                <w:sz w:val="24"/>
              </w:rPr>
            </w:pPr>
            <w:r w:rsidRPr="005B19D8">
              <w:rPr>
                <w:rFonts w:ascii="宋体" w:eastAsia="宋体" w:hAnsi="宋体" w:cs="宋体" w:hint="eastAsia"/>
                <w:kern w:val="0"/>
                <w:sz w:val="24"/>
              </w:rPr>
              <w:t>支持Cookie安全机制。</w:t>
            </w:r>
          </w:p>
        </w:tc>
        <w:tc>
          <w:tcPr>
            <w:tcW w:w="993" w:type="dxa"/>
            <w:shd w:val="clear" w:color="auto" w:fill="auto"/>
            <w:vAlign w:val="center"/>
            <w:hideMark/>
          </w:tcPr>
          <w:p w14:paraId="053ACDD2" w14:textId="2CDCDBDE"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182132D6" w14:textId="77777777" w:rsidTr="00036750">
        <w:trPr>
          <w:trHeight w:val="555"/>
          <w:jc w:val="center"/>
        </w:trPr>
        <w:tc>
          <w:tcPr>
            <w:tcW w:w="675" w:type="dxa"/>
            <w:shd w:val="clear" w:color="auto" w:fill="auto"/>
            <w:vAlign w:val="center"/>
          </w:tcPr>
          <w:p w14:paraId="01C8119C" w14:textId="16E20050"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#13</w:t>
            </w:r>
          </w:p>
        </w:tc>
        <w:tc>
          <w:tcPr>
            <w:tcW w:w="1134" w:type="dxa"/>
            <w:vMerge/>
            <w:vAlign w:val="center"/>
            <w:hideMark/>
          </w:tcPr>
          <w:p w14:paraId="1BAE41A5" w14:textId="77777777" w:rsidR="007F2F2C" w:rsidRPr="005B19D8" w:rsidRDefault="007F2F2C" w:rsidP="008C4385">
            <w:pPr>
              <w:widowControl/>
              <w:jc w:val="left"/>
              <w:rPr>
                <w:rFonts w:ascii="宋体" w:eastAsia="宋体" w:hAnsi="宋体" w:cs="宋体"/>
                <w:kern w:val="0"/>
                <w:sz w:val="24"/>
              </w:rPr>
            </w:pPr>
          </w:p>
        </w:tc>
        <w:tc>
          <w:tcPr>
            <w:tcW w:w="5528" w:type="dxa"/>
            <w:shd w:val="clear" w:color="auto" w:fill="auto"/>
            <w:vAlign w:val="center"/>
            <w:hideMark/>
          </w:tcPr>
          <w:p w14:paraId="07191FB3" w14:textId="3ADCE57C" w:rsidR="007F2F2C" w:rsidRPr="005B19D8" w:rsidRDefault="007F2F2C" w:rsidP="00EC4437">
            <w:pPr>
              <w:widowControl/>
              <w:rPr>
                <w:rFonts w:ascii="宋体" w:eastAsia="宋体" w:hAnsi="宋体" w:cs="宋体"/>
                <w:kern w:val="0"/>
                <w:sz w:val="24"/>
              </w:rPr>
            </w:pPr>
            <w:r w:rsidRPr="005B19D8">
              <w:rPr>
                <w:rFonts w:ascii="宋体" w:eastAsia="宋体" w:hAnsi="宋体" w:cs="宋体" w:hint="eastAsia"/>
                <w:kern w:val="0"/>
                <w:sz w:val="24"/>
              </w:rPr>
              <w:t>支持对服务器状态码进行过滤和伪装的安全策略。</w:t>
            </w:r>
          </w:p>
        </w:tc>
        <w:tc>
          <w:tcPr>
            <w:tcW w:w="993" w:type="dxa"/>
            <w:shd w:val="clear" w:color="auto" w:fill="auto"/>
            <w:vAlign w:val="center"/>
            <w:hideMark/>
          </w:tcPr>
          <w:p w14:paraId="69E1D7D0" w14:textId="7E23B4D2"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20D6884E" w14:textId="77777777" w:rsidTr="00036750">
        <w:trPr>
          <w:trHeight w:val="555"/>
          <w:jc w:val="center"/>
        </w:trPr>
        <w:tc>
          <w:tcPr>
            <w:tcW w:w="675" w:type="dxa"/>
            <w:shd w:val="clear" w:color="auto" w:fill="auto"/>
            <w:vAlign w:val="center"/>
          </w:tcPr>
          <w:p w14:paraId="4CA80146" w14:textId="750796FA"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38</w:t>
            </w:r>
          </w:p>
        </w:tc>
        <w:tc>
          <w:tcPr>
            <w:tcW w:w="1134" w:type="dxa"/>
            <w:vMerge/>
            <w:vAlign w:val="center"/>
            <w:hideMark/>
          </w:tcPr>
          <w:p w14:paraId="645D677E" w14:textId="77777777" w:rsidR="007F2F2C" w:rsidRPr="005B19D8" w:rsidRDefault="007F2F2C" w:rsidP="008C4385">
            <w:pPr>
              <w:widowControl/>
              <w:jc w:val="left"/>
              <w:rPr>
                <w:rFonts w:ascii="宋体" w:eastAsia="宋体" w:hAnsi="宋体" w:cs="宋体"/>
                <w:kern w:val="0"/>
                <w:sz w:val="24"/>
              </w:rPr>
            </w:pPr>
          </w:p>
        </w:tc>
        <w:tc>
          <w:tcPr>
            <w:tcW w:w="5528" w:type="dxa"/>
            <w:shd w:val="clear" w:color="auto" w:fill="auto"/>
            <w:vAlign w:val="center"/>
            <w:hideMark/>
          </w:tcPr>
          <w:p w14:paraId="6E58288F"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支持敏感关键字自定义功能。</w:t>
            </w:r>
          </w:p>
        </w:tc>
        <w:tc>
          <w:tcPr>
            <w:tcW w:w="993" w:type="dxa"/>
            <w:shd w:val="clear" w:color="auto" w:fill="auto"/>
            <w:vAlign w:val="center"/>
            <w:hideMark/>
          </w:tcPr>
          <w:p w14:paraId="4718E358"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1D13DBE9" w14:textId="77777777" w:rsidTr="00036750">
        <w:trPr>
          <w:trHeight w:val="555"/>
          <w:jc w:val="center"/>
        </w:trPr>
        <w:tc>
          <w:tcPr>
            <w:tcW w:w="675" w:type="dxa"/>
            <w:shd w:val="clear" w:color="auto" w:fill="auto"/>
            <w:vAlign w:val="center"/>
          </w:tcPr>
          <w:p w14:paraId="6137C9F0" w14:textId="612A1411"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39</w:t>
            </w:r>
          </w:p>
        </w:tc>
        <w:tc>
          <w:tcPr>
            <w:tcW w:w="1134" w:type="dxa"/>
            <w:vMerge/>
            <w:vAlign w:val="center"/>
            <w:hideMark/>
          </w:tcPr>
          <w:p w14:paraId="376BCBEC" w14:textId="77777777" w:rsidR="007F2F2C" w:rsidRPr="005B19D8" w:rsidRDefault="007F2F2C" w:rsidP="008C4385">
            <w:pPr>
              <w:widowControl/>
              <w:jc w:val="left"/>
              <w:rPr>
                <w:rFonts w:ascii="宋体" w:eastAsia="宋体" w:hAnsi="宋体" w:cs="宋体"/>
                <w:kern w:val="0"/>
                <w:sz w:val="24"/>
              </w:rPr>
            </w:pPr>
          </w:p>
        </w:tc>
        <w:tc>
          <w:tcPr>
            <w:tcW w:w="5528" w:type="dxa"/>
            <w:shd w:val="clear" w:color="auto" w:fill="auto"/>
            <w:vAlign w:val="center"/>
            <w:hideMark/>
          </w:tcPr>
          <w:p w14:paraId="3D7AE198"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支持URL ACL。对多种HTTP方法执行访问控制，包括：GET、POST、HEAD、PUT、DELETE等。</w:t>
            </w:r>
          </w:p>
        </w:tc>
        <w:tc>
          <w:tcPr>
            <w:tcW w:w="993" w:type="dxa"/>
            <w:shd w:val="clear" w:color="auto" w:fill="auto"/>
            <w:vAlign w:val="center"/>
            <w:hideMark/>
          </w:tcPr>
          <w:p w14:paraId="2E2D5B49"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15785B44" w14:textId="77777777" w:rsidTr="00036750">
        <w:trPr>
          <w:trHeight w:val="555"/>
          <w:jc w:val="center"/>
        </w:trPr>
        <w:tc>
          <w:tcPr>
            <w:tcW w:w="675" w:type="dxa"/>
            <w:shd w:val="clear" w:color="auto" w:fill="auto"/>
            <w:vAlign w:val="center"/>
          </w:tcPr>
          <w:p w14:paraId="1DE82BB3" w14:textId="7FAB4C37"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40</w:t>
            </w:r>
          </w:p>
        </w:tc>
        <w:tc>
          <w:tcPr>
            <w:tcW w:w="1134" w:type="dxa"/>
            <w:vMerge/>
            <w:vAlign w:val="center"/>
            <w:hideMark/>
          </w:tcPr>
          <w:p w14:paraId="5057014A" w14:textId="77777777" w:rsidR="007F2F2C" w:rsidRPr="005B19D8" w:rsidRDefault="007F2F2C" w:rsidP="008C4385">
            <w:pPr>
              <w:widowControl/>
              <w:jc w:val="left"/>
              <w:rPr>
                <w:rFonts w:ascii="宋体" w:eastAsia="宋体" w:hAnsi="宋体" w:cs="宋体"/>
                <w:kern w:val="0"/>
                <w:sz w:val="24"/>
              </w:rPr>
            </w:pPr>
          </w:p>
        </w:tc>
        <w:tc>
          <w:tcPr>
            <w:tcW w:w="5528" w:type="dxa"/>
            <w:shd w:val="clear" w:color="auto" w:fill="auto"/>
            <w:vAlign w:val="center"/>
            <w:hideMark/>
          </w:tcPr>
          <w:p w14:paraId="34D96181"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支持TCP Flood防护和HTTP Flood防护，并说明HTTP Flood防护的检测算法。</w:t>
            </w:r>
          </w:p>
        </w:tc>
        <w:tc>
          <w:tcPr>
            <w:tcW w:w="993" w:type="dxa"/>
            <w:shd w:val="clear" w:color="auto" w:fill="auto"/>
            <w:vAlign w:val="center"/>
            <w:hideMark/>
          </w:tcPr>
          <w:p w14:paraId="127E61BD"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6CF38C2D" w14:textId="77777777" w:rsidTr="00036750">
        <w:trPr>
          <w:trHeight w:val="555"/>
          <w:jc w:val="center"/>
        </w:trPr>
        <w:tc>
          <w:tcPr>
            <w:tcW w:w="675" w:type="dxa"/>
            <w:shd w:val="clear" w:color="auto" w:fill="auto"/>
            <w:vAlign w:val="center"/>
          </w:tcPr>
          <w:p w14:paraId="4551FDBE" w14:textId="7732B40F"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#14</w:t>
            </w:r>
          </w:p>
        </w:tc>
        <w:tc>
          <w:tcPr>
            <w:tcW w:w="1134" w:type="dxa"/>
            <w:vMerge/>
            <w:vAlign w:val="center"/>
            <w:hideMark/>
          </w:tcPr>
          <w:p w14:paraId="55CFC493" w14:textId="77777777" w:rsidR="007F2F2C" w:rsidRPr="005B19D8" w:rsidRDefault="007F2F2C" w:rsidP="008C4385">
            <w:pPr>
              <w:widowControl/>
              <w:jc w:val="left"/>
              <w:rPr>
                <w:rFonts w:ascii="宋体" w:eastAsia="宋体" w:hAnsi="宋体" w:cs="宋体"/>
                <w:kern w:val="0"/>
                <w:sz w:val="24"/>
              </w:rPr>
            </w:pPr>
          </w:p>
        </w:tc>
        <w:tc>
          <w:tcPr>
            <w:tcW w:w="5528" w:type="dxa"/>
            <w:shd w:val="clear" w:color="auto" w:fill="auto"/>
            <w:vAlign w:val="center"/>
            <w:hideMark/>
          </w:tcPr>
          <w:p w14:paraId="1EB5183E" w14:textId="4E2145FE" w:rsidR="007F2F2C" w:rsidRPr="005B19D8" w:rsidRDefault="007F2F2C" w:rsidP="00EC4437">
            <w:pPr>
              <w:widowControl/>
              <w:rPr>
                <w:rFonts w:ascii="宋体" w:eastAsia="宋体" w:hAnsi="宋体" w:cs="宋体"/>
                <w:kern w:val="0"/>
                <w:sz w:val="24"/>
              </w:rPr>
            </w:pPr>
            <w:r w:rsidRPr="005B19D8">
              <w:rPr>
                <w:rFonts w:ascii="宋体" w:eastAsia="宋体" w:hAnsi="宋体" w:cs="宋体" w:hint="eastAsia"/>
                <w:kern w:val="0"/>
                <w:sz w:val="24"/>
              </w:rPr>
              <w:t>支持网页防篡改。</w:t>
            </w:r>
          </w:p>
        </w:tc>
        <w:tc>
          <w:tcPr>
            <w:tcW w:w="993" w:type="dxa"/>
            <w:shd w:val="clear" w:color="auto" w:fill="auto"/>
            <w:vAlign w:val="center"/>
            <w:hideMark/>
          </w:tcPr>
          <w:p w14:paraId="246FB806" w14:textId="450D348E"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3AEB5855" w14:textId="77777777" w:rsidTr="00036750">
        <w:trPr>
          <w:trHeight w:val="555"/>
          <w:jc w:val="center"/>
        </w:trPr>
        <w:tc>
          <w:tcPr>
            <w:tcW w:w="675" w:type="dxa"/>
            <w:shd w:val="clear" w:color="auto" w:fill="auto"/>
            <w:vAlign w:val="center"/>
            <w:hideMark/>
          </w:tcPr>
          <w:p w14:paraId="56559DEC" w14:textId="6F3289B9"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lastRenderedPageBreak/>
              <w:t>#15</w:t>
            </w:r>
          </w:p>
        </w:tc>
        <w:tc>
          <w:tcPr>
            <w:tcW w:w="1134" w:type="dxa"/>
            <w:vMerge/>
            <w:vAlign w:val="center"/>
            <w:hideMark/>
          </w:tcPr>
          <w:p w14:paraId="44B89BA9" w14:textId="77777777" w:rsidR="007F2F2C" w:rsidRPr="005B19D8" w:rsidRDefault="007F2F2C" w:rsidP="008C4385">
            <w:pPr>
              <w:widowControl/>
              <w:jc w:val="left"/>
              <w:rPr>
                <w:rFonts w:ascii="宋体" w:eastAsia="宋体" w:hAnsi="宋体" w:cs="宋体"/>
                <w:kern w:val="0"/>
                <w:sz w:val="24"/>
              </w:rPr>
            </w:pPr>
          </w:p>
        </w:tc>
        <w:tc>
          <w:tcPr>
            <w:tcW w:w="5528" w:type="dxa"/>
            <w:shd w:val="clear" w:color="auto" w:fill="auto"/>
            <w:vAlign w:val="center"/>
            <w:hideMark/>
          </w:tcPr>
          <w:p w14:paraId="7938817A" w14:textId="6D86F4AB" w:rsidR="007F2F2C" w:rsidRPr="005B19D8" w:rsidRDefault="007F2F2C" w:rsidP="00EC4437">
            <w:pPr>
              <w:widowControl/>
              <w:rPr>
                <w:rFonts w:ascii="宋体" w:eastAsia="宋体" w:hAnsi="宋体" w:cs="宋体"/>
                <w:kern w:val="0"/>
                <w:sz w:val="24"/>
              </w:rPr>
            </w:pPr>
            <w:r w:rsidRPr="005B19D8">
              <w:rPr>
                <w:rFonts w:ascii="宋体" w:eastAsia="宋体" w:hAnsi="宋体" w:cs="宋体" w:hint="eastAsia"/>
                <w:kern w:val="0"/>
                <w:sz w:val="24"/>
              </w:rPr>
              <w:t>支持XML防护，包括XML基础校验、Schema校验以及SOAP校验。</w:t>
            </w:r>
          </w:p>
        </w:tc>
        <w:tc>
          <w:tcPr>
            <w:tcW w:w="993" w:type="dxa"/>
            <w:shd w:val="clear" w:color="auto" w:fill="auto"/>
            <w:vAlign w:val="center"/>
            <w:hideMark/>
          </w:tcPr>
          <w:p w14:paraId="07CC126B" w14:textId="466DE0FF"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74F2AC35" w14:textId="77777777" w:rsidTr="00036750">
        <w:trPr>
          <w:trHeight w:val="555"/>
          <w:jc w:val="center"/>
        </w:trPr>
        <w:tc>
          <w:tcPr>
            <w:tcW w:w="675" w:type="dxa"/>
            <w:shd w:val="clear" w:color="auto" w:fill="auto"/>
            <w:vAlign w:val="center"/>
          </w:tcPr>
          <w:p w14:paraId="71A876F7" w14:textId="02F5DF1A"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41</w:t>
            </w:r>
          </w:p>
        </w:tc>
        <w:tc>
          <w:tcPr>
            <w:tcW w:w="1134" w:type="dxa"/>
            <w:vMerge w:val="restart"/>
            <w:shd w:val="clear" w:color="auto" w:fill="auto"/>
            <w:vAlign w:val="center"/>
            <w:hideMark/>
          </w:tcPr>
          <w:p w14:paraId="0AA15415" w14:textId="77777777" w:rsidR="007F2F2C" w:rsidRPr="005B19D8" w:rsidRDefault="007F2F2C" w:rsidP="008C4385">
            <w:pPr>
              <w:widowControl/>
              <w:jc w:val="center"/>
              <w:rPr>
                <w:rFonts w:ascii="宋体" w:eastAsia="宋体" w:hAnsi="宋体" w:cs="宋体"/>
                <w:kern w:val="0"/>
                <w:sz w:val="24"/>
              </w:rPr>
            </w:pPr>
            <w:r w:rsidRPr="005B19D8">
              <w:rPr>
                <w:rFonts w:ascii="宋体" w:eastAsia="宋体" w:hAnsi="宋体" w:cs="宋体" w:hint="eastAsia"/>
                <w:kern w:val="0"/>
                <w:sz w:val="24"/>
              </w:rPr>
              <w:t>日志与报表要求</w:t>
            </w:r>
          </w:p>
        </w:tc>
        <w:tc>
          <w:tcPr>
            <w:tcW w:w="5528" w:type="dxa"/>
            <w:shd w:val="clear" w:color="auto" w:fill="auto"/>
            <w:vAlign w:val="center"/>
            <w:hideMark/>
          </w:tcPr>
          <w:p w14:paraId="6A2354C9"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支持不同安全事件类型以不同的颜色区分。</w:t>
            </w:r>
          </w:p>
        </w:tc>
        <w:tc>
          <w:tcPr>
            <w:tcW w:w="993" w:type="dxa"/>
            <w:shd w:val="clear" w:color="auto" w:fill="auto"/>
            <w:vAlign w:val="center"/>
            <w:hideMark/>
          </w:tcPr>
          <w:p w14:paraId="687894D5"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1E934E38" w14:textId="77777777" w:rsidTr="00036750">
        <w:trPr>
          <w:trHeight w:val="555"/>
          <w:jc w:val="center"/>
        </w:trPr>
        <w:tc>
          <w:tcPr>
            <w:tcW w:w="675" w:type="dxa"/>
            <w:shd w:val="clear" w:color="auto" w:fill="auto"/>
            <w:vAlign w:val="center"/>
          </w:tcPr>
          <w:p w14:paraId="1CC55E9F" w14:textId="20681F0F"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42</w:t>
            </w:r>
          </w:p>
        </w:tc>
        <w:tc>
          <w:tcPr>
            <w:tcW w:w="1134" w:type="dxa"/>
            <w:vMerge/>
            <w:vAlign w:val="center"/>
            <w:hideMark/>
          </w:tcPr>
          <w:p w14:paraId="577ED841" w14:textId="77777777" w:rsidR="007F2F2C" w:rsidRPr="005B19D8" w:rsidRDefault="007F2F2C" w:rsidP="008C4385">
            <w:pPr>
              <w:widowControl/>
              <w:jc w:val="left"/>
              <w:rPr>
                <w:rFonts w:ascii="宋体" w:eastAsia="宋体" w:hAnsi="宋体" w:cs="宋体"/>
                <w:kern w:val="0"/>
                <w:sz w:val="24"/>
              </w:rPr>
            </w:pPr>
          </w:p>
        </w:tc>
        <w:tc>
          <w:tcPr>
            <w:tcW w:w="5528" w:type="dxa"/>
            <w:shd w:val="clear" w:color="auto" w:fill="auto"/>
            <w:vAlign w:val="center"/>
            <w:hideMark/>
          </w:tcPr>
          <w:p w14:paraId="383B28A1"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支持基于时间、IP、端口、动作、事件类型、URI、方法等条件的日志查询。</w:t>
            </w:r>
          </w:p>
        </w:tc>
        <w:tc>
          <w:tcPr>
            <w:tcW w:w="993" w:type="dxa"/>
            <w:shd w:val="clear" w:color="auto" w:fill="auto"/>
            <w:vAlign w:val="center"/>
            <w:hideMark/>
          </w:tcPr>
          <w:p w14:paraId="50927B5C"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057AF874" w14:textId="77777777" w:rsidTr="00036750">
        <w:trPr>
          <w:trHeight w:val="555"/>
          <w:jc w:val="center"/>
        </w:trPr>
        <w:tc>
          <w:tcPr>
            <w:tcW w:w="675" w:type="dxa"/>
            <w:shd w:val="clear" w:color="auto" w:fill="auto"/>
            <w:vAlign w:val="center"/>
          </w:tcPr>
          <w:p w14:paraId="142C6D00" w14:textId="00DA7C2A"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#16</w:t>
            </w:r>
          </w:p>
        </w:tc>
        <w:tc>
          <w:tcPr>
            <w:tcW w:w="1134" w:type="dxa"/>
            <w:vMerge/>
            <w:vAlign w:val="center"/>
            <w:hideMark/>
          </w:tcPr>
          <w:p w14:paraId="467243F6" w14:textId="77777777" w:rsidR="007F2F2C" w:rsidRPr="005B19D8" w:rsidRDefault="007F2F2C" w:rsidP="008C4385">
            <w:pPr>
              <w:widowControl/>
              <w:jc w:val="left"/>
              <w:rPr>
                <w:rFonts w:ascii="宋体" w:eastAsia="宋体" w:hAnsi="宋体" w:cs="宋体"/>
                <w:kern w:val="0"/>
                <w:sz w:val="24"/>
              </w:rPr>
            </w:pPr>
          </w:p>
        </w:tc>
        <w:tc>
          <w:tcPr>
            <w:tcW w:w="5528" w:type="dxa"/>
            <w:shd w:val="clear" w:color="auto" w:fill="auto"/>
            <w:vAlign w:val="center"/>
            <w:hideMark/>
          </w:tcPr>
          <w:p w14:paraId="28A5FE79" w14:textId="525D391B" w:rsidR="007F2F2C" w:rsidRPr="005B19D8" w:rsidRDefault="007F2F2C" w:rsidP="00EC4437">
            <w:pPr>
              <w:widowControl/>
              <w:rPr>
                <w:rFonts w:ascii="宋体" w:eastAsia="宋体" w:hAnsi="宋体" w:cs="宋体"/>
                <w:kern w:val="0"/>
                <w:sz w:val="24"/>
              </w:rPr>
            </w:pPr>
            <w:r w:rsidRPr="005B19D8">
              <w:rPr>
                <w:rFonts w:ascii="宋体" w:eastAsia="宋体" w:hAnsi="宋体" w:cs="宋体" w:hint="eastAsia"/>
                <w:kern w:val="0"/>
                <w:sz w:val="24"/>
              </w:rPr>
              <w:t>支持在安全日志中带有客户端真实IP地址，便于IP溯源。</w:t>
            </w:r>
          </w:p>
        </w:tc>
        <w:tc>
          <w:tcPr>
            <w:tcW w:w="993" w:type="dxa"/>
            <w:shd w:val="clear" w:color="auto" w:fill="auto"/>
            <w:vAlign w:val="center"/>
            <w:hideMark/>
          </w:tcPr>
          <w:p w14:paraId="03203417" w14:textId="1D1539F5"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1A807780" w14:textId="77777777" w:rsidTr="00036750">
        <w:trPr>
          <w:trHeight w:val="555"/>
          <w:jc w:val="center"/>
        </w:trPr>
        <w:tc>
          <w:tcPr>
            <w:tcW w:w="675" w:type="dxa"/>
            <w:shd w:val="clear" w:color="auto" w:fill="auto"/>
            <w:vAlign w:val="center"/>
          </w:tcPr>
          <w:p w14:paraId="599A200E" w14:textId="19E58E7F"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43</w:t>
            </w:r>
          </w:p>
        </w:tc>
        <w:tc>
          <w:tcPr>
            <w:tcW w:w="1134" w:type="dxa"/>
            <w:vMerge/>
            <w:vAlign w:val="center"/>
            <w:hideMark/>
          </w:tcPr>
          <w:p w14:paraId="2E1B4201" w14:textId="77777777" w:rsidR="007F2F2C" w:rsidRPr="005B19D8" w:rsidRDefault="007F2F2C" w:rsidP="008C4385">
            <w:pPr>
              <w:widowControl/>
              <w:jc w:val="left"/>
              <w:rPr>
                <w:rFonts w:ascii="宋体" w:eastAsia="宋体" w:hAnsi="宋体" w:cs="宋体"/>
                <w:kern w:val="0"/>
                <w:sz w:val="24"/>
              </w:rPr>
            </w:pPr>
          </w:p>
        </w:tc>
        <w:tc>
          <w:tcPr>
            <w:tcW w:w="5528" w:type="dxa"/>
            <w:shd w:val="clear" w:color="auto" w:fill="auto"/>
            <w:vAlign w:val="center"/>
            <w:hideMark/>
          </w:tcPr>
          <w:p w14:paraId="66BFF63B"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支持日志分时段导出、全部导出或者清空。</w:t>
            </w:r>
          </w:p>
        </w:tc>
        <w:tc>
          <w:tcPr>
            <w:tcW w:w="993" w:type="dxa"/>
            <w:shd w:val="clear" w:color="auto" w:fill="auto"/>
            <w:vAlign w:val="center"/>
            <w:hideMark/>
          </w:tcPr>
          <w:p w14:paraId="6D56156A"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44BB6BD8" w14:textId="77777777" w:rsidTr="00036750">
        <w:trPr>
          <w:trHeight w:val="555"/>
          <w:jc w:val="center"/>
        </w:trPr>
        <w:tc>
          <w:tcPr>
            <w:tcW w:w="675" w:type="dxa"/>
            <w:shd w:val="clear" w:color="auto" w:fill="auto"/>
            <w:vAlign w:val="center"/>
          </w:tcPr>
          <w:p w14:paraId="4D7523DE" w14:textId="239061A9" w:rsidR="007F2F2C" w:rsidRPr="005B19D8" w:rsidRDefault="007F2F2C" w:rsidP="00A8048C">
            <w:pPr>
              <w:widowControl/>
              <w:jc w:val="center"/>
              <w:rPr>
                <w:rFonts w:ascii="宋体" w:eastAsia="宋体" w:hAnsi="宋体" w:cs="宋体"/>
                <w:color w:val="FF0000"/>
                <w:kern w:val="0"/>
                <w:sz w:val="24"/>
              </w:rPr>
            </w:pPr>
            <w:r w:rsidRPr="005B19D8">
              <w:rPr>
                <w:rFonts w:ascii="宋体" w:eastAsia="宋体" w:hAnsi="宋体" w:cs="宋体" w:hint="eastAsia"/>
                <w:kern w:val="0"/>
                <w:sz w:val="24"/>
              </w:rPr>
              <w:t>★6</w:t>
            </w:r>
          </w:p>
        </w:tc>
        <w:tc>
          <w:tcPr>
            <w:tcW w:w="1134" w:type="dxa"/>
            <w:vMerge w:val="restart"/>
            <w:shd w:val="clear" w:color="auto" w:fill="auto"/>
            <w:vAlign w:val="center"/>
            <w:hideMark/>
          </w:tcPr>
          <w:p w14:paraId="3F00ED1B" w14:textId="77777777" w:rsidR="007F2F2C" w:rsidRPr="005B19D8" w:rsidRDefault="007F2F2C" w:rsidP="008C4385">
            <w:pPr>
              <w:widowControl/>
              <w:jc w:val="center"/>
              <w:rPr>
                <w:rFonts w:ascii="宋体" w:eastAsia="宋体" w:hAnsi="宋体" w:cs="宋体"/>
                <w:kern w:val="0"/>
                <w:sz w:val="24"/>
              </w:rPr>
            </w:pPr>
            <w:r w:rsidRPr="005B19D8">
              <w:rPr>
                <w:rFonts w:ascii="宋体" w:eastAsia="宋体" w:hAnsi="宋体" w:cs="宋体" w:hint="eastAsia"/>
                <w:kern w:val="0"/>
                <w:sz w:val="24"/>
              </w:rPr>
              <w:t>产品资质</w:t>
            </w:r>
          </w:p>
        </w:tc>
        <w:tc>
          <w:tcPr>
            <w:tcW w:w="5528" w:type="dxa"/>
            <w:shd w:val="clear" w:color="auto" w:fill="auto"/>
            <w:vAlign w:val="center"/>
            <w:hideMark/>
          </w:tcPr>
          <w:p w14:paraId="2194EF24" w14:textId="77777777" w:rsidR="007F2F2C" w:rsidRPr="005B19D8" w:rsidRDefault="007F2F2C" w:rsidP="008C4385">
            <w:pPr>
              <w:widowControl/>
              <w:jc w:val="left"/>
              <w:rPr>
                <w:rFonts w:ascii="宋体" w:eastAsia="宋体" w:hAnsi="宋体" w:cs="宋体"/>
                <w:kern w:val="0"/>
                <w:sz w:val="24"/>
              </w:rPr>
            </w:pPr>
            <w:r w:rsidRPr="005B19D8">
              <w:rPr>
                <w:rFonts w:ascii="宋体" w:eastAsia="宋体" w:hAnsi="宋体" w:cs="宋体" w:hint="eastAsia"/>
                <w:kern w:val="0"/>
                <w:sz w:val="24"/>
              </w:rPr>
              <w:t>《计算机信息系统安全专用产品销售许可证》，提供证书复印件证明。</w:t>
            </w:r>
          </w:p>
        </w:tc>
        <w:tc>
          <w:tcPr>
            <w:tcW w:w="993" w:type="dxa"/>
            <w:shd w:val="clear" w:color="auto" w:fill="auto"/>
            <w:vAlign w:val="center"/>
            <w:hideMark/>
          </w:tcPr>
          <w:p w14:paraId="69A6F2BF"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是</w:t>
            </w:r>
          </w:p>
        </w:tc>
      </w:tr>
      <w:tr w:rsidR="007F2F2C" w:rsidRPr="005B19D8" w14:paraId="32332AAC" w14:textId="77777777" w:rsidTr="00036750">
        <w:trPr>
          <w:trHeight w:val="555"/>
          <w:jc w:val="center"/>
        </w:trPr>
        <w:tc>
          <w:tcPr>
            <w:tcW w:w="675" w:type="dxa"/>
            <w:shd w:val="clear" w:color="auto" w:fill="auto"/>
            <w:vAlign w:val="center"/>
          </w:tcPr>
          <w:p w14:paraId="65250ADE" w14:textId="58DA17C5"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#17</w:t>
            </w:r>
          </w:p>
        </w:tc>
        <w:tc>
          <w:tcPr>
            <w:tcW w:w="1134" w:type="dxa"/>
            <w:vMerge/>
            <w:vAlign w:val="center"/>
            <w:hideMark/>
          </w:tcPr>
          <w:p w14:paraId="0F71830E" w14:textId="77777777" w:rsidR="007F2F2C" w:rsidRPr="005B19D8" w:rsidRDefault="007F2F2C" w:rsidP="008C4385">
            <w:pPr>
              <w:widowControl/>
              <w:jc w:val="left"/>
              <w:rPr>
                <w:rFonts w:ascii="宋体" w:eastAsia="宋体" w:hAnsi="宋体" w:cs="宋体"/>
                <w:kern w:val="0"/>
                <w:sz w:val="24"/>
              </w:rPr>
            </w:pPr>
          </w:p>
        </w:tc>
        <w:tc>
          <w:tcPr>
            <w:tcW w:w="5528" w:type="dxa"/>
            <w:shd w:val="clear" w:color="auto" w:fill="auto"/>
            <w:vAlign w:val="center"/>
            <w:hideMark/>
          </w:tcPr>
          <w:p w14:paraId="10BD667D" w14:textId="193CAA86" w:rsidR="007F2F2C" w:rsidRPr="005B19D8" w:rsidRDefault="007F2F2C" w:rsidP="008C4385">
            <w:pPr>
              <w:widowControl/>
              <w:jc w:val="left"/>
              <w:rPr>
                <w:rFonts w:ascii="宋体" w:eastAsia="宋体" w:hAnsi="宋体" w:cs="宋体"/>
                <w:kern w:val="0"/>
                <w:sz w:val="24"/>
              </w:rPr>
            </w:pPr>
            <w:r w:rsidRPr="005B19D8">
              <w:rPr>
                <w:rFonts w:ascii="宋体" w:eastAsia="宋体" w:hAnsi="宋体" w:cs="宋体" w:hint="eastAsia"/>
                <w:kern w:val="0"/>
                <w:sz w:val="24"/>
              </w:rPr>
              <w:t>《计算机软件著作权登记证》，提供证书复印件证明。</w:t>
            </w:r>
          </w:p>
        </w:tc>
        <w:tc>
          <w:tcPr>
            <w:tcW w:w="993" w:type="dxa"/>
            <w:shd w:val="clear" w:color="auto" w:fill="auto"/>
            <w:vAlign w:val="center"/>
            <w:hideMark/>
          </w:tcPr>
          <w:p w14:paraId="4D1177F1"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是</w:t>
            </w:r>
          </w:p>
        </w:tc>
      </w:tr>
      <w:tr w:rsidR="007F2F2C" w:rsidRPr="005B19D8" w14:paraId="0AF78483" w14:textId="77777777" w:rsidTr="00036750">
        <w:trPr>
          <w:trHeight w:val="555"/>
          <w:jc w:val="center"/>
        </w:trPr>
        <w:tc>
          <w:tcPr>
            <w:tcW w:w="675" w:type="dxa"/>
            <w:shd w:val="clear" w:color="auto" w:fill="auto"/>
            <w:vAlign w:val="center"/>
            <w:hideMark/>
          </w:tcPr>
          <w:p w14:paraId="6FF8E551" w14:textId="41CEC978"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#18</w:t>
            </w:r>
          </w:p>
        </w:tc>
        <w:tc>
          <w:tcPr>
            <w:tcW w:w="1134" w:type="dxa"/>
            <w:vMerge/>
            <w:vAlign w:val="center"/>
            <w:hideMark/>
          </w:tcPr>
          <w:p w14:paraId="354312D2" w14:textId="77777777" w:rsidR="007F2F2C" w:rsidRPr="005B19D8" w:rsidRDefault="007F2F2C" w:rsidP="008C4385">
            <w:pPr>
              <w:widowControl/>
              <w:jc w:val="left"/>
              <w:rPr>
                <w:rFonts w:ascii="宋体" w:eastAsia="宋体" w:hAnsi="宋体" w:cs="宋体"/>
                <w:kern w:val="0"/>
                <w:sz w:val="24"/>
              </w:rPr>
            </w:pPr>
          </w:p>
        </w:tc>
        <w:tc>
          <w:tcPr>
            <w:tcW w:w="5528" w:type="dxa"/>
            <w:shd w:val="clear" w:color="auto" w:fill="auto"/>
            <w:vAlign w:val="center"/>
            <w:hideMark/>
          </w:tcPr>
          <w:p w14:paraId="6935C712" w14:textId="77777777" w:rsidR="007F2F2C" w:rsidRPr="005B19D8" w:rsidRDefault="007F2F2C" w:rsidP="008C4385">
            <w:pPr>
              <w:widowControl/>
              <w:jc w:val="left"/>
              <w:rPr>
                <w:rFonts w:ascii="宋体" w:eastAsia="宋体" w:hAnsi="宋体" w:cs="宋体"/>
                <w:kern w:val="0"/>
                <w:sz w:val="24"/>
              </w:rPr>
            </w:pPr>
            <w:r w:rsidRPr="005B19D8">
              <w:rPr>
                <w:rFonts w:ascii="宋体" w:eastAsia="宋体" w:hAnsi="宋体" w:cs="宋体" w:hint="eastAsia"/>
                <w:kern w:val="0"/>
                <w:sz w:val="24"/>
              </w:rPr>
              <w:t>《国家信息安全测评信息技术产品安全测评证书》，级别至少为EAL3+，提供证书复印件证明。</w:t>
            </w:r>
          </w:p>
        </w:tc>
        <w:tc>
          <w:tcPr>
            <w:tcW w:w="993" w:type="dxa"/>
            <w:shd w:val="clear" w:color="auto" w:fill="auto"/>
            <w:vAlign w:val="center"/>
            <w:hideMark/>
          </w:tcPr>
          <w:p w14:paraId="4F22F400" w14:textId="77777777" w:rsidR="007F2F2C" w:rsidRPr="005B19D8" w:rsidRDefault="007F2F2C" w:rsidP="008C4385">
            <w:pPr>
              <w:widowControl/>
              <w:rPr>
                <w:rFonts w:ascii="宋体" w:eastAsia="宋体" w:hAnsi="宋体" w:cs="宋体"/>
                <w:kern w:val="0"/>
                <w:sz w:val="24"/>
              </w:rPr>
            </w:pPr>
            <w:r w:rsidRPr="005B19D8">
              <w:rPr>
                <w:rFonts w:ascii="宋体" w:eastAsia="宋体" w:hAnsi="宋体" w:cs="宋体" w:hint="eastAsia"/>
                <w:kern w:val="0"/>
                <w:sz w:val="24"/>
              </w:rPr>
              <w:t>是</w:t>
            </w:r>
          </w:p>
        </w:tc>
      </w:tr>
    </w:tbl>
    <w:p w14:paraId="7B237FC3" w14:textId="6A41E768" w:rsidR="008C4385" w:rsidRPr="005B19D8" w:rsidRDefault="008C4385" w:rsidP="00250C6E">
      <w:pPr>
        <w:rPr>
          <w:sz w:val="24"/>
        </w:rPr>
      </w:pPr>
    </w:p>
    <w:p w14:paraId="7D577FA2" w14:textId="0B2151C8" w:rsidR="00565DB6" w:rsidRPr="00E44C79" w:rsidRDefault="00733C6D" w:rsidP="000C72C3">
      <w:pPr>
        <w:jc w:val="left"/>
        <w:rPr>
          <w:b/>
          <w:sz w:val="24"/>
        </w:rPr>
      </w:pPr>
      <w:r w:rsidRPr="00E44C79">
        <w:rPr>
          <w:rFonts w:hint="eastAsia"/>
          <w:b/>
          <w:sz w:val="24"/>
        </w:rPr>
        <w:t>4</w:t>
      </w:r>
      <w:r w:rsidRPr="00E44C79">
        <w:rPr>
          <w:rFonts w:hint="eastAsia"/>
          <w:b/>
          <w:sz w:val="24"/>
        </w:rPr>
        <w:t>．</w:t>
      </w:r>
      <w:r w:rsidR="00565DB6" w:rsidRPr="00E44C79">
        <w:rPr>
          <w:rFonts w:hint="eastAsia"/>
          <w:b/>
          <w:sz w:val="24"/>
        </w:rPr>
        <w:t>安全配置核查</w:t>
      </w:r>
      <w:r w:rsidR="00B17C58" w:rsidRPr="00E44C79">
        <w:rPr>
          <w:rFonts w:hint="eastAsia"/>
          <w:b/>
          <w:sz w:val="24"/>
        </w:rPr>
        <w:t>设备</w:t>
      </w:r>
      <w:r w:rsidR="00B17C58" w:rsidRPr="00E44C79">
        <w:rPr>
          <w:rFonts w:hint="eastAsia"/>
          <w:b/>
          <w:sz w:val="24"/>
        </w:rPr>
        <w:t>1</w:t>
      </w:r>
      <w:r w:rsidR="00B17C58" w:rsidRPr="00E44C79">
        <w:rPr>
          <w:rFonts w:hint="eastAsia"/>
          <w:b/>
          <w:sz w:val="24"/>
        </w:rPr>
        <w:t>台</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116"/>
        <w:gridCol w:w="5546"/>
        <w:gridCol w:w="993"/>
      </w:tblGrid>
      <w:tr w:rsidR="007F2F2C" w:rsidRPr="005B19D8" w14:paraId="6BCD7E0C" w14:textId="77777777" w:rsidTr="00036750">
        <w:trPr>
          <w:trHeight w:val="555"/>
          <w:jc w:val="center"/>
        </w:trPr>
        <w:tc>
          <w:tcPr>
            <w:tcW w:w="567" w:type="dxa"/>
            <w:shd w:val="clear" w:color="auto" w:fill="auto"/>
            <w:vAlign w:val="center"/>
            <w:hideMark/>
          </w:tcPr>
          <w:p w14:paraId="6272A498" w14:textId="77777777" w:rsidR="007F2F2C" w:rsidRPr="005B19D8" w:rsidRDefault="007F2F2C" w:rsidP="00026278">
            <w:pPr>
              <w:widowControl/>
              <w:jc w:val="center"/>
              <w:rPr>
                <w:rFonts w:ascii="宋体" w:eastAsia="宋体" w:hAnsi="宋体" w:cs="宋体"/>
                <w:b/>
                <w:bCs/>
                <w:kern w:val="0"/>
                <w:sz w:val="24"/>
              </w:rPr>
            </w:pPr>
            <w:r w:rsidRPr="005B19D8">
              <w:rPr>
                <w:rFonts w:ascii="宋体" w:eastAsia="宋体" w:hAnsi="宋体" w:cs="宋体" w:hint="eastAsia"/>
                <w:b/>
                <w:bCs/>
                <w:kern w:val="0"/>
                <w:sz w:val="24"/>
              </w:rPr>
              <w:t>序号</w:t>
            </w:r>
          </w:p>
        </w:tc>
        <w:tc>
          <w:tcPr>
            <w:tcW w:w="1116" w:type="dxa"/>
            <w:shd w:val="clear" w:color="auto" w:fill="auto"/>
            <w:vAlign w:val="center"/>
            <w:hideMark/>
          </w:tcPr>
          <w:p w14:paraId="112A7681" w14:textId="77777777" w:rsidR="007F2F2C" w:rsidRPr="005B19D8" w:rsidRDefault="007F2F2C" w:rsidP="00026278">
            <w:pPr>
              <w:widowControl/>
              <w:jc w:val="center"/>
              <w:rPr>
                <w:rFonts w:ascii="宋体" w:eastAsia="宋体" w:hAnsi="宋体" w:cs="宋体"/>
                <w:b/>
                <w:bCs/>
                <w:kern w:val="0"/>
                <w:sz w:val="24"/>
              </w:rPr>
            </w:pPr>
            <w:r w:rsidRPr="005B19D8">
              <w:rPr>
                <w:rFonts w:ascii="宋体" w:eastAsia="宋体" w:hAnsi="宋体" w:cs="宋体" w:hint="eastAsia"/>
                <w:b/>
                <w:bCs/>
                <w:kern w:val="0"/>
                <w:sz w:val="24"/>
              </w:rPr>
              <w:t>指标项</w:t>
            </w:r>
          </w:p>
        </w:tc>
        <w:tc>
          <w:tcPr>
            <w:tcW w:w="5546" w:type="dxa"/>
            <w:shd w:val="clear" w:color="auto" w:fill="auto"/>
            <w:vAlign w:val="center"/>
            <w:hideMark/>
          </w:tcPr>
          <w:p w14:paraId="2510F840" w14:textId="77777777" w:rsidR="007F2F2C" w:rsidRPr="005B19D8" w:rsidRDefault="007F2F2C" w:rsidP="00026278">
            <w:pPr>
              <w:widowControl/>
              <w:jc w:val="center"/>
              <w:rPr>
                <w:rFonts w:ascii="宋体" w:eastAsia="宋体" w:hAnsi="宋体" w:cs="宋体"/>
                <w:b/>
                <w:bCs/>
                <w:kern w:val="0"/>
                <w:sz w:val="24"/>
              </w:rPr>
            </w:pPr>
            <w:r w:rsidRPr="005B19D8">
              <w:rPr>
                <w:rFonts w:ascii="宋体" w:eastAsia="宋体" w:hAnsi="宋体" w:cs="宋体" w:hint="eastAsia"/>
                <w:b/>
                <w:bCs/>
                <w:kern w:val="0"/>
                <w:sz w:val="24"/>
              </w:rPr>
              <w:t>指标要求</w:t>
            </w:r>
          </w:p>
        </w:tc>
        <w:tc>
          <w:tcPr>
            <w:tcW w:w="993" w:type="dxa"/>
            <w:shd w:val="clear" w:color="auto" w:fill="auto"/>
            <w:vAlign w:val="center"/>
            <w:hideMark/>
          </w:tcPr>
          <w:p w14:paraId="17106A5F" w14:textId="77777777" w:rsidR="007F2F2C" w:rsidRPr="005B19D8" w:rsidRDefault="007F2F2C" w:rsidP="00026278">
            <w:pPr>
              <w:widowControl/>
              <w:jc w:val="center"/>
              <w:rPr>
                <w:rFonts w:ascii="宋体" w:eastAsia="宋体" w:hAnsi="宋体" w:cs="宋体"/>
                <w:b/>
                <w:bCs/>
                <w:kern w:val="0"/>
                <w:sz w:val="24"/>
              </w:rPr>
            </w:pPr>
            <w:r w:rsidRPr="005B19D8">
              <w:rPr>
                <w:rFonts w:ascii="宋体" w:eastAsia="宋体" w:hAnsi="宋体" w:cs="宋体" w:hint="eastAsia"/>
                <w:b/>
                <w:bCs/>
                <w:kern w:val="0"/>
                <w:sz w:val="24"/>
              </w:rPr>
              <w:t>证明材料要求</w:t>
            </w:r>
          </w:p>
        </w:tc>
      </w:tr>
      <w:tr w:rsidR="007F2F2C" w:rsidRPr="005B19D8" w14:paraId="3F2C3DF9" w14:textId="77777777" w:rsidTr="00036750">
        <w:trPr>
          <w:trHeight w:val="555"/>
          <w:jc w:val="center"/>
        </w:trPr>
        <w:tc>
          <w:tcPr>
            <w:tcW w:w="567" w:type="dxa"/>
            <w:shd w:val="clear" w:color="auto" w:fill="auto"/>
            <w:vAlign w:val="center"/>
            <w:hideMark/>
          </w:tcPr>
          <w:p w14:paraId="456993C3" w14:textId="50CC8E77"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★7</w:t>
            </w:r>
          </w:p>
        </w:tc>
        <w:tc>
          <w:tcPr>
            <w:tcW w:w="1116" w:type="dxa"/>
            <w:vMerge w:val="restart"/>
            <w:shd w:val="clear" w:color="auto" w:fill="auto"/>
            <w:vAlign w:val="center"/>
            <w:hideMark/>
          </w:tcPr>
          <w:p w14:paraId="54C66E0F"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产品性能</w:t>
            </w:r>
          </w:p>
        </w:tc>
        <w:tc>
          <w:tcPr>
            <w:tcW w:w="5546" w:type="dxa"/>
            <w:shd w:val="clear" w:color="auto" w:fill="auto"/>
            <w:vAlign w:val="center"/>
            <w:hideMark/>
          </w:tcPr>
          <w:p w14:paraId="5B7905B2"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允许最大并发扫描≥60个IP地址，允许最大并发任务≥10个任务，单个任务允许扫描的扫描范围不小于一个C类IP地址。</w:t>
            </w:r>
          </w:p>
        </w:tc>
        <w:tc>
          <w:tcPr>
            <w:tcW w:w="993" w:type="dxa"/>
            <w:shd w:val="clear" w:color="auto" w:fill="auto"/>
            <w:vAlign w:val="center"/>
            <w:hideMark/>
          </w:tcPr>
          <w:p w14:paraId="4CDC6C1C"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325DCBB7" w14:textId="77777777" w:rsidTr="00036750">
        <w:trPr>
          <w:trHeight w:val="555"/>
          <w:jc w:val="center"/>
        </w:trPr>
        <w:tc>
          <w:tcPr>
            <w:tcW w:w="567" w:type="dxa"/>
            <w:shd w:val="clear" w:color="auto" w:fill="auto"/>
            <w:vAlign w:val="center"/>
          </w:tcPr>
          <w:p w14:paraId="1F523E18" w14:textId="473CF52A"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44</w:t>
            </w:r>
          </w:p>
        </w:tc>
        <w:tc>
          <w:tcPr>
            <w:tcW w:w="1116" w:type="dxa"/>
            <w:vMerge/>
            <w:vAlign w:val="center"/>
            <w:hideMark/>
          </w:tcPr>
          <w:p w14:paraId="6ED4007C" w14:textId="77777777" w:rsidR="007F2F2C" w:rsidRPr="005B19D8" w:rsidRDefault="007F2F2C" w:rsidP="00026278">
            <w:pPr>
              <w:widowControl/>
              <w:jc w:val="left"/>
              <w:rPr>
                <w:rFonts w:ascii="宋体" w:eastAsia="宋体" w:hAnsi="宋体" w:cs="宋体"/>
                <w:kern w:val="0"/>
                <w:sz w:val="24"/>
              </w:rPr>
            </w:pPr>
          </w:p>
        </w:tc>
        <w:tc>
          <w:tcPr>
            <w:tcW w:w="5546" w:type="dxa"/>
            <w:shd w:val="clear" w:color="auto" w:fill="auto"/>
            <w:vAlign w:val="center"/>
            <w:hideMark/>
          </w:tcPr>
          <w:p w14:paraId="562392B3"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 xml:space="preserve">支持无限IP授权。扫描速度可达到800 </w:t>
            </w:r>
            <w:proofErr w:type="spellStart"/>
            <w:r w:rsidRPr="005B19D8">
              <w:rPr>
                <w:rFonts w:ascii="宋体" w:eastAsia="宋体" w:hAnsi="宋体" w:cs="宋体" w:hint="eastAsia"/>
                <w:kern w:val="0"/>
                <w:sz w:val="24"/>
              </w:rPr>
              <w:t>ip</w:t>
            </w:r>
            <w:proofErr w:type="spellEnd"/>
            <w:r w:rsidRPr="005B19D8">
              <w:rPr>
                <w:rFonts w:ascii="宋体" w:eastAsia="宋体" w:hAnsi="宋体" w:cs="宋体" w:hint="eastAsia"/>
                <w:kern w:val="0"/>
                <w:sz w:val="24"/>
              </w:rPr>
              <w:t>/h。</w:t>
            </w:r>
          </w:p>
        </w:tc>
        <w:tc>
          <w:tcPr>
            <w:tcW w:w="993" w:type="dxa"/>
            <w:shd w:val="clear" w:color="auto" w:fill="auto"/>
            <w:vAlign w:val="center"/>
            <w:hideMark/>
          </w:tcPr>
          <w:p w14:paraId="2DBFCE65"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5252C98C" w14:textId="77777777" w:rsidTr="00036750">
        <w:trPr>
          <w:trHeight w:val="555"/>
          <w:jc w:val="center"/>
        </w:trPr>
        <w:tc>
          <w:tcPr>
            <w:tcW w:w="567" w:type="dxa"/>
            <w:shd w:val="clear" w:color="auto" w:fill="auto"/>
            <w:vAlign w:val="center"/>
          </w:tcPr>
          <w:p w14:paraId="535CE8D9" w14:textId="41BFCFE0"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45</w:t>
            </w:r>
          </w:p>
        </w:tc>
        <w:tc>
          <w:tcPr>
            <w:tcW w:w="1116" w:type="dxa"/>
            <w:shd w:val="clear" w:color="auto" w:fill="auto"/>
            <w:vAlign w:val="center"/>
            <w:hideMark/>
          </w:tcPr>
          <w:p w14:paraId="587415CE"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产品形态</w:t>
            </w:r>
          </w:p>
        </w:tc>
        <w:tc>
          <w:tcPr>
            <w:tcW w:w="5546" w:type="dxa"/>
            <w:shd w:val="clear" w:color="auto" w:fill="auto"/>
            <w:vAlign w:val="center"/>
            <w:hideMark/>
          </w:tcPr>
          <w:p w14:paraId="78755926" w14:textId="5A59E220"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1U机架式设备，6个电口，1个RS232串口（RJ45），1个网络扩展板插槽（支持4电、4光、8电、8光），硬盘容量，1TB。</w:t>
            </w:r>
          </w:p>
        </w:tc>
        <w:tc>
          <w:tcPr>
            <w:tcW w:w="993" w:type="dxa"/>
            <w:shd w:val="clear" w:color="auto" w:fill="auto"/>
            <w:vAlign w:val="center"/>
            <w:hideMark/>
          </w:tcPr>
          <w:p w14:paraId="48E9F46D"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243479AB" w14:textId="77777777" w:rsidTr="00036750">
        <w:trPr>
          <w:trHeight w:val="555"/>
          <w:jc w:val="center"/>
        </w:trPr>
        <w:tc>
          <w:tcPr>
            <w:tcW w:w="567" w:type="dxa"/>
            <w:shd w:val="clear" w:color="auto" w:fill="auto"/>
            <w:vAlign w:val="center"/>
          </w:tcPr>
          <w:p w14:paraId="4D0AD26E" w14:textId="0D7F5BCA"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46</w:t>
            </w:r>
          </w:p>
        </w:tc>
        <w:tc>
          <w:tcPr>
            <w:tcW w:w="1116" w:type="dxa"/>
            <w:vMerge w:val="restart"/>
            <w:shd w:val="clear" w:color="auto" w:fill="auto"/>
            <w:vAlign w:val="center"/>
            <w:hideMark/>
          </w:tcPr>
          <w:p w14:paraId="78F18205" w14:textId="77777777" w:rsidR="007F2F2C" w:rsidRPr="005B19D8" w:rsidRDefault="007F2F2C" w:rsidP="00026278">
            <w:pPr>
              <w:widowControl/>
              <w:jc w:val="center"/>
              <w:rPr>
                <w:rFonts w:ascii="宋体" w:eastAsia="宋体" w:hAnsi="宋体" w:cs="宋体"/>
                <w:kern w:val="0"/>
                <w:sz w:val="24"/>
              </w:rPr>
            </w:pPr>
            <w:r w:rsidRPr="005B19D8">
              <w:rPr>
                <w:rFonts w:ascii="宋体" w:eastAsia="宋体" w:hAnsi="宋体" w:cs="宋体" w:hint="eastAsia"/>
                <w:kern w:val="0"/>
                <w:sz w:val="24"/>
              </w:rPr>
              <w:t>配置核查能力</w:t>
            </w:r>
          </w:p>
        </w:tc>
        <w:tc>
          <w:tcPr>
            <w:tcW w:w="5546" w:type="dxa"/>
            <w:shd w:val="clear" w:color="auto" w:fill="auto"/>
            <w:vAlign w:val="center"/>
            <w:hideMark/>
          </w:tcPr>
          <w:p w14:paraId="6415F06D"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支持</w:t>
            </w:r>
            <w:r w:rsidRPr="005B19D8">
              <w:rPr>
                <w:rFonts w:ascii="宋体" w:eastAsia="宋体" w:hAnsi="宋体" w:cs="宋体" w:hint="eastAsia"/>
                <w:b/>
                <w:bCs/>
                <w:kern w:val="0"/>
                <w:sz w:val="24"/>
              </w:rPr>
              <w:t>54</w:t>
            </w:r>
            <w:r w:rsidRPr="005B19D8">
              <w:rPr>
                <w:rFonts w:ascii="宋体" w:eastAsia="宋体" w:hAnsi="宋体" w:cs="宋体" w:hint="eastAsia"/>
                <w:kern w:val="0"/>
                <w:sz w:val="24"/>
              </w:rPr>
              <w:t>种以上常见设备和应用的配置检查，包括操作系统、网络设备（路由器和交换机）、防火墙、应用中间件、WLAN设备、虚拟化设备。</w:t>
            </w:r>
          </w:p>
        </w:tc>
        <w:tc>
          <w:tcPr>
            <w:tcW w:w="993" w:type="dxa"/>
            <w:shd w:val="clear" w:color="auto" w:fill="auto"/>
            <w:vAlign w:val="center"/>
            <w:hideMark/>
          </w:tcPr>
          <w:p w14:paraId="38B5741E"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0E2B0073" w14:textId="77777777" w:rsidTr="00036750">
        <w:trPr>
          <w:trHeight w:val="555"/>
          <w:jc w:val="center"/>
        </w:trPr>
        <w:tc>
          <w:tcPr>
            <w:tcW w:w="567" w:type="dxa"/>
            <w:shd w:val="clear" w:color="auto" w:fill="auto"/>
            <w:vAlign w:val="center"/>
          </w:tcPr>
          <w:p w14:paraId="0C2C55A3" w14:textId="61ACF33A"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47</w:t>
            </w:r>
          </w:p>
        </w:tc>
        <w:tc>
          <w:tcPr>
            <w:tcW w:w="1116" w:type="dxa"/>
            <w:vMerge/>
            <w:vAlign w:val="center"/>
            <w:hideMark/>
          </w:tcPr>
          <w:p w14:paraId="31357AFB" w14:textId="77777777" w:rsidR="007F2F2C" w:rsidRPr="005B19D8" w:rsidRDefault="007F2F2C" w:rsidP="00026278">
            <w:pPr>
              <w:widowControl/>
              <w:jc w:val="left"/>
              <w:rPr>
                <w:rFonts w:ascii="宋体" w:eastAsia="宋体" w:hAnsi="宋体" w:cs="宋体"/>
                <w:kern w:val="0"/>
                <w:sz w:val="24"/>
              </w:rPr>
            </w:pPr>
          </w:p>
        </w:tc>
        <w:tc>
          <w:tcPr>
            <w:tcW w:w="5546" w:type="dxa"/>
            <w:shd w:val="clear" w:color="auto" w:fill="auto"/>
            <w:vAlign w:val="center"/>
            <w:hideMark/>
          </w:tcPr>
          <w:p w14:paraId="6BBBB1DE"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支持主流操作系统配置核查，包括Windows、Linux、AIX、HP-UX、Solaris、</w:t>
            </w:r>
            <w:proofErr w:type="spellStart"/>
            <w:r w:rsidRPr="005B19D8">
              <w:rPr>
                <w:rFonts w:ascii="宋体" w:eastAsia="宋体" w:hAnsi="宋体" w:cs="宋体" w:hint="eastAsia"/>
                <w:kern w:val="0"/>
                <w:sz w:val="24"/>
              </w:rPr>
              <w:t>Suse</w:t>
            </w:r>
            <w:proofErr w:type="spellEnd"/>
            <w:r w:rsidRPr="005B19D8">
              <w:rPr>
                <w:rFonts w:ascii="宋体" w:eastAsia="宋体" w:hAnsi="宋体" w:cs="宋体" w:hint="eastAsia"/>
                <w:kern w:val="0"/>
                <w:sz w:val="24"/>
              </w:rPr>
              <w:t>、</w:t>
            </w:r>
            <w:proofErr w:type="spellStart"/>
            <w:r w:rsidRPr="005B19D8">
              <w:rPr>
                <w:rFonts w:ascii="宋体" w:eastAsia="宋体" w:hAnsi="宋体" w:cs="宋体" w:hint="eastAsia"/>
                <w:kern w:val="0"/>
                <w:sz w:val="24"/>
              </w:rPr>
              <w:t>Debian</w:t>
            </w:r>
            <w:proofErr w:type="spellEnd"/>
            <w:r w:rsidRPr="005B19D8">
              <w:rPr>
                <w:rFonts w:ascii="宋体" w:eastAsia="宋体" w:hAnsi="宋体" w:cs="宋体" w:hint="eastAsia"/>
                <w:kern w:val="0"/>
                <w:sz w:val="24"/>
              </w:rPr>
              <w:t>等。</w:t>
            </w:r>
          </w:p>
        </w:tc>
        <w:tc>
          <w:tcPr>
            <w:tcW w:w="993" w:type="dxa"/>
            <w:shd w:val="clear" w:color="auto" w:fill="auto"/>
            <w:vAlign w:val="center"/>
            <w:hideMark/>
          </w:tcPr>
          <w:p w14:paraId="1AA384D1"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50CAA1D3" w14:textId="77777777" w:rsidTr="00036750">
        <w:trPr>
          <w:trHeight w:val="555"/>
          <w:jc w:val="center"/>
        </w:trPr>
        <w:tc>
          <w:tcPr>
            <w:tcW w:w="567" w:type="dxa"/>
            <w:shd w:val="clear" w:color="auto" w:fill="auto"/>
            <w:vAlign w:val="center"/>
          </w:tcPr>
          <w:p w14:paraId="22BCE9EF" w14:textId="53431736"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48</w:t>
            </w:r>
          </w:p>
        </w:tc>
        <w:tc>
          <w:tcPr>
            <w:tcW w:w="1116" w:type="dxa"/>
            <w:vMerge/>
            <w:vAlign w:val="center"/>
            <w:hideMark/>
          </w:tcPr>
          <w:p w14:paraId="49C705AC" w14:textId="77777777" w:rsidR="007F2F2C" w:rsidRPr="005B19D8" w:rsidRDefault="007F2F2C" w:rsidP="00026278">
            <w:pPr>
              <w:widowControl/>
              <w:jc w:val="left"/>
              <w:rPr>
                <w:rFonts w:ascii="宋体" w:eastAsia="宋体" w:hAnsi="宋体" w:cs="宋体"/>
                <w:kern w:val="0"/>
                <w:sz w:val="24"/>
              </w:rPr>
            </w:pPr>
          </w:p>
        </w:tc>
        <w:tc>
          <w:tcPr>
            <w:tcW w:w="5546" w:type="dxa"/>
            <w:shd w:val="clear" w:color="auto" w:fill="auto"/>
            <w:vAlign w:val="center"/>
            <w:hideMark/>
          </w:tcPr>
          <w:p w14:paraId="73317178"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支持主流数据库配置核查，包括DB2、Informix、MySQL、SQL server、Sybase等。</w:t>
            </w:r>
          </w:p>
        </w:tc>
        <w:tc>
          <w:tcPr>
            <w:tcW w:w="993" w:type="dxa"/>
            <w:shd w:val="clear" w:color="auto" w:fill="auto"/>
            <w:vAlign w:val="center"/>
            <w:hideMark/>
          </w:tcPr>
          <w:p w14:paraId="4ADB0E91"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3B58BD17" w14:textId="77777777" w:rsidTr="00036750">
        <w:trPr>
          <w:trHeight w:val="555"/>
          <w:jc w:val="center"/>
        </w:trPr>
        <w:tc>
          <w:tcPr>
            <w:tcW w:w="567" w:type="dxa"/>
            <w:shd w:val="clear" w:color="auto" w:fill="auto"/>
            <w:vAlign w:val="center"/>
          </w:tcPr>
          <w:p w14:paraId="08AEEAA1" w14:textId="1DDD398A"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49</w:t>
            </w:r>
          </w:p>
        </w:tc>
        <w:tc>
          <w:tcPr>
            <w:tcW w:w="1116" w:type="dxa"/>
            <w:vMerge/>
            <w:vAlign w:val="center"/>
            <w:hideMark/>
          </w:tcPr>
          <w:p w14:paraId="7B9158A7" w14:textId="77777777" w:rsidR="007F2F2C" w:rsidRPr="005B19D8" w:rsidRDefault="007F2F2C" w:rsidP="00026278">
            <w:pPr>
              <w:widowControl/>
              <w:jc w:val="left"/>
              <w:rPr>
                <w:rFonts w:ascii="宋体" w:eastAsia="宋体" w:hAnsi="宋体" w:cs="宋体"/>
                <w:kern w:val="0"/>
                <w:sz w:val="24"/>
              </w:rPr>
            </w:pPr>
          </w:p>
        </w:tc>
        <w:tc>
          <w:tcPr>
            <w:tcW w:w="5546" w:type="dxa"/>
            <w:shd w:val="clear" w:color="auto" w:fill="auto"/>
            <w:vAlign w:val="center"/>
            <w:hideMark/>
          </w:tcPr>
          <w:p w14:paraId="120309AA"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支持应用中间件配置核查，包括Apache、BIND、</w:t>
            </w:r>
            <w:proofErr w:type="spellStart"/>
            <w:r w:rsidRPr="005B19D8">
              <w:rPr>
                <w:rFonts w:ascii="宋体" w:eastAsia="宋体" w:hAnsi="宋体" w:cs="宋体" w:hint="eastAsia"/>
                <w:kern w:val="0"/>
                <w:sz w:val="24"/>
              </w:rPr>
              <w:t>Jboss</w:t>
            </w:r>
            <w:proofErr w:type="spellEnd"/>
            <w:r w:rsidRPr="005B19D8">
              <w:rPr>
                <w:rFonts w:ascii="宋体" w:eastAsia="宋体" w:hAnsi="宋体" w:cs="宋体" w:hint="eastAsia"/>
                <w:kern w:val="0"/>
                <w:sz w:val="24"/>
              </w:rPr>
              <w:t>、Tomcat、</w:t>
            </w:r>
            <w:proofErr w:type="spellStart"/>
            <w:r w:rsidRPr="005B19D8">
              <w:rPr>
                <w:rFonts w:ascii="宋体" w:eastAsia="宋体" w:hAnsi="宋体" w:cs="宋体" w:hint="eastAsia"/>
                <w:kern w:val="0"/>
                <w:sz w:val="24"/>
              </w:rPr>
              <w:t>TongWeb</w:t>
            </w:r>
            <w:proofErr w:type="spellEnd"/>
            <w:r w:rsidRPr="005B19D8">
              <w:rPr>
                <w:rFonts w:ascii="宋体" w:eastAsia="宋体" w:hAnsi="宋体" w:cs="宋体" w:hint="eastAsia"/>
                <w:kern w:val="0"/>
                <w:sz w:val="24"/>
              </w:rPr>
              <w:t>、</w:t>
            </w:r>
            <w:proofErr w:type="spellStart"/>
            <w:r w:rsidRPr="005B19D8">
              <w:rPr>
                <w:rFonts w:ascii="宋体" w:eastAsia="宋体" w:hAnsi="宋体" w:cs="宋体" w:hint="eastAsia"/>
                <w:kern w:val="0"/>
                <w:sz w:val="24"/>
              </w:rPr>
              <w:t>Weblogic</w:t>
            </w:r>
            <w:proofErr w:type="spellEnd"/>
            <w:r w:rsidRPr="005B19D8">
              <w:rPr>
                <w:rFonts w:ascii="宋体" w:eastAsia="宋体" w:hAnsi="宋体" w:cs="宋体" w:hint="eastAsia"/>
                <w:kern w:val="0"/>
                <w:sz w:val="24"/>
              </w:rPr>
              <w:t>、</w:t>
            </w:r>
            <w:proofErr w:type="spellStart"/>
            <w:r w:rsidRPr="005B19D8">
              <w:rPr>
                <w:rFonts w:ascii="宋体" w:eastAsia="宋体" w:hAnsi="宋体" w:cs="宋体" w:hint="eastAsia"/>
                <w:kern w:val="0"/>
                <w:sz w:val="24"/>
              </w:rPr>
              <w:t>Websphere</w:t>
            </w:r>
            <w:proofErr w:type="spellEnd"/>
            <w:r w:rsidRPr="005B19D8">
              <w:rPr>
                <w:rFonts w:ascii="宋体" w:eastAsia="宋体" w:hAnsi="宋体" w:cs="宋体" w:hint="eastAsia"/>
                <w:kern w:val="0"/>
                <w:sz w:val="24"/>
              </w:rPr>
              <w:t>、Nginx、Resin、IHS等。</w:t>
            </w:r>
          </w:p>
        </w:tc>
        <w:tc>
          <w:tcPr>
            <w:tcW w:w="993" w:type="dxa"/>
            <w:shd w:val="clear" w:color="auto" w:fill="auto"/>
            <w:vAlign w:val="center"/>
            <w:hideMark/>
          </w:tcPr>
          <w:p w14:paraId="19967023"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53179085" w14:textId="77777777" w:rsidTr="00036750">
        <w:trPr>
          <w:trHeight w:val="555"/>
          <w:jc w:val="center"/>
        </w:trPr>
        <w:tc>
          <w:tcPr>
            <w:tcW w:w="567" w:type="dxa"/>
            <w:shd w:val="clear" w:color="auto" w:fill="auto"/>
            <w:vAlign w:val="center"/>
          </w:tcPr>
          <w:p w14:paraId="565AF50B" w14:textId="4322948B"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50</w:t>
            </w:r>
          </w:p>
        </w:tc>
        <w:tc>
          <w:tcPr>
            <w:tcW w:w="1116" w:type="dxa"/>
            <w:vMerge/>
            <w:vAlign w:val="center"/>
            <w:hideMark/>
          </w:tcPr>
          <w:p w14:paraId="58062759" w14:textId="77777777" w:rsidR="007F2F2C" w:rsidRPr="005B19D8" w:rsidRDefault="007F2F2C" w:rsidP="00026278">
            <w:pPr>
              <w:widowControl/>
              <w:jc w:val="left"/>
              <w:rPr>
                <w:rFonts w:ascii="宋体" w:eastAsia="宋体" w:hAnsi="宋体" w:cs="宋体"/>
                <w:kern w:val="0"/>
                <w:sz w:val="24"/>
              </w:rPr>
            </w:pPr>
          </w:p>
        </w:tc>
        <w:tc>
          <w:tcPr>
            <w:tcW w:w="5546" w:type="dxa"/>
            <w:shd w:val="clear" w:color="auto" w:fill="auto"/>
            <w:vAlign w:val="center"/>
            <w:hideMark/>
          </w:tcPr>
          <w:p w14:paraId="7F20753E" w14:textId="38E39BCF"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支持网络设备配置核查，包括华三路由器和交换机、思科路由器和交换机、Juniper路由器、华为路由器和交换机、中兴路由器和交换机、迈普路由器等。</w:t>
            </w:r>
          </w:p>
        </w:tc>
        <w:tc>
          <w:tcPr>
            <w:tcW w:w="993" w:type="dxa"/>
            <w:shd w:val="clear" w:color="auto" w:fill="auto"/>
            <w:vAlign w:val="center"/>
            <w:hideMark/>
          </w:tcPr>
          <w:p w14:paraId="1B3ECBA7"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490F1D0D" w14:textId="77777777" w:rsidTr="00036750">
        <w:trPr>
          <w:trHeight w:val="555"/>
          <w:jc w:val="center"/>
        </w:trPr>
        <w:tc>
          <w:tcPr>
            <w:tcW w:w="567" w:type="dxa"/>
            <w:shd w:val="clear" w:color="auto" w:fill="auto"/>
            <w:vAlign w:val="center"/>
          </w:tcPr>
          <w:p w14:paraId="4A1029C3" w14:textId="1ECDC7D7"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lastRenderedPageBreak/>
              <w:t>51</w:t>
            </w:r>
          </w:p>
        </w:tc>
        <w:tc>
          <w:tcPr>
            <w:tcW w:w="1116" w:type="dxa"/>
            <w:vMerge/>
            <w:vAlign w:val="center"/>
            <w:hideMark/>
          </w:tcPr>
          <w:p w14:paraId="66C84095" w14:textId="77777777" w:rsidR="007F2F2C" w:rsidRPr="005B19D8" w:rsidRDefault="007F2F2C" w:rsidP="00026278">
            <w:pPr>
              <w:widowControl/>
              <w:jc w:val="left"/>
              <w:rPr>
                <w:rFonts w:ascii="宋体" w:eastAsia="宋体" w:hAnsi="宋体" w:cs="宋体"/>
                <w:kern w:val="0"/>
                <w:sz w:val="24"/>
              </w:rPr>
            </w:pPr>
          </w:p>
        </w:tc>
        <w:tc>
          <w:tcPr>
            <w:tcW w:w="5546" w:type="dxa"/>
            <w:shd w:val="clear" w:color="auto" w:fill="auto"/>
            <w:vAlign w:val="center"/>
            <w:hideMark/>
          </w:tcPr>
          <w:p w14:paraId="2B629408" w14:textId="4DF2FA0E"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支持主流防火墙设备配置核查，包括思科ASA防火墙、思科PIX防火墙、</w:t>
            </w:r>
            <w:proofErr w:type="spellStart"/>
            <w:r w:rsidRPr="005B19D8">
              <w:rPr>
                <w:rFonts w:ascii="宋体" w:eastAsia="宋体" w:hAnsi="宋体" w:cs="宋体" w:hint="eastAsia"/>
                <w:kern w:val="0"/>
                <w:sz w:val="24"/>
              </w:rPr>
              <w:t>CheckPoint</w:t>
            </w:r>
            <w:proofErr w:type="spellEnd"/>
            <w:r w:rsidRPr="005B19D8">
              <w:rPr>
                <w:rFonts w:ascii="宋体" w:eastAsia="宋体" w:hAnsi="宋体" w:cs="宋体" w:hint="eastAsia"/>
                <w:kern w:val="0"/>
                <w:sz w:val="24"/>
              </w:rPr>
              <w:t>防火墙、山石防火墙、</w:t>
            </w:r>
            <w:proofErr w:type="spellStart"/>
            <w:r w:rsidRPr="005B19D8">
              <w:rPr>
                <w:rFonts w:ascii="宋体" w:eastAsia="宋体" w:hAnsi="宋体" w:cs="宋体" w:hint="eastAsia"/>
                <w:kern w:val="0"/>
                <w:sz w:val="24"/>
              </w:rPr>
              <w:t>Fortigate</w:t>
            </w:r>
            <w:proofErr w:type="spellEnd"/>
            <w:r w:rsidRPr="005B19D8">
              <w:rPr>
                <w:rFonts w:ascii="宋体" w:eastAsia="宋体" w:hAnsi="宋体" w:cs="宋体" w:hint="eastAsia"/>
                <w:kern w:val="0"/>
                <w:sz w:val="24"/>
              </w:rPr>
              <w:t xml:space="preserve">防火墙、华三防火墙、Juniper </w:t>
            </w:r>
            <w:proofErr w:type="spellStart"/>
            <w:r w:rsidRPr="005B19D8">
              <w:rPr>
                <w:rFonts w:ascii="宋体" w:eastAsia="宋体" w:hAnsi="宋体" w:cs="宋体" w:hint="eastAsia"/>
                <w:kern w:val="0"/>
                <w:sz w:val="24"/>
              </w:rPr>
              <w:t>NetScreen</w:t>
            </w:r>
            <w:proofErr w:type="spellEnd"/>
            <w:r w:rsidRPr="005B19D8">
              <w:rPr>
                <w:rFonts w:ascii="宋体" w:eastAsia="宋体" w:hAnsi="宋体" w:cs="宋体" w:hint="eastAsia"/>
                <w:kern w:val="0"/>
                <w:sz w:val="24"/>
              </w:rPr>
              <w:t>防火墙、Juniper SRX防火墙、深信服防火墙、华为防火墙、安氏防火墙和</w:t>
            </w:r>
            <w:proofErr w:type="gramStart"/>
            <w:r w:rsidRPr="005B19D8">
              <w:rPr>
                <w:rFonts w:ascii="宋体" w:eastAsia="宋体" w:hAnsi="宋体" w:cs="宋体" w:hint="eastAsia"/>
                <w:kern w:val="0"/>
                <w:sz w:val="24"/>
              </w:rPr>
              <w:t>迪</w:t>
            </w:r>
            <w:proofErr w:type="gramEnd"/>
            <w:r w:rsidRPr="005B19D8">
              <w:rPr>
                <w:rFonts w:ascii="宋体" w:eastAsia="宋体" w:hAnsi="宋体" w:cs="宋体" w:hint="eastAsia"/>
                <w:kern w:val="0"/>
                <w:sz w:val="24"/>
              </w:rPr>
              <w:t>普防火墙等。</w:t>
            </w:r>
          </w:p>
        </w:tc>
        <w:tc>
          <w:tcPr>
            <w:tcW w:w="993" w:type="dxa"/>
            <w:shd w:val="clear" w:color="auto" w:fill="auto"/>
            <w:vAlign w:val="center"/>
            <w:hideMark/>
          </w:tcPr>
          <w:p w14:paraId="7FD5D311"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27B17199" w14:textId="77777777" w:rsidTr="00036750">
        <w:trPr>
          <w:trHeight w:val="555"/>
          <w:jc w:val="center"/>
        </w:trPr>
        <w:tc>
          <w:tcPr>
            <w:tcW w:w="567" w:type="dxa"/>
            <w:shd w:val="clear" w:color="auto" w:fill="auto"/>
            <w:vAlign w:val="center"/>
            <w:hideMark/>
          </w:tcPr>
          <w:p w14:paraId="63DA4886" w14:textId="4EF63D0E"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#19</w:t>
            </w:r>
          </w:p>
        </w:tc>
        <w:tc>
          <w:tcPr>
            <w:tcW w:w="1116" w:type="dxa"/>
            <w:vMerge/>
            <w:vAlign w:val="center"/>
            <w:hideMark/>
          </w:tcPr>
          <w:p w14:paraId="200111F7" w14:textId="77777777" w:rsidR="007F2F2C" w:rsidRPr="005B19D8" w:rsidRDefault="007F2F2C" w:rsidP="00026278">
            <w:pPr>
              <w:widowControl/>
              <w:jc w:val="left"/>
              <w:rPr>
                <w:rFonts w:ascii="宋体" w:eastAsia="宋体" w:hAnsi="宋体" w:cs="宋体"/>
                <w:kern w:val="0"/>
                <w:sz w:val="24"/>
              </w:rPr>
            </w:pPr>
          </w:p>
        </w:tc>
        <w:tc>
          <w:tcPr>
            <w:tcW w:w="5546" w:type="dxa"/>
            <w:shd w:val="clear" w:color="auto" w:fill="auto"/>
            <w:vAlign w:val="center"/>
            <w:hideMark/>
          </w:tcPr>
          <w:p w14:paraId="641AE421" w14:textId="49133E75"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支持主流WLAN设备配置核查，包括</w:t>
            </w:r>
            <w:proofErr w:type="gramStart"/>
            <w:r w:rsidRPr="005B19D8">
              <w:rPr>
                <w:rFonts w:ascii="宋体" w:eastAsia="宋体" w:hAnsi="宋体" w:cs="宋体" w:hint="eastAsia"/>
                <w:kern w:val="0"/>
                <w:sz w:val="24"/>
              </w:rPr>
              <w:t>邦</w:t>
            </w:r>
            <w:proofErr w:type="gramEnd"/>
            <w:r w:rsidRPr="005B19D8">
              <w:rPr>
                <w:rFonts w:ascii="宋体" w:eastAsia="宋体" w:hAnsi="宋体" w:cs="宋体" w:hint="eastAsia"/>
                <w:kern w:val="0"/>
                <w:sz w:val="24"/>
              </w:rPr>
              <w:t>讯WLAN、思科WLAN、大唐WLAN、国人WLAN、华三WLAN、华为WLAN、中兴WLAN、</w:t>
            </w:r>
            <w:proofErr w:type="gramStart"/>
            <w:r w:rsidRPr="005B19D8">
              <w:rPr>
                <w:rFonts w:ascii="宋体" w:eastAsia="宋体" w:hAnsi="宋体" w:cs="宋体" w:hint="eastAsia"/>
                <w:kern w:val="0"/>
                <w:sz w:val="24"/>
              </w:rPr>
              <w:t>邦</w:t>
            </w:r>
            <w:proofErr w:type="gramEnd"/>
            <w:r w:rsidRPr="005B19D8">
              <w:rPr>
                <w:rFonts w:ascii="宋体" w:eastAsia="宋体" w:hAnsi="宋体" w:cs="宋体" w:hint="eastAsia"/>
                <w:kern w:val="0"/>
                <w:sz w:val="24"/>
              </w:rPr>
              <w:t>讯WLAN等。</w:t>
            </w:r>
          </w:p>
        </w:tc>
        <w:tc>
          <w:tcPr>
            <w:tcW w:w="993" w:type="dxa"/>
            <w:shd w:val="clear" w:color="auto" w:fill="auto"/>
            <w:vAlign w:val="center"/>
            <w:hideMark/>
          </w:tcPr>
          <w:p w14:paraId="76AEB70D"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是</w:t>
            </w:r>
          </w:p>
        </w:tc>
      </w:tr>
      <w:tr w:rsidR="007F2F2C" w:rsidRPr="005B19D8" w14:paraId="3C911BF6" w14:textId="77777777" w:rsidTr="00036750">
        <w:trPr>
          <w:trHeight w:val="555"/>
          <w:jc w:val="center"/>
        </w:trPr>
        <w:tc>
          <w:tcPr>
            <w:tcW w:w="567" w:type="dxa"/>
            <w:shd w:val="clear" w:color="auto" w:fill="auto"/>
            <w:vAlign w:val="center"/>
            <w:hideMark/>
          </w:tcPr>
          <w:p w14:paraId="5D5FC86E" w14:textId="57911A6D"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#20</w:t>
            </w:r>
          </w:p>
        </w:tc>
        <w:tc>
          <w:tcPr>
            <w:tcW w:w="1116" w:type="dxa"/>
            <w:vMerge/>
            <w:vAlign w:val="center"/>
            <w:hideMark/>
          </w:tcPr>
          <w:p w14:paraId="1277E32B" w14:textId="77777777" w:rsidR="007F2F2C" w:rsidRPr="005B19D8" w:rsidRDefault="007F2F2C" w:rsidP="00026278">
            <w:pPr>
              <w:widowControl/>
              <w:jc w:val="left"/>
              <w:rPr>
                <w:rFonts w:ascii="宋体" w:eastAsia="宋体" w:hAnsi="宋体" w:cs="宋体"/>
                <w:kern w:val="0"/>
                <w:sz w:val="24"/>
              </w:rPr>
            </w:pPr>
          </w:p>
        </w:tc>
        <w:tc>
          <w:tcPr>
            <w:tcW w:w="5546" w:type="dxa"/>
            <w:shd w:val="clear" w:color="auto" w:fill="auto"/>
            <w:vAlign w:val="center"/>
            <w:hideMark/>
          </w:tcPr>
          <w:p w14:paraId="1C52A145" w14:textId="0BF1D63B" w:rsidR="007F2F2C" w:rsidRPr="005B19D8" w:rsidRDefault="007F2F2C" w:rsidP="00747476">
            <w:pPr>
              <w:widowControl/>
              <w:rPr>
                <w:rFonts w:ascii="宋体" w:eastAsia="宋体" w:hAnsi="宋体" w:cs="宋体"/>
                <w:kern w:val="0"/>
                <w:sz w:val="24"/>
              </w:rPr>
            </w:pPr>
            <w:r w:rsidRPr="005B19D8">
              <w:rPr>
                <w:rFonts w:ascii="宋体" w:eastAsia="宋体" w:hAnsi="宋体" w:cs="宋体" w:hint="eastAsia"/>
                <w:kern w:val="0"/>
                <w:sz w:val="24"/>
              </w:rPr>
              <w:t>支持虚拟化设备配置彻查，包括Hyper-V、</w:t>
            </w:r>
            <w:proofErr w:type="spellStart"/>
            <w:r w:rsidRPr="005B19D8">
              <w:rPr>
                <w:rFonts w:ascii="宋体" w:eastAsia="宋体" w:hAnsi="宋体" w:cs="宋体" w:hint="eastAsia"/>
                <w:kern w:val="0"/>
                <w:sz w:val="24"/>
              </w:rPr>
              <w:t>VMWare</w:t>
            </w:r>
            <w:proofErr w:type="spellEnd"/>
            <w:r w:rsidRPr="005B19D8">
              <w:rPr>
                <w:rFonts w:ascii="宋体" w:eastAsia="宋体" w:hAnsi="宋体" w:cs="宋体" w:hint="eastAsia"/>
                <w:kern w:val="0"/>
                <w:sz w:val="24"/>
              </w:rPr>
              <w:t xml:space="preserve"> </w:t>
            </w:r>
            <w:proofErr w:type="spellStart"/>
            <w:r w:rsidRPr="005B19D8">
              <w:rPr>
                <w:rFonts w:ascii="宋体" w:eastAsia="宋体" w:hAnsi="宋体" w:cs="宋体" w:hint="eastAsia"/>
                <w:kern w:val="0"/>
                <w:sz w:val="24"/>
              </w:rPr>
              <w:t>ESXi</w:t>
            </w:r>
            <w:proofErr w:type="spellEnd"/>
            <w:r w:rsidRPr="005B19D8">
              <w:rPr>
                <w:rFonts w:ascii="宋体" w:eastAsia="宋体" w:hAnsi="宋体" w:cs="宋体" w:hint="eastAsia"/>
                <w:kern w:val="0"/>
                <w:sz w:val="24"/>
              </w:rPr>
              <w:t>、</w:t>
            </w:r>
            <w:proofErr w:type="spellStart"/>
            <w:r w:rsidRPr="005B19D8">
              <w:rPr>
                <w:rFonts w:ascii="宋体" w:eastAsia="宋体" w:hAnsi="宋体" w:cs="宋体" w:hint="eastAsia"/>
                <w:kern w:val="0"/>
                <w:sz w:val="24"/>
              </w:rPr>
              <w:t>VMWare</w:t>
            </w:r>
            <w:proofErr w:type="spellEnd"/>
            <w:r w:rsidRPr="005B19D8">
              <w:rPr>
                <w:rFonts w:ascii="宋体" w:eastAsia="宋体" w:hAnsi="宋体" w:cs="宋体" w:hint="eastAsia"/>
                <w:kern w:val="0"/>
                <w:sz w:val="24"/>
              </w:rPr>
              <w:t xml:space="preserve"> </w:t>
            </w:r>
            <w:proofErr w:type="spellStart"/>
            <w:r w:rsidRPr="005B19D8">
              <w:rPr>
                <w:rFonts w:ascii="宋体" w:eastAsia="宋体" w:hAnsi="宋体" w:cs="宋体" w:hint="eastAsia"/>
                <w:kern w:val="0"/>
                <w:sz w:val="24"/>
              </w:rPr>
              <w:t>vCenter</w:t>
            </w:r>
            <w:proofErr w:type="spellEnd"/>
            <w:r w:rsidRPr="005B19D8">
              <w:rPr>
                <w:rFonts w:ascii="宋体" w:eastAsia="宋体" w:hAnsi="宋体" w:cs="宋体" w:hint="eastAsia"/>
                <w:kern w:val="0"/>
                <w:sz w:val="24"/>
              </w:rPr>
              <w:t>、XEN、</w:t>
            </w:r>
            <w:proofErr w:type="spellStart"/>
            <w:r w:rsidRPr="005B19D8">
              <w:rPr>
                <w:rFonts w:ascii="宋体" w:eastAsia="宋体" w:hAnsi="宋体" w:cs="宋体" w:hint="eastAsia"/>
                <w:kern w:val="0"/>
                <w:sz w:val="24"/>
              </w:rPr>
              <w:t>XenServer</w:t>
            </w:r>
            <w:proofErr w:type="spellEnd"/>
            <w:r w:rsidRPr="005B19D8">
              <w:rPr>
                <w:rFonts w:ascii="宋体" w:eastAsia="宋体" w:hAnsi="宋体" w:cs="宋体" w:hint="eastAsia"/>
                <w:kern w:val="0"/>
                <w:sz w:val="24"/>
              </w:rPr>
              <w:t>配置核查。</w:t>
            </w:r>
          </w:p>
        </w:tc>
        <w:tc>
          <w:tcPr>
            <w:tcW w:w="993" w:type="dxa"/>
            <w:shd w:val="clear" w:color="auto" w:fill="auto"/>
            <w:vAlign w:val="center"/>
            <w:hideMark/>
          </w:tcPr>
          <w:p w14:paraId="290193D5" w14:textId="450FEA7C"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4E6EF832" w14:textId="77777777" w:rsidTr="00036750">
        <w:trPr>
          <w:trHeight w:val="555"/>
          <w:jc w:val="center"/>
        </w:trPr>
        <w:tc>
          <w:tcPr>
            <w:tcW w:w="567" w:type="dxa"/>
            <w:shd w:val="clear" w:color="auto" w:fill="auto"/>
            <w:vAlign w:val="center"/>
            <w:hideMark/>
          </w:tcPr>
          <w:p w14:paraId="25EA6E15" w14:textId="6461F07C"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52</w:t>
            </w:r>
          </w:p>
        </w:tc>
        <w:tc>
          <w:tcPr>
            <w:tcW w:w="1116" w:type="dxa"/>
            <w:vMerge w:val="restart"/>
            <w:shd w:val="clear" w:color="auto" w:fill="auto"/>
            <w:vAlign w:val="center"/>
            <w:hideMark/>
          </w:tcPr>
          <w:p w14:paraId="3606DCB2"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报表功能</w:t>
            </w:r>
          </w:p>
        </w:tc>
        <w:tc>
          <w:tcPr>
            <w:tcW w:w="5546" w:type="dxa"/>
            <w:shd w:val="clear" w:color="auto" w:fill="auto"/>
            <w:vAlign w:val="center"/>
            <w:hideMark/>
          </w:tcPr>
          <w:p w14:paraId="404D6158"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可按IP范围、起止时间、任务名称、任务状态、配置模板、用户账号筛选任务并汇总，并在线查看风险详情和输出离线汇总报表。</w:t>
            </w:r>
          </w:p>
        </w:tc>
        <w:tc>
          <w:tcPr>
            <w:tcW w:w="993" w:type="dxa"/>
            <w:shd w:val="clear" w:color="auto" w:fill="auto"/>
            <w:vAlign w:val="center"/>
            <w:hideMark/>
          </w:tcPr>
          <w:p w14:paraId="739C4E26"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5A1C0FD9" w14:textId="77777777" w:rsidTr="00036750">
        <w:trPr>
          <w:trHeight w:val="555"/>
          <w:jc w:val="center"/>
        </w:trPr>
        <w:tc>
          <w:tcPr>
            <w:tcW w:w="567" w:type="dxa"/>
            <w:shd w:val="clear" w:color="auto" w:fill="auto"/>
            <w:vAlign w:val="center"/>
          </w:tcPr>
          <w:p w14:paraId="123481B0" w14:textId="502B4ED1"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53</w:t>
            </w:r>
          </w:p>
        </w:tc>
        <w:tc>
          <w:tcPr>
            <w:tcW w:w="1116" w:type="dxa"/>
            <w:vMerge/>
            <w:vAlign w:val="center"/>
            <w:hideMark/>
          </w:tcPr>
          <w:p w14:paraId="1659D8DC" w14:textId="77777777" w:rsidR="007F2F2C" w:rsidRPr="005B19D8" w:rsidRDefault="007F2F2C" w:rsidP="00026278">
            <w:pPr>
              <w:widowControl/>
              <w:jc w:val="left"/>
              <w:rPr>
                <w:rFonts w:ascii="宋体" w:eastAsia="宋体" w:hAnsi="宋体" w:cs="宋体"/>
                <w:kern w:val="0"/>
                <w:sz w:val="24"/>
              </w:rPr>
            </w:pPr>
          </w:p>
        </w:tc>
        <w:tc>
          <w:tcPr>
            <w:tcW w:w="5546" w:type="dxa"/>
            <w:shd w:val="clear" w:color="auto" w:fill="auto"/>
            <w:vAlign w:val="center"/>
            <w:hideMark/>
          </w:tcPr>
          <w:p w14:paraId="0FE1237A"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报表能提供针对不同角色的默认模板，允许用户选择离线报告的格式，输出HTML、EXCEL、WORD、PDF等格式文件。</w:t>
            </w:r>
          </w:p>
        </w:tc>
        <w:tc>
          <w:tcPr>
            <w:tcW w:w="993" w:type="dxa"/>
            <w:shd w:val="clear" w:color="auto" w:fill="auto"/>
            <w:vAlign w:val="center"/>
            <w:hideMark/>
          </w:tcPr>
          <w:p w14:paraId="4B1AB199"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096846A5" w14:textId="77777777" w:rsidTr="00036750">
        <w:trPr>
          <w:trHeight w:val="555"/>
          <w:jc w:val="center"/>
        </w:trPr>
        <w:tc>
          <w:tcPr>
            <w:tcW w:w="567" w:type="dxa"/>
            <w:shd w:val="clear" w:color="auto" w:fill="auto"/>
            <w:vAlign w:val="center"/>
          </w:tcPr>
          <w:p w14:paraId="0198ECCD" w14:textId="7F0464C4"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54</w:t>
            </w:r>
          </w:p>
        </w:tc>
        <w:tc>
          <w:tcPr>
            <w:tcW w:w="1116" w:type="dxa"/>
            <w:vMerge/>
            <w:vAlign w:val="center"/>
            <w:hideMark/>
          </w:tcPr>
          <w:p w14:paraId="2482E558" w14:textId="77777777" w:rsidR="007F2F2C" w:rsidRPr="005B19D8" w:rsidRDefault="007F2F2C" w:rsidP="00026278">
            <w:pPr>
              <w:widowControl/>
              <w:jc w:val="left"/>
              <w:rPr>
                <w:rFonts w:ascii="宋体" w:eastAsia="宋体" w:hAnsi="宋体" w:cs="宋体"/>
                <w:kern w:val="0"/>
                <w:sz w:val="24"/>
              </w:rPr>
            </w:pPr>
          </w:p>
        </w:tc>
        <w:tc>
          <w:tcPr>
            <w:tcW w:w="5546" w:type="dxa"/>
            <w:shd w:val="clear" w:color="auto" w:fill="auto"/>
            <w:vAlign w:val="center"/>
            <w:hideMark/>
          </w:tcPr>
          <w:p w14:paraId="4CA528D3"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支持对检查结果数据进行实时在线报表分析；支持高级数据分析，能够进行历史数据查询、汇总查看、对比分析等，能够进行多个检查任务或多个IP风险对比。</w:t>
            </w:r>
          </w:p>
        </w:tc>
        <w:tc>
          <w:tcPr>
            <w:tcW w:w="993" w:type="dxa"/>
            <w:shd w:val="clear" w:color="auto" w:fill="auto"/>
            <w:vAlign w:val="center"/>
            <w:hideMark/>
          </w:tcPr>
          <w:p w14:paraId="771C07E8"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1F104A52" w14:textId="77777777" w:rsidTr="00036750">
        <w:trPr>
          <w:trHeight w:val="555"/>
          <w:jc w:val="center"/>
        </w:trPr>
        <w:tc>
          <w:tcPr>
            <w:tcW w:w="567" w:type="dxa"/>
            <w:shd w:val="clear" w:color="auto" w:fill="auto"/>
            <w:vAlign w:val="center"/>
          </w:tcPr>
          <w:p w14:paraId="006AE90F" w14:textId="5701389D"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55</w:t>
            </w:r>
          </w:p>
        </w:tc>
        <w:tc>
          <w:tcPr>
            <w:tcW w:w="1116" w:type="dxa"/>
            <w:vMerge/>
            <w:vAlign w:val="center"/>
            <w:hideMark/>
          </w:tcPr>
          <w:p w14:paraId="3F9D1AFD" w14:textId="77777777" w:rsidR="007F2F2C" w:rsidRPr="005B19D8" w:rsidRDefault="007F2F2C" w:rsidP="00026278">
            <w:pPr>
              <w:widowControl/>
              <w:jc w:val="left"/>
              <w:rPr>
                <w:rFonts w:ascii="宋体" w:eastAsia="宋体" w:hAnsi="宋体" w:cs="宋体"/>
                <w:kern w:val="0"/>
                <w:sz w:val="24"/>
              </w:rPr>
            </w:pPr>
          </w:p>
        </w:tc>
        <w:tc>
          <w:tcPr>
            <w:tcW w:w="5546" w:type="dxa"/>
            <w:shd w:val="clear" w:color="auto" w:fill="auto"/>
            <w:vAlign w:val="center"/>
            <w:hideMark/>
          </w:tcPr>
          <w:p w14:paraId="09212D19"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支持扫描任务完成后自动生成报表和发送到指定邮箱或上传到FTP服务器。</w:t>
            </w:r>
          </w:p>
        </w:tc>
        <w:tc>
          <w:tcPr>
            <w:tcW w:w="993" w:type="dxa"/>
            <w:shd w:val="clear" w:color="auto" w:fill="auto"/>
            <w:vAlign w:val="center"/>
            <w:hideMark/>
          </w:tcPr>
          <w:p w14:paraId="58CBD752"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3D960E10" w14:textId="77777777" w:rsidTr="00036750">
        <w:trPr>
          <w:trHeight w:val="555"/>
          <w:jc w:val="center"/>
        </w:trPr>
        <w:tc>
          <w:tcPr>
            <w:tcW w:w="567" w:type="dxa"/>
            <w:shd w:val="clear" w:color="auto" w:fill="auto"/>
            <w:vAlign w:val="center"/>
          </w:tcPr>
          <w:p w14:paraId="4EFFE3FC" w14:textId="5F19F6B4"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56</w:t>
            </w:r>
          </w:p>
        </w:tc>
        <w:tc>
          <w:tcPr>
            <w:tcW w:w="1116" w:type="dxa"/>
            <w:vMerge/>
            <w:vAlign w:val="center"/>
            <w:hideMark/>
          </w:tcPr>
          <w:p w14:paraId="4FA01C60" w14:textId="77777777" w:rsidR="007F2F2C" w:rsidRPr="005B19D8" w:rsidRDefault="007F2F2C" w:rsidP="00026278">
            <w:pPr>
              <w:widowControl/>
              <w:jc w:val="left"/>
              <w:rPr>
                <w:rFonts w:ascii="宋体" w:eastAsia="宋体" w:hAnsi="宋体" w:cs="宋体"/>
                <w:kern w:val="0"/>
                <w:sz w:val="24"/>
              </w:rPr>
            </w:pPr>
          </w:p>
        </w:tc>
        <w:tc>
          <w:tcPr>
            <w:tcW w:w="5546" w:type="dxa"/>
            <w:shd w:val="clear" w:color="auto" w:fill="auto"/>
            <w:vAlign w:val="center"/>
            <w:hideMark/>
          </w:tcPr>
          <w:p w14:paraId="4C6D74B4"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提供综述报表和主机报表，综述报表包含资产的分布，风险在资产中的分布，分别细致陈述了配置合</w:t>
            </w:r>
            <w:proofErr w:type="gramStart"/>
            <w:r w:rsidRPr="005B19D8">
              <w:rPr>
                <w:rFonts w:ascii="宋体" w:eastAsia="宋体" w:hAnsi="宋体" w:cs="宋体" w:hint="eastAsia"/>
                <w:kern w:val="0"/>
                <w:sz w:val="24"/>
              </w:rPr>
              <w:t>规</w:t>
            </w:r>
            <w:proofErr w:type="gramEnd"/>
            <w:r w:rsidRPr="005B19D8">
              <w:rPr>
                <w:rFonts w:ascii="宋体" w:eastAsia="宋体" w:hAnsi="宋体" w:cs="宋体" w:hint="eastAsia"/>
                <w:kern w:val="0"/>
                <w:sz w:val="24"/>
              </w:rPr>
              <w:t>、状态的合</w:t>
            </w:r>
            <w:proofErr w:type="gramStart"/>
            <w:r w:rsidRPr="005B19D8">
              <w:rPr>
                <w:rFonts w:ascii="宋体" w:eastAsia="宋体" w:hAnsi="宋体" w:cs="宋体" w:hint="eastAsia"/>
                <w:kern w:val="0"/>
                <w:sz w:val="24"/>
              </w:rPr>
              <w:t>规</w:t>
            </w:r>
            <w:proofErr w:type="gramEnd"/>
            <w:r w:rsidRPr="005B19D8">
              <w:rPr>
                <w:rFonts w:ascii="宋体" w:eastAsia="宋体" w:hAnsi="宋体" w:cs="宋体" w:hint="eastAsia"/>
                <w:kern w:val="0"/>
                <w:sz w:val="24"/>
              </w:rPr>
              <w:t>情况，两次扫描结果的对比。主机报表需含配置合</w:t>
            </w:r>
            <w:proofErr w:type="gramStart"/>
            <w:r w:rsidRPr="005B19D8">
              <w:rPr>
                <w:rFonts w:ascii="宋体" w:eastAsia="宋体" w:hAnsi="宋体" w:cs="宋体" w:hint="eastAsia"/>
                <w:kern w:val="0"/>
                <w:sz w:val="24"/>
              </w:rPr>
              <w:t>规</w:t>
            </w:r>
            <w:proofErr w:type="gramEnd"/>
            <w:r w:rsidRPr="005B19D8">
              <w:rPr>
                <w:rFonts w:ascii="宋体" w:eastAsia="宋体" w:hAnsi="宋体" w:cs="宋体" w:hint="eastAsia"/>
                <w:kern w:val="0"/>
                <w:sz w:val="24"/>
              </w:rPr>
              <w:t>和状态合</w:t>
            </w:r>
            <w:proofErr w:type="gramStart"/>
            <w:r w:rsidRPr="005B19D8">
              <w:rPr>
                <w:rFonts w:ascii="宋体" w:eastAsia="宋体" w:hAnsi="宋体" w:cs="宋体" w:hint="eastAsia"/>
                <w:kern w:val="0"/>
                <w:sz w:val="24"/>
              </w:rPr>
              <w:t>规</w:t>
            </w:r>
            <w:proofErr w:type="gramEnd"/>
            <w:r w:rsidRPr="005B19D8">
              <w:rPr>
                <w:rFonts w:ascii="宋体" w:eastAsia="宋体" w:hAnsi="宋体" w:cs="宋体" w:hint="eastAsia"/>
                <w:kern w:val="0"/>
                <w:sz w:val="24"/>
              </w:rPr>
              <w:t>信息。</w:t>
            </w:r>
          </w:p>
        </w:tc>
        <w:tc>
          <w:tcPr>
            <w:tcW w:w="993" w:type="dxa"/>
            <w:shd w:val="clear" w:color="auto" w:fill="auto"/>
            <w:vAlign w:val="center"/>
            <w:hideMark/>
          </w:tcPr>
          <w:p w14:paraId="1E22F176"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19E2A72B" w14:textId="77777777" w:rsidTr="00036750">
        <w:trPr>
          <w:trHeight w:val="555"/>
          <w:jc w:val="center"/>
        </w:trPr>
        <w:tc>
          <w:tcPr>
            <w:tcW w:w="567" w:type="dxa"/>
            <w:shd w:val="clear" w:color="auto" w:fill="auto"/>
            <w:vAlign w:val="center"/>
          </w:tcPr>
          <w:p w14:paraId="40A65F9E" w14:textId="467CE0F4"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57</w:t>
            </w:r>
          </w:p>
        </w:tc>
        <w:tc>
          <w:tcPr>
            <w:tcW w:w="1116" w:type="dxa"/>
            <w:vMerge/>
            <w:vAlign w:val="center"/>
            <w:hideMark/>
          </w:tcPr>
          <w:p w14:paraId="5AD81B74" w14:textId="77777777" w:rsidR="007F2F2C" w:rsidRPr="005B19D8" w:rsidRDefault="007F2F2C" w:rsidP="00026278">
            <w:pPr>
              <w:widowControl/>
              <w:jc w:val="left"/>
              <w:rPr>
                <w:rFonts w:ascii="宋体" w:eastAsia="宋体" w:hAnsi="宋体" w:cs="宋体"/>
                <w:kern w:val="0"/>
                <w:sz w:val="24"/>
              </w:rPr>
            </w:pPr>
          </w:p>
        </w:tc>
        <w:tc>
          <w:tcPr>
            <w:tcW w:w="5546" w:type="dxa"/>
            <w:shd w:val="clear" w:color="auto" w:fill="auto"/>
            <w:vAlign w:val="center"/>
            <w:hideMark/>
          </w:tcPr>
          <w:p w14:paraId="2FA20AD5" w14:textId="1A4F8D3C"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支持报表自定义，可定制报表标题、封面logo、报表页眉和页脚、报表各章节显示内容。</w:t>
            </w:r>
          </w:p>
        </w:tc>
        <w:tc>
          <w:tcPr>
            <w:tcW w:w="993" w:type="dxa"/>
            <w:shd w:val="clear" w:color="auto" w:fill="auto"/>
            <w:vAlign w:val="center"/>
            <w:hideMark/>
          </w:tcPr>
          <w:p w14:paraId="7686511C"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6A26EB97" w14:textId="77777777" w:rsidTr="00036750">
        <w:trPr>
          <w:trHeight w:val="555"/>
          <w:jc w:val="center"/>
        </w:trPr>
        <w:tc>
          <w:tcPr>
            <w:tcW w:w="567" w:type="dxa"/>
            <w:shd w:val="clear" w:color="auto" w:fill="auto"/>
            <w:vAlign w:val="center"/>
          </w:tcPr>
          <w:p w14:paraId="2733EA2C" w14:textId="279A82AE"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★8</w:t>
            </w:r>
          </w:p>
        </w:tc>
        <w:tc>
          <w:tcPr>
            <w:tcW w:w="1116" w:type="dxa"/>
            <w:vMerge w:val="restart"/>
            <w:shd w:val="clear" w:color="auto" w:fill="auto"/>
            <w:vAlign w:val="center"/>
            <w:hideMark/>
          </w:tcPr>
          <w:p w14:paraId="05845775" w14:textId="77777777" w:rsidR="007F2F2C" w:rsidRPr="005B19D8" w:rsidRDefault="007F2F2C" w:rsidP="00026278">
            <w:pPr>
              <w:widowControl/>
              <w:jc w:val="center"/>
              <w:rPr>
                <w:rFonts w:ascii="宋体" w:eastAsia="宋体" w:hAnsi="宋体" w:cs="宋体"/>
                <w:kern w:val="0"/>
                <w:sz w:val="24"/>
              </w:rPr>
            </w:pPr>
            <w:r w:rsidRPr="005B19D8">
              <w:rPr>
                <w:rFonts w:ascii="宋体" w:eastAsia="宋体" w:hAnsi="宋体" w:cs="宋体" w:hint="eastAsia"/>
                <w:kern w:val="0"/>
                <w:sz w:val="24"/>
              </w:rPr>
              <w:t>产品资质</w:t>
            </w:r>
          </w:p>
        </w:tc>
        <w:tc>
          <w:tcPr>
            <w:tcW w:w="5546" w:type="dxa"/>
            <w:shd w:val="clear" w:color="auto" w:fill="auto"/>
            <w:vAlign w:val="center"/>
            <w:hideMark/>
          </w:tcPr>
          <w:p w14:paraId="411BDAA7"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产品具有中华人民共和国公安部颁发的《计算机信息系统安全专用产品销售许可证》，证书显示的产品名称与产品web界面显示名称一致。</w:t>
            </w:r>
          </w:p>
        </w:tc>
        <w:tc>
          <w:tcPr>
            <w:tcW w:w="993" w:type="dxa"/>
            <w:shd w:val="clear" w:color="auto" w:fill="auto"/>
            <w:vAlign w:val="center"/>
            <w:hideMark/>
          </w:tcPr>
          <w:p w14:paraId="64A00684"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是</w:t>
            </w:r>
          </w:p>
        </w:tc>
      </w:tr>
      <w:tr w:rsidR="007F2F2C" w:rsidRPr="005B19D8" w14:paraId="29FBBC60" w14:textId="77777777" w:rsidTr="00036750">
        <w:trPr>
          <w:trHeight w:val="555"/>
          <w:jc w:val="center"/>
        </w:trPr>
        <w:tc>
          <w:tcPr>
            <w:tcW w:w="567" w:type="dxa"/>
            <w:shd w:val="clear" w:color="auto" w:fill="auto"/>
            <w:vAlign w:val="center"/>
          </w:tcPr>
          <w:p w14:paraId="7228E06F" w14:textId="74AFA75A"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#21</w:t>
            </w:r>
          </w:p>
        </w:tc>
        <w:tc>
          <w:tcPr>
            <w:tcW w:w="1116" w:type="dxa"/>
            <w:vMerge/>
            <w:vAlign w:val="center"/>
            <w:hideMark/>
          </w:tcPr>
          <w:p w14:paraId="4B2F1DCA" w14:textId="77777777" w:rsidR="007F2F2C" w:rsidRPr="005B19D8" w:rsidRDefault="007F2F2C" w:rsidP="00026278">
            <w:pPr>
              <w:widowControl/>
              <w:jc w:val="left"/>
              <w:rPr>
                <w:rFonts w:ascii="宋体" w:eastAsia="宋体" w:hAnsi="宋体" w:cs="宋体"/>
                <w:kern w:val="0"/>
                <w:sz w:val="24"/>
              </w:rPr>
            </w:pPr>
          </w:p>
        </w:tc>
        <w:tc>
          <w:tcPr>
            <w:tcW w:w="5546" w:type="dxa"/>
            <w:shd w:val="clear" w:color="auto" w:fill="auto"/>
            <w:vAlign w:val="center"/>
            <w:hideMark/>
          </w:tcPr>
          <w:p w14:paraId="6996BE53"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产品具有国家版权局颁发的《计算机软件著作权登记证书》</w:t>
            </w:r>
          </w:p>
        </w:tc>
        <w:tc>
          <w:tcPr>
            <w:tcW w:w="993" w:type="dxa"/>
            <w:shd w:val="clear" w:color="auto" w:fill="auto"/>
            <w:vAlign w:val="center"/>
            <w:hideMark/>
          </w:tcPr>
          <w:p w14:paraId="57105E3A" w14:textId="77777777" w:rsidR="007F2F2C" w:rsidRPr="005B19D8" w:rsidRDefault="007F2F2C" w:rsidP="00026278">
            <w:pPr>
              <w:widowControl/>
              <w:rPr>
                <w:rFonts w:ascii="宋体" w:eastAsia="宋体" w:hAnsi="宋体" w:cs="宋体"/>
                <w:kern w:val="0"/>
                <w:sz w:val="24"/>
              </w:rPr>
            </w:pPr>
            <w:r w:rsidRPr="005B19D8">
              <w:rPr>
                <w:rFonts w:ascii="宋体" w:eastAsia="宋体" w:hAnsi="宋体" w:cs="宋体" w:hint="eastAsia"/>
                <w:kern w:val="0"/>
                <w:sz w:val="24"/>
              </w:rPr>
              <w:t>是</w:t>
            </w:r>
          </w:p>
        </w:tc>
      </w:tr>
    </w:tbl>
    <w:p w14:paraId="661C89E1" w14:textId="4D635194" w:rsidR="00565DB6" w:rsidRPr="005B19D8" w:rsidRDefault="00565DB6" w:rsidP="00565DB6">
      <w:pPr>
        <w:rPr>
          <w:sz w:val="24"/>
        </w:rPr>
      </w:pPr>
    </w:p>
    <w:p w14:paraId="763D7BF2" w14:textId="2CC9B01B" w:rsidR="007B4525" w:rsidRPr="00E44C79" w:rsidRDefault="00733C6D" w:rsidP="00733C6D">
      <w:pPr>
        <w:rPr>
          <w:b/>
          <w:sz w:val="24"/>
        </w:rPr>
      </w:pPr>
      <w:r w:rsidRPr="00E44C79">
        <w:rPr>
          <w:rFonts w:hint="eastAsia"/>
          <w:b/>
          <w:sz w:val="24"/>
        </w:rPr>
        <w:t>5</w:t>
      </w:r>
      <w:r w:rsidRPr="00E44C79">
        <w:rPr>
          <w:rFonts w:hint="eastAsia"/>
          <w:b/>
          <w:sz w:val="24"/>
        </w:rPr>
        <w:t>．</w:t>
      </w:r>
      <w:r w:rsidR="00B17C58" w:rsidRPr="00E44C79">
        <w:rPr>
          <w:rFonts w:hint="eastAsia"/>
          <w:b/>
          <w:sz w:val="24"/>
        </w:rPr>
        <w:t>运维安全管理设备</w:t>
      </w:r>
      <w:r w:rsidR="00B17C58" w:rsidRPr="00E44C79">
        <w:rPr>
          <w:rFonts w:hint="eastAsia"/>
          <w:b/>
          <w:sz w:val="24"/>
        </w:rPr>
        <w:t>1</w:t>
      </w:r>
      <w:r w:rsidR="00B17C58" w:rsidRPr="00E44C79">
        <w:rPr>
          <w:rFonts w:hint="eastAsia"/>
          <w:b/>
          <w:sz w:val="24"/>
        </w:rPr>
        <w:t>台</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5291"/>
        <w:gridCol w:w="713"/>
      </w:tblGrid>
      <w:tr w:rsidR="007F2F2C" w:rsidRPr="005B19D8" w14:paraId="50A108CA" w14:textId="77777777" w:rsidTr="00036750">
        <w:trPr>
          <w:trHeight w:val="555"/>
          <w:jc w:val="center"/>
        </w:trPr>
        <w:tc>
          <w:tcPr>
            <w:tcW w:w="709" w:type="dxa"/>
            <w:shd w:val="clear" w:color="auto" w:fill="auto"/>
            <w:vAlign w:val="center"/>
            <w:hideMark/>
          </w:tcPr>
          <w:p w14:paraId="47DBCE82" w14:textId="77777777" w:rsidR="007F2F2C" w:rsidRPr="005B19D8" w:rsidRDefault="007F2F2C" w:rsidP="00290A9F">
            <w:pPr>
              <w:widowControl/>
              <w:jc w:val="center"/>
              <w:rPr>
                <w:rFonts w:ascii="宋体" w:eastAsia="宋体" w:hAnsi="宋体" w:cs="宋体"/>
                <w:b/>
                <w:bCs/>
                <w:kern w:val="0"/>
                <w:sz w:val="24"/>
              </w:rPr>
            </w:pPr>
            <w:r w:rsidRPr="005B19D8">
              <w:rPr>
                <w:rFonts w:ascii="宋体" w:eastAsia="宋体" w:hAnsi="宋体" w:cs="宋体" w:hint="eastAsia"/>
                <w:b/>
                <w:bCs/>
                <w:kern w:val="0"/>
                <w:sz w:val="24"/>
              </w:rPr>
              <w:t>序号</w:t>
            </w:r>
          </w:p>
        </w:tc>
        <w:tc>
          <w:tcPr>
            <w:tcW w:w="1134" w:type="dxa"/>
            <w:shd w:val="clear" w:color="auto" w:fill="auto"/>
            <w:vAlign w:val="center"/>
            <w:hideMark/>
          </w:tcPr>
          <w:p w14:paraId="250EB442" w14:textId="77777777" w:rsidR="007F2F2C" w:rsidRPr="005B19D8" w:rsidRDefault="007F2F2C" w:rsidP="00290A9F">
            <w:pPr>
              <w:widowControl/>
              <w:jc w:val="center"/>
              <w:rPr>
                <w:rFonts w:ascii="宋体" w:eastAsia="宋体" w:hAnsi="宋体" w:cs="宋体"/>
                <w:b/>
                <w:bCs/>
                <w:kern w:val="0"/>
                <w:sz w:val="24"/>
              </w:rPr>
            </w:pPr>
            <w:r w:rsidRPr="005B19D8">
              <w:rPr>
                <w:rFonts w:ascii="宋体" w:eastAsia="宋体" w:hAnsi="宋体" w:cs="宋体" w:hint="eastAsia"/>
                <w:b/>
                <w:bCs/>
                <w:kern w:val="0"/>
                <w:sz w:val="24"/>
              </w:rPr>
              <w:t>指标项</w:t>
            </w:r>
          </w:p>
        </w:tc>
        <w:tc>
          <w:tcPr>
            <w:tcW w:w="5291" w:type="dxa"/>
            <w:shd w:val="clear" w:color="auto" w:fill="auto"/>
            <w:vAlign w:val="center"/>
            <w:hideMark/>
          </w:tcPr>
          <w:p w14:paraId="40260C03" w14:textId="77777777" w:rsidR="007F2F2C" w:rsidRPr="005B19D8" w:rsidRDefault="007F2F2C" w:rsidP="00290A9F">
            <w:pPr>
              <w:widowControl/>
              <w:jc w:val="center"/>
              <w:rPr>
                <w:rFonts w:ascii="宋体" w:eastAsia="宋体" w:hAnsi="宋体" w:cs="宋体"/>
                <w:b/>
                <w:bCs/>
                <w:kern w:val="0"/>
                <w:sz w:val="24"/>
              </w:rPr>
            </w:pPr>
            <w:r w:rsidRPr="005B19D8">
              <w:rPr>
                <w:rFonts w:ascii="宋体" w:eastAsia="宋体" w:hAnsi="宋体" w:cs="宋体" w:hint="eastAsia"/>
                <w:b/>
                <w:bCs/>
                <w:kern w:val="0"/>
                <w:sz w:val="24"/>
              </w:rPr>
              <w:t>指标要求</w:t>
            </w:r>
          </w:p>
        </w:tc>
        <w:tc>
          <w:tcPr>
            <w:tcW w:w="713" w:type="dxa"/>
            <w:shd w:val="clear" w:color="auto" w:fill="auto"/>
            <w:vAlign w:val="center"/>
            <w:hideMark/>
          </w:tcPr>
          <w:p w14:paraId="0EA7A63C" w14:textId="77777777" w:rsidR="007F2F2C" w:rsidRPr="005B19D8" w:rsidRDefault="007F2F2C" w:rsidP="00290A9F">
            <w:pPr>
              <w:widowControl/>
              <w:jc w:val="center"/>
              <w:rPr>
                <w:rFonts w:ascii="宋体" w:eastAsia="宋体" w:hAnsi="宋体" w:cs="宋体"/>
                <w:b/>
                <w:bCs/>
                <w:kern w:val="0"/>
                <w:sz w:val="24"/>
              </w:rPr>
            </w:pPr>
            <w:r w:rsidRPr="005B19D8">
              <w:rPr>
                <w:rFonts w:ascii="宋体" w:eastAsia="宋体" w:hAnsi="宋体" w:cs="宋体" w:hint="eastAsia"/>
                <w:b/>
                <w:bCs/>
                <w:kern w:val="0"/>
                <w:sz w:val="24"/>
              </w:rPr>
              <w:t>证明材料要求</w:t>
            </w:r>
          </w:p>
        </w:tc>
      </w:tr>
      <w:tr w:rsidR="007F2F2C" w:rsidRPr="005B19D8" w14:paraId="519E40B3" w14:textId="77777777" w:rsidTr="00036750">
        <w:trPr>
          <w:trHeight w:val="555"/>
          <w:jc w:val="center"/>
        </w:trPr>
        <w:tc>
          <w:tcPr>
            <w:tcW w:w="709" w:type="dxa"/>
            <w:shd w:val="clear" w:color="auto" w:fill="auto"/>
            <w:vAlign w:val="center"/>
          </w:tcPr>
          <w:p w14:paraId="4CDB01AD" w14:textId="21436187"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58</w:t>
            </w:r>
          </w:p>
        </w:tc>
        <w:tc>
          <w:tcPr>
            <w:tcW w:w="1134" w:type="dxa"/>
            <w:shd w:val="clear" w:color="auto" w:fill="auto"/>
            <w:vAlign w:val="center"/>
            <w:hideMark/>
          </w:tcPr>
          <w:p w14:paraId="024EB1B9" w14:textId="77777777" w:rsidR="007F2F2C" w:rsidRPr="005B19D8" w:rsidRDefault="007F2F2C" w:rsidP="00290A9F">
            <w:pPr>
              <w:widowControl/>
              <w:jc w:val="center"/>
              <w:rPr>
                <w:rFonts w:ascii="宋体" w:eastAsia="宋体" w:hAnsi="宋体" w:cs="宋体"/>
                <w:kern w:val="0"/>
                <w:sz w:val="24"/>
              </w:rPr>
            </w:pPr>
            <w:r w:rsidRPr="005B19D8">
              <w:rPr>
                <w:rFonts w:ascii="宋体" w:eastAsia="宋体" w:hAnsi="宋体" w:cs="宋体" w:hint="eastAsia"/>
                <w:kern w:val="0"/>
                <w:sz w:val="24"/>
              </w:rPr>
              <w:t>产品架构</w:t>
            </w:r>
          </w:p>
        </w:tc>
        <w:tc>
          <w:tcPr>
            <w:tcW w:w="5291" w:type="dxa"/>
            <w:shd w:val="clear" w:color="auto" w:fill="auto"/>
            <w:vAlign w:val="center"/>
            <w:hideMark/>
          </w:tcPr>
          <w:p w14:paraId="2004B8B6" w14:textId="77777777" w:rsidR="007F2F2C" w:rsidRPr="005B19D8" w:rsidRDefault="007F2F2C" w:rsidP="00290A9F">
            <w:pPr>
              <w:widowControl/>
              <w:jc w:val="left"/>
              <w:rPr>
                <w:rFonts w:ascii="宋体" w:eastAsia="宋体" w:hAnsi="宋体" w:cs="宋体"/>
                <w:kern w:val="0"/>
                <w:sz w:val="24"/>
              </w:rPr>
            </w:pPr>
            <w:r w:rsidRPr="005B19D8">
              <w:rPr>
                <w:rFonts w:ascii="宋体" w:eastAsia="宋体" w:hAnsi="宋体" w:cs="宋体" w:hint="eastAsia"/>
                <w:kern w:val="0"/>
                <w:sz w:val="24"/>
              </w:rPr>
              <w:t>软硬件一体化产品。</w:t>
            </w:r>
          </w:p>
        </w:tc>
        <w:tc>
          <w:tcPr>
            <w:tcW w:w="713" w:type="dxa"/>
            <w:shd w:val="clear" w:color="auto" w:fill="auto"/>
            <w:vAlign w:val="center"/>
            <w:hideMark/>
          </w:tcPr>
          <w:p w14:paraId="702EE1ED" w14:textId="77777777" w:rsidR="007F2F2C" w:rsidRPr="005B19D8" w:rsidRDefault="007F2F2C" w:rsidP="00290A9F">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72173A6F" w14:textId="77777777" w:rsidTr="00036750">
        <w:trPr>
          <w:trHeight w:val="555"/>
          <w:jc w:val="center"/>
        </w:trPr>
        <w:tc>
          <w:tcPr>
            <w:tcW w:w="709" w:type="dxa"/>
            <w:shd w:val="clear" w:color="auto" w:fill="auto"/>
            <w:vAlign w:val="center"/>
          </w:tcPr>
          <w:p w14:paraId="3F24F9C1" w14:textId="188175DE"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lastRenderedPageBreak/>
              <w:t>59</w:t>
            </w:r>
          </w:p>
        </w:tc>
        <w:tc>
          <w:tcPr>
            <w:tcW w:w="1134" w:type="dxa"/>
            <w:shd w:val="clear" w:color="auto" w:fill="auto"/>
            <w:vAlign w:val="center"/>
            <w:hideMark/>
          </w:tcPr>
          <w:p w14:paraId="53A3925F" w14:textId="77777777" w:rsidR="007F2F2C" w:rsidRPr="005B19D8" w:rsidRDefault="007F2F2C" w:rsidP="00290A9F">
            <w:pPr>
              <w:widowControl/>
              <w:jc w:val="center"/>
              <w:rPr>
                <w:rFonts w:ascii="宋体" w:eastAsia="宋体" w:hAnsi="宋体" w:cs="宋体"/>
                <w:kern w:val="0"/>
                <w:sz w:val="24"/>
              </w:rPr>
            </w:pPr>
            <w:r w:rsidRPr="005B19D8">
              <w:rPr>
                <w:rFonts w:ascii="宋体" w:eastAsia="宋体" w:hAnsi="宋体" w:cs="宋体" w:hint="eastAsia"/>
                <w:kern w:val="0"/>
                <w:sz w:val="24"/>
              </w:rPr>
              <w:t>网络接口</w:t>
            </w:r>
          </w:p>
        </w:tc>
        <w:tc>
          <w:tcPr>
            <w:tcW w:w="5291" w:type="dxa"/>
            <w:shd w:val="clear" w:color="auto" w:fill="auto"/>
            <w:vAlign w:val="center"/>
            <w:hideMark/>
          </w:tcPr>
          <w:p w14:paraId="45332ED0" w14:textId="6F0D6429" w:rsidR="007F2F2C" w:rsidRPr="005B19D8" w:rsidRDefault="007F2F2C" w:rsidP="00975847">
            <w:pPr>
              <w:widowControl/>
              <w:jc w:val="left"/>
              <w:rPr>
                <w:rFonts w:ascii="宋体" w:eastAsia="宋体" w:hAnsi="宋体" w:cs="宋体"/>
                <w:kern w:val="0"/>
                <w:sz w:val="24"/>
              </w:rPr>
            </w:pPr>
            <w:r w:rsidRPr="005B19D8">
              <w:rPr>
                <w:rFonts w:ascii="宋体" w:eastAsia="宋体" w:hAnsi="宋体" w:cs="宋体" w:hint="eastAsia"/>
                <w:kern w:val="0"/>
                <w:sz w:val="24"/>
              </w:rPr>
              <w:t>≥4*100/1000M RJ45自适应以太网口。</w:t>
            </w:r>
          </w:p>
        </w:tc>
        <w:tc>
          <w:tcPr>
            <w:tcW w:w="713" w:type="dxa"/>
            <w:shd w:val="clear" w:color="auto" w:fill="auto"/>
            <w:vAlign w:val="center"/>
            <w:hideMark/>
          </w:tcPr>
          <w:p w14:paraId="5797B568" w14:textId="77777777" w:rsidR="007F2F2C" w:rsidRPr="005B19D8" w:rsidRDefault="007F2F2C" w:rsidP="00290A9F">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55418E62" w14:textId="77777777" w:rsidTr="00036750">
        <w:trPr>
          <w:trHeight w:val="555"/>
          <w:jc w:val="center"/>
        </w:trPr>
        <w:tc>
          <w:tcPr>
            <w:tcW w:w="709" w:type="dxa"/>
            <w:shd w:val="clear" w:color="auto" w:fill="auto"/>
            <w:vAlign w:val="center"/>
          </w:tcPr>
          <w:p w14:paraId="0029A47F" w14:textId="689D9DAD"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60</w:t>
            </w:r>
          </w:p>
        </w:tc>
        <w:tc>
          <w:tcPr>
            <w:tcW w:w="1134" w:type="dxa"/>
            <w:shd w:val="clear" w:color="auto" w:fill="auto"/>
            <w:vAlign w:val="center"/>
            <w:hideMark/>
          </w:tcPr>
          <w:p w14:paraId="65BA5123" w14:textId="77777777" w:rsidR="007F2F2C" w:rsidRPr="005B19D8" w:rsidRDefault="007F2F2C" w:rsidP="00290A9F">
            <w:pPr>
              <w:widowControl/>
              <w:jc w:val="center"/>
              <w:rPr>
                <w:rFonts w:ascii="宋体" w:eastAsia="宋体" w:hAnsi="宋体" w:cs="宋体"/>
                <w:kern w:val="0"/>
                <w:sz w:val="24"/>
              </w:rPr>
            </w:pPr>
            <w:r w:rsidRPr="005B19D8">
              <w:rPr>
                <w:rFonts w:ascii="宋体" w:eastAsia="宋体" w:hAnsi="宋体" w:cs="宋体" w:hint="eastAsia"/>
                <w:kern w:val="0"/>
                <w:sz w:val="24"/>
              </w:rPr>
              <w:t>静态路由</w:t>
            </w:r>
          </w:p>
        </w:tc>
        <w:tc>
          <w:tcPr>
            <w:tcW w:w="5291" w:type="dxa"/>
            <w:shd w:val="clear" w:color="auto" w:fill="auto"/>
            <w:vAlign w:val="center"/>
            <w:hideMark/>
          </w:tcPr>
          <w:p w14:paraId="37C7A71F" w14:textId="753EC207" w:rsidR="007F2F2C" w:rsidRPr="005B19D8" w:rsidRDefault="007F2F2C" w:rsidP="00290A9F">
            <w:pPr>
              <w:widowControl/>
              <w:jc w:val="left"/>
              <w:rPr>
                <w:rFonts w:ascii="宋体" w:eastAsia="宋体" w:hAnsi="宋体" w:cs="宋体"/>
                <w:kern w:val="0"/>
                <w:sz w:val="24"/>
              </w:rPr>
            </w:pPr>
            <w:r w:rsidRPr="005B19D8">
              <w:rPr>
                <w:rFonts w:ascii="宋体" w:eastAsia="宋体" w:hAnsi="宋体" w:cs="宋体" w:hint="eastAsia"/>
                <w:kern w:val="0"/>
                <w:sz w:val="24"/>
              </w:rPr>
              <w:t>可添加静态路由信息，支持复杂的网络环境</w:t>
            </w:r>
            <w:proofErr w:type="gramStart"/>
            <w:r w:rsidRPr="005B19D8">
              <w:rPr>
                <w:rFonts w:ascii="宋体" w:eastAsia="宋体" w:hAnsi="宋体" w:cs="宋体" w:hint="eastAsia"/>
                <w:kern w:val="0"/>
                <w:sz w:val="24"/>
              </w:rPr>
              <w:t>堡垒机</w:t>
            </w:r>
            <w:proofErr w:type="gramEnd"/>
            <w:r w:rsidRPr="005B19D8">
              <w:rPr>
                <w:rFonts w:ascii="宋体" w:eastAsia="宋体" w:hAnsi="宋体" w:cs="宋体" w:hint="eastAsia"/>
                <w:kern w:val="0"/>
                <w:sz w:val="24"/>
              </w:rPr>
              <w:t>部署。</w:t>
            </w:r>
          </w:p>
        </w:tc>
        <w:tc>
          <w:tcPr>
            <w:tcW w:w="713" w:type="dxa"/>
            <w:shd w:val="clear" w:color="auto" w:fill="auto"/>
            <w:vAlign w:val="center"/>
            <w:hideMark/>
          </w:tcPr>
          <w:p w14:paraId="01633053" w14:textId="77777777" w:rsidR="007F2F2C" w:rsidRPr="005B19D8" w:rsidRDefault="007F2F2C" w:rsidP="00290A9F">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14466F9E" w14:textId="77777777" w:rsidTr="00036750">
        <w:trPr>
          <w:trHeight w:val="555"/>
          <w:jc w:val="center"/>
        </w:trPr>
        <w:tc>
          <w:tcPr>
            <w:tcW w:w="709" w:type="dxa"/>
            <w:shd w:val="clear" w:color="auto" w:fill="auto"/>
            <w:vAlign w:val="center"/>
          </w:tcPr>
          <w:p w14:paraId="4F002237" w14:textId="7DAE5703"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#22</w:t>
            </w:r>
          </w:p>
        </w:tc>
        <w:tc>
          <w:tcPr>
            <w:tcW w:w="1134" w:type="dxa"/>
            <w:shd w:val="clear" w:color="auto" w:fill="auto"/>
            <w:vAlign w:val="center"/>
            <w:hideMark/>
          </w:tcPr>
          <w:p w14:paraId="1057C3C4" w14:textId="77777777" w:rsidR="007F2F2C" w:rsidRPr="005B19D8" w:rsidRDefault="007F2F2C" w:rsidP="00290A9F">
            <w:pPr>
              <w:widowControl/>
              <w:jc w:val="center"/>
              <w:rPr>
                <w:rFonts w:ascii="宋体" w:eastAsia="宋体" w:hAnsi="宋体" w:cs="宋体"/>
                <w:kern w:val="0"/>
                <w:sz w:val="24"/>
              </w:rPr>
            </w:pPr>
            <w:r w:rsidRPr="005B19D8">
              <w:rPr>
                <w:rFonts w:ascii="宋体" w:eastAsia="宋体" w:hAnsi="宋体" w:cs="宋体" w:hint="eastAsia"/>
                <w:kern w:val="0"/>
                <w:sz w:val="24"/>
              </w:rPr>
              <w:t>手机APP管理</w:t>
            </w:r>
          </w:p>
        </w:tc>
        <w:tc>
          <w:tcPr>
            <w:tcW w:w="5291" w:type="dxa"/>
            <w:shd w:val="clear" w:color="auto" w:fill="auto"/>
            <w:vAlign w:val="center"/>
            <w:hideMark/>
          </w:tcPr>
          <w:p w14:paraId="11FE0196" w14:textId="1FBC299C" w:rsidR="007F2F2C" w:rsidRPr="005B19D8" w:rsidRDefault="007F2F2C" w:rsidP="00747476">
            <w:pPr>
              <w:widowControl/>
              <w:jc w:val="left"/>
              <w:rPr>
                <w:rFonts w:ascii="宋体" w:eastAsia="宋体" w:hAnsi="宋体" w:cs="宋体"/>
                <w:kern w:val="0"/>
                <w:sz w:val="24"/>
              </w:rPr>
            </w:pPr>
            <w:r w:rsidRPr="005B19D8">
              <w:rPr>
                <w:rFonts w:ascii="宋体" w:eastAsia="宋体" w:hAnsi="宋体" w:cs="宋体" w:hint="eastAsia"/>
                <w:kern w:val="0"/>
                <w:sz w:val="24"/>
              </w:rPr>
              <w:t>可通过手机APP方式进行审批管理、消息通知和系统状态查看。</w:t>
            </w:r>
          </w:p>
        </w:tc>
        <w:tc>
          <w:tcPr>
            <w:tcW w:w="713" w:type="dxa"/>
            <w:shd w:val="clear" w:color="auto" w:fill="auto"/>
            <w:vAlign w:val="center"/>
            <w:hideMark/>
          </w:tcPr>
          <w:p w14:paraId="588F80A0" w14:textId="43D55CC7" w:rsidR="007F2F2C" w:rsidRPr="005B19D8" w:rsidRDefault="007F2F2C" w:rsidP="00290A9F">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2DBE84C5" w14:textId="77777777" w:rsidTr="00036750">
        <w:trPr>
          <w:trHeight w:val="555"/>
          <w:jc w:val="center"/>
        </w:trPr>
        <w:tc>
          <w:tcPr>
            <w:tcW w:w="709" w:type="dxa"/>
            <w:shd w:val="clear" w:color="auto" w:fill="auto"/>
            <w:vAlign w:val="center"/>
          </w:tcPr>
          <w:p w14:paraId="6D34ACAE" w14:textId="17E0DDCC"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★9</w:t>
            </w:r>
          </w:p>
        </w:tc>
        <w:tc>
          <w:tcPr>
            <w:tcW w:w="1134" w:type="dxa"/>
            <w:shd w:val="clear" w:color="auto" w:fill="auto"/>
            <w:vAlign w:val="center"/>
            <w:hideMark/>
          </w:tcPr>
          <w:p w14:paraId="36BA7265" w14:textId="77777777" w:rsidR="007F2F2C" w:rsidRPr="005B19D8" w:rsidRDefault="007F2F2C" w:rsidP="00290A9F">
            <w:pPr>
              <w:widowControl/>
              <w:jc w:val="center"/>
              <w:rPr>
                <w:rFonts w:ascii="宋体" w:eastAsia="宋体" w:hAnsi="宋体" w:cs="宋体"/>
                <w:kern w:val="0"/>
                <w:sz w:val="24"/>
              </w:rPr>
            </w:pPr>
            <w:r w:rsidRPr="005B19D8">
              <w:rPr>
                <w:rFonts w:ascii="宋体" w:eastAsia="宋体" w:hAnsi="宋体" w:cs="宋体" w:hint="eastAsia"/>
                <w:kern w:val="0"/>
                <w:sz w:val="24"/>
              </w:rPr>
              <w:t>性能指标</w:t>
            </w:r>
          </w:p>
        </w:tc>
        <w:tc>
          <w:tcPr>
            <w:tcW w:w="5291" w:type="dxa"/>
            <w:shd w:val="clear" w:color="auto" w:fill="auto"/>
            <w:vAlign w:val="center"/>
            <w:hideMark/>
          </w:tcPr>
          <w:p w14:paraId="29C36B41" w14:textId="64BE7FC9" w:rsidR="007F2F2C" w:rsidRPr="005B19D8" w:rsidRDefault="007F2F2C" w:rsidP="00CB4730">
            <w:pPr>
              <w:widowControl/>
              <w:jc w:val="left"/>
              <w:rPr>
                <w:rFonts w:ascii="宋体" w:eastAsia="宋体" w:hAnsi="宋体" w:cs="宋体"/>
                <w:kern w:val="0"/>
                <w:sz w:val="24"/>
              </w:rPr>
            </w:pPr>
            <w:r w:rsidRPr="005B19D8">
              <w:rPr>
                <w:rFonts w:ascii="宋体" w:eastAsia="宋体" w:hAnsi="宋体" w:cs="宋体" w:hint="eastAsia"/>
                <w:kern w:val="0"/>
                <w:sz w:val="24"/>
              </w:rPr>
              <w:t>最大可管理设备数不低于500个，</w:t>
            </w:r>
            <w:proofErr w:type="gramStart"/>
            <w:r w:rsidRPr="005B19D8">
              <w:rPr>
                <w:rFonts w:ascii="宋体" w:eastAsia="宋体" w:hAnsi="宋体" w:cs="宋体" w:hint="eastAsia"/>
                <w:kern w:val="0"/>
                <w:sz w:val="24"/>
              </w:rPr>
              <w:t>实配不</w:t>
            </w:r>
            <w:proofErr w:type="gramEnd"/>
            <w:r w:rsidRPr="005B19D8">
              <w:rPr>
                <w:rFonts w:ascii="宋体" w:eastAsia="宋体" w:hAnsi="宋体" w:cs="宋体" w:hint="eastAsia"/>
                <w:kern w:val="0"/>
                <w:sz w:val="24"/>
              </w:rPr>
              <w:t>低于200个，字符并发数不少于300个，图形并发数不少于100个。</w:t>
            </w:r>
          </w:p>
        </w:tc>
        <w:tc>
          <w:tcPr>
            <w:tcW w:w="713" w:type="dxa"/>
            <w:shd w:val="clear" w:color="auto" w:fill="auto"/>
            <w:vAlign w:val="center"/>
            <w:hideMark/>
          </w:tcPr>
          <w:p w14:paraId="48F658EE" w14:textId="77777777" w:rsidR="007F2F2C" w:rsidRPr="005B19D8" w:rsidRDefault="007F2F2C" w:rsidP="00290A9F">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14AAD67E" w14:textId="77777777" w:rsidTr="00036750">
        <w:trPr>
          <w:trHeight w:val="555"/>
          <w:jc w:val="center"/>
        </w:trPr>
        <w:tc>
          <w:tcPr>
            <w:tcW w:w="709" w:type="dxa"/>
            <w:shd w:val="clear" w:color="auto" w:fill="auto"/>
            <w:vAlign w:val="center"/>
          </w:tcPr>
          <w:p w14:paraId="00F83909" w14:textId="3677883B"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61</w:t>
            </w:r>
          </w:p>
        </w:tc>
        <w:tc>
          <w:tcPr>
            <w:tcW w:w="1134" w:type="dxa"/>
            <w:shd w:val="clear" w:color="auto" w:fill="auto"/>
            <w:vAlign w:val="center"/>
            <w:hideMark/>
          </w:tcPr>
          <w:p w14:paraId="10283805" w14:textId="77777777" w:rsidR="007F2F2C" w:rsidRPr="005B19D8" w:rsidRDefault="007F2F2C" w:rsidP="00290A9F">
            <w:pPr>
              <w:widowControl/>
              <w:jc w:val="center"/>
              <w:rPr>
                <w:rFonts w:ascii="宋体" w:eastAsia="宋体" w:hAnsi="宋体" w:cs="宋体"/>
                <w:kern w:val="0"/>
                <w:sz w:val="24"/>
              </w:rPr>
            </w:pPr>
            <w:r w:rsidRPr="005B19D8">
              <w:rPr>
                <w:rFonts w:ascii="宋体" w:eastAsia="宋体" w:hAnsi="宋体" w:cs="宋体" w:hint="eastAsia"/>
                <w:kern w:val="0"/>
                <w:sz w:val="24"/>
              </w:rPr>
              <w:t>托管设备访问权限控制</w:t>
            </w:r>
          </w:p>
        </w:tc>
        <w:tc>
          <w:tcPr>
            <w:tcW w:w="5291" w:type="dxa"/>
            <w:shd w:val="clear" w:color="auto" w:fill="auto"/>
            <w:vAlign w:val="center"/>
            <w:hideMark/>
          </w:tcPr>
          <w:p w14:paraId="71F9E0B8" w14:textId="77777777" w:rsidR="007F2F2C" w:rsidRPr="005B19D8" w:rsidRDefault="007F2F2C" w:rsidP="00290A9F">
            <w:pPr>
              <w:widowControl/>
              <w:jc w:val="left"/>
              <w:rPr>
                <w:rFonts w:ascii="宋体" w:eastAsia="宋体" w:hAnsi="宋体" w:cs="宋体"/>
                <w:kern w:val="0"/>
                <w:sz w:val="24"/>
              </w:rPr>
            </w:pPr>
            <w:r w:rsidRPr="005B19D8">
              <w:rPr>
                <w:rFonts w:ascii="宋体" w:eastAsia="宋体" w:hAnsi="宋体" w:cs="宋体" w:hint="eastAsia"/>
                <w:kern w:val="0"/>
                <w:sz w:val="24"/>
              </w:rPr>
              <w:t>支持访问策略方式管控不同管理员的托管设备运维权限，即允许不同部门的用户可以访问本部门托管的设备，以便满足部门间托管设备的交叉运维需求。</w:t>
            </w:r>
          </w:p>
        </w:tc>
        <w:tc>
          <w:tcPr>
            <w:tcW w:w="713" w:type="dxa"/>
            <w:shd w:val="clear" w:color="auto" w:fill="auto"/>
            <w:vAlign w:val="center"/>
            <w:hideMark/>
          </w:tcPr>
          <w:p w14:paraId="1A2EE8EF" w14:textId="77777777" w:rsidR="007F2F2C" w:rsidRPr="005B19D8" w:rsidRDefault="007F2F2C" w:rsidP="00290A9F">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5CD2F0F9" w14:textId="77777777" w:rsidTr="00036750">
        <w:trPr>
          <w:trHeight w:val="555"/>
          <w:jc w:val="center"/>
        </w:trPr>
        <w:tc>
          <w:tcPr>
            <w:tcW w:w="709" w:type="dxa"/>
            <w:shd w:val="clear" w:color="auto" w:fill="auto"/>
            <w:vAlign w:val="center"/>
          </w:tcPr>
          <w:p w14:paraId="78F3660E" w14:textId="244D1B7B"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#23</w:t>
            </w:r>
          </w:p>
        </w:tc>
        <w:tc>
          <w:tcPr>
            <w:tcW w:w="1134" w:type="dxa"/>
            <w:shd w:val="clear" w:color="auto" w:fill="auto"/>
            <w:vAlign w:val="center"/>
            <w:hideMark/>
          </w:tcPr>
          <w:p w14:paraId="6D20FCC1" w14:textId="77777777" w:rsidR="007F2F2C" w:rsidRPr="005B19D8" w:rsidRDefault="007F2F2C" w:rsidP="00290A9F">
            <w:pPr>
              <w:widowControl/>
              <w:jc w:val="center"/>
              <w:rPr>
                <w:rFonts w:ascii="宋体" w:eastAsia="宋体" w:hAnsi="宋体" w:cs="宋体"/>
                <w:kern w:val="0"/>
                <w:sz w:val="24"/>
              </w:rPr>
            </w:pPr>
            <w:r w:rsidRPr="005B19D8">
              <w:rPr>
                <w:rFonts w:ascii="宋体" w:eastAsia="宋体" w:hAnsi="宋体" w:cs="宋体" w:hint="eastAsia"/>
                <w:kern w:val="0"/>
                <w:sz w:val="24"/>
              </w:rPr>
              <w:t>设备访问授权</w:t>
            </w:r>
          </w:p>
        </w:tc>
        <w:tc>
          <w:tcPr>
            <w:tcW w:w="5291" w:type="dxa"/>
            <w:shd w:val="clear" w:color="auto" w:fill="auto"/>
            <w:vAlign w:val="center"/>
            <w:hideMark/>
          </w:tcPr>
          <w:p w14:paraId="258D5E9E" w14:textId="32581C07" w:rsidR="007F2F2C" w:rsidRPr="005B19D8" w:rsidRDefault="007F2F2C" w:rsidP="006A7F23">
            <w:pPr>
              <w:widowControl/>
              <w:jc w:val="left"/>
              <w:rPr>
                <w:rFonts w:ascii="宋体" w:eastAsia="宋体" w:hAnsi="宋体" w:cs="宋体"/>
                <w:kern w:val="0"/>
                <w:sz w:val="24"/>
              </w:rPr>
            </w:pPr>
            <w:proofErr w:type="gramStart"/>
            <w:r w:rsidRPr="005B19D8">
              <w:rPr>
                <w:rFonts w:ascii="宋体" w:eastAsia="宋体" w:hAnsi="宋体" w:cs="宋体" w:hint="eastAsia"/>
                <w:kern w:val="0"/>
                <w:sz w:val="24"/>
              </w:rPr>
              <w:t>除用户</w:t>
            </w:r>
            <w:proofErr w:type="gramEnd"/>
            <w:r w:rsidRPr="005B19D8">
              <w:rPr>
                <w:rFonts w:ascii="宋体" w:eastAsia="宋体" w:hAnsi="宋体" w:cs="宋体" w:hint="eastAsia"/>
                <w:kern w:val="0"/>
                <w:sz w:val="24"/>
              </w:rPr>
              <w:t>身份认证外，对特定目标设备访问还需要高级管理员授权才能访问。授权审批方式支持web和手机APP审批。</w:t>
            </w:r>
          </w:p>
        </w:tc>
        <w:tc>
          <w:tcPr>
            <w:tcW w:w="713" w:type="dxa"/>
            <w:shd w:val="clear" w:color="auto" w:fill="auto"/>
            <w:vAlign w:val="center"/>
            <w:hideMark/>
          </w:tcPr>
          <w:p w14:paraId="3B739975" w14:textId="5C47320E" w:rsidR="007F2F2C" w:rsidRPr="005B19D8" w:rsidRDefault="007F2F2C" w:rsidP="00290A9F">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6838E2C9" w14:textId="77777777" w:rsidTr="00036750">
        <w:trPr>
          <w:trHeight w:val="555"/>
          <w:jc w:val="center"/>
        </w:trPr>
        <w:tc>
          <w:tcPr>
            <w:tcW w:w="709" w:type="dxa"/>
            <w:shd w:val="clear" w:color="auto" w:fill="auto"/>
            <w:vAlign w:val="center"/>
          </w:tcPr>
          <w:p w14:paraId="237367A3" w14:textId="322F307A"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62</w:t>
            </w:r>
          </w:p>
        </w:tc>
        <w:tc>
          <w:tcPr>
            <w:tcW w:w="1134" w:type="dxa"/>
            <w:shd w:val="clear" w:color="auto" w:fill="auto"/>
            <w:vAlign w:val="center"/>
            <w:hideMark/>
          </w:tcPr>
          <w:p w14:paraId="5CBA2F15" w14:textId="77777777" w:rsidR="007F2F2C" w:rsidRPr="005B19D8" w:rsidRDefault="007F2F2C" w:rsidP="00290A9F">
            <w:pPr>
              <w:widowControl/>
              <w:jc w:val="center"/>
              <w:rPr>
                <w:rFonts w:ascii="宋体" w:eastAsia="宋体" w:hAnsi="宋体" w:cs="宋体"/>
                <w:kern w:val="0"/>
                <w:sz w:val="24"/>
              </w:rPr>
            </w:pPr>
            <w:r w:rsidRPr="005B19D8">
              <w:rPr>
                <w:rFonts w:ascii="宋体" w:eastAsia="宋体" w:hAnsi="宋体" w:cs="宋体" w:hint="eastAsia"/>
                <w:kern w:val="0"/>
                <w:sz w:val="24"/>
              </w:rPr>
              <w:t>设备账号自动发现</w:t>
            </w:r>
          </w:p>
        </w:tc>
        <w:tc>
          <w:tcPr>
            <w:tcW w:w="5291" w:type="dxa"/>
            <w:shd w:val="clear" w:color="auto" w:fill="auto"/>
            <w:vAlign w:val="center"/>
            <w:hideMark/>
          </w:tcPr>
          <w:p w14:paraId="6DAD232D" w14:textId="1F9C5592" w:rsidR="007F2F2C" w:rsidRPr="005B19D8" w:rsidRDefault="007F2F2C" w:rsidP="00290A9F">
            <w:pPr>
              <w:widowControl/>
              <w:jc w:val="left"/>
              <w:rPr>
                <w:rFonts w:ascii="宋体" w:eastAsia="宋体" w:hAnsi="宋体" w:cs="宋体"/>
                <w:kern w:val="0"/>
                <w:sz w:val="24"/>
              </w:rPr>
            </w:pPr>
            <w:r w:rsidRPr="005B19D8">
              <w:rPr>
                <w:rFonts w:ascii="宋体" w:eastAsia="宋体" w:hAnsi="宋体" w:cs="宋体" w:hint="eastAsia"/>
                <w:kern w:val="0"/>
                <w:sz w:val="24"/>
              </w:rPr>
              <w:t>支持自动扫描发现托管设备中的所有设备系统账号，并以列表方式向设备管理</w:t>
            </w:r>
            <w:proofErr w:type="gramStart"/>
            <w:r w:rsidRPr="005B19D8">
              <w:rPr>
                <w:rFonts w:ascii="宋体" w:eastAsia="宋体" w:hAnsi="宋体" w:cs="宋体" w:hint="eastAsia"/>
                <w:kern w:val="0"/>
                <w:sz w:val="24"/>
              </w:rPr>
              <w:t>员展示</w:t>
            </w:r>
            <w:proofErr w:type="gramEnd"/>
            <w:r w:rsidRPr="005B19D8">
              <w:rPr>
                <w:rFonts w:ascii="宋体" w:eastAsia="宋体" w:hAnsi="宋体" w:cs="宋体" w:hint="eastAsia"/>
                <w:kern w:val="0"/>
                <w:sz w:val="24"/>
              </w:rPr>
              <w:t>托管设备中的所有运维的系统账号。</w:t>
            </w:r>
          </w:p>
        </w:tc>
        <w:tc>
          <w:tcPr>
            <w:tcW w:w="713" w:type="dxa"/>
            <w:shd w:val="clear" w:color="auto" w:fill="auto"/>
            <w:vAlign w:val="center"/>
            <w:hideMark/>
          </w:tcPr>
          <w:p w14:paraId="262B5A6E" w14:textId="77777777" w:rsidR="007F2F2C" w:rsidRPr="005B19D8" w:rsidRDefault="007F2F2C" w:rsidP="00290A9F">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17318EF7" w14:textId="77777777" w:rsidTr="00036750">
        <w:trPr>
          <w:trHeight w:val="555"/>
          <w:jc w:val="center"/>
        </w:trPr>
        <w:tc>
          <w:tcPr>
            <w:tcW w:w="709" w:type="dxa"/>
            <w:shd w:val="clear" w:color="auto" w:fill="auto"/>
            <w:vAlign w:val="center"/>
            <w:hideMark/>
          </w:tcPr>
          <w:p w14:paraId="69611507" w14:textId="0B1DB13B"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63</w:t>
            </w:r>
          </w:p>
        </w:tc>
        <w:tc>
          <w:tcPr>
            <w:tcW w:w="1134" w:type="dxa"/>
            <w:shd w:val="clear" w:color="auto" w:fill="auto"/>
            <w:vAlign w:val="center"/>
            <w:hideMark/>
          </w:tcPr>
          <w:p w14:paraId="1A16C671" w14:textId="77777777" w:rsidR="007F2F2C" w:rsidRPr="005B19D8" w:rsidRDefault="007F2F2C" w:rsidP="00290A9F">
            <w:pPr>
              <w:widowControl/>
              <w:jc w:val="center"/>
              <w:rPr>
                <w:rFonts w:ascii="宋体" w:eastAsia="宋体" w:hAnsi="宋体" w:cs="宋体"/>
                <w:kern w:val="0"/>
                <w:sz w:val="24"/>
              </w:rPr>
            </w:pPr>
            <w:r w:rsidRPr="005B19D8">
              <w:rPr>
                <w:rFonts w:ascii="宋体" w:eastAsia="宋体" w:hAnsi="宋体" w:cs="宋体" w:hint="eastAsia"/>
                <w:kern w:val="0"/>
                <w:sz w:val="24"/>
              </w:rPr>
              <w:t>设备账号</w:t>
            </w:r>
            <w:proofErr w:type="gramStart"/>
            <w:r w:rsidRPr="005B19D8">
              <w:rPr>
                <w:rFonts w:ascii="宋体" w:eastAsia="宋体" w:hAnsi="宋体" w:cs="宋体" w:hint="eastAsia"/>
                <w:kern w:val="0"/>
                <w:sz w:val="24"/>
              </w:rPr>
              <w:t>自动改密</w:t>
            </w:r>
            <w:proofErr w:type="gramEnd"/>
          </w:p>
        </w:tc>
        <w:tc>
          <w:tcPr>
            <w:tcW w:w="5291" w:type="dxa"/>
            <w:shd w:val="clear" w:color="auto" w:fill="auto"/>
            <w:vAlign w:val="center"/>
            <w:hideMark/>
          </w:tcPr>
          <w:p w14:paraId="76C78FC6" w14:textId="640B18B6" w:rsidR="007F2F2C" w:rsidRPr="005B19D8" w:rsidRDefault="007F2F2C" w:rsidP="00290A9F">
            <w:pPr>
              <w:widowControl/>
              <w:jc w:val="left"/>
              <w:rPr>
                <w:rFonts w:ascii="宋体" w:eastAsia="宋体" w:hAnsi="宋体" w:cs="宋体"/>
                <w:kern w:val="0"/>
                <w:sz w:val="24"/>
              </w:rPr>
            </w:pPr>
            <w:r w:rsidRPr="005B19D8">
              <w:rPr>
                <w:rFonts w:ascii="宋体" w:eastAsia="宋体" w:hAnsi="宋体" w:cs="宋体" w:hint="eastAsia"/>
                <w:kern w:val="0"/>
                <w:sz w:val="24"/>
              </w:rPr>
              <w:t>支持自动定期或手动批量修改托管设备账号密码信息，</w:t>
            </w:r>
            <w:proofErr w:type="gramStart"/>
            <w:r w:rsidRPr="005B19D8">
              <w:rPr>
                <w:rFonts w:ascii="宋体" w:eastAsia="宋体" w:hAnsi="宋体" w:cs="宋体" w:hint="eastAsia"/>
                <w:kern w:val="0"/>
                <w:sz w:val="24"/>
              </w:rPr>
              <w:t>改密完成</w:t>
            </w:r>
            <w:proofErr w:type="gramEnd"/>
            <w:r w:rsidRPr="005B19D8">
              <w:rPr>
                <w:rFonts w:ascii="宋体" w:eastAsia="宋体" w:hAnsi="宋体" w:cs="宋体" w:hint="eastAsia"/>
                <w:kern w:val="0"/>
                <w:sz w:val="24"/>
              </w:rPr>
              <w:t>后支持站内消息、邮件和APP等方式</w:t>
            </w:r>
            <w:proofErr w:type="gramStart"/>
            <w:r w:rsidRPr="005B19D8">
              <w:rPr>
                <w:rFonts w:ascii="宋体" w:eastAsia="宋体" w:hAnsi="宋体" w:cs="宋体" w:hint="eastAsia"/>
                <w:kern w:val="0"/>
                <w:sz w:val="24"/>
              </w:rPr>
              <w:t>推送改密结果</w:t>
            </w:r>
            <w:proofErr w:type="gramEnd"/>
            <w:r w:rsidRPr="005B19D8">
              <w:rPr>
                <w:rFonts w:ascii="宋体" w:eastAsia="宋体" w:hAnsi="宋体" w:cs="宋体" w:hint="eastAsia"/>
                <w:kern w:val="0"/>
                <w:sz w:val="24"/>
              </w:rPr>
              <w:t>。</w:t>
            </w:r>
          </w:p>
        </w:tc>
        <w:tc>
          <w:tcPr>
            <w:tcW w:w="713" w:type="dxa"/>
            <w:shd w:val="clear" w:color="auto" w:fill="auto"/>
            <w:vAlign w:val="center"/>
            <w:hideMark/>
          </w:tcPr>
          <w:p w14:paraId="60E39E02" w14:textId="77777777" w:rsidR="007F2F2C" w:rsidRPr="005B19D8" w:rsidRDefault="007F2F2C" w:rsidP="00290A9F">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27CC975A" w14:textId="77777777" w:rsidTr="00036750">
        <w:trPr>
          <w:trHeight w:val="555"/>
          <w:jc w:val="center"/>
        </w:trPr>
        <w:tc>
          <w:tcPr>
            <w:tcW w:w="709" w:type="dxa"/>
            <w:shd w:val="clear" w:color="auto" w:fill="auto"/>
            <w:vAlign w:val="center"/>
            <w:hideMark/>
          </w:tcPr>
          <w:p w14:paraId="63466435" w14:textId="54424EAF"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64</w:t>
            </w:r>
          </w:p>
        </w:tc>
        <w:tc>
          <w:tcPr>
            <w:tcW w:w="1134" w:type="dxa"/>
            <w:shd w:val="clear" w:color="auto" w:fill="auto"/>
            <w:vAlign w:val="center"/>
            <w:hideMark/>
          </w:tcPr>
          <w:p w14:paraId="110348ED" w14:textId="77777777" w:rsidR="007F2F2C" w:rsidRPr="005B19D8" w:rsidRDefault="007F2F2C" w:rsidP="00290A9F">
            <w:pPr>
              <w:widowControl/>
              <w:jc w:val="center"/>
              <w:rPr>
                <w:rFonts w:ascii="宋体" w:eastAsia="宋体" w:hAnsi="宋体" w:cs="宋体"/>
                <w:kern w:val="0"/>
                <w:sz w:val="24"/>
              </w:rPr>
            </w:pPr>
            <w:r w:rsidRPr="005B19D8">
              <w:rPr>
                <w:rFonts w:ascii="宋体" w:eastAsia="宋体" w:hAnsi="宋体" w:cs="宋体" w:hint="eastAsia"/>
                <w:kern w:val="0"/>
                <w:sz w:val="24"/>
              </w:rPr>
              <w:t>设备账号密码备份</w:t>
            </w:r>
          </w:p>
        </w:tc>
        <w:tc>
          <w:tcPr>
            <w:tcW w:w="5291" w:type="dxa"/>
            <w:shd w:val="clear" w:color="auto" w:fill="auto"/>
            <w:vAlign w:val="center"/>
            <w:hideMark/>
          </w:tcPr>
          <w:p w14:paraId="461153E2" w14:textId="207FA746" w:rsidR="007F2F2C" w:rsidRPr="005B19D8" w:rsidRDefault="007F2F2C" w:rsidP="00290A9F">
            <w:pPr>
              <w:widowControl/>
              <w:jc w:val="left"/>
              <w:rPr>
                <w:rFonts w:ascii="宋体" w:eastAsia="宋体" w:hAnsi="宋体" w:cs="宋体"/>
                <w:kern w:val="0"/>
                <w:sz w:val="24"/>
              </w:rPr>
            </w:pPr>
            <w:r w:rsidRPr="005B19D8">
              <w:rPr>
                <w:rFonts w:ascii="宋体" w:eastAsia="宋体" w:hAnsi="宋体" w:cs="宋体" w:hint="eastAsia"/>
                <w:kern w:val="0"/>
                <w:sz w:val="24"/>
              </w:rPr>
              <w:t>支持按部门、设备类型、业务类型、设备组等多种方式备份托管设备的设备账号和密码，密码备份文件支持excel和html方式加密保存。</w:t>
            </w:r>
          </w:p>
        </w:tc>
        <w:tc>
          <w:tcPr>
            <w:tcW w:w="713" w:type="dxa"/>
            <w:shd w:val="clear" w:color="auto" w:fill="auto"/>
            <w:vAlign w:val="center"/>
            <w:hideMark/>
          </w:tcPr>
          <w:p w14:paraId="21CBF040" w14:textId="77777777" w:rsidR="007F2F2C" w:rsidRPr="005B19D8" w:rsidRDefault="007F2F2C" w:rsidP="00290A9F">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59672FB0" w14:textId="77777777" w:rsidTr="00036750">
        <w:trPr>
          <w:trHeight w:val="555"/>
          <w:jc w:val="center"/>
        </w:trPr>
        <w:tc>
          <w:tcPr>
            <w:tcW w:w="709" w:type="dxa"/>
            <w:shd w:val="clear" w:color="auto" w:fill="auto"/>
            <w:vAlign w:val="center"/>
            <w:hideMark/>
          </w:tcPr>
          <w:p w14:paraId="6ED711D6" w14:textId="6649F486"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65</w:t>
            </w:r>
          </w:p>
        </w:tc>
        <w:tc>
          <w:tcPr>
            <w:tcW w:w="1134" w:type="dxa"/>
            <w:shd w:val="clear" w:color="auto" w:fill="auto"/>
            <w:vAlign w:val="center"/>
            <w:hideMark/>
          </w:tcPr>
          <w:p w14:paraId="283A9EC4" w14:textId="77777777" w:rsidR="007F2F2C" w:rsidRPr="005B19D8" w:rsidRDefault="007F2F2C" w:rsidP="00290A9F">
            <w:pPr>
              <w:widowControl/>
              <w:jc w:val="center"/>
              <w:rPr>
                <w:rFonts w:ascii="宋体" w:eastAsia="宋体" w:hAnsi="宋体" w:cs="宋体"/>
                <w:kern w:val="0"/>
                <w:sz w:val="24"/>
              </w:rPr>
            </w:pPr>
            <w:r w:rsidRPr="005B19D8">
              <w:rPr>
                <w:rFonts w:ascii="宋体" w:eastAsia="宋体" w:hAnsi="宋体" w:cs="宋体" w:hint="eastAsia"/>
                <w:kern w:val="0"/>
                <w:sz w:val="24"/>
              </w:rPr>
              <w:t>运维实时监控</w:t>
            </w:r>
          </w:p>
        </w:tc>
        <w:tc>
          <w:tcPr>
            <w:tcW w:w="5291" w:type="dxa"/>
            <w:shd w:val="clear" w:color="auto" w:fill="auto"/>
            <w:vAlign w:val="center"/>
            <w:hideMark/>
          </w:tcPr>
          <w:p w14:paraId="6BE99560" w14:textId="77777777" w:rsidR="007F2F2C" w:rsidRPr="005B19D8" w:rsidRDefault="007F2F2C" w:rsidP="00290A9F">
            <w:pPr>
              <w:widowControl/>
              <w:jc w:val="left"/>
              <w:rPr>
                <w:rFonts w:ascii="宋体" w:eastAsia="宋体" w:hAnsi="宋体" w:cs="宋体"/>
                <w:kern w:val="0"/>
                <w:sz w:val="24"/>
              </w:rPr>
            </w:pPr>
            <w:r w:rsidRPr="005B19D8">
              <w:rPr>
                <w:rFonts w:ascii="宋体" w:eastAsia="宋体" w:hAnsi="宋体" w:cs="宋体" w:hint="eastAsia"/>
                <w:kern w:val="0"/>
                <w:sz w:val="24"/>
              </w:rPr>
              <w:t>支持实时监控通过SSH、SFTP、RDP、VNC 、Telnet、FTP、X11等协议的操作行为；对监控到的非法操作，可实时手工切断。</w:t>
            </w:r>
          </w:p>
        </w:tc>
        <w:tc>
          <w:tcPr>
            <w:tcW w:w="713" w:type="dxa"/>
            <w:shd w:val="clear" w:color="auto" w:fill="auto"/>
            <w:vAlign w:val="center"/>
            <w:hideMark/>
          </w:tcPr>
          <w:p w14:paraId="7B146B59" w14:textId="77777777" w:rsidR="007F2F2C" w:rsidRPr="005B19D8" w:rsidRDefault="007F2F2C" w:rsidP="00290A9F">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06A74990" w14:textId="77777777" w:rsidTr="00036750">
        <w:trPr>
          <w:trHeight w:val="555"/>
          <w:jc w:val="center"/>
        </w:trPr>
        <w:tc>
          <w:tcPr>
            <w:tcW w:w="709" w:type="dxa"/>
            <w:shd w:val="clear" w:color="auto" w:fill="auto"/>
            <w:vAlign w:val="center"/>
            <w:hideMark/>
          </w:tcPr>
          <w:p w14:paraId="669D649A" w14:textId="6A5BC383"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66</w:t>
            </w:r>
          </w:p>
        </w:tc>
        <w:tc>
          <w:tcPr>
            <w:tcW w:w="1134" w:type="dxa"/>
            <w:vMerge w:val="restart"/>
            <w:shd w:val="clear" w:color="auto" w:fill="auto"/>
            <w:vAlign w:val="center"/>
            <w:hideMark/>
          </w:tcPr>
          <w:p w14:paraId="2FF5495A" w14:textId="77777777" w:rsidR="007F2F2C" w:rsidRPr="005B19D8" w:rsidRDefault="007F2F2C" w:rsidP="00290A9F">
            <w:pPr>
              <w:widowControl/>
              <w:jc w:val="center"/>
              <w:rPr>
                <w:rFonts w:ascii="宋体" w:eastAsia="宋体" w:hAnsi="宋体" w:cs="宋体"/>
                <w:kern w:val="0"/>
                <w:sz w:val="24"/>
              </w:rPr>
            </w:pPr>
            <w:r w:rsidRPr="005B19D8">
              <w:rPr>
                <w:rFonts w:ascii="宋体" w:eastAsia="宋体" w:hAnsi="宋体" w:cs="宋体" w:hint="eastAsia"/>
                <w:kern w:val="0"/>
                <w:sz w:val="24"/>
              </w:rPr>
              <w:t>支持的协议</w:t>
            </w:r>
          </w:p>
        </w:tc>
        <w:tc>
          <w:tcPr>
            <w:tcW w:w="5291" w:type="dxa"/>
            <w:shd w:val="clear" w:color="auto" w:fill="auto"/>
            <w:vAlign w:val="center"/>
            <w:hideMark/>
          </w:tcPr>
          <w:p w14:paraId="700BD3F7" w14:textId="429C5859" w:rsidR="007F2F2C" w:rsidRPr="005B19D8" w:rsidRDefault="007F2F2C" w:rsidP="00290A9F">
            <w:pPr>
              <w:widowControl/>
              <w:jc w:val="left"/>
              <w:rPr>
                <w:rFonts w:ascii="宋体" w:eastAsia="宋体" w:hAnsi="宋体" w:cs="宋体"/>
                <w:kern w:val="0"/>
                <w:sz w:val="24"/>
              </w:rPr>
            </w:pPr>
            <w:r w:rsidRPr="005B19D8">
              <w:rPr>
                <w:rFonts w:ascii="宋体" w:eastAsia="宋体" w:hAnsi="宋体" w:cs="宋体" w:hint="eastAsia"/>
                <w:kern w:val="0"/>
                <w:sz w:val="24"/>
              </w:rPr>
              <w:t>字符型远程操作协议：SSH(V1、V2)、TELNET， Rlogin。</w:t>
            </w:r>
          </w:p>
        </w:tc>
        <w:tc>
          <w:tcPr>
            <w:tcW w:w="713" w:type="dxa"/>
            <w:shd w:val="clear" w:color="auto" w:fill="auto"/>
            <w:vAlign w:val="center"/>
            <w:hideMark/>
          </w:tcPr>
          <w:p w14:paraId="10CF9582" w14:textId="77777777" w:rsidR="007F2F2C" w:rsidRPr="005B19D8" w:rsidRDefault="007F2F2C" w:rsidP="00290A9F">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2ECA8429" w14:textId="77777777" w:rsidTr="00036750">
        <w:trPr>
          <w:trHeight w:val="555"/>
          <w:jc w:val="center"/>
        </w:trPr>
        <w:tc>
          <w:tcPr>
            <w:tcW w:w="709" w:type="dxa"/>
            <w:shd w:val="clear" w:color="auto" w:fill="auto"/>
            <w:vAlign w:val="center"/>
            <w:hideMark/>
          </w:tcPr>
          <w:p w14:paraId="5ABDC8AA" w14:textId="133CCE47"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67</w:t>
            </w:r>
          </w:p>
        </w:tc>
        <w:tc>
          <w:tcPr>
            <w:tcW w:w="1134" w:type="dxa"/>
            <w:vMerge/>
            <w:vAlign w:val="center"/>
            <w:hideMark/>
          </w:tcPr>
          <w:p w14:paraId="40A0B97D" w14:textId="77777777" w:rsidR="007F2F2C" w:rsidRPr="005B19D8" w:rsidRDefault="007F2F2C" w:rsidP="00290A9F">
            <w:pPr>
              <w:widowControl/>
              <w:jc w:val="left"/>
              <w:rPr>
                <w:rFonts w:ascii="宋体" w:eastAsia="宋体" w:hAnsi="宋体" w:cs="宋体"/>
                <w:kern w:val="0"/>
                <w:sz w:val="24"/>
              </w:rPr>
            </w:pPr>
          </w:p>
        </w:tc>
        <w:tc>
          <w:tcPr>
            <w:tcW w:w="5291" w:type="dxa"/>
            <w:shd w:val="clear" w:color="auto" w:fill="auto"/>
            <w:vAlign w:val="center"/>
            <w:hideMark/>
          </w:tcPr>
          <w:p w14:paraId="70F8D064" w14:textId="519CCCD1" w:rsidR="007F2F2C" w:rsidRPr="005B19D8" w:rsidRDefault="007F2F2C" w:rsidP="00290A9F">
            <w:pPr>
              <w:widowControl/>
              <w:jc w:val="left"/>
              <w:rPr>
                <w:rFonts w:ascii="宋体" w:eastAsia="宋体" w:hAnsi="宋体" w:cs="宋体"/>
                <w:kern w:val="0"/>
                <w:sz w:val="24"/>
              </w:rPr>
            </w:pPr>
            <w:r w:rsidRPr="005B19D8">
              <w:rPr>
                <w:rFonts w:ascii="宋体" w:eastAsia="宋体" w:hAnsi="宋体" w:cs="宋体" w:hint="eastAsia"/>
                <w:kern w:val="0"/>
                <w:sz w:val="24"/>
              </w:rPr>
              <w:t>图形化远程操作协议：RDP、VNC、X11，其支持文件共享；可支持RDP、VNC的客户端直</w:t>
            </w:r>
            <w:proofErr w:type="gramStart"/>
            <w:r w:rsidRPr="005B19D8">
              <w:rPr>
                <w:rFonts w:ascii="宋体" w:eastAsia="宋体" w:hAnsi="宋体" w:cs="宋体" w:hint="eastAsia"/>
                <w:kern w:val="0"/>
                <w:sz w:val="24"/>
              </w:rPr>
              <w:t>接访问</w:t>
            </w:r>
            <w:proofErr w:type="gramEnd"/>
            <w:r w:rsidRPr="005B19D8">
              <w:rPr>
                <w:rFonts w:ascii="宋体" w:eastAsia="宋体" w:hAnsi="宋体" w:cs="宋体" w:hint="eastAsia"/>
                <w:kern w:val="0"/>
                <w:sz w:val="24"/>
              </w:rPr>
              <w:t>堡垒机。</w:t>
            </w:r>
          </w:p>
        </w:tc>
        <w:tc>
          <w:tcPr>
            <w:tcW w:w="713" w:type="dxa"/>
            <w:shd w:val="clear" w:color="auto" w:fill="auto"/>
            <w:vAlign w:val="center"/>
            <w:hideMark/>
          </w:tcPr>
          <w:p w14:paraId="145F8052" w14:textId="77777777" w:rsidR="007F2F2C" w:rsidRPr="005B19D8" w:rsidRDefault="007F2F2C" w:rsidP="00290A9F">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43299219" w14:textId="77777777" w:rsidTr="00036750">
        <w:trPr>
          <w:trHeight w:val="555"/>
          <w:jc w:val="center"/>
        </w:trPr>
        <w:tc>
          <w:tcPr>
            <w:tcW w:w="709" w:type="dxa"/>
            <w:shd w:val="clear" w:color="auto" w:fill="auto"/>
            <w:vAlign w:val="center"/>
            <w:hideMark/>
          </w:tcPr>
          <w:p w14:paraId="2A3CDF7B" w14:textId="011DD62E"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68</w:t>
            </w:r>
          </w:p>
        </w:tc>
        <w:tc>
          <w:tcPr>
            <w:tcW w:w="1134" w:type="dxa"/>
            <w:vMerge/>
            <w:vAlign w:val="center"/>
            <w:hideMark/>
          </w:tcPr>
          <w:p w14:paraId="1077A096" w14:textId="77777777" w:rsidR="007F2F2C" w:rsidRPr="005B19D8" w:rsidRDefault="007F2F2C" w:rsidP="00290A9F">
            <w:pPr>
              <w:widowControl/>
              <w:jc w:val="left"/>
              <w:rPr>
                <w:rFonts w:ascii="宋体" w:eastAsia="宋体" w:hAnsi="宋体" w:cs="宋体"/>
                <w:kern w:val="0"/>
                <w:sz w:val="24"/>
              </w:rPr>
            </w:pPr>
          </w:p>
        </w:tc>
        <w:tc>
          <w:tcPr>
            <w:tcW w:w="5291" w:type="dxa"/>
            <w:shd w:val="clear" w:color="auto" w:fill="auto"/>
            <w:vAlign w:val="center"/>
            <w:hideMark/>
          </w:tcPr>
          <w:p w14:paraId="58585529" w14:textId="21DE0ABC" w:rsidR="007F2F2C" w:rsidRPr="005B19D8" w:rsidRDefault="007F2F2C" w:rsidP="00290A9F">
            <w:pPr>
              <w:widowControl/>
              <w:jc w:val="left"/>
              <w:rPr>
                <w:rFonts w:ascii="宋体" w:eastAsia="宋体" w:hAnsi="宋体" w:cs="宋体"/>
                <w:kern w:val="0"/>
                <w:sz w:val="24"/>
              </w:rPr>
            </w:pPr>
            <w:r w:rsidRPr="005B19D8">
              <w:rPr>
                <w:rFonts w:ascii="宋体" w:eastAsia="宋体" w:hAnsi="宋体" w:cs="宋体" w:hint="eastAsia"/>
                <w:kern w:val="0"/>
                <w:sz w:val="24"/>
              </w:rPr>
              <w:t>文件传输协议：FTP、SFTP、SCP、Samba；可支持FTP客户端</w:t>
            </w:r>
            <w:proofErr w:type="spellStart"/>
            <w:r w:rsidRPr="005B19D8">
              <w:rPr>
                <w:rFonts w:ascii="宋体" w:eastAsia="宋体" w:hAnsi="宋体" w:cs="宋体" w:hint="eastAsia"/>
                <w:kern w:val="0"/>
                <w:sz w:val="24"/>
              </w:rPr>
              <w:t>Wincp</w:t>
            </w:r>
            <w:proofErr w:type="spellEnd"/>
            <w:r w:rsidRPr="005B19D8">
              <w:rPr>
                <w:rFonts w:ascii="宋体" w:eastAsia="宋体" w:hAnsi="宋体" w:cs="宋体" w:hint="eastAsia"/>
                <w:kern w:val="0"/>
                <w:sz w:val="24"/>
              </w:rPr>
              <w:t>直接访问堡垒机。</w:t>
            </w:r>
          </w:p>
        </w:tc>
        <w:tc>
          <w:tcPr>
            <w:tcW w:w="713" w:type="dxa"/>
            <w:shd w:val="clear" w:color="auto" w:fill="auto"/>
            <w:vAlign w:val="center"/>
            <w:hideMark/>
          </w:tcPr>
          <w:p w14:paraId="4FC7E85A" w14:textId="77777777" w:rsidR="007F2F2C" w:rsidRPr="005B19D8" w:rsidRDefault="007F2F2C" w:rsidP="00290A9F">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456B39FC" w14:textId="77777777" w:rsidTr="00036750">
        <w:trPr>
          <w:trHeight w:val="555"/>
          <w:jc w:val="center"/>
        </w:trPr>
        <w:tc>
          <w:tcPr>
            <w:tcW w:w="709" w:type="dxa"/>
            <w:shd w:val="clear" w:color="auto" w:fill="auto"/>
            <w:vAlign w:val="center"/>
            <w:hideMark/>
          </w:tcPr>
          <w:p w14:paraId="2CD694E9" w14:textId="4C00853A"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69</w:t>
            </w:r>
          </w:p>
        </w:tc>
        <w:tc>
          <w:tcPr>
            <w:tcW w:w="1134" w:type="dxa"/>
            <w:vMerge/>
            <w:vAlign w:val="center"/>
            <w:hideMark/>
          </w:tcPr>
          <w:p w14:paraId="1D475A9E" w14:textId="77777777" w:rsidR="007F2F2C" w:rsidRPr="005B19D8" w:rsidRDefault="007F2F2C" w:rsidP="00290A9F">
            <w:pPr>
              <w:widowControl/>
              <w:jc w:val="left"/>
              <w:rPr>
                <w:rFonts w:ascii="宋体" w:eastAsia="宋体" w:hAnsi="宋体" w:cs="宋体"/>
                <w:kern w:val="0"/>
                <w:sz w:val="24"/>
              </w:rPr>
            </w:pPr>
          </w:p>
        </w:tc>
        <w:tc>
          <w:tcPr>
            <w:tcW w:w="5291" w:type="dxa"/>
            <w:shd w:val="clear" w:color="auto" w:fill="auto"/>
            <w:vAlign w:val="center"/>
            <w:hideMark/>
          </w:tcPr>
          <w:p w14:paraId="556C344B" w14:textId="4D87D7AE" w:rsidR="007F2F2C" w:rsidRPr="005B19D8" w:rsidRDefault="007F2F2C" w:rsidP="00290A9F">
            <w:pPr>
              <w:widowControl/>
              <w:jc w:val="left"/>
              <w:rPr>
                <w:rFonts w:ascii="宋体" w:eastAsia="宋体" w:hAnsi="宋体" w:cs="宋体"/>
                <w:kern w:val="0"/>
                <w:sz w:val="24"/>
              </w:rPr>
            </w:pPr>
            <w:r w:rsidRPr="005B19D8">
              <w:rPr>
                <w:rFonts w:ascii="宋体" w:eastAsia="宋体" w:hAnsi="宋体" w:cs="宋体" w:hint="eastAsia"/>
                <w:kern w:val="0"/>
                <w:sz w:val="24"/>
              </w:rPr>
              <w:t>支持Oracle、MS SQL Server、IBM DB2、Sybase、IBM Informix Dynamic Server、PostgreSQL等数据库。</w:t>
            </w:r>
          </w:p>
        </w:tc>
        <w:tc>
          <w:tcPr>
            <w:tcW w:w="713" w:type="dxa"/>
            <w:shd w:val="clear" w:color="auto" w:fill="auto"/>
            <w:vAlign w:val="center"/>
            <w:hideMark/>
          </w:tcPr>
          <w:p w14:paraId="331EF35E" w14:textId="77777777" w:rsidR="007F2F2C" w:rsidRPr="005B19D8" w:rsidRDefault="007F2F2C" w:rsidP="00290A9F">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78A7FD21" w14:textId="77777777" w:rsidTr="00036750">
        <w:trPr>
          <w:trHeight w:val="555"/>
          <w:jc w:val="center"/>
        </w:trPr>
        <w:tc>
          <w:tcPr>
            <w:tcW w:w="709" w:type="dxa"/>
            <w:shd w:val="clear" w:color="auto" w:fill="auto"/>
            <w:vAlign w:val="center"/>
            <w:hideMark/>
          </w:tcPr>
          <w:p w14:paraId="3D9C5469" w14:textId="5F917C03"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70</w:t>
            </w:r>
          </w:p>
        </w:tc>
        <w:tc>
          <w:tcPr>
            <w:tcW w:w="1134" w:type="dxa"/>
            <w:vMerge/>
            <w:vAlign w:val="center"/>
            <w:hideMark/>
          </w:tcPr>
          <w:p w14:paraId="26AE7EA7" w14:textId="77777777" w:rsidR="007F2F2C" w:rsidRPr="005B19D8" w:rsidRDefault="007F2F2C" w:rsidP="00290A9F">
            <w:pPr>
              <w:widowControl/>
              <w:jc w:val="left"/>
              <w:rPr>
                <w:rFonts w:ascii="宋体" w:eastAsia="宋体" w:hAnsi="宋体" w:cs="宋体"/>
                <w:kern w:val="0"/>
                <w:sz w:val="24"/>
              </w:rPr>
            </w:pPr>
          </w:p>
        </w:tc>
        <w:tc>
          <w:tcPr>
            <w:tcW w:w="5291" w:type="dxa"/>
            <w:shd w:val="clear" w:color="auto" w:fill="auto"/>
            <w:vAlign w:val="center"/>
            <w:hideMark/>
          </w:tcPr>
          <w:p w14:paraId="0F3DA503" w14:textId="545D3BC5" w:rsidR="007F2F2C" w:rsidRPr="005B19D8" w:rsidRDefault="007F2F2C" w:rsidP="00290A9F">
            <w:pPr>
              <w:widowControl/>
              <w:jc w:val="left"/>
              <w:rPr>
                <w:rFonts w:ascii="宋体" w:eastAsia="宋体" w:hAnsi="宋体" w:cs="宋体"/>
                <w:kern w:val="0"/>
                <w:sz w:val="24"/>
              </w:rPr>
            </w:pPr>
            <w:r w:rsidRPr="005B19D8">
              <w:rPr>
                <w:rFonts w:ascii="宋体" w:eastAsia="宋体" w:hAnsi="宋体" w:cs="宋体" w:hint="eastAsia"/>
                <w:kern w:val="0"/>
                <w:sz w:val="24"/>
              </w:rPr>
              <w:t>支持HTTP、HTTPS操作审计，HTTP/HTTPS协议可以直接代理。</w:t>
            </w:r>
          </w:p>
        </w:tc>
        <w:tc>
          <w:tcPr>
            <w:tcW w:w="713" w:type="dxa"/>
            <w:shd w:val="clear" w:color="auto" w:fill="auto"/>
            <w:vAlign w:val="center"/>
            <w:hideMark/>
          </w:tcPr>
          <w:p w14:paraId="4AF01D7C" w14:textId="77777777" w:rsidR="007F2F2C" w:rsidRPr="005B19D8" w:rsidRDefault="007F2F2C" w:rsidP="00290A9F">
            <w:pPr>
              <w:widowControl/>
              <w:rPr>
                <w:rFonts w:ascii="宋体" w:eastAsia="宋体" w:hAnsi="宋体" w:cs="宋体"/>
                <w:kern w:val="0"/>
                <w:sz w:val="24"/>
              </w:rPr>
            </w:pPr>
            <w:r w:rsidRPr="005B19D8">
              <w:rPr>
                <w:rFonts w:ascii="宋体" w:eastAsia="宋体" w:hAnsi="宋体" w:cs="宋体" w:hint="eastAsia"/>
                <w:kern w:val="0"/>
                <w:sz w:val="24"/>
              </w:rPr>
              <w:t>否</w:t>
            </w:r>
          </w:p>
        </w:tc>
      </w:tr>
      <w:tr w:rsidR="007F2F2C" w:rsidRPr="005B19D8" w14:paraId="423E383A" w14:textId="77777777" w:rsidTr="00036750">
        <w:trPr>
          <w:trHeight w:val="555"/>
          <w:jc w:val="center"/>
        </w:trPr>
        <w:tc>
          <w:tcPr>
            <w:tcW w:w="709" w:type="dxa"/>
            <w:shd w:val="clear" w:color="auto" w:fill="auto"/>
            <w:vAlign w:val="center"/>
            <w:hideMark/>
          </w:tcPr>
          <w:p w14:paraId="5FA6C815" w14:textId="1E1A1B58"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lastRenderedPageBreak/>
              <w:t>★10</w:t>
            </w:r>
          </w:p>
        </w:tc>
        <w:tc>
          <w:tcPr>
            <w:tcW w:w="1134" w:type="dxa"/>
            <w:vMerge w:val="restart"/>
            <w:shd w:val="clear" w:color="auto" w:fill="auto"/>
            <w:vAlign w:val="center"/>
            <w:hideMark/>
          </w:tcPr>
          <w:p w14:paraId="4615593A" w14:textId="77777777" w:rsidR="007F2F2C" w:rsidRPr="005B19D8" w:rsidRDefault="007F2F2C" w:rsidP="00290A9F">
            <w:pPr>
              <w:widowControl/>
              <w:jc w:val="center"/>
              <w:rPr>
                <w:rFonts w:ascii="宋体" w:eastAsia="宋体" w:hAnsi="宋体" w:cs="宋体"/>
                <w:kern w:val="0"/>
                <w:sz w:val="24"/>
              </w:rPr>
            </w:pPr>
            <w:r w:rsidRPr="005B19D8">
              <w:rPr>
                <w:rFonts w:ascii="宋体" w:eastAsia="宋体" w:hAnsi="宋体" w:cs="宋体" w:hint="eastAsia"/>
                <w:kern w:val="0"/>
                <w:sz w:val="24"/>
              </w:rPr>
              <w:t>产品资质</w:t>
            </w:r>
          </w:p>
        </w:tc>
        <w:tc>
          <w:tcPr>
            <w:tcW w:w="5291" w:type="dxa"/>
            <w:shd w:val="clear" w:color="auto" w:fill="auto"/>
            <w:vAlign w:val="center"/>
            <w:hideMark/>
          </w:tcPr>
          <w:p w14:paraId="3C0CE7DA" w14:textId="7C8BAEFD" w:rsidR="007F2F2C" w:rsidRPr="005B19D8" w:rsidRDefault="007F2F2C" w:rsidP="0031065B">
            <w:pPr>
              <w:widowControl/>
              <w:jc w:val="left"/>
              <w:rPr>
                <w:rFonts w:ascii="宋体" w:eastAsia="宋体" w:hAnsi="宋体" w:cs="宋体"/>
                <w:kern w:val="0"/>
                <w:sz w:val="24"/>
              </w:rPr>
            </w:pPr>
            <w:r w:rsidRPr="005B19D8">
              <w:rPr>
                <w:rFonts w:ascii="宋体" w:eastAsia="宋体" w:hAnsi="宋体" w:cs="宋体" w:hint="eastAsia"/>
                <w:kern w:val="0"/>
                <w:sz w:val="24"/>
              </w:rPr>
              <w:t>拥有信息系统安全专用产品销售许可证（身份鉴别类）。</w:t>
            </w:r>
            <w:r w:rsidRPr="005B19D8">
              <w:rPr>
                <w:rFonts w:ascii="宋体" w:eastAsia="宋体" w:hAnsi="宋体" w:cs="宋体"/>
                <w:kern w:val="0"/>
                <w:sz w:val="24"/>
              </w:rPr>
              <w:t xml:space="preserve"> </w:t>
            </w:r>
          </w:p>
        </w:tc>
        <w:tc>
          <w:tcPr>
            <w:tcW w:w="713" w:type="dxa"/>
            <w:shd w:val="clear" w:color="auto" w:fill="auto"/>
            <w:vAlign w:val="center"/>
            <w:hideMark/>
          </w:tcPr>
          <w:p w14:paraId="5627719B" w14:textId="77777777" w:rsidR="007F2F2C" w:rsidRPr="005B19D8" w:rsidRDefault="007F2F2C" w:rsidP="00290A9F">
            <w:pPr>
              <w:widowControl/>
              <w:rPr>
                <w:rFonts w:ascii="宋体" w:eastAsia="宋体" w:hAnsi="宋体" w:cs="宋体"/>
                <w:kern w:val="0"/>
                <w:sz w:val="24"/>
              </w:rPr>
            </w:pPr>
            <w:r w:rsidRPr="005B19D8">
              <w:rPr>
                <w:rFonts w:ascii="宋体" w:eastAsia="宋体" w:hAnsi="宋体" w:cs="宋体" w:hint="eastAsia"/>
                <w:kern w:val="0"/>
                <w:sz w:val="24"/>
              </w:rPr>
              <w:t>是</w:t>
            </w:r>
          </w:p>
        </w:tc>
      </w:tr>
      <w:tr w:rsidR="007F2F2C" w:rsidRPr="005B19D8" w14:paraId="348854AE" w14:textId="77777777" w:rsidTr="00036750">
        <w:trPr>
          <w:trHeight w:val="555"/>
          <w:jc w:val="center"/>
        </w:trPr>
        <w:tc>
          <w:tcPr>
            <w:tcW w:w="709" w:type="dxa"/>
            <w:shd w:val="clear" w:color="auto" w:fill="auto"/>
            <w:vAlign w:val="center"/>
            <w:hideMark/>
          </w:tcPr>
          <w:p w14:paraId="67FFD8A4" w14:textId="3D240E3B" w:rsidR="007F2F2C" w:rsidRPr="005B19D8" w:rsidRDefault="007F2F2C" w:rsidP="000D58D7">
            <w:pPr>
              <w:widowControl/>
              <w:jc w:val="center"/>
              <w:rPr>
                <w:rFonts w:ascii="宋体" w:eastAsia="宋体" w:hAnsi="宋体" w:cs="宋体"/>
                <w:kern w:val="0"/>
                <w:sz w:val="24"/>
              </w:rPr>
            </w:pPr>
            <w:r w:rsidRPr="005B19D8">
              <w:rPr>
                <w:rFonts w:ascii="宋体" w:eastAsia="宋体" w:hAnsi="宋体" w:cs="宋体" w:hint="eastAsia"/>
                <w:kern w:val="0"/>
                <w:sz w:val="24"/>
              </w:rPr>
              <w:t>#24</w:t>
            </w:r>
          </w:p>
        </w:tc>
        <w:tc>
          <w:tcPr>
            <w:tcW w:w="1134" w:type="dxa"/>
            <w:vMerge/>
            <w:vAlign w:val="center"/>
            <w:hideMark/>
          </w:tcPr>
          <w:p w14:paraId="3D6C0FCB" w14:textId="77777777" w:rsidR="007F2F2C" w:rsidRPr="005B19D8" w:rsidRDefault="007F2F2C" w:rsidP="00290A9F">
            <w:pPr>
              <w:widowControl/>
              <w:jc w:val="left"/>
              <w:rPr>
                <w:rFonts w:ascii="宋体" w:eastAsia="宋体" w:hAnsi="宋体" w:cs="宋体"/>
                <w:kern w:val="0"/>
                <w:sz w:val="24"/>
              </w:rPr>
            </w:pPr>
          </w:p>
        </w:tc>
        <w:tc>
          <w:tcPr>
            <w:tcW w:w="5291" w:type="dxa"/>
            <w:shd w:val="clear" w:color="auto" w:fill="auto"/>
            <w:vAlign w:val="center"/>
            <w:hideMark/>
          </w:tcPr>
          <w:p w14:paraId="75A6C65E" w14:textId="1945ACD0" w:rsidR="007F2F2C" w:rsidRPr="005B19D8" w:rsidRDefault="007F2F2C" w:rsidP="0031065B">
            <w:pPr>
              <w:widowControl/>
              <w:jc w:val="left"/>
              <w:rPr>
                <w:rFonts w:ascii="宋体" w:eastAsia="宋体" w:hAnsi="宋体" w:cs="宋体"/>
                <w:kern w:val="0"/>
                <w:sz w:val="24"/>
              </w:rPr>
            </w:pPr>
            <w:r w:rsidRPr="005B19D8">
              <w:rPr>
                <w:rFonts w:ascii="宋体" w:eastAsia="宋体" w:hAnsi="宋体" w:cs="宋体" w:hint="eastAsia"/>
                <w:kern w:val="0"/>
                <w:sz w:val="24"/>
              </w:rPr>
              <w:t>拥有中国国家信息安全产品认证证书（基本级）。</w:t>
            </w:r>
            <w:r w:rsidRPr="005B19D8">
              <w:rPr>
                <w:rFonts w:ascii="宋体" w:eastAsia="宋体" w:hAnsi="宋体" w:cs="宋体"/>
                <w:kern w:val="0"/>
                <w:sz w:val="24"/>
              </w:rPr>
              <w:t xml:space="preserve"> </w:t>
            </w:r>
          </w:p>
        </w:tc>
        <w:tc>
          <w:tcPr>
            <w:tcW w:w="713" w:type="dxa"/>
            <w:shd w:val="clear" w:color="auto" w:fill="auto"/>
            <w:vAlign w:val="center"/>
            <w:hideMark/>
          </w:tcPr>
          <w:p w14:paraId="1A150C5F" w14:textId="77777777" w:rsidR="007F2F2C" w:rsidRPr="005B19D8" w:rsidRDefault="007F2F2C" w:rsidP="00290A9F">
            <w:pPr>
              <w:widowControl/>
              <w:rPr>
                <w:rFonts w:ascii="宋体" w:eastAsia="宋体" w:hAnsi="宋体" w:cs="宋体"/>
                <w:kern w:val="0"/>
                <w:sz w:val="24"/>
              </w:rPr>
            </w:pPr>
            <w:r w:rsidRPr="005B19D8">
              <w:rPr>
                <w:rFonts w:ascii="宋体" w:eastAsia="宋体" w:hAnsi="宋体" w:cs="宋体" w:hint="eastAsia"/>
                <w:kern w:val="0"/>
                <w:sz w:val="24"/>
              </w:rPr>
              <w:t>是</w:t>
            </w:r>
          </w:p>
        </w:tc>
      </w:tr>
      <w:tr w:rsidR="007F2F2C" w:rsidRPr="005B19D8" w14:paraId="6A046612" w14:textId="77777777" w:rsidTr="00036750">
        <w:trPr>
          <w:trHeight w:val="555"/>
          <w:jc w:val="center"/>
        </w:trPr>
        <w:tc>
          <w:tcPr>
            <w:tcW w:w="709" w:type="dxa"/>
            <w:shd w:val="clear" w:color="auto" w:fill="auto"/>
            <w:vAlign w:val="center"/>
            <w:hideMark/>
          </w:tcPr>
          <w:p w14:paraId="6D256B94" w14:textId="2B42D164" w:rsidR="007F2F2C" w:rsidRPr="005B19D8" w:rsidRDefault="007F2F2C" w:rsidP="00A8048C">
            <w:pPr>
              <w:widowControl/>
              <w:jc w:val="center"/>
              <w:rPr>
                <w:rFonts w:ascii="宋体" w:eastAsia="宋体" w:hAnsi="宋体" w:cs="宋体"/>
                <w:kern w:val="0"/>
                <w:sz w:val="24"/>
              </w:rPr>
            </w:pPr>
            <w:r w:rsidRPr="005B19D8">
              <w:rPr>
                <w:rFonts w:ascii="宋体" w:eastAsia="宋体" w:hAnsi="宋体" w:cs="宋体" w:hint="eastAsia"/>
                <w:kern w:val="0"/>
                <w:sz w:val="24"/>
              </w:rPr>
              <w:t>#25</w:t>
            </w:r>
          </w:p>
        </w:tc>
        <w:tc>
          <w:tcPr>
            <w:tcW w:w="1134" w:type="dxa"/>
            <w:vMerge/>
            <w:vAlign w:val="center"/>
            <w:hideMark/>
          </w:tcPr>
          <w:p w14:paraId="544FB723" w14:textId="77777777" w:rsidR="007F2F2C" w:rsidRPr="005B19D8" w:rsidRDefault="007F2F2C" w:rsidP="00290A9F">
            <w:pPr>
              <w:widowControl/>
              <w:jc w:val="left"/>
              <w:rPr>
                <w:rFonts w:ascii="宋体" w:eastAsia="宋体" w:hAnsi="宋体" w:cs="宋体"/>
                <w:kern w:val="0"/>
                <w:sz w:val="24"/>
              </w:rPr>
            </w:pPr>
          </w:p>
        </w:tc>
        <w:tc>
          <w:tcPr>
            <w:tcW w:w="5291" w:type="dxa"/>
            <w:shd w:val="clear" w:color="auto" w:fill="auto"/>
            <w:vAlign w:val="center"/>
            <w:hideMark/>
          </w:tcPr>
          <w:p w14:paraId="113199ED" w14:textId="77777777" w:rsidR="007F2F2C" w:rsidRPr="005B19D8" w:rsidRDefault="007F2F2C" w:rsidP="00290A9F">
            <w:pPr>
              <w:widowControl/>
              <w:jc w:val="left"/>
              <w:rPr>
                <w:rFonts w:ascii="宋体" w:eastAsia="宋体" w:hAnsi="宋体" w:cs="宋体"/>
                <w:kern w:val="0"/>
                <w:sz w:val="24"/>
              </w:rPr>
            </w:pPr>
            <w:r w:rsidRPr="005B19D8">
              <w:rPr>
                <w:rFonts w:ascii="宋体" w:eastAsia="宋体" w:hAnsi="宋体" w:cs="宋体" w:hint="eastAsia"/>
                <w:kern w:val="0"/>
                <w:sz w:val="24"/>
              </w:rPr>
              <w:t>拥有软件著作权证书。</w:t>
            </w:r>
          </w:p>
        </w:tc>
        <w:tc>
          <w:tcPr>
            <w:tcW w:w="713" w:type="dxa"/>
            <w:shd w:val="clear" w:color="auto" w:fill="auto"/>
            <w:vAlign w:val="center"/>
            <w:hideMark/>
          </w:tcPr>
          <w:p w14:paraId="36EAD544" w14:textId="77777777" w:rsidR="007F2F2C" w:rsidRPr="005B19D8" w:rsidRDefault="007F2F2C" w:rsidP="00290A9F">
            <w:pPr>
              <w:widowControl/>
              <w:rPr>
                <w:rFonts w:ascii="宋体" w:eastAsia="宋体" w:hAnsi="宋体" w:cs="宋体"/>
                <w:kern w:val="0"/>
                <w:sz w:val="24"/>
              </w:rPr>
            </w:pPr>
            <w:r w:rsidRPr="005B19D8">
              <w:rPr>
                <w:rFonts w:ascii="宋体" w:eastAsia="宋体" w:hAnsi="宋体" w:cs="宋体" w:hint="eastAsia"/>
                <w:kern w:val="0"/>
                <w:sz w:val="24"/>
              </w:rPr>
              <w:t>是</w:t>
            </w:r>
          </w:p>
        </w:tc>
      </w:tr>
    </w:tbl>
    <w:p w14:paraId="11ED406A" w14:textId="77777777" w:rsidR="007054DC" w:rsidRPr="005B19D8" w:rsidRDefault="007054DC" w:rsidP="007054DC">
      <w:pPr>
        <w:rPr>
          <w:sz w:val="24"/>
        </w:rPr>
      </w:pPr>
    </w:p>
    <w:p w14:paraId="0F6E71D1" w14:textId="7D8204A4" w:rsidR="00421A96" w:rsidRPr="00E44C79" w:rsidRDefault="00733C6D" w:rsidP="00733C6D">
      <w:pPr>
        <w:rPr>
          <w:b/>
          <w:sz w:val="24"/>
        </w:rPr>
      </w:pPr>
      <w:r w:rsidRPr="00E44C79">
        <w:rPr>
          <w:rFonts w:hint="eastAsia"/>
          <w:b/>
          <w:sz w:val="24"/>
        </w:rPr>
        <w:t>6</w:t>
      </w:r>
      <w:r w:rsidRPr="00E44C79">
        <w:rPr>
          <w:rFonts w:hint="eastAsia"/>
          <w:b/>
          <w:sz w:val="24"/>
        </w:rPr>
        <w:t>．</w:t>
      </w:r>
      <w:r w:rsidR="00421A96" w:rsidRPr="00E44C79">
        <w:rPr>
          <w:b/>
          <w:sz w:val="24"/>
        </w:rPr>
        <w:t>负载均衡</w:t>
      </w:r>
      <w:r w:rsidR="00B17C58" w:rsidRPr="00E44C79">
        <w:rPr>
          <w:rFonts w:hint="eastAsia"/>
          <w:b/>
          <w:sz w:val="24"/>
        </w:rPr>
        <w:t>设备</w:t>
      </w:r>
      <w:r w:rsidR="00B17C58" w:rsidRPr="00E44C79">
        <w:rPr>
          <w:rFonts w:hint="eastAsia"/>
          <w:b/>
          <w:sz w:val="24"/>
        </w:rPr>
        <w:t>1</w:t>
      </w:r>
      <w:r w:rsidR="00B17C58" w:rsidRPr="00E44C79">
        <w:rPr>
          <w:rFonts w:hint="eastAsia"/>
          <w:b/>
          <w:sz w:val="24"/>
        </w:rPr>
        <w:t>台</w:t>
      </w:r>
    </w:p>
    <w:tbl>
      <w:tblPr>
        <w:tblStyle w:val="a6"/>
        <w:tblW w:w="7905" w:type="dxa"/>
        <w:jc w:val="center"/>
        <w:tblLayout w:type="fixed"/>
        <w:tblLook w:val="04A0" w:firstRow="1" w:lastRow="0" w:firstColumn="1" w:lastColumn="0" w:noHBand="0" w:noVBand="1"/>
      </w:tblPr>
      <w:tblGrid>
        <w:gridCol w:w="636"/>
        <w:gridCol w:w="1154"/>
        <w:gridCol w:w="5122"/>
        <w:gridCol w:w="993"/>
      </w:tblGrid>
      <w:tr w:rsidR="007F2F2C" w:rsidRPr="005B19D8" w14:paraId="3006DD0D" w14:textId="77777777" w:rsidTr="000C72C3">
        <w:trPr>
          <w:trHeight w:val="70"/>
          <w:jc w:val="center"/>
        </w:trPr>
        <w:tc>
          <w:tcPr>
            <w:tcW w:w="636" w:type="dxa"/>
          </w:tcPr>
          <w:p w14:paraId="1B1124FC" w14:textId="77777777" w:rsidR="007F2F2C" w:rsidRPr="005B19D8" w:rsidRDefault="007F2F2C" w:rsidP="006C2283">
            <w:pPr>
              <w:jc w:val="center"/>
              <w:rPr>
                <w:rFonts w:ascii="宋体" w:hAnsi="宋体"/>
                <w:b/>
                <w:sz w:val="24"/>
              </w:rPr>
            </w:pPr>
            <w:r w:rsidRPr="005B19D8">
              <w:rPr>
                <w:rFonts w:ascii="宋体" w:hAnsi="宋体" w:hint="eastAsia"/>
                <w:b/>
                <w:sz w:val="24"/>
              </w:rPr>
              <w:t>序号</w:t>
            </w:r>
          </w:p>
        </w:tc>
        <w:tc>
          <w:tcPr>
            <w:tcW w:w="1154" w:type="dxa"/>
          </w:tcPr>
          <w:p w14:paraId="42E19FA1" w14:textId="77777777" w:rsidR="007F2F2C" w:rsidRPr="005B19D8" w:rsidRDefault="007F2F2C" w:rsidP="006C2283">
            <w:pPr>
              <w:jc w:val="center"/>
              <w:rPr>
                <w:rFonts w:ascii="宋体" w:hAnsi="宋体"/>
                <w:b/>
                <w:sz w:val="24"/>
              </w:rPr>
            </w:pPr>
            <w:r w:rsidRPr="005B19D8">
              <w:rPr>
                <w:rFonts w:ascii="宋体" w:hAnsi="宋体" w:hint="eastAsia"/>
                <w:b/>
                <w:sz w:val="24"/>
              </w:rPr>
              <w:t>指标项</w:t>
            </w:r>
          </w:p>
        </w:tc>
        <w:tc>
          <w:tcPr>
            <w:tcW w:w="5122" w:type="dxa"/>
          </w:tcPr>
          <w:p w14:paraId="64B5C1F9" w14:textId="77777777" w:rsidR="007F2F2C" w:rsidRPr="005B19D8" w:rsidRDefault="007F2F2C" w:rsidP="006C2283">
            <w:pPr>
              <w:jc w:val="center"/>
              <w:rPr>
                <w:rFonts w:ascii="宋体" w:hAnsi="宋体"/>
                <w:b/>
                <w:sz w:val="24"/>
              </w:rPr>
            </w:pPr>
            <w:r w:rsidRPr="005B19D8">
              <w:rPr>
                <w:rFonts w:ascii="宋体" w:hAnsi="宋体" w:hint="eastAsia"/>
                <w:b/>
                <w:sz w:val="24"/>
              </w:rPr>
              <w:t>指标要求</w:t>
            </w:r>
          </w:p>
        </w:tc>
        <w:tc>
          <w:tcPr>
            <w:tcW w:w="993" w:type="dxa"/>
          </w:tcPr>
          <w:p w14:paraId="2BDF492C" w14:textId="77777777" w:rsidR="007F2F2C" w:rsidRPr="005B19D8" w:rsidRDefault="007F2F2C" w:rsidP="006C2283">
            <w:pPr>
              <w:jc w:val="center"/>
              <w:rPr>
                <w:rFonts w:ascii="宋体" w:hAnsi="宋体"/>
                <w:b/>
                <w:sz w:val="24"/>
              </w:rPr>
            </w:pPr>
            <w:r w:rsidRPr="005B19D8">
              <w:rPr>
                <w:rFonts w:ascii="宋体" w:hAnsi="宋体" w:hint="eastAsia"/>
                <w:b/>
                <w:sz w:val="24"/>
              </w:rPr>
              <w:t>证明材料要求</w:t>
            </w:r>
          </w:p>
        </w:tc>
      </w:tr>
      <w:tr w:rsidR="007F2F2C" w:rsidRPr="005B19D8" w14:paraId="00C95DB9" w14:textId="77777777" w:rsidTr="000C72C3">
        <w:trPr>
          <w:trHeight w:val="70"/>
          <w:jc w:val="center"/>
        </w:trPr>
        <w:tc>
          <w:tcPr>
            <w:tcW w:w="636" w:type="dxa"/>
          </w:tcPr>
          <w:p w14:paraId="125AFAD1" w14:textId="05D8281F" w:rsidR="007F2F2C" w:rsidRPr="005B19D8" w:rsidRDefault="007F2F2C" w:rsidP="000858AC">
            <w:pPr>
              <w:jc w:val="center"/>
              <w:rPr>
                <w:rFonts w:ascii="宋体" w:hAnsi="宋体"/>
                <w:sz w:val="24"/>
              </w:rPr>
            </w:pPr>
            <w:r w:rsidRPr="005B19D8">
              <w:rPr>
                <w:rFonts w:hint="eastAsia"/>
                <w:color w:val="000000"/>
                <w:sz w:val="24"/>
              </w:rPr>
              <w:t>★</w:t>
            </w:r>
            <w:r w:rsidRPr="005B19D8">
              <w:rPr>
                <w:rFonts w:ascii="宋体" w:hAnsi="宋体" w:hint="eastAsia"/>
                <w:sz w:val="24"/>
              </w:rPr>
              <w:t>11</w:t>
            </w:r>
          </w:p>
        </w:tc>
        <w:tc>
          <w:tcPr>
            <w:tcW w:w="1154" w:type="dxa"/>
          </w:tcPr>
          <w:p w14:paraId="1C821FF9" w14:textId="77777777" w:rsidR="007F2F2C" w:rsidRPr="005B19D8" w:rsidRDefault="007F2F2C" w:rsidP="006C2283">
            <w:pPr>
              <w:tabs>
                <w:tab w:val="left" w:pos="1260"/>
              </w:tabs>
              <w:rPr>
                <w:rFonts w:ascii="宋体" w:hAnsi="宋体"/>
                <w:sz w:val="24"/>
              </w:rPr>
            </w:pPr>
            <w:r w:rsidRPr="005B19D8">
              <w:rPr>
                <w:rFonts w:ascii="宋体" w:hAnsi="宋体" w:hint="eastAsia"/>
                <w:sz w:val="24"/>
              </w:rPr>
              <w:t>设备性能</w:t>
            </w:r>
          </w:p>
        </w:tc>
        <w:tc>
          <w:tcPr>
            <w:tcW w:w="5122" w:type="dxa"/>
            <w:vAlign w:val="center"/>
          </w:tcPr>
          <w:p w14:paraId="47114F06" w14:textId="70DBEBCB" w:rsidR="007F2F2C" w:rsidRPr="005B19D8" w:rsidRDefault="007F2F2C" w:rsidP="006C2283">
            <w:pPr>
              <w:tabs>
                <w:tab w:val="left" w:pos="1260"/>
              </w:tabs>
              <w:rPr>
                <w:rFonts w:ascii="宋体" w:hAnsi="宋体"/>
                <w:sz w:val="24"/>
              </w:rPr>
            </w:pPr>
            <w:r w:rsidRPr="005B19D8">
              <w:rPr>
                <w:rFonts w:ascii="宋体" w:hAnsi="宋体" w:cs="宋体" w:hint="eastAsia"/>
                <w:sz w:val="24"/>
              </w:rPr>
              <w:t>吞吐量≥1</w:t>
            </w:r>
            <w:r w:rsidRPr="005B19D8">
              <w:rPr>
                <w:rFonts w:ascii="宋体" w:hAnsi="宋体" w:cs="宋体"/>
                <w:sz w:val="24"/>
              </w:rPr>
              <w:t>1</w:t>
            </w:r>
            <w:r w:rsidRPr="005B19D8">
              <w:rPr>
                <w:rFonts w:ascii="宋体" w:hAnsi="宋体" w:cs="宋体" w:hint="eastAsia"/>
                <w:sz w:val="24"/>
              </w:rPr>
              <w:t>Gbps，并发连接数≥9,</w:t>
            </w:r>
            <w:r w:rsidRPr="005B19D8">
              <w:rPr>
                <w:rFonts w:ascii="宋体" w:hAnsi="宋体" w:cs="宋体"/>
                <w:sz w:val="24"/>
              </w:rPr>
              <w:t>0</w:t>
            </w:r>
            <w:r w:rsidRPr="005B19D8">
              <w:rPr>
                <w:rFonts w:ascii="宋体" w:hAnsi="宋体" w:cs="宋体" w:hint="eastAsia"/>
                <w:sz w:val="24"/>
              </w:rPr>
              <w:t>00,000 ，4层新建连接数≥CPS</w:t>
            </w:r>
            <w:r w:rsidRPr="005B19D8">
              <w:rPr>
                <w:rFonts w:ascii="宋体" w:hAnsi="宋体" w:cs="宋体"/>
                <w:sz w:val="24"/>
              </w:rPr>
              <w:t>350</w:t>
            </w:r>
            <w:r w:rsidRPr="005B19D8">
              <w:rPr>
                <w:rFonts w:ascii="宋体" w:hAnsi="宋体" w:cs="宋体" w:hint="eastAsia"/>
                <w:sz w:val="24"/>
              </w:rPr>
              <w:t>,000 ，7层建连接数≥RPS</w:t>
            </w:r>
            <w:r w:rsidRPr="005B19D8">
              <w:rPr>
                <w:rFonts w:ascii="宋体" w:hAnsi="宋体" w:cs="宋体"/>
                <w:sz w:val="24"/>
              </w:rPr>
              <w:t>35</w:t>
            </w:r>
            <w:r w:rsidRPr="005B19D8">
              <w:rPr>
                <w:rFonts w:ascii="宋体" w:hAnsi="宋体" w:cs="宋体" w:hint="eastAsia"/>
                <w:sz w:val="24"/>
              </w:rPr>
              <w:t>0,000。</w:t>
            </w:r>
          </w:p>
        </w:tc>
        <w:tc>
          <w:tcPr>
            <w:tcW w:w="993" w:type="dxa"/>
          </w:tcPr>
          <w:p w14:paraId="7E118287" w14:textId="0A78885E" w:rsidR="007F2F2C" w:rsidRPr="005B19D8" w:rsidRDefault="007F2F2C" w:rsidP="008A37F5">
            <w:pPr>
              <w:tabs>
                <w:tab w:val="left" w:pos="1260"/>
              </w:tabs>
              <w:jc w:val="center"/>
              <w:rPr>
                <w:rFonts w:ascii="宋体" w:hAnsi="宋体"/>
                <w:sz w:val="24"/>
              </w:rPr>
            </w:pPr>
            <w:r w:rsidRPr="005B19D8">
              <w:rPr>
                <w:rFonts w:ascii="宋体" w:hAnsi="宋体" w:hint="eastAsia"/>
                <w:sz w:val="24"/>
              </w:rPr>
              <w:t>否</w:t>
            </w:r>
          </w:p>
        </w:tc>
      </w:tr>
      <w:tr w:rsidR="007F2F2C" w:rsidRPr="005B19D8" w14:paraId="560C2CD4" w14:textId="77777777" w:rsidTr="000C72C3">
        <w:trPr>
          <w:trHeight w:val="70"/>
          <w:jc w:val="center"/>
        </w:trPr>
        <w:tc>
          <w:tcPr>
            <w:tcW w:w="636" w:type="dxa"/>
          </w:tcPr>
          <w:p w14:paraId="481D2C3E" w14:textId="666A9DA8" w:rsidR="007F2F2C" w:rsidRPr="005B19D8" w:rsidRDefault="007F2F2C" w:rsidP="004C27BF">
            <w:pPr>
              <w:jc w:val="center"/>
              <w:rPr>
                <w:rFonts w:ascii="宋体" w:hAnsi="宋体"/>
                <w:sz w:val="24"/>
              </w:rPr>
            </w:pPr>
            <w:r w:rsidRPr="005B19D8">
              <w:rPr>
                <w:rFonts w:ascii="宋体" w:hAnsi="宋体" w:hint="eastAsia"/>
                <w:sz w:val="24"/>
              </w:rPr>
              <w:t>71</w:t>
            </w:r>
          </w:p>
        </w:tc>
        <w:tc>
          <w:tcPr>
            <w:tcW w:w="1154" w:type="dxa"/>
            <w:vMerge w:val="restart"/>
          </w:tcPr>
          <w:p w14:paraId="374ED384" w14:textId="77777777" w:rsidR="007F2F2C" w:rsidRPr="005B19D8" w:rsidRDefault="007F2F2C" w:rsidP="006C2283">
            <w:pPr>
              <w:tabs>
                <w:tab w:val="left" w:pos="1260"/>
              </w:tabs>
              <w:rPr>
                <w:rFonts w:ascii="宋体" w:hAnsi="宋体"/>
                <w:sz w:val="24"/>
              </w:rPr>
            </w:pPr>
            <w:r w:rsidRPr="005B19D8">
              <w:rPr>
                <w:rFonts w:ascii="宋体" w:hAnsi="宋体" w:hint="eastAsia"/>
                <w:sz w:val="24"/>
              </w:rPr>
              <w:t>硬件规格</w:t>
            </w:r>
          </w:p>
        </w:tc>
        <w:tc>
          <w:tcPr>
            <w:tcW w:w="5122" w:type="dxa"/>
          </w:tcPr>
          <w:p w14:paraId="661552AE" w14:textId="77777777" w:rsidR="007F2F2C" w:rsidRPr="005B19D8" w:rsidRDefault="007F2F2C" w:rsidP="006C2283">
            <w:pPr>
              <w:tabs>
                <w:tab w:val="left" w:pos="1260"/>
              </w:tabs>
              <w:rPr>
                <w:rFonts w:ascii="宋体" w:hAnsi="宋体"/>
                <w:sz w:val="24"/>
              </w:rPr>
            </w:pPr>
            <w:r w:rsidRPr="005B19D8">
              <w:rPr>
                <w:rFonts w:ascii="宋体" w:hAnsi="宋体" w:cs="宋体" w:hint="eastAsia"/>
                <w:sz w:val="24"/>
              </w:rPr>
              <w:t>采用独立专业负载设备，非防火墙模块</w:t>
            </w:r>
            <w:proofErr w:type="gramStart"/>
            <w:r w:rsidRPr="005B19D8">
              <w:rPr>
                <w:rFonts w:ascii="宋体" w:hAnsi="宋体" w:cs="宋体" w:hint="eastAsia"/>
                <w:sz w:val="24"/>
              </w:rPr>
              <w:t>或非插卡式</w:t>
            </w:r>
            <w:proofErr w:type="gramEnd"/>
            <w:r w:rsidRPr="005B19D8">
              <w:rPr>
                <w:rFonts w:ascii="宋体" w:hAnsi="宋体" w:cs="宋体" w:hint="eastAsia"/>
                <w:sz w:val="24"/>
              </w:rPr>
              <w:t>扩展的负载均衡设备。本项目要求配置2套。</w:t>
            </w:r>
          </w:p>
        </w:tc>
        <w:tc>
          <w:tcPr>
            <w:tcW w:w="993" w:type="dxa"/>
          </w:tcPr>
          <w:p w14:paraId="5B11D458" w14:textId="783284B3" w:rsidR="007F2F2C" w:rsidRPr="005B19D8" w:rsidRDefault="007F2F2C" w:rsidP="008A37F5">
            <w:pPr>
              <w:tabs>
                <w:tab w:val="left" w:pos="1260"/>
              </w:tabs>
              <w:jc w:val="center"/>
              <w:rPr>
                <w:rFonts w:ascii="宋体" w:hAnsi="宋体"/>
                <w:sz w:val="24"/>
              </w:rPr>
            </w:pPr>
            <w:r w:rsidRPr="005B19D8">
              <w:rPr>
                <w:rFonts w:ascii="宋体" w:hAnsi="宋体" w:hint="eastAsia"/>
                <w:sz w:val="24"/>
              </w:rPr>
              <w:t>否</w:t>
            </w:r>
          </w:p>
        </w:tc>
      </w:tr>
      <w:tr w:rsidR="007F2F2C" w:rsidRPr="005B19D8" w14:paraId="66DF2556" w14:textId="77777777" w:rsidTr="000C72C3">
        <w:trPr>
          <w:trHeight w:val="70"/>
          <w:jc w:val="center"/>
        </w:trPr>
        <w:tc>
          <w:tcPr>
            <w:tcW w:w="636" w:type="dxa"/>
          </w:tcPr>
          <w:p w14:paraId="2C209A55" w14:textId="3543718D" w:rsidR="007F2F2C" w:rsidRPr="005B19D8" w:rsidRDefault="007F2F2C" w:rsidP="004C27BF">
            <w:pPr>
              <w:jc w:val="center"/>
              <w:rPr>
                <w:rFonts w:ascii="宋体" w:hAnsi="宋体"/>
                <w:sz w:val="24"/>
              </w:rPr>
            </w:pPr>
            <w:r w:rsidRPr="005B19D8">
              <w:rPr>
                <w:rFonts w:ascii="宋体" w:hAnsi="宋体" w:hint="eastAsia"/>
                <w:sz w:val="24"/>
              </w:rPr>
              <w:t>72</w:t>
            </w:r>
          </w:p>
        </w:tc>
        <w:tc>
          <w:tcPr>
            <w:tcW w:w="1154" w:type="dxa"/>
            <w:vMerge/>
          </w:tcPr>
          <w:p w14:paraId="5A39EC96" w14:textId="77777777" w:rsidR="007F2F2C" w:rsidRPr="005B19D8" w:rsidRDefault="007F2F2C" w:rsidP="006C2283">
            <w:pPr>
              <w:tabs>
                <w:tab w:val="left" w:pos="1260"/>
              </w:tabs>
              <w:rPr>
                <w:rFonts w:ascii="宋体" w:hAnsi="宋体"/>
                <w:sz w:val="24"/>
              </w:rPr>
            </w:pPr>
          </w:p>
        </w:tc>
        <w:tc>
          <w:tcPr>
            <w:tcW w:w="5122" w:type="dxa"/>
          </w:tcPr>
          <w:p w14:paraId="7B36289B" w14:textId="77777777" w:rsidR="007F2F2C" w:rsidRPr="005B19D8" w:rsidRDefault="007F2F2C" w:rsidP="006C2283">
            <w:pPr>
              <w:tabs>
                <w:tab w:val="left" w:pos="1260"/>
              </w:tabs>
              <w:rPr>
                <w:rFonts w:ascii="宋体" w:hAnsi="宋体" w:cs="宋体"/>
                <w:sz w:val="24"/>
              </w:rPr>
            </w:pPr>
            <w:r w:rsidRPr="005B19D8">
              <w:rPr>
                <w:rFonts w:ascii="宋体" w:hAnsi="宋体" w:cs="宋体" w:hint="eastAsia"/>
                <w:sz w:val="24"/>
              </w:rPr>
              <w:t>标准机架式专用设备，高度2U,接口≥6个</w:t>
            </w:r>
            <w:proofErr w:type="gramStart"/>
            <w:r w:rsidRPr="005B19D8">
              <w:rPr>
                <w:rFonts w:ascii="宋体" w:hAnsi="宋体" w:cs="宋体" w:hint="eastAsia"/>
                <w:sz w:val="24"/>
              </w:rPr>
              <w:t>千兆电口</w:t>
            </w:r>
            <w:proofErr w:type="gramEnd"/>
            <w:r w:rsidRPr="005B19D8">
              <w:rPr>
                <w:rFonts w:ascii="宋体" w:hAnsi="宋体" w:cs="宋体" w:hint="eastAsia"/>
                <w:sz w:val="24"/>
              </w:rPr>
              <w:t>、8个</w:t>
            </w:r>
            <w:proofErr w:type="gramStart"/>
            <w:r w:rsidRPr="005B19D8">
              <w:rPr>
                <w:rFonts w:ascii="宋体" w:hAnsi="宋体" w:cs="宋体" w:hint="eastAsia"/>
                <w:sz w:val="24"/>
              </w:rPr>
              <w:t>千兆光口</w:t>
            </w:r>
            <w:proofErr w:type="gramEnd"/>
            <w:r w:rsidRPr="005B19D8">
              <w:rPr>
                <w:rFonts w:ascii="宋体" w:hAnsi="宋体" w:cs="宋体" w:hint="eastAsia"/>
                <w:sz w:val="24"/>
              </w:rPr>
              <w:t>，冗余电源。</w:t>
            </w:r>
          </w:p>
        </w:tc>
        <w:tc>
          <w:tcPr>
            <w:tcW w:w="993" w:type="dxa"/>
          </w:tcPr>
          <w:p w14:paraId="67C0B4A6" w14:textId="0A1F470C" w:rsidR="007F2F2C" w:rsidRPr="005B19D8" w:rsidRDefault="007F2F2C" w:rsidP="008A37F5">
            <w:pPr>
              <w:tabs>
                <w:tab w:val="left" w:pos="1260"/>
              </w:tabs>
              <w:jc w:val="center"/>
              <w:rPr>
                <w:rFonts w:ascii="宋体" w:hAnsi="宋体"/>
                <w:sz w:val="24"/>
              </w:rPr>
            </w:pPr>
            <w:r w:rsidRPr="005B19D8">
              <w:rPr>
                <w:rFonts w:ascii="宋体" w:hAnsi="宋体" w:hint="eastAsia"/>
                <w:sz w:val="24"/>
              </w:rPr>
              <w:t>否</w:t>
            </w:r>
          </w:p>
        </w:tc>
      </w:tr>
      <w:tr w:rsidR="007F2F2C" w:rsidRPr="005B19D8" w14:paraId="3832541A" w14:textId="77777777" w:rsidTr="000C72C3">
        <w:trPr>
          <w:trHeight w:val="70"/>
          <w:jc w:val="center"/>
        </w:trPr>
        <w:tc>
          <w:tcPr>
            <w:tcW w:w="636" w:type="dxa"/>
          </w:tcPr>
          <w:p w14:paraId="19A836B3" w14:textId="52F3E755" w:rsidR="007F2F2C" w:rsidRPr="005B19D8" w:rsidRDefault="007F2F2C" w:rsidP="004C27BF">
            <w:pPr>
              <w:jc w:val="center"/>
              <w:rPr>
                <w:rFonts w:ascii="宋体" w:hAnsi="宋体"/>
                <w:sz w:val="24"/>
              </w:rPr>
            </w:pPr>
            <w:r w:rsidRPr="005B19D8">
              <w:rPr>
                <w:rFonts w:ascii="宋体" w:hAnsi="宋体" w:cs="宋体" w:hint="eastAsia"/>
                <w:sz w:val="24"/>
              </w:rPr>
              <w:t>#</w:t>
            </w:r>
            <w:r w:rsidRPr="005B19D8">
              <w:rPr>
                <w:rFonts w:ascii="宋体" w:hAnsi="宋体" w:hint="eastAsia"/>
                <w:sz w:val="24"/>
              </w:rPr>
              <w:t>26</w:t>
            </w:r>
          </w:p>
        </w:tc>
        <w:tc>
          <w:tcPr>
            <w:tcW w:w="1154" w:type="dxa"/>
            <w:vAlign w:val="center"/>
          </w:tcPr>
          <w:p w14:paraId="7932CDC9" w14:textId="77777777" w:rsidR="007F2F2C" w:rsidRPr="005B19D8" w:rsidRDefault="007F2F2C" w:rsidP="006C2283">
            <w:pPr>
              <w:tabs>
                <w:tab w:val="left" w:pos="1260"/>
              </w:tabs>
              <w:rPr>
                <w:rFonts w:ascii="宋体" w:hAnsi="宋体"/>
                <w:sz w:val="24"/>
              </w:rPr>
            </w:pPr>
            <w:r w:rsidRPr="005B19D8">
              <w:rPr>
                <w:rFonts w:ascii="宋体" w:hAnsi="宋体" w:cs="宋体" w:hint="eastAsia"/>
                <w:sz w:val="24"/>
              </w:rPr>
              <w:t>功能授权</w:t>
            </w:r>
          </w:p>
        </w:tc>
        <w:tc>
          <w:tcPr>
            <w:tcW w:w="5122" w:type="dxa"/>
            <w:vAlign w:val="center"/>
          </w:tcPr>
          <w:p w14:paraId="7C8D2059" w14:textId="195AC386" w:rsidR="007F2F2C" w:rsidRPr="005B19D8" w:rsidRDefault="007F2F2C" w:rsidP="003B20DC">
            <w:pPr>
              <w:tabs>
                <w:tab w:val="left" w:pos="1260"/>
              </w:tabs>
              <w:rPr>
                <w:rFonts w:ascii="宋体" w:hAnsi="宋体" w:cs="宋体"/>
                <w:sz w:val="24"/>
              </w:rPr>
            </w:pPr>
            <w:r w:rsidRPr="005B19D8">
              <w:rPr>
                <w:rFonts w:ascii="宋体" w:hAnsi="宋体" w:cs="宋体" w:hint="eastAsia"/>
                <w:sz w:val="24"/>
              </w:rPr>
              <w:t>单一设备可同时支持包括链路负载均衡、全局负载均衡和服务器负载均衡的功能。三种功能同时处于激活可使用状态，无需额外购买相应授权。</w:t>
            </w:r>
          </w:p>
        </w:tc>
        <w:tc>
          <w:tcPr>
            <w:tcW w:w="993" w:type="dxa"/>
            <w:vAlign w:val="center"/>
          </w:tcPr>
          <w:p w14:paraId="4D1EF88F" w14:textId="39F70970" w:rsidR="007F2F2C" w:rsidRPr="005B19D8" w:rsidRDefault="007F2F2C" w:rsidP="008A37F5">
            <w:pPr>
              <w:tabs>
                <w:tab w:val="left" w:pos="1260"/>
              </w:tabs>
              <w:jc w:val="center"/>
              <w:rPr>
                <w:rFonts w:ascii="宋体" w:hAnsi="宋体"/>
                <w:sz w:val="24"/>
              </w:rPr>
            </w:pPr>
            <w:r w:rsidRPr="005B19D8">
              <w:rPr>
                <w:rFonts w:ascii="宋体" w:hAnsi="宋体" w:cs="宋体" w:hint="eastAsia"/>
                <w:sz w:val="24"/>
              </w:rPr>
              <w:t>否</w:t>
            </w:r>
          </w:p>
        </w:tc>
      </w:tr>
      <w:tr w:rsidR="007F2F2C" w:rsidRPr="005B19D8" w14:paraId="552BBB14" w14:textId="77777777" w:rsidTr="000C72C3">
        <w:trPr>
          <w:trHeight w:val="70"/>
          <w:jc w:val="center"/>
        </w:trPr>
        <w:tc>
          <w:tcPr>
            <w:tcW w:w="636" w:type="dxa"/>
          </w:tcPr>
          <w:p w14:paraId="7DD12E3A" w14:textId="3A39561E" w:rsidR="007F2F2C" w:rsidRPr="005B19D8" w:rsidRDefault="007F2F2C" w:rsidP="004C27BF">
            <w:pPr>
              <w:jc w:val="center"/>
              <w:rPr>
                <w:rFonts w:ascii="宋体" w:hAnsi="宋体"/>
                <w:sz w:val="24"/>
              </w:rPr>
            </w:pPr>
            <w:r w:rsidRPr="005B19D8">
              <w:rPr>
                <w:rFonts w:ascii="宋体" w:hAnsi="宋体" w:hint="eastAsia"/>
                <w:sz w:val="24"/>
              </w:rPr>
              <w:t>73</w:t>
            </w:r>
          </w:p>
        </w:tc>
        <w:tc>
          <w:tcPr>
            <w:tcW w:w="1154" w:type="dxa"/>
            <w:vAlign w:val="center"/>
          </w:tcPr>
          <w:p w14:paraId="32FC0AFD" w14:textId="77777777" w:rsidR="007F2F2C" w:rsidRPr="005B19D8" w:rsidRDefault="007F2F2C" w:rsidP="006C2283">
            <w:pPr>
              <w:tabs>
                <w:tab w:val="left" w:pos="1260"/>
              </w:tabs>
              <w:rPr>
                <w:rFonts w:ascii="宋体" w:hAnsi="宋体"/>
                <w:sz w:val="24"/>
              </w:rPr>
            </w:pPr>
            <w:r w:rsidRPr="005B19D8">
              <w:rPr>
                <w:rFonts w:ascii="宋体" w:hAnsi="宋体" w:cs="Arial" w:hint="eastAsia"/>
                <w:sz w:val="24"/>
              </w:rPr>
              <w:t>负载均衡算法</w:t>
            </w:r>
          </w:p>
        </w:tc>
        <w:tc>
          <w:tcPr>
            <w:tcW w:w="5122" w:type="dxa"/>
            <w:vAlign w:val="center"/>
          </w:tcPr>
          <w:p w14:paraId="0A3E6AEC" w14:textId="77777777" w:rsidR="007F2F2C" w:rsidRPr="005B19D8" w:rsidRDefault="007F2F2C" w:rsidP="006C2283">
            <w:pPr>
              <w:tabs>
                <w:tab w:val="left" w:pos="1260"/>
              </w:tabs>
              <w:rPr>
                <w:rFonts w:ascii="宋体" w:hAnsi="宋体" w:cs="宋体"/>
                <w:sz w:val="24"/>
              </w:rPr>
            </w:pPr>
            <w:r w:rsidRPr="005B19D8">
              <w:rPr>
                <w:rFonts w:ascii="宋体" w:hAnsi="宋体" w:cs="Arial" w:hint="eastAsia"/>
                <w:sz w:val="24"/>
              </w:rPr>
              <w:t>支持轮询、加权轮询、加权最小连接、动态反馈、最快响应、最小流量、加权最小流量、带宽比例、哈希、主备、首个可用、优先级等算法。</w:t>
            </w:r>
          </w:p>
        </w:tc>
        <w:tc>
          <w:tcPr>
            <w:tcW w:w="993" w:type="dxa"/>
            <w:vAlign w:val="center"/>
          </w:tcPr>
          <w:p w14:paraId="17989F80" w14:textId="77777777" w:rsidR="007F2F2C" w:rsidRPr="005B19D8" w:rsidRDefault="007F2F2C" w:rsidP="008A37F5">
            <w:pPr>
              <w:tabs>
                <w:tab w:val="left" w:pos="1260"/>
              </w:tabs>
              <w:jc w:val="center"/>
              <w:rPr>
                <w:rFonts w:ascii="宋体" w:hAnsi="宋体"/>
                <w:sz w:val="24"/>
              </w:rPr>
            </w:pPr>
            <w:r w:rsidRPr="005B19D8">
              <w:rPr>
                <w:rFonts w:ascii="宋体" w:hAnsi="宋体"/>
                <w:sz w:val="24"/>
              </w:rPr>
              <w:t>否</w:t>
            </w:r>
          </w:p>
        </w:tc>
      </w:tr>
      <w:tr w:rsidR="007F2F2C" w:rsidRPr="005B19D8" w14:paraId="24331C1E" w14:textId="77777777" w:rsidTr="000C72C3">
        <w:trPr>
          <w:trHeight w:val="70"/>
          <w:jc w:val="center"/>
        </w:trPr>
        <w:tc>
          <w:tcPr>
            <w:tcW w:w="636" w:type="dxa"/>
          </w:tcPr>
          <w:p w14:paraId="09B4D658" w14:textId="71FE9B91" w:rsidR="007F2F2C" w:rsidRPr="005B19D8" w:rsidRDefault="007F2F2C" w:rsidP="004C27BF">
            <w:pPr>
              <w:jc w:val="center"/>
              <w:rPr>
                <w:rFonts w:ascii="宋体" w:hAnsi="宋体"/>
                <w:sz w:val="24"/>
              </w:rPr>
            </w:pPr>
            <w:r w:rsidRPr="005B19D8">
              <w:rPr>
                <w:rFonts w:ascii="宋体" w:hAnsi="宋体" w:cs="宋体" w:hint="eastAsia"/>
                <w:sz w:val="24"/>
              </w:rPr>
              <w:t>#</w:t>
            </w:r>
            <w:r w:rsidRPr="005B19D8">
              <w:rPr>
                <w:rFonts w:ascii="宋体" w:hAnsi="宋体" w:hint="eastAsia"/>
                <w:sz w:val="24"/>
              </w:rPr>
              <w:t>27</w:t>
            </w:r>
          </w:p>
        </w:tc>
        <w:tc>
          <w:tcPr>
            <w:tcW w:w="1154" w:type="dxa"/>
            <w:vAlign w:val="center"/>
          </w:tcPr>
          <w:p w14:paraId="17E9304D" w14:textId="77777777" w:rsidR="007F2F2C" w:rsidRPr="005B19D8" w:rsidRDefault="007F2F2C" w:rsidP="006C2283">
            <w:pPr>
              <w:tabs>
                <w:tab w:val="left" w:pos="1260"/>
              </w:tabs>
              <w:rPr>
                <w:rFonts w:ascii="宋体" w:hAnsi="宋体"/>
                <w:sz w:val="24"/>
              </w:rPr>
            </w:pPr>
            <w:r w:rsidRPr="005B19D8">
              <w:rPr>
                <w:rFonts w:ascii="宋体" w:hAnsi="宋体" w:cs="Arial" w:hint="eastAsia"/>
                <w:sz w:val="24"/>
              </w:rPr>
              <w:t>可编程流量控制</w:t>
            </w:r>
          </w:p>
        </w:tc>
        <w:tc>
          <w:tcPr>
            <w:tcW w:w="5122" w:type="dxa"/>
            <w:vAlign w:val="center"/>
          </w:tcPr>
          <w:p w14:paraId="67EEC2BA" w14:textId="77777777" w:rsidR="007F2F2C" w:rsidRPr="005B19D8" w:rsidRDefault="007F2F2C" w:rsidP="006C2283">
            <w:pPr>
              <w:tabs>
                <w:tab w:val="left" w:pos="1260"/>
              </w:tabs>
              <w:rPr>
                <w:rFonts w:ascii="宋体" w:hAnsi="宋体" w:cs="宋体"/>
                <w:sz w:val="24"/>
              </w:rPr>
            </w:pPr>
            <w:r w:rsidRPr="005B19D8">
              <w:rPr>
                <w:rFonts w:ascii="宋体" w:hAnsi="宋体" w:cs="Arial" w:hint="eastAsia"/>
                <w:sz w:val="24"/>
              </w:rPr>
              <w:t>通过某种编程语言（如</w:t>
            </w:r>
            <w:proofErr w:type="spellStart"/>
            <w:r w:rsidRPr="005B19D8">
              <w:rPr>
                <w:rFonts w:ascii="宋体" w:hAnsi="宋体" w:cs="Arial" w:hint="eastAsia"/>
                <w:sz w:val="24"/>
              </w:rPr>
              <w:t>lua</w:t>
            </w:r>
            <w:proofErr w:type="spellEnd"/>
            <w:r w:rsidRPr="005B19D8">
              <w:rPr>
                <w:rFonts w:ascii="宋体" w:hAnsi="宋体" w:cs="Arial" w:hint="eastAsia"/>
                <w:sz w:val="24"/>
              </w:rPr>
              <w:t>）实现自定义的流量编排，对TCP、SSL、HTTP和HTTPS等类型的流量进行分发、修改和统计等操作。</w:t>
            </w:r>
          </w:p>
        </w:tc>
        <w:tc>
          <w:tcPr>
            <w:tcW w:w="993" w:type="dxa"/>
            <w:vAlign w:val="center"/>
          </w:tcPr>
          <w:p w14:paraId="4DB141B8" w14:textId="410A51D8" w:rsidR="007F2F2C" w:rsidRPr="005B19D8" w:rsidRDefault="007F2F2C" w:rsidP="008A37F5">
            <w:pPr>
              <w:tabs>
                <w:tab w:val="left" w:pos="1260"/>
              </w:tabs>
              <w:jc w:val="center"/>
              <w:rPr>
                <w:rFonts w:ascii="宋体" w:hAnsi="宋体"/>
                <w:sz w:val="24"/>
              </w:rPr>
            </w:pPr>
            <w:r w:rsidRPr="005B19D8">
              <w:rPr>
                <w:rFonts w:ascii="宋体" w:hAnsi="宋体" w:hint="eastAsia"/>
                <w:sz w:val="24"/>
              </w:rPr>
              <w:t>否</w:t>
            </w:r>
          </w:p>
        </w:tc>
      </w:tr>
      <w:tr w:rsidR="007F2F2C" w:rsidRPr="005B19D8" w14:paraId="6E88D054" w14:textId="77777777" w:rsidTr="000C72C3">
        <w:trPr>
          <w:trHeight w:val="70"/>
          <w:jc w:val="center"/>
        </w:trPr>
        <w:tc>
          <w:tcPr>
            <w:tcW w:w="636" w:type="dxa"/>
          </w:tcPr>
          <w:p w14:paraId="57CA706E" w14:textId="50D35CD5" w:rsidR="007F2F2C" w:rsidRPr="005B19D8" w:rsidRDefault="007F2F2C" w:rsidP="004C27BF">
            <w:pPr>
              <w:jc w:val="center"/>
              <w:rPr>
                <w:rFonts w:ascii="宋体" w:hAnsi="宋体"/>
                <w:sz w:val="24"/>
              </w:rPr>
            </w:pPr>
            <w:r w:rsidRPr="005B19D8">
              <w:rPr>
                <w:rFonts w:ascii="宋体" w:hAnsi="宋体" w:hint="eastAsia"/>
                <w:sz w:val="24"/>
              </w:rPr>
              <w:t>74</w:t>
            </w:r>
          </w:p>
        </w:tc>
        <w:tc>
          <w:tcPr>
            <w:tcW w:w="1154" w:type="dxa"/>
            <w:vMerge w:val="restart"/>
            <w:vAlign w:val="center"/>
          </w:tcPr>
          <w:p w14:paraId="454F35E6" w14:textId="77777777" w:rsidR="007F2F2C" w:rsidRPr="005B19D8" w:rsidRDefault="007F2F2C" w:rsidP="006C2283">
            <w:pPr>
              <w:tabs>
                <w:tab w:val="left" w:pos="1260"/>
              </w:tabs>
              <w:rPr>
                <w:rFonts w:ascii="宋体" w:hAnsi="宋体"/>
                <w:sz w:val="24"/>
              </w:rPr>
            </w:pPr>
            <w:r w:rsidRPr="005B19D8">
              <w:rPr>
                <w:rFonts w:ascii="宋体" w:hAnsi="宋体" w:cs="Arial" w:hint="eastAsia"/>
                <w:sz w:val="24"/>
              </w:rPr>
              <w:t>接入方式</w:t>
            </w:r>
          </w:p>
        </w:tc>
        <w:tc>
          <w:tcPr>
            <w:tcW w:w="5122" w:type="dxa"/>
            <w:vAlign w:val="center"/>
          </w:tcPr>
          <w:p w14:paraId="0AD39458" w14:textId="77777777" w:rsidR="007F2F2C" w:rsidRPr="005B19D8" w:rsidRDefault="007F2F2C" w:rsidP="006C2283">
            <w:pPr>
              <w:tabs>
                <w:tab w:val="left" w:pos="1260"/>
              </w:tabs>
              <w:rPr>
                <w:rFonts w:ascii="宋体" w:hAnsi="宋体" w:cs="宋体"/>
                <w:sz w:val="24"/>
              </w:rPr>
            </w:pPr>
            <w:r w:rsidRPr="005B19D8">
              <w:rPr>
                <w:rFonts w:ascii="宋体" w:hAnsi="宋体" w:cs="Arial" w:hint="eastAsia"/>
                <w:sz w:val="24"/>
              </w:rPr>
              <w:t>支持静态IP和PPPOE两种线路接入方式。</w:t>
            </w:r>
          </w:p>
        </w:tc>
        <w:tc>
          <w:tcPr>
            <w:tcW w:w="993" w:type="dxa"/>
            <w:vAlign w:val="center"/>
          </w:tcPr>
          <w:p w14:paraId="71EEBB00" w14:textId="46E69368" w:rsidR="007F2F2C" w:rsidRPr="005B19D8" w:rsidRDefault="007F2F2C" w:rsidP="008A37F5">
            <w:pPr>
              <w:tabs>
                <w:tab w:val="left" w:pos="1260"/>
              </w:tabs>
              <w:jc w:val="center"/>
              <w:rPr>
                <w:rFonts w:ascii="宋体" w:hAnsi="宋体"/>
                <w:sz w:val="24"/>
              </w:rPr>
            </w:pPr>
            <w:r w:rsidRPr="005B19D8">
              <w:rPr>
                <w:rFonts w:ascii="宋体" w:hAnsi="宋体" w:hint="eastAsia"/>
                <w:sz w:val="24"/>
              </w:rPr>
              <w:t>否</w:t>
            </w:r>
          </w:p>
        </w:tc>
      </w:tr>
      <w:tr w:rsidR="007F2F2C" w:rsidRPr="005B19D8" w14:paraId="29327EF7" w14:textId="77777777" w:rsidTr="000C72C3">
        <w:trPr>
          <w:trHeight w:val="70"/>
          <w:jc w:val="center"/>
        </w:trPr>
        <w:tc>
          <w:tcPr>
            <w:tcW w:w="636" w:type="dxa"/>
          </w:tcPr>
          <w:p w14:paraId="11AD24EC" w14:textId="4FA2F4E6" w:rsidR="007F2F2C" w:rsidRPr="005B19D8" w:rsidRDefault="007F2F2C" w:rsidP="004C27BF">
            <w:pPr>
              <w:jc w:val="center"/>
              <w:rPr>
                <w:rFonts w:ascii="宋体" w:hAnsi="宋体"/>
                <w:sz w:val="24"/>
              </w:rPr>
            </w:pPr>
            <w:r w:rsidRPr="005B19D8">
              <w:rPr>
                <w:rFonts w:ascii="宋体" w:hAnsi="宋体" w:cs="宋体" w:hint="eastAsia"/>
                <w:sz w:val="24"/>
              </w:rPr>
              <w:t>#</w:t>
            </w:r>
            <w:r w:rsidRPr="005B19D8">
              <w:rPr>
                <w:rFonts w:ascii="宋体" w:hAnsi="宋体" w:hint="eastAsia"/>
                <w:sz w:val="24"/>
              </w:rPr>
              <w:t>28</w:t>
            </w:r>
          </w:p>
        </w:tc>
        <w:tc>
          <w:tcPr>
            <w:tcW w:w="1154" w:type="dxa"/>
            <w:vMerge/>
            <w:vAlign w:val="center"/>
          </w:tcPr>
          <w:p w14:paraId="310EBDD7" w14:textId="77777777" w:rsidR="007F2F2C" w:rsidRPr="005B19D8" w:rsidRDefault="007F2F2C" w:rsidP="006C2283">
            <w:pPr>
              <w:tabs>
                <w:tab w:val="left" w:pos="1260"/>
              </w:tabs>
              <w:rPr>
                <w:rFonts w:ascii="宋体" w:hAnsi="宋体"/>
                <w:sz w:val="24"/>
              </w:rPr>
            </w:pPr>
          </w:p>
        </w:tc>
        <w:tc>
          <w:tcPr>
            <w:tcW w:w="5122" w:type="dxa"/>
            <w:vAlign w:val="center"/>
          </w:tcPr>
          <w:p w14:paraId="1D95A238" w14:textId="77777777" w:rsidR="007F2F2C" w:rsidRPr="005B19D8" w:rsidRDefault="007F2F2C" w:rsidP="006C2283">
            <w:pPr>
              <w:tabs>
                <w:tab w:val="left" w:pos="1260"/>
              </w:tabs>
              <w:rPr>
                <w:rFonts w:ascii="宋体" w:hAnsi="宋体" w:cs="宋体"/>
                <w:sz w:val="24"/>
              </w:rPr>
            </w:pPr>
            <w:r w:rsidRPr="005B19D8">
              <w:rPr>
                <w:rFonts w:ascii="宋体" w:hAnsi="宋体" w:cs="Arial" w:hint="eastAsia"/>
                <w:sz w:val="24"/>
              </w:rPr>
              <w:t>支持三明治架构，对防火墙、IPS、行为管理等网络设备进行流量负载均衡和故障切换，使以上网络设备获得Active-Active运行的能力。</w:t>
            </w:r>
          </w:p>
        </w:tc>
        <w:tc>
          <w:tcPr>
            <w:tcW w:w="993" w:type="dxa"/>
            <w:vAlign w:val="center"/>
          </w:tcPr>
          <w:p w14:paraId="107D1244" w14:textId="2A8443AF" w:rsidR="007F2F2C" w:rsidRPr="005B19D8" w:rsidRDefault="007F2F2C" w:rsidP="008A37F5">
            <w:pPr>
              <w:tabs>
                <w:tab w:val="left" w:pos="1260"/>
              </w:tabs>
              <w:jc w:val="center"/>
              <w:rPr>
                <w:rFonts w:ascii="宋体" w:hAnsi="宋体"/>
                <w:sz w:val="24"/>
              </w:rPr>
            </w:pPr>
            <w:r w:rsidRPr="005B19D8">
              <w:rPr>
                <w:rFonts w:ascii="宋体" w:hAnsi="宋体" w:hint="eastAsia"/>
                <w:sz w:val="24"/>
              </w:rPr>
              <w:t>否</w:t>
            </w:r>
          </w:p>
        </w:tc>
      </w:tr>
      <w:tr w:rsidR="007F2F2C" w:rsidRPr="005B19D8" w14:paraId="46C5C5A2" w14:textId="77777777" w:rsidTr="000C72C3">
        <w:trPr>
          <w:trHeight w:val="70"/>
          <w:jc w:val="center"/>
        </w:trPr>
        <w:tc>
          <w:tcPr>
            <w:tcW w:w="636" w:type="dxa"/>
          </w:tcPr>
          <w:p w14:paraId="113D8F6B" w14:textId="70F30DE3" w:rsidR="007F2F2C" w:rsidRPr="005B19D8" w:rsidRDefault="007F2F2C" w:rsidP="004C27BF">
            <w:pPr>
              <w:jc w:val="center"/>
              <w:rPr>
                <w:rFonts w:ascii="宋体" w:hAnsi="宋体"/>
                <w:sz w:val="24"/>
              </w:rPr>
            </w:pPr>
            <w:r w:rsidRPr="005B19D8">
              <w:rPr>
                <w:rFonts w:ascii="宋体" w:hAnsi="宋体" w:hint="eastAsia"/>
                <w:sz w:val="24"/>
              </w:rPr>
              <w:t>75</w:t>
            </w:r>
          </w:p>
        </w:tc>
        <w:tc>
          <w:tcPr>
            <w:tcW w:w="1154" w:type="dxa"/>
            <w:vMerge w:val="restart"/>
            <w:vAlign w:val="center"/>
          </w:tcPr>
          <w:p w14:paraId="64ED7FEB" w14:textId="77777777" w:rsidR="007F2F2C" w:rsidRPr="005B19D8" w:rsidRDefault="007F2F2C" w:rsidP="006C2283">
            <w:pPr>
              <w:tabs>
                <w:tab w:val="left" w:pos="1260"/>
              </w:tabs>
              <w:rPr>
                <w:rFonts w:ascii="宋体" w:hAnsi="宋体"/>
                <w:sz w:val="24"/>
              </w:rPr>
            </w:pPr>
            <w:r w:rsidRPr="005B19D8">
              <w:rPr>
                <w:rFonts w:ascii="宋体" w:hAnsi="宋体" w:cs="Arial" w:hint="eastAsia"/>
                <w:sz w:val="24"/>
              </w:rPr>
              <w:t>流量调度</w:t>
            </w:r>
          </w:p>
        </w:tc>
        <w:tc>
          <w:tcPr>
            <w:tcW w:w="5122" w:type="dxa"/>
            <w:vAlign w:val="center"/>
          </w:tcPr>
          <w:p w14:paraId="065136EA" w14:textId="77777777" w:rsidR="007F2F2C" w:rsidRPr="005B19D8" w:rsidRDefault="007F2F2C" w:rsidP="006C2283">
            <w:pPr>
              <w:tabs>
                <w:tab w:val="left" w:pos="1260"/>
              </w:tabs>
              <w:rPr>
                <w:rFonts w:ascii="宋体" w:hAnsi="宋体" w:cs="宋体"/>
                <w:sz w:val="24"/>
              </w:rPr>
            </w:pPr>
            <w:r w:rsidRPr="005B19D8">
              <w:rPr>
                <w:rFonts w:ascii="宋体" w:hAnsi="宋体" w:cs="Arial" w:hint="eastAsia"/>
                <w:sz w:val="24"/>
              </w:rPr>
              <w:t>支持基于五元组条件（源IP地址，源端口，目的IP地址，目的端口，传输</w:t>
            </w:r>
            <w:proofErr w:type="gramStart"/>
            <w:r w:rsidRPr="005B19D8">
              <w:rPr>
                <w:rFonts w:ascii="宋体" w:hAnsi="宋体" w:cs="Arial" w:hint="eastAsia"/>
                <w:sz w:val="24"/>
              </w:rPr>
              <w:t>层协议号</w:t>
            </w:r>
            <w:proofErr w:type="gramEnd"/>
            <w:r w:rsidRPr="005B19D8">
              <w:rPr>
                <w:rFonts w:ascii="宋体" w:hAnsi="宋体" w:cs="Arial" w:hint="eastAsia"/>
                <w:sz w:val="24"/>
              </w:rPr>
              <w:t>）来进行出站访问的流量调度分发。</w:t>
            </w:r>
          </w:p>
        </w:tc>
        <w:tc>
          <w:tcPr>
            <w:tcW w:w="993" w:type="dxa"/>
            <w:vAlign w:val="center"/>
          </w:tcPr>
          <w:p w14:paraId="74B45FA2" w14:textId="77777777" w:rsidR="007F2F2C" w:rsidRPr="005B19D8" w:rsidRDefault="007F2F2C" w:rsidP="008A37F5">
            <w:pPr>
              <w:tabs>
                <w:tab w:val="left" w:pos="1260"/>
              </w:tabs>
              <w:jc w:val="center"/>
              <w:rPr>
                <w:rFonts w:ascii="宋体" w:hAnsi="宋体"/>
                <w:sz w:val="24"/>
              </w:rPr>
            </w:pPr>
            <w:r w:rsidRPr="005B19D8">
              <w:rPr>
                <w:rFonts w:ascii="宋体" w:hAnsi="宋体"/>
                <w:sz w:val="24"/>
              </w:rPr>
              <w:t>否</w:t>
            </w:r>
          </w:p>
        </w:tc>
      </w:tr>
      <w:tr w:rsidR="007F2F2C" w:rsidRPr="005B19D8" w14:paraId="0CCCDA81" w14:textId="77777777" w:rsidTr="000C72C3">
        <w:trPr>
          <w:trHeight w:val="70"/>
          <w:jc w:val="center"/>
        </w:trPr>
        <w:tc>
          <w:tcPr>
            <w:tcW w:w="636" w:type="dxa"/>
          </w:tcPr>
          <w:p w14:paraId="2C3BB464" w14:textId="441F4A76" w:rsidR="007F2F2C" w:rsidRPr="005B19D8" w:rsidRDefault="007F2F2C" w:rsidP="004C27BF">
            <w:pPr>
              <w:jc w:val="center"/>
              <w:rPr>
                <w:rFonts w:ascii="宋体" w:hAnsi="宋体"/>
                <w:sz w:val="24"/>
              </w:rPr>
            </w:pPr>
            <w:r w:rsidRPr="005B19D8">
              <w:rPr>
                <w:rFonts w:ascii="宋体" w:hAnsi="宋体" w:hint="eastAsia"/>
                <w:sz w:val="24"/>
              </w:rPr>
              <w:t>76</w:t>
            </w:r>
          </w:p>
        </w:tc>
        <w:tc>
          <w:tcPr>
            <w:tcW w:w="1154" w:type="dxa"/>
            <w:vMerge/>
            <w:vAlign w:val="center"/>
          </w:tcPr>
          <w:p w14:paraId="2CD8A1E9" w14:textId="77777777" w:rsidR="007F2F2C" w:rsidRPr="005B19D8" w:rsidRDefault="007F2F2C" w:rsidP="006C2283">
            <w:pPr>
              <w:tabs>
                <w:tab w:val="left" w:pos="1260"/>
              </w:tabs>
              <w:rPr>
                <w:rFonts w:ascii="宋体" w:hAnsi="宋体"/>
                <w:sz w:val="24"/>
              </w:rPr>
            </w:pPr>
          </w:p>
        </w:tc>
        <w:tc>
          <w:tcPr>
            <w:tcW w:w="5122" w:type="dxa"/>
            <w:vAlign w:val="center"/>
          </w:tcPr>
          <w:p w14:paraId="0DC8435C" w14:textId="18B3D43D" w:rsidR="007F2F2C" w:rsidRPr="005B19D8" w:rsidRDefault="007F2F2C" w:rsidP="006C2283">
            <w:pPr>
              <w:tabs>
                <w:tab w:val="left" w:pos="1260"/>
              </w:tabs>
              <w:rPr>
                <w:rFonts w:ascii="宋体" w:hAnsi="宋体" w:cs="宋体"/>
                <w:sz w:val="24"/>
              </w:rPr>
            </w:pPr>
            <w:r w:rsidRPr="005B19D8">
              <w:rPr>
                <w:rFonts w:ascii="宋体" w:hAnsi="宋体" w:cs="Arial" w:hint="eastAsia"/>
                <w:sz w:val="24"/>
              </w:rPr>
              <w:t>支持基于管理员自定义的时间计划来进行出站访问的流量调度分发。</w:t>
            </w:r>
          </w:p>
        </w:tc>
        <w:tc>
          <w:tcPr>
            <w:tcW w:w="993" w:type="dxa"/>
            <w:vAlign w:val="center"/>
          </w:tcPr>
          <w:p w14:paraId="56CCE07C" w14:textId="1A10DC3C" w:rsidR="007F2F2C" w:rsidRPr="005B19D8" w:rsidRDefault="007F2F2C" w:rsidP="008A37F5">
            <w:pPr>
              <w:tabs>
                <w:tab w:val="left" w:pos="1260"/>
              </w:tabs>
              <w:jc w:val="center"/>
              <w:rPr>
                <w:rFonts w:ascii="宋体" w:hAnsi="宋体"/>
                <w:sz w:val="24"/>
              </w:rPr>
            </w:pPr>
            <w:r w:rsidRPr="005B19D8">
              <w:rPr>
                <w:rFonts w:ascii="宋体" w:hAnsi="宋体" w:hint="eastAsia"/>
                <w:sz w:val="24"/>
              </w:rPr>
              <w:t>否</w:t>
            </w:r>
          </w:p>
        </w:tc>
      </w:tr>
      <w:tr w:rsidR="007F2F2C" w:rsidRPr="005B19D8" w14:paraId="396B045B" w14:textId="77777777" w:rsidTr="000C72C3">
        <w:trPr>
          <w:trHeight w:val="70"/>
          <w:jc w:val="center"/>
        </w:trPr>
        <w:tc>
          <w:tcPr>
            <w:tcW w:w="636" w:type="dxa"/>
          </w:tcPr>
          <w:p w14:paraId="29E73818" w14:textId="3999F2B2" w:rsidR="007F2F2C" w:rsidRPr="005B19D8" w:rsidRDefault="007F2F2C" w:rsidP="004C27BF">
            <w:pPr>
              <w:jc w:val="center"/>
              <w:rPr>
                <w:rFonts w:ascii="宋体" w:hAnsi="宋体"/>
                <w:sz w:val="24"/>
              </w:rPr>
            </w:pPr>
            <w:r w:rsidRPr="005B19D8">
              <w:rPr>
                <w:rFonts w:ascii="宋体" w:hAnsi="宋体" w:cs="宋体" w:hint="eastAsia"/>
                <w:sz w:val="24"/>
              </w:rPr>
              <w:t>#</w:t>
            </w:r>
            <w:r w:rsidRPr="005B19D8">
              <w:rPr>
                <w:rFonts w:ascii="宋体" w:hAnsi="宋体" w:hint="eastAsia"/>
                <w:sz w:val="24"/>
              </w:rPr>
              <w:t>29</w:t>
            </w:r>
          </w:p>
        </w:tc>
        <w:tc>
          <w:tcPr>
            <w:tcW w:w="1154" w:type="dxa"/>
            <w:vMerge/>
            <w:vAlign w:val="center"/>
          </w:tcPr>
          <w:p w14:paraId="401C2D76" w14:textId="77777777" w:rsidR="007F2F2C" w:rsidRPr="005B19D8" w:rsidRDefault="007F2F2C" w:rsidP="006C2283">
            <w:pPr>
              <w:tabs>
                <w:tab w:val="left" w:pos="1260"/>
              </w:tabs>
              <w:rPr>
                <w:rFonts w:ascii="宋体" w:hAnsi="宋体"/>
                <w:sz w:val="24"/>
              </w:rPr>
            </w:pPr>
          </w:p>
        </w:tc>
        <w:tc>
          <w:tcPr>
            <w:tcW w:w="5122" w:type="dxa"/>
            <w:vAlign w:val="center"/>
          </w:tcPr>
          <w:p w14:paraId="1408F138" w14:textId="77777777" w:rsidR="007F2F2C" w:rsidRPr="005B19D8" w:rsidRDefault="007F2F2C" w:rsidP="006C2283">
            <w:pPr>
              <w:tabs>
                <w:tab w:val="left" w:pos="1260"/>
              </w:tabs>
              <w:rPr>
                <w:rFonts w:ascii="宋体" w:hAnsi="宋体" w:cs="宋体"/>
                <w:sz w:val="24"/>
              </w:rPr>
            </w:pPr>
            <w:r w:rsidRPr="005B19D8">
              <w:rPr>
                <w:rFonts w:ascii="宋体" w:hAnsi="宋体" w:cs="Arial" w:hint="eastAsia"/>
                <w:sz w:val="24"/>
              </w:rPr>
              <w:t>内置完备的IP地址库，无需手动导入并支持自动全网更新，可查看并编辑各国家、国内各省份的IP地址段和国内各大运营商IP地址段，</w:t>
            </w:r>
            <w:r w:rsidRPr="005B19D8">
              <w:rPr>
                <w:rFonts w:ascii="宋体" w:hAnsi="宋体" w:cs="Arial" w:hint="eastAsia"/>
                <w:sz w:val="24"/>
              </w:rPr>
              <w:lastRenderedPageBreak/>
              <w:t>并可灵活匹配IP地址库进行流量调度分发，实现链路负载功能</w:t>
            </w:r>
            <w:r w:rsidRPr="005B19D8">
              <w:rPr>
                <w:rFonts w:ascii="宋体" w:hAnsi="宋体" w:cs="宋体" w:hint="eastAsia"/>
                <w:kern w:val="0"/>
                <w:sz w:val="24"/>
              </w:rPr>
              <w:t>。</w:t>
            </w:r>
          </w:p>
        </w:tc>
        <w:tc>
          <w:tcPr>
            <w:tcW w:w="993" w:type="dxa"/>
            <w:vAlign w:val="center"/>
          </w:tcPr>
          <w:p w14:paraId="361AB3A8" w14:textId="50EA4048" w:rsidR="007F2F2C" w:rsidRPr="005B19D8" w:rsidRDefault="007F2F2C" w:rsidP="008A37F5">
            <w:pPr>
              <w:tabs>
                <w:tab w:val="left" w:pos="1260"/>
              </w:tabs>
              <w:jc w:val="center"/>
              <w:rPr>
                <w:rFonts w:ascii="宋体" w:hAnsi="宋体"/>
                <w:sz w:val="24"/>
              </w:rPr>
            </w:pPr>
            <w:r w:rsidRPr="005B19D8">
              <w:rPr>
                <w:rFonts w:ascii="宋体" w:hAnsi="宋体" w:cs="宋体" w:hint="eastAsia"/>
                <w:sz w:val="24"/>
              </w:rPr>
              <w:lastRenderedPageBreak/>
              <w:t>否</w:t>
            </w:r>
          </w:p>
        </w:tc>
      </w:tr>
      <w:tr w:rsidR="007F2F2C" w:rsidRPr="005B19D8" w14:paraId="0A62A94D" w14:textId="77777777" w:rsidTr="000C72C3">
        <w:trPr>
          <w:trHeight w:val="70"/>
          <w:jc w:val="center"/>
        </w:trPr>
        <w:tc>
          <w:tcPr>
            <w:tcW w:w="636" w:type="dxa"/>
          </w:tcPr>
          <w:p w14:paraId="5992E61B" w14:textId="62007A04" w:rsidR="007F2F2C" w:rsidRPr="005B19D8" w:rsidRDefault="007F2F2C" w:rsidP="004C27BF">
            <w:pPr>
              <w:jc w:val="center"/>
              <w:rPr>
                <w:rFonts w:ascii="宋体" w:hAnsi="宋体"/>
                <w:sz w:val="24"/>
              </w:rPr>
            </w:pPr>
            <w:r w:rsidRPr="005B19D8">
              <w:rPr>
                <w:rFonts w:ascii="宋体" w:hAnsi="宋体" w:cs="宋体" w:hint="eastAsia"/>
                <w:sz w:val="24"/>
              </w:rPr>
              <w:lastRenderedPageBreak/>
              <w:t>#</w:t>
            </w:r>
            <w:r w:rsidRPr="005B19D8">
              <w:rPr>
                <w:rFonts w:ascii="宋体" w:hAnsi="宋体" w:hint="eastAsia"/>
                <w:sz w:val="24"/>
              </w:rPr>
              <w:t>30</w:t>
            </w:r>
          </w:p>
        </w:tc>
        <w:tc>
          <w:tcPr>
            <w:tcW w:w="1154" w:type="dxa"/>
            <w:vMerge/>
            <w:vAlign w:val="center"/>
          </w:tcPr>
          <w:p w14:paraId="580BEF34" w14:textId="77777777" w:rsidR="007F2F2C" w:rsidRPr="005B19D8" w:rsidRDefault="007F2F2C" w:rsidP="006C2283">
            <w:pPr>
              <w:tabs>
                <w:tab w:val="left" w:pos="1260"/>
              </w:tabs>
              <w:rPr>
                <w:rFonts w:ascii="宋体" w:hAnsi="宋体"/>
                <w:sz w:val="24"/>
              </w:rPr>
            </w:pPr>
          </w:p>
        </w:tc>
        <w:tc>
          <w:tcPr>
            <w:tcW w:w="5122" w:type="dxa"/>
            <w:vAlign w:val="center"/>
          </w:tcPr>
          <w:p w14:paraId="5CE482F8" w14:textId="77777777" w:rsidR="007F2F2C" w:rsidRPr="005B19D8" w:rsidRDefault="007F2F2C" w:rsidP="006C2283">
            <w:pPr>
              <w:tabs>
                <w:tab w:val="left" w:pos="1260"/>
              </w:tabs>
              <w:rPr>
                <w:rFonts w:ascii="宋体" w:hAnsi="宋体" w:cs="宋体"/>
                <w:sz w:val="24"/>
              </w:rPr>
            </w:pPr>
            <w:r w:rsidRPr="005B19D8">
              <w:rPr>
                <w:rFonts w:ascii="宋体" w:hAnsi="宋体" w:hint="eastAsia"/>
                <w:sz w:val="24"/>
              </w:rPr>
              <w:t>支持基于URL的链路调度功能，内置目前主流的国外URL网址库，无需手动导入并支持自动更新，管理员可查看并进行编辑。可根据URL将访问国外网站的请求调度到指定线路。</w:t>
            </w:r>
          </w:p>
        </w:tc>
        <w:tc>
          <w:tcPr>
            <w:tcW w:w="993" w:type="dxa"/>
            <w:vAlign w:val="center"/>
          </w:tcPr>
          <w:p w14:paraId="45813F35" w14:textId="3E95B6FE" w:rsidR="007F2F2C" w:rsidRPr="005B19D8" w:rsidRDefault="007F2F2C" w:rsidP="008A37F5">
            <w:pPr>
              <w:tabs>
                <w:tab w:val="left" w:pos="1260"/>
              </w:tabs>
              <w:jc w:val="center"/>
              <w:rPr>
                <w:rFonts w:ascii="宋体" w:hAnsi="宋体"/>
                <w:sz w:val="24"/>
              </w:rPr>
            </w:pPr>
            <w:r w:rsidRPr="005B19D8">
              <w:rPr>
                <w:rFonts w:ascii="宋体" w:hAnsi="宋体" w:cs="宋体" w:hint="eastAsia"/>
                <w:sz w:val="24"/>
              </w:rPr>
              <w:t>否</w:t>
            </w:r>
          </w:p>
        </w:tc>
      </w:tr>
      <w:tr w:rsidR="007F2F2C" w:rsidRPr="005B19D8" w14:paraId="2A345E94" w14:textId="77777777" w:rsidTr="000C72C3">
        <w:trPr>
          <w:trHeight w:val="70"/>
          <w:jc w:val="center"/>
        </w:trPr>
        <w:tc>
          <w:tcPr>
            <w:tcW w:w="636" w:type="dxa"/>
          </w:tcPr>
          <w:p w14:paraId="0605A8AC" w14:textId="4755E61C" w:rsidR="007F2F2C" w:rsidRPr="005B19D8" w:rsidRDefault="007F2F2C" w:rsidP="004C27BF">
            <w:pPr>
              <w:jc w:val="center"/>
              <w:rPr>
                <w:rFonts w:ascii="宋体" w:hAnsi="宋体"/>
                <w:sz w:val="24"/>
              </w:rPr>
            </w:pPr>
            <w:r w:rsidRPr="005B19D8">
              <w:rPr>
                <w:rFonts w:ascii="宋体" w:hAnsi="宋体" w:cs="宋体" w:hint="eastAsia"/>
                <w:sz w:val="24"/>
              </w:rPr>
              <w:t>#</w:t>
            </w:r>
            <w:r w:rsidRPr="005B19D8">
              <w:rPr>
                <w:rFonts w:ascii="宋体" w:hAnsi="宋体" w:hint="eastAsia"/>
                <w:sz w:val="24"/>
              </w:rPr>
              <w:t>31</w:t>
            </w:r>
          </w:p>
        </w:tc>
        <w:tc>
          <w:tcPr>
            <w:tcW w:w="1154" w:type="dxa"/>
            <w:vMerge/>
            <w:vAlign w:val="center"/>
          </w:tcPr>
          <w:p w14:paraId="6CD15517" w14:textId="77777777" w:rsidR="007F2F2C" w:rsidRPr="005B19D8" w:rsidRDefault="007F2F2C" w:rsidP="006C2283">
            <w:pPr>
              <w:tabs>
                <w:tab w:val="left" w:pos="1260"/>
              </w:tabs>
              <w:rPr>
                <w:rFonts w:ascii="宋体" w:hAnsi="宋体"/>
                <w:sz w:val="24"/>
              </w:rPr>
            </w:pPr>
          </w:p>
        </w:tc>
        <w:tc>
          <w:tcPr>
            <w:tcW w:w="5122" w:type="dxa"/>
            <w:vAlign w:val="center"/>
          </w:tcPr>
          <w:p w14:paraId="35BA40AD" w14:textId="77777777" w:rsidR="007F2F2C" w:rsidRPr="005B19D8" w:rsidRDefault="007F2F2C" w:rsidP="006C2283">
            <w:pPr>
              <w:tabs>
                <w:tab w:val="left" w:pos="1260"/>
              </w:tabs>
              <w:rPr>
                <w:rFonts w:ascii="宋体" w:hAnsi="宋体" w:cs="宋体"/>
                <w:sz w:val="24"/>
              </w:rPr>
            </w:pPr>
            <w:r w:rsidRPr="005B19D8">
              <w:rPr>
                <w:rFonts w:ascii="宋体" w:hAnsi="宋体" w:cs="Arial" w:hint="eastAsia"/>
                <w:sz w:val="24"/>
              </w:rPr>
              <w:t>支持基于应用协议的智能选路，能对</w:t>
            </w:r>
            <w:r w:rsidRPr="005B19D8">
              <w:rPr>
                <w:rFonts w:ascii="宋体" w:hAnsi="宋体" w:cs="Arial"/>
                <w:sz w:val="24"/>
              </w:rPr>
              <w:t>网银</w:t>
            </w:r>
            <w:r w:rsidRPr="005B19D8">
              <w:rPr>
                <w:rFonts w:ascii="宋体" w:hAnsi="宋体" w:cs="Arial" w:hint="eastAsia"/>
                <w:sz w:val="24"/>
              </w:rPr>
              <w:t>、</w:t>
            </w:r>
            <w:r w:rsidRPr="005B19D8">
              <w:rPr>
                <w:rFonts w:ascii="宋体" w:hAnsi="宋体" w:cs="Arial"/>
                <w:sz w:val="24"/>
              </w:rPr>
              <w:t>游戏、视频等流量进行调度</w:t>
            </w:r>
            <w:r w:rsidRPr="005B19D8">
              <w:rPr>
                <w:rFonts w:ascii="宋体" w:hAnsi="宋体" w:cs="Arial" w:hint="eastAsia"/>
                <w:sz w:val="24"/>
              </w:rPr>
              <w:t>。</w:t>
            </w:r>
          </w:p>
        </w:tc>
        <w:tc>
          <w:tcPr>
            <w:tcW w:w="993" w:type="dxa"/>
            <w:vAlign w:val="center"/>
          </w:tcPr>
          <w:p w14:paraId="45500749" w14:textId="7E3C28F7" w:rsidR="007F2F2C" w:rsidRPr="005B19D8" w:rsidRDefault="007F2F2C" w:rsidP="008A37F5">
            <w:pPr>
              <w:tabs>
                <w:tab w:val="left" w:pos="1260"/>
              </w:tabs>
              <w:jc w:val="center"/>
              <w:rPr>
                <w:rFonts w:ascii="宋体" w:hAnsi="宋体"/>
                <w:sz w:val="24"/>
              </w:rPr>
            </w:pPr>
            <w:r w:rsidRPr="005B19D8">
              <w:rPr>
                <w:rFonts w:ascii="宋体" w:hAnsi="宋体" w:cs="宋体" w:hint="eastAsia"/>
                <w:sz w:val="24"/>
              </w:rPr>
              <w:t>否</w:t>
            </w:r>
          </w:p>
        </w:tc>
      </w:tr>
      <w:tr w:rsidR="007F2F2C" w:rsidRPr="005B19D8" w14:paraId="1C0E713B" w14:textId="77777777" w:rsidTr="000C72C3">
        <w:trPr>
          <w:trHeight w:val="70"/>
          <w:jc w:val="center"/>
        </w:trPr>
        <w:tc>
          <w:tcPr>
            <w:tcW w:w="636" w:type="dxa"/>
          </w:tcPr>
          <w:p w14:paraId="361D0C30" w14:textId="0867FE18" w:rsidR="007F2F2C" w:rsidRPr="005B19D8" w:rsidRDefault="007F2F2C" w:rsidP="004C27BF">
            <w:pPr>
              <w:jc w:val="center"/>
              <w:rPr>
                <w:rFonts w:ascii="宋体" w:hAnsi="宋体"/>
                <w:sz w:val="24"/>
              </w:rPr>
            </w:pPr>
            <w:r w:rsidRPr="005B19D8">
              <w:rPr>
                <w:rFonts w:ascii="宋体" w:hAnsi="宋体" w:hint="eastAsia"/>
                <w:sz w:val="24"/>
              </w:rPr>
              <w:t>77</w:t>
            </w:r>
          </w:p>
        </w:tc>
        <w:tc>
          <w:tcPr>
            <w:tcW w:w="1154" w:type="dxa"/>
            <w:vMerge/>
            <w:vAlign w:val="center"/>
          </w:tcPr>
          <w:p w14:paraId="4C614F56" w14:textId="77777777" w:rsidR="007F2F2C" w:rsidRPr="005B19D8" w:rsidRDefault="007F2F2C" w:rsidP="006C2283">
            <w:pPr>
              <w:tabs>
                <w:tab w:val="left" w:pos="1260"/>
              </w:tabs>
              <w:rPr>
                <w:rFonts w:ascii="宋体" w:hAnsi="宋体"/>
                <w:sz w:val="24"/>
              </w:rPr>
            </w:pPr>
          </w:p>
        </w:tc>
        <w:tc>
          <w:tcPr>
            <w:tcW w:w="5122" w:type="dxa"/>
            <w:vAlign w:val="center"/>
          </w:tcPr>
          <w:p w14:paraId="4C2D7D31" w14:textId="77777777" w:rsidR="007F2F2C" w:rsidRPr="005B19D8" w:rsidRDefault="007F2F2C" w:rsidP="006C2283">
            <w:pPr>
              <w:tabs>
                <w:tab w:val="left" w:pos="1260"/>
              </w:tabs>
              <w:rPr>
                <w:rFonts w:ascii="宋体" w:hAnsi="宋体" w:cs="宋体"/>
                <w:sz w:val="24"/>
              </w:rPr>
            </w:pPr>
            <w:r w:rsidRPr="005B19D8">
              <w:rPr>
                <w:rFonts w:ascii="宋体" w:hAnsi="宋体" w:cs="Arial" w:hint="eastAsia"/>
                <w:sz w:val="24"/>
              </w:rPr>
              <w:t>支持基于域名的流量调度，针对特定网站选择指定的链路转发。</w:t>
            </w:r>
          </w:p>
        </w:tc>
        <w:tc>
          <w:tcPr>
            <w:tcW w:w="993" w:type="dxa"/>
            <w:vAlign w:val="center"/>
          </w:tcPr>
          <w:p w14:paraId="0828B0AC" w14:textId="77777777" w:rsidR="007F2F2C" w:rsidRPr="005B19D8" w:rsidRDefault="007F2F2C" w:rsidP="008A37F5">
            <w:pPr>
              <w:tabs>
                <w:tab w:val="left" w:pos="1260"/>
              </w:tabs>
              <w:jc w:val="center"/>
              <w:rPr>
                <w:rFonts w:ascii="宋体" w:hAnsi="宋体"/>
                <w:sz w:val="24"/>
              </w:rPr>
            </w:pPr>
            <w:r w:rsidRPr="005B19D8">
              <w:rPr>
                <w:rFonts w:ascii="宋体" w:hAnsi="宋体"/>
                <w:sz w:val="24"/>
              </w:rPr>
              <w:t>否</w:t>
            </w:r>
          </w:p>
        </w:tc>
      </w:tr>
      <w:tr w:rsidR="007F2F2C" w:rsidRPr="005B19D8" w14:paraId="5D96B0A8" w14:textId="77777777" w:rsidTr="000C72C3">
        <w:trPr>
          <w:trHeight w:val="70"/>
          <w:jc w:val="center"/>
        </w:trPr>
        <w:tc>
          <w:tcPr>
            <w:tcW w:w="636" w:type="dxa"/>
          </w:tcPr>
          <w:p w14:paraId="711AA77E" w14:textId="3B46B2ED" w:rsidR="007F2F2C" w:rsidRPr="005B19D8" w:rsidRDefault="007F2F2C" w:rsidP="004C27BF">
            <w:pPr>
              <w:jc w:val="center"/>
              <w:rPr>
                <w:rFonts w:ascii="宋体" w:hAnsi="宋体"/>
                <w:sz w:val="24"/>
              </w:rPr>
            </w:pPr>
            <w:r w:rsidRPr="005B19D8">
              <w:rPr>
                <w:rFonts w:ascii="宋体" w:hAnsi="宋体" w:hint="eastAsia"/>
                <w:sz w:val="24"/>
              </w:rPr>
              <w:t>78</w:t>
            </w:r>
          </w:p>
        </w:tc>
        <w:tc>
          <w:tcPr>
            <w:tcW w:w="1154" w:type="dxa"/>
            <w:vMerge w:val="restart"/>
            <w:vAlign w:val="center"/>
          </w:tcPr>
          <w:p w14:paraId="42E9E139" w14:textId="77777777" w:rsidR="007F2F2C" w:rsidRPr="005B19D8" w:rsidRDefault="007F2F2C" w:rsidP="006C2283">
            <w:pPr>
              <w:tabs>
                <w:tab w:val="left" w:pos="1260"/>
              </w:tabs>
              <w:rPr>
                <w:rFonts w:ascii="宋体" w:hAnsi="宋体"/>
                <w:sz w:val="24"/>
              </w:rPr>
            </w:pPr>
            <w:r w:rsidRPr="005B19D8">
              <w:rPr>
                <w:rFonts w:ascii="宋体" w:hAnsi="宋体" w:cs="Arial"/>
                <w:sz w:val="24"/>
              </w:rPr>
              <w:t>DNS</w:t>
            </w:r>
            <w:r w:rsidRPr="005B19D8">
              <w:rPr>
                <w:rFonts w:ascii="宋体" w:hAnsi="宋体" w:cs="Arial" w:hint="eastAsia"/>
                <w:sz w:val="24"/>
              </w:rPr>
              <w:t>功能支持</w:t>
            </w:r>
          </w:p>
        </w:tc>
        <w:tc>
          <w:tcPr>
            <w:tcW w:w="5122" w:type="dxa"/>
            <w:vAlign w:val="center"/>
          </w:tcPr>
          <w:p w14:paraId="21722512" w14:textId="77777777" w:rsidR="007F2F2C" w:rsidRPr="005B19D8" w:rsidRDefault="007F2F2C" w:rsidP="006C2283">
            <w:pPr>
              <w:tabs>
                <w:tab w:val="left" w:pos="1260"/>
              </w:tabs>
              <w:rPr>
                <w:rFonts w:ascii="宋体" w:hAnsi="宋体" w:cs="宋体"/>
                <w:sz w:val="24"/>
              </w:rPr>
            </w:pPr>
            <w:r w:rsidRPr="005B19D8">
              <w:rPr>
                <w:rFonts w:ascii="宋体" w:hAnsi="宋体" w:cs="Arial" w:hint="eastAsia"/>
                <w:sz w:val="24"/>
              </w:rPr>
              <w:t>支持DNS透明代理功能，可基于负载均衡算法代理内网用户进行DNS请求转发，避免单运营商DNS解析出现单一链路流量过载，平衡多条运营商线路的带宽利用率。</w:t>
            </w:r>
          </w:p>
        </w:tc>
        <w:tc>
          <w:tcPr>
            <w:tcW w:w="993" w:type="dxa"/>
            <w:vAlign w:val="center"/>
          </w:tcPr>
          <w:p w14:paraId="3304E374" w14:textId="77777777" w:rsidR="007F2F2C" w:rsidRPr="005B19D8" w:rsidRDefault="007F2F2C" w:rsidP="008A37F5">
            <w:pPr>
              <w:tabs>
                <w:tab w:val="left" w:pos="1260"/>
              </w:tabs>
              <w:jc w:val="center"/>
              <w:rPr>
                <w:rFonts w:ascii="宋体" w:hAnsi="宋体"/>
                <w:sz w:val="24"/>
              </w:rPr>
            </w:pPr>
            <w:r w:rsidRPr="005B19D8">
              <w:rPr>
                <w:rFonts w:ascii="宋体" w:hAnsi="宋体"/>
                <w:sz w:val="24"/>
              </w:rPr>
              <w:t>否</w:t>
            </w:r>
          </w:p>
        </w:tc>
      </w:tr>
      <w:tr w:rsidR="007F2F2C" w:rsidRPr="005B19D8" w14:paraId="6072CE5F" w14:textId="77777777" w:rsidTr="000C72C3">
        <w:trPr>
          <w:trHeight w:val="70"/>
          <w:jc w:val="center"/>
        </w:trPr>
        <w:tc>
          <w:tcPr>
            <w:tcW w:w="636" w:type="dxa"/>
          </w:tcPr>
          <w:p w14:paraId="7903FCDD" w14:textId="5B7591EE" w:rsidR="007F2F2C" w:rsidRPr="005B19D8" w:rsidRDefault="007F2F2C" w:rsidP="004C27BF">
            <w:pPr>
              <w:jc w:val="center"/>
              <w:rPr>
                <w:rFonts w:ascii="宋体" w:hAnsi="宋体"/>
                <w:sz w:val="24"/>
              </w:rPr>
            </w:pPr>
            <w:r w:rsidRPr="005B19D8">
              <w:rPr>
                <w:rFonts w:ascii="宋体" w:hAnsi="宋体" w:hint="eastAsia"/>
                <w:sz w:val="24"/>
              </w:rPr>
              <w:t>79</w:t>
            </w:r>
          </w:p>
        </w:tc>
        <w:tc>
          <w:tcPr>
            <w:tcW w:w="1154" w:type="dxa"/>
            <w:vMerge/>
            <w:vAlign w:val="center"/>
          </w:tcPr>
          <w:p w14:paraId="48961C5E" w14:textId="77777777" w:rsidR="007F2F2C" w:rsidRPr="005B19D8" w:rsidRDefault="007F2F2C" w:rsidP="006C2283">
            <w:pPr>
              <w:tabs>
                <w:tab w:val="left" w:pos="1260"/>
              </w:tabs>
              <w:rPr>
                <w:rFonts w:ascii="宋体" w:hAnsi="宋体"/>
                <w:sz w:val="24"/>
              </w:rPr>
            </w:pPr>
          </w:p>
        </w:tc>
        <w:tc>
          <w:tcPr>
            <w:tcW w:w="5122" w:type="dxa"/>
            <w:vAlign w:val="center"/>
          </w:tcPr>
          <w:p w14:paraId="41CB15EB" w14:textId="77777777" w:rsidR="007F2F2C" w:rsidRPr="005B19D8" w:rsidRDefault="007F2F2C" w:rsidP="006C2283">
            <w:pPr>
              <w:tabs>
                <w:tab w:val="left" w:pos="1260"/>
              </w:tabs>
              <w:rPr>
                <w:rFonts w:ascii="宋体" w:hAnsi="宋体" w:cs="宋体"/>
                <w:sz w:val="24"/>
              </w:rPr>
            </w:pPr>
            <w:r w:rsidRPr="005B19D8">
              <w:rPr>
                <w:rFonts w:ascii="宋体" w:hAnsi="宋体" w:cs="Arial" w:hint="eastAsia"/>
                <w:sz w:val="24"/>
              </w:rPr>
              <w:t>支持DNS内网记录，包含AAAA、CNAME、MX和TXT等类型，可识别内网用户并对其DNS请求直接返回相应结果。</w:t>
            </w:r>
          </w:p>
        </w:tc>
        <w:tc>
          <w:tcPr>
            <w:tcW w:w="993" w:type="dxa"/>
            <w:vAlign w:val="center"/>
          </w:tcPr>
          <w:p w14:paraId="2714B50F" w14:textId="77777777" w:rsidR="007F2F2C" w:rsidRPr="005B19D8" w:rsidRDefault="007F2F2C" w:rsidP="008A37F5">
            <w:pPr>
              <w:tabs>
                <w:tab w:val="left" w:pos="1260"/>
              </w:tabs>
              <w:jc w:val="center"/>
              <w:rPr>
                <w:rFonts w:ascii="宋体" w:hAnsi="宋体"/>
                <w:sz w:val="24"/>
              </w:rPr>
            </w:pPr>
            <w:r w:rsidRPr="005B19D8">
              <w:rPr>
                <w:rFonts w:ascii="宋体" w:hAnsi="宋体"/>
                <w:sz w:val="24"/>
              </w:rPr>
              <w:t>否</w:t>
            </w:r>
          </w:p>
        </w:tc>
      </w:tr>
      <w:tr w:rsidR="007F2F2C" w:rsidRPr="005B19D8" w14:paraId="56F520EA" w14:textId="77777777" w:rsidTr="000C72C3">
        <w:trPr>
          <w:trHeight w:val="70"/>
          <w:jc w:val="center"/>
        </w:trPr>
        <w:tc>
          <w:tcPr>
            <w:tcW w:w="636" w:type="dxa"/>
          </w:tcPr>
          <w:p w14:paraId="2F640F1E" w14:textId="289F8E6D" w:rsidR="007F2F2C" w:rsidRPr="005B19D8" w:rsidRDefault="007F2F2C" w:rsidP="004C27BF">
            <w:pPr>
              <w:jc w:val="center"/>
              <w:rPr>
                <w:rFonts w:ascii="宋体" w:hAnsi="宋体"/>
                <w:sz w:val="24"/>
              </w:rPr>
            </w:pPr>
            <w:r w:rsidRPr="005B19D8">
              <w:rPr>
                <w:rFonts w:ascii="宋体" w:hAnsi="宋体" w:hint="eastAsia"/>
                <w:sz w:val="24"/>
              </w:rPr>
              <w:t>80</w:t>
            </w:r>
          </w:p>
        </w:tc>
        <w:tc>
          <w:tcPr>
            <w:tcW w:w="1154" w:type="dxa"/>
            <w:vMerge w:val="restart"/>
            <w:vAlign w:val="center"/>
          </w:tcPr>
          <w:p w14:paraId="498D7ECE" w14:textId="77777777" w:rsidR="007F2F2C" w:rsidRPr="005B19D8" w:rsidRDefault="007F2F2C" w:rsidP="006C2283">
            <w:pPr>
              <w:tabs>
                <w:tab w:val="left" w:pos="1260"/>
              </w:tabs>
              <w:rPr>
                <w:rFonts w:ascii="宋体" w:hAnsi="宋体"/>
                <w:sz w:val="24"/>
              </w:rPr>
            </w:pPr>
            <w:r w:rsidRPr="005B19D8">
              <w:rPr>
                <w:rFonts w:ascii="宋体" w:hAnsi="宋体" w:cs="Arial" w:hint="eastAsia"/>
                <w:sz w:val="24"/>
              </w:rPr>
              <w:t>健康检查</w:t>
            </w:r>
          </w:p>
        </w:tc>
        <w:tc>
          <w:tcPr>
            <w:tcW w:w="5122" w:type="dxa"/>
            <w:vAlign w:val="center"/>
          </w:tcPr>
          <w:p w14:paraId="54468771" w14:textId="77777777" w:rsidR="007F2F2C" w:rsidRPr="005B19D8" w:rsidRDefault="007F2F2C" w:rsidP="006C2283">
            <w:pPr>
              <w:tabs>
                <w:tab w:val="left" w:pos="1260"/>
              </w:tabs>
              <w:rPr>
                <w:rFonts w:ascii="宋体" w:hAnsi="宋体" w:cs="宋体"/>
                <w:sz w:val="24"/>
              </w:rPr>
            </w:pPr>
            <w:r w:rsidRPr="005B19D8">
              <w:rPr>
                <w:rFonts w:ascii="宋体" w:hAnsi="宋体" w:cs="Arial" w:hint="eastAsia"/>
                <w:sz w:val="24"/>
              </w:rPr>
              <w:t>支持基于链路负荷情况的繁忙保护机制，能根据链路的上行/下行带宽占用率情况执行对出站/入站流量的高级调度策略。</w:t>
            </w:r>
          </w:p>
        </w:tc>
        <w:tc>
          <w:tcPr>
            <w:tcW w:w="993" w:type="dxa"/>
            <w:vAlign w:val="center"/>
          </w:tcPr>
          <w:p w14:paraId="30C6D564" w14:textId="77777777" w:rsidR="007F2F2C" w:rsidRPr="005B19D8" w:rsidRDefault="007F2F2C" w:rsidP="008A37F5">
            <w:pPr>
              <w:tabs>
                <w:tab w:val="left" w:pos="1260"/>
              </w:tabs>
              <w:jc w:val="center"/>
              <w:rPr>
                <w:rFonts w:ascii="宋体" w:hAnsi="宋体"/>
                <w:sz w:val="24"/>
              </w:rPr>
            </w:pPr>
            <w:r w:rsidRPr="005B19D8">
              <w:rPr>
                <w:rFonts w:ascii="宋体" w:hAnsi="宋体"/>
                <w:sz w:val="24"/>
              </w:rPr>
              <w:t>否</w:t>
            </w:r>
          </w:p>
        </w:tc>
      </w:tr>
      <w:tr w:rsidR="007F2F2C" w:rsidRPr="005B19D8" w14:paraId="08DC6D93" w14:textId="77777777" w:rsidTr="000C72C3">
        <w:trPr>
          <w:trHeight w:val="70"/>
          <w:jc w:val="center"/>
        </w:trPr>
        <w:tc>
          <w:tcPr>
            <w:tcW w:w="636" w:type="dxa"/>
          </w:tcPr>
          <w:p w14:paraId="14FC84B5" w14:textId="406E4427" w:rsidR="007F2F2C" w:rsidRPr="005B19D8" w:rsidRDefault="007F2F2C" w:rsidP="004C27BF">
            <w:pPr>
              <w:jc w:val="center"/>
              <w:rPr>
                <w:rFonts w:ascii="宋体" w:hAnsi="宋体"/>
                <w:sz w:val="24"/>
              </w:rPr>
            </w:pPr>
            <w:r w:rsidRPr="005B19D8">
              <w:rPr>
                <w:rFonts w:ascii="宋体" w:hAnsi="宋体" w:hint="eastAsia"/>
                <w:sz w:val="24"/>
              </w:rPr>
              <w:t>81</w:t>
            </w:r>
          </w:p>
        </w:tc>
        <w:tc>
          <w:tcPr>
            <w:tcW w:w="1154" w:type="dxa"/>
            <w:vMerge/>
            <w:vAlign w:val="center"/>
          </w:tcPr>
          <w:p w14:paraId="44F8DB38" w14:textId="77777777" w:rsidR="007F2F2C" w:rsidRPr="005B19D8" w:rsidRDefault="007F2F2C" w:rsidP="006C2283">
            <w:pPr>
              <w:tabs>
                <w:tab w:val="left" w:pos="1260"/>
              </w:tabs>
              <w:rPr>
                <w:rFonts w:ascii="宋体" w:hAnsi="宋体"/>
                <w:sz w:val="24"/>
              </w:rPr>
            </w:pPr>
          </w:p>
        </w:tc>
        <w:tc>
          <w:tcPr>
            <w:tcW w:w="5122" w:type="dxa"/>
            <w:vAlign w:val="center"/>
          </w:tcPr>
          <w:p w14:paraId="19FEC937" w14:textId="77777777" w:rsidR="007F2F2C" w:rsidRPr="005B19D8" w:rsidRDefault="007F2F2C" w:rsidP="006C2283">
            <w:pPr>
              <w:tabs>
                <w:tab w:val="left" w:pos="1260"/>
              </w:tabs>
              <w:rPr>
                <w:rFonts w:ascii="宋体" w:hAnsi="宋体" w:cs="宋体"/>
                <w:sz w:val="24"/>
              </w:rPr>
            </w:pPr>
            <w:r w:rsidRPr="005B19D8">
              <w:rPr>
                <w:rFonts w:ascii="宋体" w:hAnsi="宋体" w:cs="Arial"/>
                <w:sz w:val="24"/>
              </w:rPr>
              <w:t>SLB能够通过健康检查来获取后端服务器状态，同时将服务可用性、设备CPU、新建并发吞吐等数据上报GSLB，设备之间的联动使得GSLB能根据链路和服务器两者的综合状态实现智能切换，为用户选择最优的数据中心和服务器分配方式。</w:t>
            </w:r>
          </w:p>
        </w:tc>
        <w:tc>
          <w:tcPr>
            <w:tcW w:w="993" w:type="dxa"/>
            <w:vAlign w:val="center"/>
          </w:tcPr>
          <w:p w14:paraId="5E79FC99" w14:textId="77777777" w:rsidR="007F2F2C" w:rsidRPr="005B19D8" w:rsidRDefault="007F2F2C" w:rsidP="008A37F5">
            <w:pPr>
              <w:tabs>
                <w:tab w:val="left" w:pos="1260"/>
              </w:tabs>
              <w:jc w:val="center"/>
              <w:rPr>
                <w:rFonts w:ascii="宋体" w:hAnsi="宋体"/>
                <w:sz w:val="24"/>
              </w:rPr>
            </w:pPr>
            <w:r w:rsidRPr="005B19D8">
              <w:rPr>
                <w:rFonts w:ascii="宋体" w:hAnsi="宋体"/>
                <w:sz w:val="24"/>
              </w:rPr>
              <w:t>否</w:t>
            </w:r>
          </w:p>
        </w:tc>
      </w:tr>
      <w:tr w:rsidR="007F2F2C" w:rsidRPr="005B19D8" w14:paraId="3F84E3B3" w14:textId="77777777" w:rsidTr="000C72C3">
        <w:trPr>
          <w:trHeight w:val="70"/>
          <w:jc w:val="center"/>
        </w:trPr>
        <w:tc>
          <w:tcPr>
            <w:tcW w:w="636" w:type="dxa"/>
          </w:tcPr>
          <w:p w14:paraId="0B645AC6" w14:textId="4569A746" w:rsidR="007F2F2C" w:rsidRPr="005B19D8" w:rsidRDefault="007F2F2C" w:rsidP="004C27BF">
            <w:pPr>
              <w:jc w:val="center"/>
              <w:rPr>
                <w:rFonts w:ascii="宋体" w:hAnsi="宋体"/>
                <w:sz w:val="24"/>
              </w:rPr>
            </w:pPr>
            <w:r w:rsidRPr="005B19D8">
              <w:rPr>
                <w:rFonts w:ascii="宋体" w:hAnsi="宋体" w:cs="宋体" w:hint="eastAsia"/>
                <w:sz w:val="24"/>
              </w:rPr>
              <w:t>#</w:t>
            </w:r>
            <w:r w:rsidRPr="005B19D8">
              <w:rPr>
                <w:rFonts w:ascii="宋体" w:hAnsi="宋体" w:hint="eastAsia"/>
                <w:sz w:val="24"/>
              </w:rPr>
              <w:t>32</w:t>
            </w:r>
          </w:p>
        </w:tc>
        <w:tc>
          <w:tcPr>
            <w:tcW w:w="1154" w:type="dxa"/>
            <w:vAlign w:val="center"/>
          </w:tcPr>
          <w:p w14:paraId="74B49379" w14:textId="77777777" w:rsidR="007F2F2C" w:rsidRPr="005B19D8" w:rsidRDefault="007F2F2C" w:rsidP="006C2283">
            <w:pPr>
              <w:tabs>
                <w:tab w:val="left" w:pos="1260"/>
              </w:tabs>
              <w:rPr>
                <w:rFonts w:ascii="宋体" w:hAnsi="宋体"/>
                <w:sz w:val="24"/>
              </w:rPr>
            </w:pPr>
            <w:r w:rsidRPr="005B19D8">
              <w:rPr>
                <w:rFonts w:ascii="宋体" w:hAnsi="宋体" w:hint="eastAsia"/>
                <w:sz w:val="24"/>
              </w:rPr>
              <w:t>投屏显示</w:t>
            </w:r>
          </w:p>
        </w:tc>
        <w:tc>
          <w:tcPr>
            <w:tcW w:w="5122" w:type="dxa"/>
            <w:vAlign w:val="center"/>
          </w:tcPr>
          <w:p w14:paraId="4E8A79A6" w14:textId="77777777" w:rsidR="007F2F2C" w:rsidRPr="005B19D8" w:rsidRDefault="007F2F2C" w:rsidP="006C2283">
            <w:pPr>
              <w:tabs>
                <w:tab w:val="left" w:pos="1260"/>
              </w:tabs>
              <w:rPr>
                <w:rFonts w:ascii="宋体" w:hAnsi="宋体" w:cs="宋体"/>
                <w:sz w:val="24"/>
              </w:rPr>
            </w:pPr>
            <w:r w:rsidRPr="005B19D8">
              <w:rPr>
                <w:rFonts w:ascii="宋体" w:hAnsi="宋体" w:cs="Arial" w:hint="eastAsia"/>
                <w:sz w:val="24"/>
              </w:rPr>
              <w:t>支持链路负载投屏展示，能够分别基于链路监测、应用选路和ISP流量进行投</w:t>
            </w:r>
            <w:proofErr w:type="gramStart"/>
            <w:r w:rsidRPr="005B19D8">
              <w:rPr>
                <w:rFonts w:ascii="宋体" w:hAnsi="宋体" w:cs="Arial" w:hint="eastAsia"/>
                <w:sz w:val="24"/>
              </w:rPr>
              <w:t>屏展示</w:t>
            </w:r>
            <w:proofErr w:type="gramEnd"/>
            <w:r w:rsidRPr="005B19D8">
              <w:rPr>
                <w:rFonts w:ascii="宋体" w:hAnsi="宋体" w:cs="Arial" w:hint="eastAsia"/>
                <w:sz w:val="24"/>
              </w:rPr>
              <w:t>分析。链路监测展示链路的健康状态、上下行带宽、总带宽、新建连接数、并发连接数和吞吐量；应用选路展示基于应用分类选择相应链路的示意图；ISP展示基于运营商分类选择链路的示意图。</w:t>
            </w:r>
          </w:p>
        </w:tc>
        <w:tc>
          <w:tcPr>
            <w:tcW w:w="993" w:type="dxa"/>
            <w:vAlign w:val="center"/>
          </w:tcPr>
          <w:p w14:paraId="3169B657" w14:textId="46F5E88E" w:rsidR="007F2F2C" w:rsidRPr="005B19D8" w:rsidRDefault="007F2F2C" w:rsidP="008A37F5">
            <w:pPr>
              <w:tabs>
                <w:tab w:val="left" w:pos="1260"/>
              </w:tabs>
              <w:jc w:val="center"/>
              <w:rPr>
                <w:rFonts w:ascii="宋体" w:hAnsi="宋体"/>
                <w:sz w:val="24"/>
              </w:rPr>
            </w:pPr>
            <w:r w:rsidRPr="005B19D8">
              <w:rPr>
                <w:rFonts w:ascii="宋体" w:hAnsi="宋体" w:cs="宋体" w:hint="eastAsia"/>
                <w:sz w:val="24"/>
              </w:rPr>
              <w:t>否</w:t>
            </w:r>
          </w:p>
        </w:tc>
      </w:tr>
      <w:tr w:rsidR="007F2F2C" w:rsidRPr="005B19D8" w14:paraId="2A08CF10" w14:textId="77777777" w:rsidTr="000C72C3">
        <w:trPr>
          <w:trHeight w:val="70"/>
          <w:jc w:val="center"/>
        </w:trPr>
        <w:tc>
          <w:tcPr>
            <w:tcW w:w="636" w:type="dxa"/>
          </w:tcPr>
          <w:p w14:paraId="6820176D" w14:textId="0142FFE0" w:rsidR="007F2F2C" w:rsidRPr="005B19D8" w:rsidRDefault="007F2F2C" w:rsidP="004C27BF">
            <w:pPr>
              <w:jc w:val="center"/>
              <w:rPr>
                <w:rFonts w:ascii="宋体" w:hAnsi="宋体"/>
                <w:sz w:val="24"/>
              </w:rPr>
            </w:pPr>
            <w:r w:rsidRPr="005B19D8">
              <w:rPr>
                <w:rFonts w:ascii="宋体" w:hAnsi="宋体" w:cs="宋体" w:hint="eastAsia"/>
                <w:sz w:val="24"/>
              </w:rPr>
              <w:t>#</w:t>
            </w:r>
            <w:r w:rsidRPr="005B19D8">
              <w:rPr>
                <w:rFonts w:ascii="宋体" w:hAnsi="宋体" w:hint="eastAsia"/>
                <w:sz w:val="24"/>
              </w:rPr>
              <w:t>33</w:t>
            </w:r>
          </w:p>
        </w:tc>
        <w:tc>
          <w:tcPr>
            <w:tcW w:w="1154" w:type="dxa"/>
            <w:vAlign w:val="center"/>
          </w:tcPr>
          <w:p w14:paraId="6884F254" w14:textId="77777777" w:rsidR="007F2F2C" w:rsidRPr="005B19D8" w:rsidRDefault="007F2F2C" w:rsidP="006C2283">
            <w:pPr>
              <w:tabs>
                <w:tab w:val="left" w:pos="1260"/>
              </w:tabs>
              <w:rPr>
                <w:rFonts w:ascii="宋体" w:hAnsi="宋体" w:cs="Arial"/>
                <w:sz w:val="24"/>
              </w:rPr>
            </w:pPr>
            <w:r w:rsidRPr="005B19D8">
              <w:rPr>
                <w:rFonts w:ascii="宋体" w:hAnsi="宋体" w:cs="Arial" w:hint="eastAsia"/>
                <w:sz w:val="24"/>
              </w:rPr>
              <w:t>协议优化</w:t>
            </w:r>
          </w:p>
        </w:tc>
        <w:tc>
          <w:tcPr>
            <w:tcW w:w="5122" w:type="dxa"/>
            <w:vAlign w:val="center"/>
          </w:tcPr>
          <w:p w14:paraId="4F515D47" w14:textId="77777777" w:rsidR="007F2F2C" w:rsidRPr="005B19D8" w:rsidRDefault="007F2F2C" w:rsidP="006C2283">
            <w:pPr>
              <w:tabs>
                <w:tab w:val="left" w:pos="1260"/>
              </w:tabs>
              <w:rPr>
                <w:rFonts w:ascii="宋体" w:hAnsi="宋体" w:cs="Arial"/>
                <w:sz w:val="24"/>
              </w:rPr>
            </w:pPr>
            <w:r w:rsidRPr="005B19D8">
              <w:rPr>
                <w:rFonts w:ascii="宋体" w:hAnsi="宋体" w:cs="Arial" w:hint="eastAsia"/>
                <w:sz w:val="24"/>
              </w:rPr>
              <w:t>支持非对称</w:t>
            </w:r>
            <w:proofErr w:type="gramStart"/>
            <w:r w:rsidRPr="005B19D8">
              <w:rPr>
                <w:rFonts w:ascii="宋体" w:hAnsi="宋体" w:cs="Arial" w:hint="eastAsia"/>
                <w:sz w:val="24"/>
              </w:rPr>
              <w:t>式部署</w:t>
            </w:r>
            <w:proofErr w:type="gramEnd"/>
            <w:r w:rsidRPr="005B19D8">
              <w:rPr>
                <w:rFonts w:ascii="宋体" w:hAnsi="宋体" w:cs="Arial" w:hint="eastAsia"/>
                <w:sz w:val="24"/>
              </w:rPr>
              <w:t>的TCP协议优化技术，提升远端用户访问应用服务的速度。无需在用户终端或应用服务器上安装任何插件和软件，不受操作系统类型、浏览器版本等兼容性因素限制，并且用户首次访问应用服务即可产生加速效果。</w:t>
            </w:r>
          </w:p>
        </w:tc>
        <w:tc>
          <w:tcPr>
            <w:tcW w:w="993" w:type="dxa"/>
            <w:vAlign w:val="center"/>
          </w:tcPr>
          <w:p w14:paraId="7F7441AF" w14:textId="62992E35" w:rsidR="007F2F2C" w:rsidRPr="005B19D8" w:rsidRDefault="007F2F2C" w:rsidP="008A37F5">
            <w:pPr>
              <w:tabs>
                <w:tab w:val="left" w:pos="1260"/>
              </w:tabs>
              <w:jc w:val="center"/>
              <w:rPr>
                <w:rFonts w:ascii="宋体" w:hAnsi="宋体" w:cs="宋体"/>
                <w:sz w:val="24"/>
              </w:rPr>
            </w:pPr>
            <w:r w:rsidRPr="005B19D8">
              <w:rPr>
                <w:rFonts w:ascii="宋体" w:hAnsi="宋体" w:cs="宋体" w:hint="eastAsia"/>
                <w:sz w:val="24"/>
              </w:rPr>
              <w:t>否</w:t>
            </w:r>
          </w:p>
        </w:tc>
      </w:tr>
      <w:tr w:rsidR="007F2F2C" w:rsidRPr="005B19D8" w14:paraId="193B61C6" w14:textId="77777777" w:rsidTr="000C72C3">
        <w:trPr>
          <w:trHeight w:val="70"/>
          <w:jc w:val="center"/>
        </w:trPr>
        <w:tc>
          <w:tcPr>
            <w:tcW w:w="636" w:type="dxa"/>
          </w:tcPr>
          <w:p w14:paraId="2EFC4F49" w14:textId="025EE6E1" w:rsidR="007F2F2C" w:rsidRPr="005B19D8" w:rsidRDefault="007F2F2C" w:rsidP="004C27BF">
            <w:pPr>
              <w:jc w:val="center"/>
              <w:rPr>
                <w:rFonts w:ascii="宋体" w:hAnsi="宋体"/>
                <w:sz w:val="24"/>
              </w:rPr>
            </w:pPr>
            <w:r w:rsidRPr="005B19D8">
              <w:rPr>
                <w:rFonts w:ascii="宋体" w:hAnsi="宋体" w:cs="宋体" w:hint="eastAsia"/>
                <w:sz w:val="24"/>
              </w:rPr>
              <w:t>#</w:t>
            </w:r>
            <w:r w:rsidRPr="005B19D8">
              <w:rPr>
                <w:rFonts w:ascii="宋体" w:hAnsi="宋体" w:hint="eastAsia"/>
                <w:sz w:val="24"/>
              </w:rPr>
              <w:t>34</w:t>
            </w:r>
          </w:p>
        </w:tc>
        <w:tc>
          <w:tcPr>
            <w:tcW w:w="1154" w:type="dxa"/>
            <w:vAlign w:val="center"/>
          </w:tcPr>
          <w:p w14:paraId="1675A09B" w14:textId="77777777" w:rsidR="007F2F2C" w:rsidRPr="005B19D8" w:rsidRDefault="007F2F2C" w:rsidP="006C2283">
            <w:pPr>
              <w:tabs>
                <w:tab w:val="left" w:pos="1260"/>
              </w:tabs>
              <w:rPr>
                <w:rFonts w:ascii="宋体" w:hAnsi="宋体" w:cs="Arial"/>
                <w:sz w:val="24"/>
              </w:rPr>
            </w:pPr>
            <w:r w:rsidRPr="005B19D8">
              <w:rPr>
                <w:rFonts w:ascii="宋体" w:hAnsi="宋体" w:cs="Arial" w:hint="eastAsia"/>
                <w:sz w:val="24"/>
              </w:rPr>
              <w:t>图片优化</w:t>
            </w:r>
          </w:p>
        </w:tc>
        <w:tc>
          <w:tcPr>
            <w:tcW w:w="5122" w:type="dxa"/>
            <w:vAlign w:val="center"/>
          </w:tcPr>
          <w:p w14:paraId="399F1128" w14:textId="77777777" w:rsidR="007F2F2C" w:rsidRPr="005B19D8" w:rsidRDefault="007F2F2C" w:rsidP="006C2283">
            <w:pPr>
              <w:tabs>
                <w:tab w:val="left" w:pos="1260"/>
              </w:tabs>
              <w:rPr>
                <w:rFonts w:ascii="宋体" w:hAnsi="宋体" w:cs="Arial"/>
                <w:sz w:val="24"/>
              </w:rPr>
            </w:pPr>
            <w:r w:rsidRPr="005B19D8">
              <w:rPr>
                <w:rFonts w:ascii="宋体" w:hAnsi="宋体" w:cs="Arial" w:hint="eastAsia"/>
                <w:sz w:val="24"/>
              </w:rPr>
              <w:t>支持图片优化技术，通过对图片格式的转换，减少传输流量，提升web页面加载速度。无需</w:t>
            </w:r>
            <w:r w:rsidRPr="005B19D8">
              <w:rPr>
                <w:rFonts w:ascii="宋体" w:hAnsi="宋体" w:cs="Arial" w:hint="eastAsia"/>
                <w:sz w:val="24"/>
              </w:rPr>
              <w:lastRenderedPageBreak/>
              <w:t>改动服务器端的图片源文件，可根据浏览器种类自动识别转换类型，将图片转换为对应支持的格式，优化加速效果。</w:t>
            </w:r>
          </w:p>
        </w:tc>
        <w:tc>
          <w:tcPr>
            <w:tcW w:w="993" w:type="dxa"/>
            <w:vAlign w:val="center"/>
          </w:tcPr>
          <w:p w14:paraId="266203E0" w14:textId="5E6DBFB0" w:rsidR="007F2F2C" w:rsidRPr="005B19D8" w:rsidRDefault="007F2F2C" w:rsidP="008A37F5">
            <w:pPr>
              <w:tabs>
                <w:tab w:val="left" w:pos="1260"/>
              </w:tabs>
              <w:jc w:val="center"/>
              <w:rPr>
                <w:rFonts w:ascii="宋体" w:hAnsi="宋体" w:cs="宋体"/>
                <w:sz w:val="24"/>
              </w:rPr>
            </w:pPr>
            <w:r w:rsidRPr="005B19D8">
              <w:rPr>
                <w:rFonts w:ascii="宋体" w:hAnsi="宋体" w:cs="宋体" w:hint="eastAsia"/>
                <w:sz w:val="24"/>
              </w:rPr>
              <w:lastRenderedPageBreak/>
              <w:t>否</w:t>
            </w:r>
          </w:p>
        </w:tc>
      </w:tr>
      <w:tr w:rsidR="007F2F2C" w:rsidRPr="005B19D8" w14:paraId="48E96CD0" w14:textId="77777777" w:rsidTr="000C72C3">
        <w:trPr>
          <w:trHeight w:val="70"/>
          <w:jc w:val="center"/>
        </w:trPr>
        <w:tc>
          <w:tcPr>
            <w:tcW w:w="636" w:type="dxa"/>
          </w:tcPr>
          <w:p w14:paraId="1622A1A7" w14:textId="0DCC098E" w:rsidR="007F2F2C" w:rsidRPr="005B19D8" w:rsidRDefault="007F2F2C" w:rsidP="004C27BF">
            <w:pPr>
              <w:jc w:val="center"/>
              <w:rPr>
                <w:rFonts w:ascii="宋体" w:hAnsi="宋体"/>
                <w:sz w:val="24"/>
              </w:rPr>
            </w:pPr>
            <w:r w:rsidRPr="005B19D8">
              <w:rPr>
                <w:rFonts w:ascii="宋体" w:hAnsi="宋体" w:cs="宋体" w:hint="eastAsia"/>
                <w:sz w:val="24"/>
              </w:rPr>
              <w:lastRenderedPageBreak/>
              <w:t>#</w:t>
            </w:r>
            <w:r w:rsidRPr="005B19D8">
              <w:rPr>
                <w:rFonts w:ascii="宋体" w:hAnsi="宋体" w:hint="eastAsia"/>
                <w:sz w:val="24"/>
              </w:rPr>
              <w:t>35</w:t>
            </w:r>
          </w:p>
        </w:tc>
        <w:tc>
          <w:tcPr>
            <w:tcW w:w="1154" w:type="dxa"/>
            <w:vAlign w:val="center"/>
          </w:tcPr>
          <w:p w14:paraId="255316E1" w14:textId="77777777" w:rsidR="007F2F2C" w:rsidRPr="005B19D8" w:rsidRDefault="007F2F2C" w:rsidP="006C2283">
            <w:pPr>
              <w:tabs>
                <w:tab w:val="left" w:pos="1260"/>
              </w:tabs>
              <w:rPr>
                <w:rFonts w:ascii="宋体" w:hAnsi="宋体" w:cs="Arial"/>
                <w:sz w:val="24"/>
              </w:rPr>
            </w:pPr>
            <w:r w:rsidRPr="005B19D8">
              <w:rPr>
                <w:rFonts w:ascii="宋体" w:hAnsi="宋体" w:cs="Arial" w:hint="eastAsia"/>
                <w:sz w:val="24"/>
              </w:rPr>
              <w:t>服务器负载均衡</w:t>
            </w:r>
          </w:p>
        </w:tc>
        <w:tc>
          <w:tcPr>
            <w:tcW w:w="5122" w:type="dxa"/>
            <w:vAlign w:val="center"/>
          </w:tcPr>
          <w:p w14:paraId="7FA177D2" w14:textId="41BF8DB6" w:rsidR="007F2F2C" w:rsidRPr="005B19D8" w:rsidRDefault="007F2F2C" w:rsidP="006C2283">
            <w:pPr>
              <w:tabs>
                <w:tab w:val="left" w:pos="1260"/>
              </w:tabs>
              <w:rPr>
                <w:rFonts w:ascii="宋体" w:hAnsi="宋体" w:cs="Arial"/>
                <w:sz w:val="24"/>
              </w:rPr>
            </w:pPr>
            <w:r w:rsidRPr="005B19D8">
              <w:rPr>
                <w:rFonts w:ascii="宋体" w:hAnsi="宋体" w:cs="Arial" w:hint="eastAsia"/>
                <w:sz w:val="24"/>
              </w:rPr>
              <w:t>支持命令行配置，支持Tab键补全操作，支持界面全部模块通过命令行的模式配置，支持命令批量操作，支持配置导入导出命令行操作。</w:t>
            </w:r>
          </w:p>
        </w:tc>
        <w:tc>
          <w:tcPr>
            <w:tcW w:w="993" w:type="dxa"/>
            <w:vAlign w:val="center"/>
          </w:tcPr>
          <w:p w14:paraId="707EBB6E" w14:textId="761CAF51" w:rsidR="007F2F2C" w:rsidRPr="005B19D8" w:rsidRDefault="007F2F2C" w:rsidP="008A37F5">
            <w:pPr>
              <w:tabs>
                <w:tab w:val="left" w:pos="1260"/>
              </w:tabs>
              <w:jc w:val="center"/>
              <w:rPr>
                <w:rFonts w:ascii="宋体" w:hAnsi="宋体" w:cs="宋体"/>
                <w:sz w:val="24"/>
              </w:rPr>
            </w:pPr>
            <w:r w:rsidRPr="005B19D8">
              <w:rPr>
                <w:rFonts w:ascii="宋体" w:hAnsi="宋体" w:cs="宋体" w:hint="eastAsia"/>
                <w:sz w:val="24"/>
              </w:rPr>
              <w:t>否</w:t>
            </w:r>
          </w:p>
        </w:tc>
      </w:tr>
      <w:tr w:rsidR="007F2F2C" w:rsidRPr="005B19D8" w14:paraId="72B165A6" w14:textId="77777777" w:rsidTr="000C72C3">
        <w:trPr>
          <w:trHeight w:val="70"/>
          <w:jc w:val="center"/>
        </w:trPr>
        <w:tc>
          <w:tcPr>
            <w:tcW w:w="636" w:type="dxa"/>
          </w:tcPr>
          <w:p w14:paraId="3E003929" w14:textId="679733F5" w:rsidR="007F2F2C" w:rsidRPr="005B19D8" w:rsidRDefault="007F2F2C" w:rsidP="004C27BF">
            <w:pPr>
              <w:jc w:val="center"/>
              <w:rPr>
                <w:rFonts w:ascii="宋体" w:hAnsi="宋体"/>
                <w:sz w:val="24"/>
              </w:rPr>
            </w:pPr>
            <w:r w:rsidRPr="005B19D8">
              <w:rPr>
                <w:rFonts w:ascii="宋体" w:hAnsi="宋体" w:cs="宋体" w:hint="eastAsia"/>
                <w:sz w:val="24"/>
              </w:rPr>
              <w:t>#</w:t>
            </w:r>
            <w:r w:rsidRPr="005B19D8">
              <w:rPr>
                <w:rFonts w:ascii="宋体" w:hAnsi="宋体" w:hint="eastAsia"/>
                <w:sz w:val="24"/>
              </w:rPr>
              <w:t>36</w:t>
            </w:r>
          </w:p>
        </w:tc>
        <w:tc>
          <w:tcPr>
            <w:tcW w:w="1154" w:type="dxa"/>
            <w:vMerge w:val="restart"/>
            <w:vAlign w:val="center"/>
          </w:tcPr>
          <w:p w14:paraId="20E871C6" w14:textId="77777777" w:rsidR="007F2F2C" w:rsidRPr="005B19D8" w:rsidRDefault="007F2F2C" w:rsidP="006C2283">
            <w:pPr>
              <w:tabs>
                <w:tab w:val="left" w:pos="1260"/>
              </w:tabs>
              <w:rPr>
                <w:rFonts w:ascii="宋体" w:hAnsi="宋体" w:cs="Arial"/>
                <w:sz w:val="24"/>
              </w:rPr>
            </w:pPr>
            <w:r w:rsidRPr="005B19D8">
              <w:rPr>
                <w:rFonts w:ascii="宋体" w:hAnsi="宋体" w:cs="Arial" w:hint="eastAsia"/>
                <w:sz w:val="24"/>
              </w:rPr>
              <w:t>IPv</w:t>
            </w:r>
            <w:r w:rsidRPr="005B19D8">
              <w:rPr>
                <w:rFonts w:ascii="宋体" w:hAnsi="宋体" w:cs="Arial"/>
                <w:sz w:val="24"/>
              </w:rPr>
              <w:t>6</w:t>
            </w:r>
            <w:r w:rsidRPr="005B19D8">
              <w:rPr>
                <w:rFonts w:ascii="宋体" w:hAnsi="宋体" w:cs="Arial" w:hint="eastAsia"/>
                <w:sz w:val="24"/>
              </w:rPr>
              <w:t>改造</w:t>
            </w:r>
          </w:p>
        </w:tc>
        <w:tc>
          <w:tcPr>
            <w:tcW w:w="5122" w:type="dxa"/>
            <w:vAlign w:val="center"/>
          </w:tcPr>
          <w:p w14:paraId="10618450" w14:textId="1D2E6754" w:rsidR="007F2F2C" w:rsidRPr="005B19D8" w:rsidRDefault="007F2F2C" w:rsidP="006C2283">
            <w:pPr>
              <w:tabs>
                <w:tab w:val="left" w:pos="1260"/>
              </w:tabs>
              <w:rPr>
                <w:rFonts w:ascii="宋体" w:hAnsi="宋体" w:cs="Arial"/>
                <w:sz w:val="24"/>
              </w:rPr>
            </w:pPr>
            <w:r w:rsidRPr="005B19D8">
              <w:rPr>
                <w:rFonts w:ascii="宋体" w:hAnsi="宋体" w:cs="Arial" w:hint="eastAsia"/>
                <w:sz w:val="24"/>
              </w:rPr>
              <w:t>IPv6支持双</w:t>
            </w:r>
            <w:proofErr w:type="gramStart"/>
            <w:r w:rsidRPr="005B19D8">
              <w:rPr>
                <w:rFonts w:ascii="宋体" w:hAnsi="宋体" w:cs="Arial" w:hint="eastAsia"/>
                <w:sz w:val="24"/>
              </w:rPr>
              <w:t>栈</w:t>
            </w:r>
            <w:proofErr w:type="gramEnd"/>
            <w:r w:rsidRPr="005B19D8">
              <w:rPr>
                <w:rFonts w:ascii="宋体" w:hAnsi="宋体" w:cs="Arial" w:hint="eastAsia"/>
                <w:sz w:val="24"/>
              </w:rPr>
              <w:t>模式，</w:t>
            </w:r>
            <w:r w:rsidRPr="005B19D8">
              <w:rPr>
                <w:rFonts w:hint="eastAsia"/>
                <w:sz w:val="24"/>
              </w:rPr>
              <w:t>支持</w:t>
            </w:r>
            <w:r w:rsidRPr="005B19D8">
              <w:rPr>
                <w:rFonts w:ascii="宋体" w:hAnsi="宋体" w:cs="Arial" w:hint="eastAsia"/>
                <w:sz w:val="24"/>
              </w:rPr>
              <w:t>NAT46、NAT64、NAT66、FTP ALG、DNS64等协议转换。</w:t>
            </w:r>
          </w:p>
        </w:tc>
        <w:tc>
          <w:tcPr>
            <w:tcW w:w="993" w:type="dxa"/>
            <w:vAlign w:val="center"/>
          </w:tcPr>
          <w:p w14:paraId="081D9A34" w14:textId="77777777" w:rsidR="007F2F2C" w:rsidRPr="005B19D8" w:rsidRDefault="007F2F2C" w:rsidP="008A37F5">
            <w:pPr>
              <w:tabs>
                <w:tab w:val="left" w:pos="1260"/>
              </w:tabs>
              <w:jc w:val="center"/>
              <w:rPr>
                <w:rFonts w:ascii="宋体" w:hAnsi="宋体" w:cs="宋体"/>
                <w:sz w:val="24"/>
              </w:rPr>
            </w:pPr>
            <w:r w:rsidRPr="005B19D8">
              <w:rPr>
                <w:rFonts w:ascii="宋体" w:hAnsi="宋体" w:cs="宋体" w:hint="eastAsia"/>
                <w:sz w:val="24"/>
              </w:rPr>
              <w:t>否</w:t>
            </w:r>
          </w:p>
        </w:tc>
      </w:tr>
      <w:tr w:rsidR="007F2F2C" w:rsidRPr="005B19D8" w14:paraId="75DFB6A3" w14:textId="77777777" w:rsidTr="000C72C3">
        <w:trPr>
          <w:trHeight w:val="70"/>
          <w:jc w:val="center"/>
        </w:trPr>
        <w:tc>
          <w:tcPr>
            <w:tcW w:w="636" w:type="dxa"/>
          </w:tcPr>
          <w:p w14:paraId="1A958A51" w14:textId="4BC6E08E" w:rsidR="007F2F2C" w:rsidRPr="005B19D8" w:rsidRDefault="007F2F2C" w:rsidP="004C27BF">
            <w:pPr>
              <w:jc w:val="center"/>
              <w:rPr>
                <w:rFonts w:ascii="宋体" w:hAnsi="宋体"/>
                <w:sz w:val="24"/>
              </w:rPr>
            </w:pPr>
            <w:r w:rsidRPr="005B19D8">
              <w:rPr>
                <w:rFonts w:ascii="宋体" w:hAnsi="宋体" w:hint="eastAsia"/>
                <w:sz w:val="24"/>
              </w:rPr>
              <w:t>82</w:t>
            </w:r>
          </w:p>
        </w:tc>
        <w:tc>
          <w:tcPr>
            <w:tcW w:w="1154" w:type="dxa"/>
            <w:vMerge/>
            <w:vAlign w:val="center"/>
          </w:tcPr>
          <w:p w14:paraId="6149F04F" w14:textId="77777777" w:rsidR="007F2F2C" w:rsidRPr="005B19D8" w:rsidRDefault="007F2F2C" w:rsidP="006C2283">
            <w:pPr>
              <w:tabs>
                <w:tab w:val="left" w:pos="1260"/>
              </w:tabs>
              <w:rPr>
                <w:rFonts w:ascii="宋体" w:hAnsi="宋体" w:cs="Arial"/>
                <w:sz w:val="24"/>
              </w:rPr>
            </w:pPr>
          </w:p>
        </w:tc>
        <w:tc>
          <w:tcPr>
            <w:tcW w:w="5122" w:type="dxa"/>
          </w:tcPr>
          <w:p w14:paraId="6C94F9B6" w14:textId="7B54328C" w:rsidR="007F2F2C" w:rsidRPr="005B19D8" w:rsidRDefault="007F2F2C" w:rsidP="006C2283">
            <w:pPr>
              <w:rPr>
                <w:rFonts w:asciiTheme="minorEastAsia" w:hAnsiTheme="minorEastAsia" w:cstheme="minorEastAsia"/>
                <w:sz w:val="24"/>
              </w:rPr>
            </w:pPr>
            <w:r w:rsidRPr="005B19D8">
              <w:rPr>
                <w:rFonts w:asciiTheme="minorEastAsia" w:hAnsiTheme="minorEastAsia" w:cstheme="minorEastAsia" w:hint="eastAsia"/>
                <w:sz w:val="24"/>
              </w:rPr>
              <w:t>支持在不增加新域名NS记录和A记录的条件下解决IPv6改造过程中出现的天窗问题，保证客户端不做任何改动，实现平滑解决。</w:t>
            </w:r>
          </w:p>
        </w:tc>
        <w:tc>
          <w:tcPr>
            <w:tcW w:w="993" w:type="dxa"/>
            <w:vAlign w:val="center"/>
          </w:tcPr>
          <w:p w14:paraId="2A3CB45A" w14:textId="77777777" w:rsidR="007F2F2C" w:rsidRPr="005B19D8" w:rsidRDefault="007F2F2C" w:rsidP="008A37F5">
            <w:pPr>
              <w:tabs>
                <w:tab w:val="left" w:pos="1260"/>
              </w:tabs>
              <w:jc w:val="center"/>
              <w:rPr>
                <w:rFonts w:ascii="宋体" w:hAnsi="宋体" w:cs="宋体"/>
                <w:sz w:val="24"/>
              </w:rPr>
            </w:pPr>
            <w:r w:rsidRPr="005B19D8">
              <w:rPr>
                <w:rFonts w:ascii="宋体" w:hAnsi="宋体" w:cs="宋体" w:hint="eastAsia"/>
                <w:sz w:val="24"/>
              </w:rPr>
              <w:t>否</w:t>
            </w:r>
          </w:p>
        </w:tc>
      </w:tr>
      <w:tr w:rsidR="007F2F2C" w:rsidRPr="005B19D8" w14:paraId="1BE5AEA1" w14:textId="77777777" w:rsidTr="000C72C3">
        <w:trPr>
          <w:trHeight w:val="70"/>
          <w:jc w:val="center"/>
        </w:trPr>
        <w:tc>
          <w:tcPr>
            <w:tcW w:w="636" w:type="dxa"/>
          </w:tcPr>
          <w:p w14:paraId="226E722B" w14:textId="79D2458F" w:rsidR="007F2F2C" w:rsidRPr="005B19D8" w:rsidRDefault="007F2F2C" w:rsidP="004C27BF">
            <w:pPr>
              <w:jc w:val="center"/>
              <w:rPr>
                <w:rFonts w:ascii="宋体" w:hAnsi="宋体"/>
                <w:sz w:val="24"/>
              </w:rPr>
            </w:pPr>
            <w:r w:rsidRPr="005B19D8">
              <w:rPr>
                <w:rFonts w:ascii="宋体" w:hAnsi="宋体" w:hint="eastAsia"/>
                <w:sz w:val="24"/>
              </w:rPr>
              <w:t>83</w:t>
            </w:r>
          </w:p>
        </w:tc>
        <w:tc>
          <w:tcPr>
            <w:tcW w:w="1154" w:type="dxa"/>
            <w:vMerge/>
            <w:vAlign w:val="center"/>
          </w:tcPr>
          <w:p w14:paraId="6CB75D79" w14:textId="77777777" w:rsidR="007F2F2C" w:rsidRPr="005B19D8" w:rsidRDefault="007F2F2C" w:rsidP="006C2283">
            <w:pPr>
              <w:tabs>
                <w:tab w:val="left" w:pos="1260"/>
              </w:tabs>
              <w:rPr>
                <w:rFonts w:ascii="宋体" w:hAnsi="宋体" w:cs="Arial"/>
                <w:sz w:val="24"/>
              </w:rPr>
            </w:pPr>
          </w:p>
        </w:tc>
        <w:tc>
          <w:tcPr>
            <w:tcW w:w="5122" w:type="dxa"/>
          </w:tcPr>
          <w:p w14:paraId="5189CC24" w14:textId="1A3EDB24" w:rsidR="007F2F2C" w:rsidRPr="005B19D8" w:rsidRDefault="007F2F2C" w:rsidP="006C2283">
            <w:pPr>
              <w:rPr>
                <w:rFonts w:asciiTheme="minorEastAsia" w:hAnsiTheme="minorEastAsia" w:cstheme="minorEastAsia"/>
                <w:sz w:val="24"/>
              </w:rPr>
            </w:pPr>
            <w:r w:rsidRPr="005B19D8">
              <w:rPr>
                <w:rFonts w:asciiTheme="minorEastAsia" w:hAnsiTheme="minorEastAsia" w:cstheme="minorEastAsia" w:hint="eastAsia"/>
                <w:sz w:val="24"/>
              </w:rPr>
              <w:t>IPv6改造方案支持多种模式和部署方案，网络部署清晰可见，不允许通过引流或劫持等不可见的黑</w:t>
            </w:r>
            <w:proofErr w:type="gramStart"/>
            <w:r w:rsidRPr="005B19D8">
              <w:rPr>
                <w:rFonts w:asciiTheme="minorEastAsia" w:hAnsiTheme="minorEastAsia" w:cstheme="minorEastAsia" w:hint="eastAsia"/>
                <w:sz w:val="24"/>
              </w:rPr>
              <w:t>盒方式</w:t>
            </w:r>
            <w:proofErr w:type="gramEnd"/>
            <w:r w:rsidRPr="005B19D8">
              <w:rPr>
                <w:rFonts w:asciiTheme="minorEastAsia" w:hAnsiTheme="minorEastAsia" w:cstheme="minorEastAsia" w:hint="eastAsia"/>
                <w:sz w:val="24"/>
              </w:rPr>
              <w:t>进行改造。</w:t>
            </w:r>
          </w:p>
        </w:tc>
        <w:tc>
          <w:tcPr>
            <w:tcW w:w="993" w:type="dxa"/>
            <w:vAlign w:val="center"/>
          </w:tcPr>
          <w:p w14:paraId="2E69621D" w14:textId="77777777" w:rsidR="007F2F2C" w:rsidRPr="005B19D8" w:rsidRDefault="007F2F2C" w:rsidP="008A37F5">
            <w:pPr>
              <w:tabs>
                <w:tab w:val="left" w:pos="1260"/>
              </w:tabs>
              <w:jc w:val="center"/>
              <w:rPr>
                <w:rFonts w:ascii="宋体" w:hAnsi="宋体" w:cs="宋体"/>
                <w:sz w:val="24"/>
              </w:rPr>
            </w:pPr>
            <w:r w:rsidRPr="005B19D8">
              <w:rPr>
                <w:rFonts w:ascii="宋体" w:hAnsi="宋体" w:cs="宋体" w:hint="eastAsia"/>
                <w:sz w:val="24"/>
              </w:rPr>
              <w:t>否</w:t>
            </w:r>
          </w:p>
        </w:tc>
      </w:tr>
      <w:tr w:rsidR="007F2F2C" w:rsidRPr="005B19D8" w14:paraId="6A04004D" w14:textId="77777777" w:rsidTr="000C72C3">
        <w:trPr>
          <w:trHeight w:val="70"/>
          <w:jc w:val="center"/>
        </w:trPr>
        <w:tc>
          <w:tcPr>
            <w:tcW w:w="636" w:type="dxa"/>
          </w:tcPr>
          <w:p w14:paraId="556923E3" w14:textId="714DC8C6" w:rsidR="007F2F2C" w:rsidRPr="005B19D8" w:rsidRDefault="007F2F2C" w:rsidP="004C27BF">
            <w:pPr>
              <w:jc w:val="center"/>
              <w:rPr>
                <w:rFonts w:ascii="宋体" w:hAnsi="宋体"/>
                <w:sz w:val="24"/>
              </w:rPr>
            </w:pPr>
            <w:r w:rsidRPr="005B19D8">
              <w:rPr>
                <w:rFonts w:ascii="宋体" w:hAnsi="宋体" w:hint="eastAsia"/>
                <w:sz w:val="24"/>
              </w:rPr>
              <w:t>84</w:t>
            </w:r>
          </w:p>
        </w:tc>
        <w:tc>
          <w:tcPr>
            <w:tcW w:w="1154" w:type="dxa"/>
            <w:vMerge/>
            <w:vAlign w:val="center"/>
          </w:tcPr>
          <w:p w14:paraId="3F1CD8FA" w14:textId="77777777" w:rsidR="007F2F2C" w:rsidRPr="005B19D8" w:rsidRDefault="007F2F2C" w:rsidP="006C2283">
            <w:pPr>
              <w:tabs>
                <w:tab w:val="left" w:pos="1260"/>
              </w:tabs>
              <w:rPr>
                <w:rFonts w:ascii="宋体" w:hAnsi="宋体" w:cs="Arial"/>
                <w:sz w:val="24"/>
              </w:rPr>
            </w:pPr>
          </w:p>
        </w:tc>
        <w:tc>
          <w:tcPr>
            <w:tcW w:w="5122" w:type="dxa"/>
          </w:tcPr>
          <w:p w14:paraId="50BCCB95" w14:textId="68D9DFCB" w:rsidR="007F2F2C" w:rsidRPr="005B19D8" w:rsidRDefault="007F2F2C" w:rsidP="006C2283">
            <w:pPr>
              <w:rPr>
                <w:rFonts w:asciiTheme="minorEastAsia" w:hAnsiTheme="minorEastAsia" w:cstheme="minorEastAsia"/>
                <w:sz w:val="24"/>
              </w:rPr>
            </w:pPr>
            <w:r w:rsidRPr="005B19D8">
              <w:rPr>
                <w:rFonts w:asciiTheme="minorEastAsia" w:hAnsiTheme="minorEastAsia" w:cstheme="minorEastAsia" w:hint="eastAsia"/>
                <w:sz w:val="24"/>
              </w:rPr>
              <w:t>IPv6改造方案能够解决天窗问题，支持一条策略匹配</w:t>
            </w:r>
            <w:proofErr w:type="gramStart"/>
            <w:r w:rsidRPr="005B19D8">
              <w:rPr>
                <w:rFonts w:asciiTheme="minorEastAsia" w:hAnsiTheme="minorEastAsia" w:cstheme="minorEastAsia" w:hint="eastAsia"/>
                <w:sz w:val="24"/>
              </w:rPr>
              <w:t>多个外链网站</w:t>
            </w:r>
            <w:proofErr w:type="gramEnd"/>
            <w:r w:rsidRPr="005B19D8">
              <w:rPr>
                <w:rFonts w:asciiTheme="minorEastAsia" w:hAnsiTheme="minorEastAsia" w:cstheme="minorEastAsia" w:hint="eastAsia"/>
                <w:sz w:val="24"/>
              </w:rPr>
              <w:t>，</w:t>
            </w:r>
            <w:proofErr w:type="gramStart"/>
            <w:r w:rsidRPr="005B19D8">
              <w:rPr>
                <w:rFonts w:asciiTheme="minorEastAsia" w:hAnsiTheme="minorEastAsia" w:cstheme="minorEastAsia" w:hint="eastAsia"/>
                <w:sz w:val="24"/>
              </w:rPr>
              <w:t>同时外链和网站子链发生</w:t>
            </w:r>
            <w:proofErr w:type="gramEnd"/>
            <w:r w:rsidRPr="005B19D8">
              <w:rPr>
                <w:rFonts w:asciiTheme="minorEastAsia" w:hAnsiTheme="minorEastAsia" w:cstheme="minorEastAsia" w:hint="eastAsia"/>
                <w:sz w:val="24"/>
              </w:rPr>
              <w:t>修改时支持自动识别并做主动修改，不允许通过人工解析配置的方式解决天窗问题。</w:t>
            </w:r>
          </w:p>
        </w:tc>
        <w:tc>
          <w:tcPr>
            <w:tcW w:w="993" w:type="dxa"/>
            <w:vAlign w:val="center"/>
          </w:tcPr>
          <w:p w14:paraId="75DAE805" w14:textId="77777777" w:rsidR="007F2F2C" w:rsidRPr="005B19D8" w:rsidRDefault="007F2F2C" w:rsidP="008A37F5">
            <w:pPr>
              <w:tabs>
                <w:tab w:val="left" w:pos="1260"/>
              </w:tabs>
              <w:jc w:val="center"/>
              <w:rPr>
                <w:rFonts w:ascii="宋体" w:hAnsi="宋体" w:cs="宋体"/>
                <w:sz w:val="24"/>
              </w:rPr>
            </w:pPr>
            <w:r w:rsidRPr="005B19D8">
              <w:rPr>
                <w:rFonts w:ascii="宋体" w:hAnsi="宋体" w:cs="宋体" w:hint="eastAsia"/>
                <w:sz w:val="24"/>
              </w:rPr>
              <w:t>否</w:t>
            </w:r>
          </w:p>
        </w:tc>
      </w:tr>
      <w:tr w:rsidR="007F2F2C" w:rsidRPr="005B19D8" w14:paraId="32822BFD" w14:textId="77777777" w:rsidTr="000C72C3">
        <w:trPr>
          <w:trHeight w:val="70"/>
          <w:jc w:val="center"/>
        </w:trPr>
        <w:tc>
          <w:tcPr>
            <w:tcW w:w="636" w:type="dxa"/>
          </w:tcPr>
          <w:p w14:paraId="5835C5BB" w14:textId="0046F6CD" w:rsidR="007F2F2C" w:rsidRPr="005B19D8" w:rsidRDefault="007F2F2C" w:rsidP="004C27BF">
            <w:pPr>
              <w:jc w:val="center"/>
              <w:rPr>
                <w:rFonts w:ascii="宋体" w:hAnsi="宋体"/>
                <w:sz w:val="24"/>
              </w:rPr>
            </w:pPr>
            <w:r w:rsidRPr="005B19D8">
              <w:rPr>
                <w:rFonts w:hint="eastAsia"/>
                <w:color w:val="000000"/>
                <w:sz w:val="24"/>
              </w:rPr>
              <w:t>★</w:t>
            </w:r>
            <w:r w:rsidRPr="005B19D8">
              <w:rPr>
                <w:rFonts w:ascii="宋体" w:hAnsi="宋体" w:hint="eastAsia"/>
                <w:sz w:val="24"/>
              </w:rPr>
              <w:t>12</w:t>
            </w:r>
          </w:p>
        </w:tc>
        <w:tc>
          <w:tcPr>
            <w:tcW w:w="1154" w:type="dxa"/>
            <w:vMerge w:val="restart"/>
            <w:vAlign w:val="center"/>
          </w:tcPr>
          <w:p w14:paraId="7D04E839" w14:textId="1CCE8A40" w:rsidR="007F2F2C" w:rsidRPr="005B19D8" w:rsidRDefault="007F2F2C" w:rsidP="006C2283">
            <w:pPr>
              <w:tabs>
                <w:tab w:val="left" w:pos="1260"/>
              </w:tabs>
              <w:rPr>
                <w:rFonts w:ascii="宋体" w:hAnsi="宋体" w:cs="Arial"/>
                <w:sz w:val="24"/>
              </w:rPr>
            </w:pPr>
            <w:r w:rsidRPr="005B19D8">
              <w:rPr>
                <w:rFonts w:ascii="宋体" w:hAnsi="宋体" w:cs="Arial" w:hint="eastAsia"/>
                <w:sz w:val="24"/>
              </w:rPr>
              <w:t>产品资质</w:t>
            </w:r>
          </w:p>
        </w:tc>
        <w:tc>
          <w:tcPr>
            <w:tcW w:w="5122" w:type="dxa"/>
          </w:tcPr>
          <w:p w14:paraId="404DD0BD" w14:textId="0136579F" w:rsidR="007F2F2C" w:rsidRPr="005B19D8" w:rsidRDefault="007F2F2C" w:rsidP="006C2283">
            <w:pPr>
              <w:rPr>
                <w:rFonts w:asciiTheme="minorEastAsia" w:hAnsiTheme="minorEastAsia" w:cstheme="minorEastAsia"/>
                <w:sz w:val="24"/>
              </w:rPr>
            </w:pPr>
            <w:r w:rsidRPr="005B19D8">
              <w:rPr>
                <w:rFonts w:asciiTheme="minorEastAsia" w:hAnsiTheme="minorEastAsia" w:cstheme="minorEastAsia" w:hint="eastAsia"/>
                <w:sz w:val="24"/>
              </w:rPr>
              <w:t>所投产</w:t>
            </w:r>
            <w:proofErr w:type="gramStart"/>
            <w:r w:rsidRPr="005B19D8">
              <w:rPr>
                <w:rFonts w:asciiTheme="minorEastAsia" w:hAnsiTheme="minorEastAsia" w:cstheme="minorEastAsia" w:hint="eastAsia"/>
                <w:sz w:val="24"/>
              </w:rPr>
              <w:t>品具备</w:t>
            </w:r>
            <w:proofErr w:type="gramEnd"/>
            <w:r w:rsidRPr="005B19D8">
              <w:rPr>
                <w:rFonts w:asciiTheme="minorEastAsia" w:hAnsiTheme="minorEastAsia" w:cstheme="minorEastAsia" w:hint="eastAsia"/>
                <w:sz w:val="24"/>
              </w:rPr>
              <w:t>《计算机软件著作权登记证书》。</w:t>
            </w:r>
          </w:p>
        </w:tc>
        <w:tc>
          <w:tcPr>
            <w:tcW w:w="993" w:type="dxa"/>
            <w:vAlign w:val="center"/>
          </w:tcPr>
          <w:p w14:paraId="044DAA12" w14:textId="280EB3FC" w:rsidR="007F2F2C" w:rsidRPr="005B19D8" w:rsidRDefault="007F2F2C" w:rsidP="008A37F5">
            <w:pPr>
              <w:tabs>
                <w:tab w:val="left" w:pos="1260"/>
              </w:tabs>
              <w:jc w:val="center"/>
              <w:rPr>
                <w:rFonts w:ascii="宋体" w:hAnsi="宋体" w:cs="宋体"/>
                <w:sz w:val="24"/>
              </w:rPr>
            </w:pPr>
            <w:r w:rsidRPr="005B19D8">
              <w:rPr>
                <w:rFonts w:ascii="宋体" w:eastAsia="宋体" w:hAnsi="宋体" w:cs="宋体" w:hint="eastAsia"/>
                <w:kern w:val="0"/>
                <w:sz w:val="24"/>
              </w:rPr>
              <w:t>是</w:t>
            </w:r>
          </w:p>
        </w:tc>
      </w:tr>
      <w:tr w:rsidR="007F2F2C" w:rsidRPr="005B19D8" w14:paraId="1956D049" w14:textId="77777777" w:rsidTr="000C72C3">
        <w:trPr>
          <w:trHeight w:val="70"/>
          <w:jc w:val="center"/>
        </w:trPr>
        <w:tc>
          <w:tcPr>
            <w:tcW w:w="636" w:type="dxa"/>
          </w:tcPr>
          <w:p w14:paraId="2B36B64A" w14:textId="34A4847C" w:rsidR="007F2F2C" w:rsidRPr="005B19D8" w:rsidRDefault="007F2F2C" w:rsidP="004C27BF">
            <w:pPr>
              <w:jc w:val="center"/>
              <w:rPr>
                <w:rFonts w:asciiTheme="minorEastAsia" w:hAnsiTheme="minorEastAsia" w:cstheme="minorEastAsia"/>
                <w:sz w:val="24"/>
              </w:rPr>
            </w:pPr>
            <w:r w:rsidRPr="005B19D8">
              <w:rPr>
                <w:rFonts w:asciiTheme="minorEastAsia" w:hAnsiTheme="minorEastAsia" w:cstheme="minorEastAsia" w:hint="eastAsia"/>
                <w:sz w:val="24"/>
              </w:rPr>
              <w:t>85</w:t>
            </w:r>
          </w:p>
        </w:tc>
        <w:tc>
          <w:tcPr>
            <w:tcW w:w="1154" w:type="dxa"/>
            <w:vMerge/>
            <w:vAlign w:val="center"/>
          </w:tcPr>
          <w:p w14:paraId="1B91861C" w14:textId="77777777" w:rsidR="007F2F2C" w:rsidRPr="005B19D8" w:rsidRDefault="007F2F2C" w:rsidP="006C2283">
            <w:pPr>
              <w:tabs>
                <w:tab w:val="left" w:pos="1260"/>
              </w:tabs>
              <w:rPr>
                <w:rFonts w:asciiTheme="minorEastAsia" w:hAnsiTheme="minorEastAsia" w:cstheme="minorEastAsia"/>
                <w:sz w:val="24"/>
              </w:rPr>
            </w:pPr>
          </w:p>
        </w:tc>
        <w:tc>
          <w:tcPr>
            <w:tcW w:w="5122" w:type="dxa"/>
          </w:tcPr>
          <w:p w14:paraId="38D2A987" w14:textId="288DB6AF" w:rsidR="007F2F2C" w:rsidRPr="005B19D8" w:rsidRDefault="007F2F2C" w:rsidP="006C2283">
            <w:pPr>
              <w:rPr>
                <w:rFonts w:asciiTheme="minorEastAsia" w:hAnsiTheme="minorEastAsia" w:cstheme="minorEastAsia"/>
                <w:sz w:val="24"/>
              </w:rPr>
            </w:pPr>
            <w:r w:rsidRPr="005B19D8">
              <w:rPr>
                <w:rFonts w:asciiTheme="minorEastAsia" w:hAnsiTheme="minorEastAsia" w:cstheme="minorEastAsia" w:hint="eastAsia"/>
                <w:sz w:val="24"/>
              </w:rPr>
              <w:t>所投产</w:t>
            </w:r>
            <w:proofErr w:type="gramStart"/>
            <w:r w:rsidRPr="005B19D8">
              <w:rPr>
                <w:rFonts w:asciiTheme="minorEastAsia" w:hAnsiTheme="minorEastAsia" w:cstheme="minorEastAsia" w:hint="eastAsia"/>
                <w:sz w:val="24"/>
              </w:rPr>
              <w:t>品具备</w:t>
            </w:r>
            <w:proofErr w:type="gramEnd"/>
            <w:r w:rsidRPr="005B19D8">
              <w:rPr>
                <w:rFonts w:asciiTheme="minorEastAsia" w:hAnsiTheme="minorEastAsia" w:cstheme="minorEastAsia" w:hint="eastAsia"/>
                <w:sz w:val="24"/>
              </w:rPr>
              <w:t>《IPv6 Ready Phase-2金色认证证书》。</w:t>
            </w:r>
          </w:p>
        </w:tc>
        <w:tc>
          <w:tcPr>
            <w:tcW w:w="993" w:type="dxa"/>
            <w:vAlign w:val="center"/>
          </w:tcPr>
          <w:p w14:paraId="04BE7338" w14:textId="2D4C86F3" w:rsidR="007F2F2C" w:rsidRPr="005B19D8" w:rsidRDefault="007F2F2C" w:rsidP="008A37F5">
            <w:pPr>
              <w:tabs>
                <w:tab w:val="left" w:pos="1260"/>
              </w:tabs>
              <w:jc w:val="center"/>
              <w:rPr>
                <w:rFonts w:asciiTheme="minorEastAsia" w:hAnsiTheme="minorEastAsia" w:cstheme="minorEastAsia"/>
                <w:sz w:val="24"/>
              </w:rPr>
            </w:pPr>
            <w:r w:rsidRPr="005B19D8">
              <w:rPr>
                <w:rFonts w:asciiTheme="minorEastAsia" w:hAnsiTheme="minorEastAsia" w:cstheme="minorEastAsia" w:hint="eastAsia"/>
                <w:sz w:val="24"/>
              </w:rPr>
              <w:t>是</w:t>
            </w:r>
          </w:p>
        </w:tc>
      </w:tr>
    </w:tbl>
    <w:p w14:paraId="368C66CF" w14:textId="77777777" w:rsidR="00421A96" w:rsidRPr="005B19D8" w:rsidRDefault="00421A96" w:rsidP="00421A96">
      <w:pPr>
        <w:rPr>
          <w:sz w:val="24"/>
        </w:rPr>
      </w:pPr>
    </w:p>
    <w:p w14:paraId="635D5EE2" w14:textId="49051828" w:rsidR="00622E94" w:rsidRPr="00E44C79" w:rsidRDefault="00733C6D" w:rsidP="00421A96">
      <w:pPr>
        <w:rPr>
          <w:b/>
          <w:sz w:val="24"/>
        </w:rPr>
      </w:pPr>
      <w:r w:rsidRPr="00E44C79">
        <w:rPr>
          <w:rFonts w:hint="eastAsia"/>
          <w:b/>
          <w:sz w:val="24"/>
        </w:rPr>
        <w:t>7</w:t>
      </w:r>
      <w:r w:rsidRPr="00E44C79">
        <w:rPr>
          <w:rFonts w:hint="eastAsia"/>
          <w:b/>
          <w:sz w:val="24"/>
        </w:rPr>
        <w:t>．</w:t>
      </w:r>
      <w:r w:rsidR="00B17C58" w:rsidRPr="00E44C79">
        <w:rPr>
          <w:rFonts w:hint="eastAsia"/>
          <w:b/>
          <w:sz w:val="24"/>
        </w:rPr>
        <w:t>上网行为管理设备</w:t>
      </w:r>
      <w:r w:rsidR="00B17C58" w:rsidRPr="00E44C79">
        <w:rPr>
          <w:rFonts w:hint="eastAsia"/>
          <w:b/>
          <w:sz w:val="24"/>
        </w:rPr>
        <w:t>1</w:t>
      </w:r>
      <w:r w:rsidR="00B17C58" w:rsidRPr="00E44C79">
        <w:rPr>
          <w:rFonts w:hint="eastAsia"/>
          <w:b/>
          <w:sz w:val="24"/>
        </w:rPr>
        <w:t>台</w:t>
      </w:r>
    </w:p>
    <w:tbl>
      <w:tblPr>
        <w:tblStyle w:val="TableNormal"/>
        <w:tblW w:w="8104" w:type="dxa"/>
        <w:jc w:val="center"/>
        <w:tblInd w:w="-10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661"/>
        <w:gridCol w:w="1574"/>
        <w:gridCol w:w="4860"/>
        <w:gridCol w:w="1009"/>
      </w:tblGrid>
      <w:tr w:rsidR="00A46AD4" w:rsidRPr="005B19D8" w14:paraId="6F766E08" w14:textId="77777777" w:rsidTr="000C72C3">
        <w:trPr>
          <w:trHeight w:val="270"/>
          <w:jc w:val="center"/>
        </w:trPr>
        <w:tc>
          <w:tcPr>
            <w:tcW w:w="661" w:type="dxa"/>
            <w:tcBorders>
              <w:top w:val="single" w:sz="4" w:space="0" w:color="auto"/>
              <w:left w:val="single" w:sz="4" w:space="0" w:color="auto"/>
              <w:bottom w:val="single" w:sz="4" w:space="0" w:color="auto"/>
              <w:right w:val="single" w:sz="4" w:space="0" w:color="auto"/>
            </w:tcBorders>
            <w:hideMark/>
          </w:tcPr>
          <w:p w14:paraId="50B1C5B0" w14:textId="77777777"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lang w:val="zh-TW"/>
              </w:rPr>
              <w:t>序号</w:t>
            </w:r>
          </w:p>
        </w:tc>
        <w:tc>
          <w:tcPr>
            <w:tcW w:w="1574" w:type="dxa"/>
            <w:tcBorders>
              <w:top w:val="single" w:sz="4" w:space="0" w:color="000000"/>
              <w:left w:val="single" w:sz="4" w:space="0" w:color="000000"/>
              <w:bottom w:val="single" w:sz="4" w:space="0" w:color="auto"/>
              <w:right w:val="single" w:sz="4" w:space="0" w:color="000000"/>
            </w:tcBorders>
            <w:tcMar>
              <w:top w:w="80" w:type="dxa"/>
              <w:left w:w="80" w:type="dxa"/>
              <w:bottom w:w="80" w:type="dxa"/>
              <w:right w:w="80" w:type="dxa"/>
            </w:tcMar>
            <w:hideMark/>
          </w:tcPr>
          <w:p w14:paraId="5F6F2B44"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指标项</w:t>
            </w: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6DBB89A"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eastAsia="zh-TW"/>
              </w:rPr>
              <w:t>指</w:t>
            </w:r>
            <w:r w:rsidRPr="005B19D8">
              <w:rPr>
                <w:rFonts w:asciiTheme="minorEastAsia" w:eastAsiaTheme="minorEastAsia" w:hAnsiTheme="minorEastAsia" w:cstheme="minorEastAsia" w:hint="eastAsia"/>
                <w:color w:val="auto"/>
                <w:kern w:val="0"/>
                <w:sz w:val="24"/>
                <w:szCs w:val="24"/>
                <w:lang w:val="zh-TW" w:eastAsia="zh-TW"/>
              </w:rPr>
              <w:t>标要求</w:t>
            </w:r>
          </w:p>
        </w:tc>
        <w:tc>
          <w:tcPr>
            <w:tcW w:w="1009" w:type="dxa"/>
            <w:tcBorders>
              <w:top w:val="single" w:sz="4" w:space="0" w:color="000000"/>
              <w:left w:val="single" w:sz="4" w:space="0" w:color="000000"/>
              <w:bottom w:val="single" w:sz="4" w:space="0" w:color="000000"/>
              <w:right w:val="single" w:sz="4" w:space="0" w:color="000000"/>
            </w:tcBorders>
            <w:hideMark/>
          </w:tcPr>
          <w:p w14:paraId="7645D12C" w14:textId="77777777"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lang w:val="zh-TW" w:eastAsia="zh-TW"/>
              </w:rPr>
              <w:t>证明</w:t>
            </w:r>
            <w:r w:rsidRPr="005B19D8">
              <w:rPr>
                <w:rFonts w:asciiTheme="minorEastAsia" w:eastAsiaTheme="minorEastAsia" w:hAnsiTheme="minorEastAsia" w:cstheme="minorEastAsia" w:hint="eastAsia"/>
                <w:color w:val="auto"/>
                <w:kern w:val="0"/>
                <w:sz w:val="24"/>
                <w:szCs w:val="24"/>
                <w:lang w:val="zh-TW"/>
              </w:rPr>
              <w:t>材料要求</w:t>
            </w:r>
          </w:p>
        </w:tc>
      </w:tr>
      <w:tr w:rsidR="00A46AD4" w:rsidRPr="005B19D8" w14:paraId="4321F193" w14:textId="77777777" w:rsidTr="000C72C3">
        <w:trPr>
          <w:trHeight w:val="270"/>
          <w:jc w:val="center"/>
        </w:trPr>
        <w:tc>
          <w:tcPr>
            <w:tcW w:w="661" w:type="dxa"/>
            <w:tcBorders>
              <w:top w:val="single" w:sz="4" w:space="0" w:color="auto"/>
              <w:left w:val="single" w:sz="4" w:space="0" w:color="auto"/>
              <w:bottom w:val="single" w:sz="4" w:space="0" w:color="auto"/>
              <w:right w:val="single" w:sz="4" w:space="0" w:color="auto"/>
            </w:tcBorders>
            <w:hideMark/>
          </w:tcPr>
          <w:p w14:paraId="2D681C13" w14:textId="72820A67"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86</w:t>
            </w:r>
          </w:p>
        </w:tc>
        <w:tc>
          <w:tcPr>
            <w:tcW w:w="157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270166C1"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多种部署模式</w:t>
            </w:r>
          </w:p>
        </w:tc>
        <w:tc>
          <w:tcPr>
            <w:tcW w:w="4860" w:type="dxa"/>
            <w:tcBorders>
              <w:top w:val="single" w:sz="4" w:space="0" w:color="000000"/>
              <w:left w:val="single" w:sz="4" w:space="0" w:color="auto"/>
              <w:bottom w:val="single" w:sz="4" w:space="0" w:color="000000"/>
              <w:right w:val="single" w:sz="4" w:space="0" w:color="000000"/>
            </w:tcBorders>
            <w:tcMar>
              <w:top w:w="80" w:type="dxa"/>
              <w:left w:w="80" w:type="dxa"/>
              <w:bottom w:w="80" w:type="dxa"/>
              <w:right w:w="80" w:type="dxa"/>
            </w:tcMar>
            <w:hideMark/>
          </w:tcPr>
          <w:p w14:paraId="7BCFCFC1" w14:textId="20DA19EF"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支持网关、网桥、旁路模式部署；网关模式，支持NAT、路由转发、DHCP、GRE、OSPF等功能。</w:t>
            </w:r>
          </w:p>
        </w:tc>
        <w:tc>
          <w:tcPr>
            <w:tcW w:w="1009" w:type="dxa"/>
            <w:tcBorders>
              <w:top w:val="single" w:sz="4" w:space="0" w:color="000000"/>
              <w:left w:val="single" w:sz="4" w:space="0" w:color="000000"/>
              <w:bottom w:val="single" w:sz="4" w:space="0" w:color="000000"/>
              <w:right w:val="single" w:sz="4" w:space="0" w:color="000000"/>
            </w:tcBorders>
            <w:hideMark/>
          </w:tcPr>
          <w:p w14:paraId="6E62108D" w14:textId="77777777" w:rsidR="00A46AD4" w:rsidRPr="005B19D8" w:rsidRDefault="00A46AD4" w:rsidP="008A37F5">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否</w:t>
            </w:r>
          </w:p>
        </w:tc>
      </w:tr>
      <w:tr w:rsidR="00A46AD4" w:rsidRPr="005B19D8" w14:paraId="567CEF1B" w14:textId="77777777" w:rsidTr="000C72C3">
        <w:trPr>
          <w:trHeight w:val="270"/>
          <w:jc w:val="center"/>
        </w:trPr>
        <w:tc>
          <w:tcPr>
            <w:tcW w:w="661" w:type="dxa"/>
            <w:tcBorders>
              <w:top w:val="single" w:sz="4" w:space="0" w:color="auto"/>
              <w:left w:val="single" w:sz="4" w:space="0" w:color="auto"/>
              <w:bottom w:val="single" w:sz="4" w:space="0" w:color="auto"/>
              <w:right w:val="single" w:sz="4" w:space="0" w:color="auto"/>
            </w:tcBorders>
            <w:hideMark/>
          </w:tcPr>
          <w:p w14:paraId="083D7417" w14:textId="5B037E40"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★13</w:t>
            </w:r>
          </w:p>
        </w:tc>
        <w:tc>
          <w:tcPr>
            <w:tcW w:w="157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382A2507"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eastAsia="zh-TW"/>
              </w:rPr>
              <w:t>双机</w:t>
            </w:r>
            <w:r w:rsidRPr="005B19D8">
              <w:rPr>
                <w:rFonts w:asciiTheme="minorEastAsia" w:eastAsiaTheme="minorEastAsia" w:hAnsiTheme="minorEastAsia" w:cstheme="minorEastAsia" w:hint="eastAsia"/>
                <w:color w:val="auto"/>
                <w:kern w:val="0"/>
                <w:sz w:val="24"/>
                <w:szCs w:val="24"/>
                <w:lang w:val="zh-TW" w:eastAsia="zh-TW"/>
              </w:rPr>
              <w:t>模式</w:t>
            </w:r>
          </w:p>
        </w:tc>
        <w:tc>
          <w:tcPr>
            <w:tcW w:w="4860" w:type="dxa"/>
            <w:tcBorders>
              <w:top w:val="single" w:sz="4" w:space="0" w:color="000000"/>
              <w:left w:val="single" w:sz="4" w:space="0" w:color="auto"/>
              <w:bottom w:val="single" w:sz="4" w:space="0" w:color="000000"/>
              <w:right w:val="single" w:sz="4" w:space="0" w:color="000000"/>
            </w:tcBorders>
            <w:tcMar>
              <w:top w:w="80" w:type="dxa"/>
              <w:left w:w="80" w:type="dxa"/>
              <w:bottom w:w="80" w:type="dxa"/>
              <w:right w:w="80" w:type="dxa"/>
            </w:tcMar>
            <w:hideMark/>
          </w:tcPr>
          <w:p w14:paraId="43DB42A0" w14:textId="6A21A729" w:rsidR="00A46AD4" w:rsidRPr="005B19D8" w:rsidRDefault="00A46AD4" w:rsidP="003829F6">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用户在用上网行为管理系统为深信服</w:t>
            </w:r>
            <w:r w:rsidRPr="005B19D8">
              <w:rPr>
                <w:rFonts w:asciiTheme="minorEastAsia" w:eastAsiaTheme="minorEastAsia" w:hAnsiTheme="minorEastAsia" w:cstheme="minorEastAsia"/>
                <w:color w:val="auto"/>
                <w:kern w:val="0"/>
                <w:sz w:val="24"/>
                <w:szCs w:val="24"/>
              </w:rPr>
              <w:t>AC-6000</w:t>
            </w:r>
            <w:r w:rsidRPr="005B19D8">
              <w:rPr>
                <w:rFonts w:asciiTheme="minorEastAsia" w:eastAsiaTheme="minorEastAsia" w:hAnsiTheme="minorEastAsia" w:cstheme="minorEastAsia" w:hint="eastAsia"/>
                <w:color w:val="auto"/>
                <w:kern w:val="0"/>
                <w:sz w:val="24"/>
                <w:szCs w:val="24"/>
              </w:rPr>
              <w:t>，要求能够与在用设备实现双</w:t>
            </w:r>
            <w:proofErr w:type="gramStart"/>
            <w:r w:rsidRPr="005B19D8">
              <w:rPr>
                <w:rFonts w:asciiTheme="minorEastAsia" w:eastAsiaTheme="minorEastAsia" w:hAnsiTheme="minorEastAsia" w:cstheme="minorEastAsia" w:hint="eastAsia"/>
                <w:color w:val="auto"/>
                <w:kern w:val="0"/>
                <w:sz w:val="24"/>
                <w:szCs w:val="24"/>
              </w:rPr>
              <w:t>机热备方式</w:t>
            </w:r>
            <w:proofErr w:type="gramEnd"/>
            <w:r w:rsidRPr="005B19D8">
              <w:rPr>
                <w:rFonts w:asciiTheme="minorEastAsia" w:eastAsiaTheme="minorEastAsia" w:hAnsiTheme="minorEastAsia" w:cstheme="minorEastAsia" w:hint="eastAsia"/>
                <w:color w:val="auto"/>
                <w:kern w:val="0"/>
                <w:sz w:val="24"/>
                <w:szCs w:val="24"/>
              </w:rPr>
              <w:t>部署。</w:t>
            </w:r>
          </w:p>
        </w:tc>
        <w:tc>
          <w:tcPr>
            <w:tcW w:w="1009" w:type="dxa"/>
            <w:tcBorders>
              <w:top w:val="single" w:sz="4" w:space="0" w:color="000000"/>
              <w:left w:val="single" w:sz="4" w:space="0" w:color="000000"/>
              <w:bottom w:val="single" w:sz="4" w:space="0" w:color="000000"/>
              <w:right w:val="single" w:sz="4" w:space="0" w:color="000000"/>
            </w:tcBorders>
            <w:hideMark/>
          </w:tcPr>
          <w:p w14:paraId="4D97E019" w14:textId="77777777"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5BFBEFD6" w14:textId="77777777" w:rsidTr="000C72C3">
        <w:trPr>
          <w:trHeight w:val="530"/>
          <w:jc w:val="center"/>
        </w:trPr>
        <w:tc>
          <w:tcPr>
            <w:tcW w:w="661" w:type="dxa"/>
            <w:tcBorders>
              <w:top w:val="single" w:sz="4" w:space="0" w:color="auto"/>
              <w:left w:val="single" w:sz="4" w:space="0" w:color="auto"/>
              <w:bottom w:val="single" w:sz="4" w:space="0" w:color="auto"/>
              <w:right w:val="single" w:sz="4" w:space="0" w:color="auto"/>
            </w:tcBorders>
            <w:hideMark/>
          </w:tcPr>
          <w:p w14:paraId="11EDB85A" w14:textId="40E94B3F"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#37</w:t>
            </w:r>
          </w:p>
        </w:tc>
        <w:tc>
          <w:tcPr>
            <w:tcW w:w="157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338D6DA6"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全面支持IPv6</w:t>
            </w:r>
          </w:p>
        </w:tc>
        <w:tc>
          <w:tcPr>
            <w:tcW w:w="4860" w:type="dxa"/>
            <w:tcBorders>
              <w:top w:val="single" w:sz="4" w:space="0" w:color="000000"/>
              <w:left w:val="single" w:sz="4" w:space="0" w:color="auto"/>
              <w:bottom w:val="single" w:sz="4" w:space="0" w:color="000000"/>
              <w:right w:val="single" w:sz="4" w:space="0" w:color="000000"/>
            </w:tcBorders>
            <w:tcMar>
              <w:top w:w="80" w:type="dxa"/>
              <w:left w:w="80" w:type="dxa"/>
              <w:bottom w:w="80" w:type="dxa"/>
              <w:right w:w="80" w:type="dxa"/>
            </w:tcMar>
            <w:hideMark/>
          </w:tcPr>
          <w:p w14:paraId="53B44608"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支持部署在IPv6环境中，设备接口及部署模式均支持ipv6配置；</w:t>
            </w:r>
          </w:p>
          <w:p w14:paraId="45EF7ABF" w14:textId="64DBCF1B"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所有核心功能（上网认证、应用控制、流量控制、内容审计、日志报表等）都支持IPv6。</w:t>
            </w:r>
          </w:p>
        </w:tc>
        <w:tc>
          <w:tcPr>
            <w:tcW w:w="1009" w:type="dxa"/>
            <w:tcBorders>
              <w:top w:val="single" w:sz="4" w:space="0" w:color="000000"/>
              <w:left w:val="single" w:sz="4" w:space="0" w:color="000000"/>
              <w:bottom w:val="single" w:sz="4" w:space="0" w:color="000000"/>
              <w:right w:val="single" w:sz="4" w:space="0" w:color="000000"/>
            </w:tcBorders>
            <w:hideMark/>
          </w:tcPr>
          <w:p w14:paraId="0F44C310" w14:textId="5CFC0838" w:rsidR="00A46AD4" w:rsidRPr="005B19D8" w:rsidRDefault="00A46AD4" w:rsidP="008A37F5">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49EB6EBF" w14:textId="77777777" w:rsidTr="000C72C3">
        <w:trPr>
          <w:trHeight w:val="772"/>
          <w:jc w:val="center"/>
        </w:trPr>
        <w:tc>
          <w:tcPr>
            <w:tcW w:w="661" w:type="dxa"/>
            <w:tcBorders>
              <w:top w:val="single" w:sz="4" w:space="0" w:color="auto"/>
              <w:left w:val="single" w:sz="4" w:space="0" w:color="auto"/>
              <w:bottom w:val="single" w:sz="4" w:space="0" w:color="auto"/>
              <w:right w:val="single" w:sz="4" w:space="0" w:color="auto"/>
            </w:tcBorders>
          </w:tcPr>
          <w:p w14:paraId="6B2CD954" w14:textId="4940FD1F"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87</w:t>
            </w:r>
          </w:p>
        </w:tc>
        <w:tc>
          <w:tcPr>
            <w:tcW w:w="1574"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706DBE7"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IPsec VPN</w:t>
            </w: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D2F14C6" w14:textId="1D70A28E"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必须具有</w:t>
            </w:r>
            <w:proofErr w:type="spellStart"/>
            <w:r w:rsidRPr="005B19D8">
              <w:rPr>
                <w:rFonts w:asciiTheme="minorEastAsia" w:eastAsiaTheme="minorEastAsia" w:hAnsiTheme="minorEastAsia" w:cstheme="minorEastAsia" w:hint="eastAsia"/>
                <w:color w:val="auto"/>
                <w:kern w:val="0"/>
                <w:sz w:val="24"/>
                <w:szCs w:val="24"/>
              </w:rPr>
              <w:t>IPSec</w:t>
            </w:r>
            <w:proofErr w:type="spellEnd"/>
            <w:r w:rsidRPr="005B19D8">
              <w:rPr>
                <w:rFonts w:asciiTheme="minorEastAsia" w:eastAsiaTheme="minorEastAsia" w:hAnsiTheme="minorEastAsia" w:cstheme="minorEastAsia" w:hint="eastAsia"/>
                <w:color w:val="auto"/>
                <w:kern w:val="0"/>
                <w:sz w:val="24"/>
                <w:szCs w:val="24"/>
              </w:rPr>
              <w:t xml:space="preserve"> VPN</w:t>
            </w:r>
            <w:r w:rsidRPr="005B19D8">
              <w:rPr>
                <w:rFonts w:asciiTheme="minorEastAsia" w:eastAsiaTheme="minorEastAsia" w:hAnsiTheme="minorEastAsia" w:cstheme="minorEastAsia" w:hint="eastAsia"/>
                <w:color w:val="auto"/>
                <w:kern w:val="0"/>
                <w:sz w:val="24"/>
                <w:szCs w:val="24"/>
                <w:lang w:val="zh-TW" w:eastAsia="zh-TW"/>
              </w:rPr>
              <w:t>远程加密访问和连接的模块，并能提供</w:t>
            </w:r>
            <w:proofErr w:type="spellStart"/>
            <w:r w:rsidRPr="005B19D8">
              <w:rPr>
                <w:rFonts w:asciiTheme="minorEastAsia" w:eastAsiaTheme="minorEastAsia" w:hAnsiTheme="minorEastAsia" w:cstheme="minorEastAsia" w:hint="eastAsia"/>
                <w:color w:val="auto"/>
                <w:kern w:val="0"/>
                <w:sz w:val="24"/>
                <w:szCs w:val="24"/>
              </w:rPr>
              <w:t>IPSec</w:t>
            </w:r>
            <w:proofErr w:type="spellEnd"/>
            <w:r w:rsidRPr="005B19D8">
              <w:rPr>
                <w:rFonts w:asciiTheme="minorEastAsia" w:eastAsiaTheme="minorEastAsia" w:hAnsiTheme="minorEastAsia" w:cstheme="minorEastAsia" w:hint="eastAsia"/>
                <w:color w:val="auto"/>
                <w:kern w:val="0"/>
                <w:sz w:val="24"/>
                <w:szCs w:val="24"/>
              </w:rPr>
              <w:t xml:space="preserve"> VPN</w:t>
            </w:r>
            <w:r w:rsidRPr="005B19D8">
              <w:rPr>
                <w:rFonts w:asciiTheme="minorEastAsia" w:eastAsiaTheme="minorEastAsia" w:hAnsiTheme="minorEastAsia" w:cstheme="minorEastAsia" w:hint="eastAsia"/>
                <w:color w:val="auto"/>
                <w:kern w:val="0"/>
                <w:sz w:val="24"/>
                <w:szCs w:val="24"/>
                <w:lang w:val="zh-TW" w:eastAsia="zh-TW"/>
              </w:rPr>
              <w:t>客户端授权远程接入</w:t>
            </w:r>
            <w:r w:rsidRPr="005B19D8">
              <w:rPr>
                <w:rFonts w:asciiTheme="minorEastAsia" w:eastAsiaTheme="minorEastAsia" w:hAnsiTheme="minorEastAsia" w:cstheme="minorEastAsia" w:hint="eastAsia"/>
                <w:color w:val="auto"/>
                <w:kern w:val="0"/>
                <w:sz w:val="24"/>
                <w:szCs w:val="24"/>
                <w:lang w:val="zh-TW" w:eastAsia="zh-TW"/>
              </w:rPr>
              <w:lastRenderedPageBreak/>
              <w:t>访问</w:t>
            </w:r>
            <w:r w:rsidRPr="005B19D8">
              <w:rPr>
                <w:rFonts w:asciiTheme="minorEastAsia" w:eastAsiaTheme="minorEastAsia" w:hAnsiTheme="minorEastAsia" w:cstheme="minorEastAsia" w:hint="eastAsia"/>
                <w:color w:val="auto"/>
                <w:kern w:val="0"/>
                <w:sz w:val="24"/>
                <w:szCs w:val="24"/>
                <w:lang w:val="zh-TW"/>
              </w:rPr>
              <w:t>。</w:t>
            </w:r>
            <w:r w:rsidRPr="005B19D8">
              <w:rPr>
                <w:rFonts w:asciiTheme="minorEastAsia" w:eastAsiaTheme="minorEastAsia" w:hAnsiTheme="minorEastAsia" w:cstheme="minorEastAsia" w:hint="eastAsia"/>
                <w:color w:val="auto"/>
                <w:kern w:val="0"/>
                <w:sz w:val="24"/>
                <w:szCs w:val="24"/>
                <w:lang w:val="zh-TW" w:eastAsia="zh-TW"/>
              </w:rPr>
              <w:t xml:space="preserve"> </w:t>
            </w:r>
          </w:p>
        </w:tc>
        <w:tc>
          <w:tcPr>
            <w:tcW w:w="1009" w:type="dxa"/>
            <w:tcBorders>
              <w:top w:val="single" w:sz="4" w:space="0" w:color="000000"/>
              <w:left w:val="single" w:sz="4" w:space="0" w:color="000000"/>
              <w:bottom w:val="single" w:sz="4" w:space="0" w:color="000000"/>
              <w:right w:val="single" w:sz="4" w:space="0" w:color="000000"/>
            </w:tcBorders>
            <w:hideMark/>
          </w:tcPr>
          <w:p w14:paraId="623C99F6" w14:textId="77777777"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lastRenderedPageBreak/>
              <w:t>否</w:t>
            </w:r>
          </w:p>
        </w:tc>
      </w:tr>
      <w:tr w:rsidR="00A46AD4" w:rsidRPr="005B19D8" w14:paraId="099F90A1" w14:textId="77777777" w:rsidTr="000C72C3">
        <w:trPr>
          <w:trHeight w:val="767"/>
          <w:jc w:val="center"/>
        </w:trPr>
        <w:tc>
          <w:tcPr>
            <w:tcW w:w="661" w:type="dxa"/>
            <w:tcBorders>
              <w:top w:val="single" w:sz="4" w:space="0" w:color="auto"/>
              <w:left w:val="single" w:sz="4" w:space="0" w:color="auto"/>
              <w:bottom w:val="single" w:sz="4" w:space="0" w:color="auto"/>
              <w:right w:val="single" w:sz="4" w:space="0" w:color="auto"/>
            </w:tcBorders>
          </w:tcPr>
          <w:p w14:paraId="6804834E" w14:textId="4B6E9B1C"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lastRenderedPageBreak/>
              <w:t>88</w:t>
            </w:r>
          </w:p>
        </w:tc>
        <w:tc>
          <w:tcPr>
            <w:tcW w:w="1574" w:type="dxa"/>
            <w:vMerge/>
            <w:tcBorders>
              <w:top w:val="single" w:sz="4" w:space="0" w:color="000000"/>
              <w:left w:val="single" w:sz="4" w:space="0" w:color="000000"/>
              <w:bottom w:val="single" w:sz="4" w:space="0" w:color="000000"/>
              <w:right w:val="single" w:sz="4" w:space="0" w:color="000000"/>
            </w:tcBorders>
            <w:vAlign w:val="center"/>
            <w:hideMark/>
          </w:tcPr>
          <w:p w14:paraId="576A8E1C" w14:textId="77777777" w:rsidR="00A46AD4" w:rsidRPr="005B19D8" w:rsidRDefault="00A46AD4">
            <w:pPr>
              <w:widowControl/>
              <w:jc w:val="left"/>
              <w:rPr>
                <w:rFonts w:asciiTheme="minorEastAsia" w:hAnsiTheme="minorEastAsia" w:cstheme="minorEastAsia"/>
                <w:kern w:val="0"/>
                <w:sz w:val="24"/>
                <w:u w:color="000000"/>
              </w:rPr>
            </w:pP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DDAAE13" w14:textId="4B711593"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rPr>
              <w:t>IPsec VPN</w:t>
            </w:r>
            <w:r w:rsidRPr="005B19D8">
              <w:rPr>
                <w:rFonts w:asciiTheme="minorEastAsia" w:eastAsiaTheme="minorEastAsia" w:hAnsiTheme="minorEastAsia" w:cstheme="minorEastAsia" w:hint="eastAsia"/>
                <w:color w:val="auto"/>
                <w:kern w:val="0"/>
                <w:sz w:val="24"/>
                <w:szCs w:val="24"/>
                <w:lang w:val="zh-TW" w:eastAsia="zh-TW"/>
              </w:rPr>
              <w:t>支持多线路功能，支持配置主备线路组和流量分配模式的多线路选路策略</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000000"/>
              <w:bottom w:val="single" w:sz="4" w:space="0" w:color="000000"/>
              <w:right w:val="single" w:sz="4" w:space="0" w:color="000000"/>
            </w:tcBorders>
            <w:hideMark/>
          </w:tcPr>
          <w:p w14:paraId="3954E9F1" w14:textId="27D78792"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12ADD0AF" w14:textId="77777777" w:rsidTr="000C72C3">
        <w:trPr>
          <w:trHeight w:val="790"/>
          <w:jc w:val="center"/>
        </w:trPr>
        <w:tc>
          <w:tcPr>
            <w:tcW w:w="661" w:type="dxa"/>
            <w:tcBorders>
              <w:top w:val="single" w:sz="4" w:space="0" w:color="auto"/>
              <w:left w:val="single" w:sz="4" w:space="0" w:color="auto"/>
              <w:bottom w:val="single" w:sz="4" w:space="0" w:color="auto"/>
              <w:right w:val="single" w:sz="4" w:space="0" w:color="auto"/>
            </w:tcBorders>
          </w:tcPr>
          <w:p w14:paraId="497C2E4E" w14:textId="7D564A64"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89</w:t>
            </w:r>
          </w:p>
        </w:tc>
        <w:tc>
          <w:tcPr>
            <w:tcW w:w="1574" w:type="dxa"/>
            <w:vMerge w:val="restart"/>
            <w:tcBorders>
              <w:top w:val="single" w:sz="4" w:space="0" w:color="000000"/>
              <w:left w:val="single" w:sz="4" w:space="0" w:color="000000"/>
              <w:bottom w:val="single" w:sz="4" w:space="0" w:color="auto"/>
              <w:right w:val="single" w:sz="4" w:space="0" w:color="000000"/>
            </w:tcBorders>
            <w:tcMar>
              <w:top w:w="80" w:type="dxa"/>
              <w:left w:w="80" w:type="dxa"/>
              <w:bottom w:w="80" w:type="dxa"/>
              <w:right w:w="80" w:type="dxa"/>
            </w:tcMar>
            <w:hideMark/>
          </w:tcPr>
          <w:p w14:paraId="491839B8"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链路负载</w:t>
            </w: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16B2368"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1.支持按剩余带宽、带宽比例、平均分配、前面优先的方式进行多链路负载；</w:t>
            </w:r>
          </w:p>
          <w:p w14:paraId="463A2546" w14:textId="6F380FF2"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2.支持使用</w:t>
            </w:r>
            <w:r w:rsidRPr="005B19D8">
              <w:rPr>
                <w:rFonts w:asciiTheme="minorEastAsia" w:eastAsiaTheme="minorEastAsia" w:hAnsiTheme="minorEastAsia" w:cstheme="minorEastAsia" w:hint="eastAsia"/>
                <w:color w:val="auto"/>
                <w:kern w:val="0"/>
                <w:sz w:val="24"/>
                <w:szCs w:val="24"/>
              </w:rPr>
              <w:t>VPN</w:t>
            </w:r>
            <w:r w:rsidRPr="005B19D8">
              <w:rPr>
                <w:rFonts w:asciiTheme="minorEastAsia" w:eastAsiaTheme="minorEastAsia" w:hAnsiTheme="minorEastAsia" w:cstheme="minorEastAsia" w:hint="eastAsia"/>
                <w:color w:val="auto"/>
                <w:kern w:val="0"/>
                <w:sz w:val="24"/>
                <w:szCs w:val="24"/>
                <w:lang w:val="zh-TW" w:eastAsia="zh-TW"/>
              </w:rPr>
              <w:t>做专线备份</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000000"/>
              <w:bottom w:val="single" w:sz="4" w:space="0" w:color="000000"/>
              <w:right w:val="single" w:sz="4" w:space="0" w:color="000000"/>
            </w:tcBorders>
            <w:hideMark/>
          </w:tcPr>
          <w:p w14:paraId="3FB4B5C3" w14:textId="77777777"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20F20E10" w14:textId="77777777" w:rsidTr="000C72C3">
        <w:trPr>
          <w:trHeight w:val="454"/>
          <w:jc w:val="center"/>
        </w:trPr>
        <w:tc>
          <w:tcPr>
            <w:tcW w:w="661" w:type="dxa"/>
            <w:tcBorders>
              <w:top w:val="single" w:sz="4" w:space="0" w:color="auto"/>
              <w:left w:val="single" w:sz="4" w:space="0" w:color="auto"/>
              <w:bottom w:val="single" w:sz="4" w:space="0" w:color="auto"/>
              <w:right w:val="single" w:sz="4" w:space="0" w:color="auto"/>
            </w:tcBorders>
          </w:tcPr>
          <w:p w14:paraId="312B910F" w14:textId="6DDF671E"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90</w:t>
            </w:r>
          </w:p>
        </w:tc>
        <w:tc>
          <w:tcPr>
            <w:tcW w:w="1574" w:type="dxa"/>
            <w:vMerge/>
            <w:tcBorders>
              <w:top w:val="single" w:sz="4" w:space="0" w:color="000000"/>
              <w:left w:val="single" w:sz="4" w:space="0" w:color="000000"/>
              <w:bottom w:val="single" w:sz="4" w:space="0" w:color="auto"/>
              <w:right w:val="single" w:sz="4" w:space="0" w:color="000000"/>
            </w:tcBorders>
            <w:vAlign w:val="center"/>
            <w:hideMark/>
          </w:tcPr>
          <w:p w14:paraId="1D6FC5E4" w14:textId="77777777" w:rsidR="00A46AD4" w:rsidRPr="005B19D8" w:rsidRDefault="00A46AD4">
            <w:pPr>
              <w:widowControl/>
              <w:jc w:val="left"/>
              <w:rPr>
                <w:rFonts w:asciiTheme="minorEastAsia" w:hAnsiTheme="minorEastAsia" w:cstheme="minorEastAsia"/>
                <w:kern w:val="0"/>
                <w:sz w:val="24"/>
                <w:u w:color="000000"/>
              </w:rPr>
            </w:pP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4077AFE" w14:textId="20820B20"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lang w:val="zh-TW" w:eastAsia="zh-TW"/>
              </w:rPr>
              <w:t>支持链路故障检测</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000000"/>
              <w:bottom w:val="single" w:sz="4" w:space="0" w:color="000000"/>
              <w:right w:val="single" w:sz="4" w:space="0" w:color="000000"/>
            </w:tcBorders>
            <w:hideMark/>
          </w:tcPr>
          <w:p w14:paraId="0E0640D6" w14:textId="3CF8E9AC"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58547041" w14:textId="77777777" w:rsidTr="000C72C3">
        <w:trPr>
          <w:trHeight w:val="1310"/>
          <w:jc w:val="center"/>
        </w:trPr>
        <w:tc>
          <w:tcPr>
            <w:tcW w:w="661" w:type="dxa"/>
            <w:tcBorders>
              <w:top w:val="single" w:sz="4" w:space="0" w:color="auto"/>
              <w:left w:val="single" w:sz="4" w:space="0" w:color="auto"/>
              <w:bottom w:val="single" w:sz="4" w:space="0" w:color="auto"/>
              <w:right w:val="single" w:sz="4" w:space="0" w:color="auto"/>
            </w:tcBorders>
          </w:tcPr>
          <w:p w14:paraId="011237C2" w14:textId="3D602D2B"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91</w:t>
            </w:r>
          </w:p>
        </w:tc>
        <w:tc>
          <w:tcPr>
            <w:tcW w:w="157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01500DA0"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Web</w:t>
            </w:r>
            <w:r w:rsidRPr="005B19D8">
              <w:rPr>
                <w:rFonts w:asciiTheme="minorEastAsia" w:eastAsiaTheme="minorEastAsia" w:hAnsiTheme="minorEastAsia" w:cstheme="minorEastAsia" w:hint="eastAsia"/>
                <w:color w:val="auto"/>
                <w:kern w:val="0"/>
                <w:sz w:val="24"/>
                <w:szCs w:val="24"/>
                <w:lang w:val="zh-TW" w:eastAsia="zh-TW"/>
              </w:rPr>
              <w:t>访问质量监测</w:t>
            </w:r>
          </w:p>
        </w:tc>
        <w:tc>
          <w:tcPr>
            <w:tcW w:w="4860" w:type="dxa"/>
            <w:tcBorders>
              <w:top w:val="single" w:sz="4" w:space="0" w:color="000000"/>
              <w:left w:val="single" w:sz="4" w:space="0" w:color="auto"/>
              <w:bottom w:val="single" w:sz="4" w:space="0" w:color="000000"/>
              <w:right w:val="single" w:sz="4" w:space="0" w:color="000000"/>
            </w:tcBorders>
            <w:tcMar>
              <w:top w:w="80" w:type="dxa"/>
              <w:left w:w="80" w:type="dxa"/>
              <w:bottom w:w="80" w:type="dxa"/>
              <w:right w:w="80" w:type="dxa"/>
            </w:tcMar>
            <w:hideMark/>
          </w:tcPr>
          <w:p w14:paraId="77276A75" w14:textId="77777777"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lang w:val="zh-TW" w:eastAsia="zh-TW"/>
              </w:rPr>
              <w:t>针对内网用户的</w:t>
            </w:r>
            <w:r w:rsidRPr="005B19D8">
              <w:rPr>
                <w:rFonts w:asciiTheme="minorEastAsia" w:eastAsiaTheme="minorEastAsia" w:hAnsiTheme="minorEastAsia" w:cstheme="minorEastAsia" w:hint="eastAsia"/>
                <w:color w:val="auto"/>
                <w:kern w:val="0"/>
                <w:sz w:val="24"/>
                <w:szCs w:val="24"/>
              </w:rPr>
              <w:t>web</w:t>
            </w:r>
            <w:r w:rsidRPr="005B19D8">
              <w:rPr>
                <w:rFonts w:asciiTheme="minorEastAsia" w:eastAsiaTheme="minorEastAsia" w:hAnsiTheme="minorEastAsia" w:cstheme="minorEastAsia" w:hint="eastAsia"/>
                <w:color w:val="auto"/>
                <w:kern w:val="0"/>
                <w:sz w:val="24"/>
                <w:szCs w:val="24"/>
                <w:lang w:val="zh-TW" w:eastAsia="zh-TW"/>
              </w:rPr>
              <w:t>访问质量进行检测，对整体网络提供清晰的整体网络质量评级</w:t>
            </w:r>
          </w:p>
          <w:p w14:paraId="3E2BFCF5" w14:textId="77777777"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lang w:val="zh-TW" w:eastAsia="zh-TW"/>
              </w:rPr>
              <w:t>支持以列表形式展示访问质量差的用户名单</w:t>
            </w:r>
          </w:p>
          <w:p w14:paraId="38942696" w14:textId="3F01A354"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支持对单用户进行定向</w:t>
            </w:r>
            <w:r w:rsidRPr="005B19D8">
              <w:rPr>
                <w:rFonts w:asciiTheme="minorEastAsia" w:eastAsiaTheme="minorEastAsia" w:hAnsiTheme="minorEastAsia" w:cstheme="minorEastAsia" w:hint="eastAsia"/>
                <w:color w:val="auto"/>
                <w:kern w:val="0"/>
                <w:sz w:val="24"/>
                <w:szCs w:val="24"/>
              </w:rPr>
              <w:t>web</w:t>
            </w:r>
            <w:r w:rsidRPr="005B19D8">
              <w:rPr>
                <w:rFonts w:asciiTheme="minorEastAsia" w:eastAsiaTheme="minorEastAsia" w:hAnsiTheme="minorEastAsia" w:cstheme="minorEastAsia" w:hint="eastAsia"/>
                <w:color w:val="auto"/>
                <w:kern w:val="0"/>
                <w:sz w:val="24"/>
                <w:szCs w:val="24"/>
                <w:lang w:val="zh-TW" w:eastAsia="zh-TW"/>
              </w:rPr>
              <w:t>访问质量检测</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auto"/>
              <w:bottom w:val="single" w:sz="4" w:space="0" w:color="000000"/>
              <w:right w:val="single" w:sz="4" w:space="0" w:color="000000"/>
            </w:tcBorders>
            <w:hideMark/>
          </w:tcPr>
          <w:p w14:paraId="26990B55" w14:textId="2C66E912"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09CBD9FD" w14:textId="77777777" w:rsidTr="000C72C3">
        <w:trPr>
          <w:trHeight w:val="1310"/>
          <w:jc w:val="center"/>
        </w:trPr>
        <w:tc>
          <w:tcPr>
            <w:tcW w:w="661" w:type="dxa"/>
            <w:tcBorders>
              <w:top w:val="single" w:sz="4" w:space="0" w:color="auto"/>
              <w:left w:val="single" w:sz="4" w:space="0" w:color="auto"/>
              <w:bottom w:val="single" w:sz="4" w:space="0" w:color="auto"/>
              <w:right w:val="single" w:sz="4" w:space="0" w:color="auto"/>
            </w:tcBorders>
          </w:tcPr>
          <w:p w14:paraId="3A63462E" w14:textId="12471CD2"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92</w:t>
            </w:r>
          </w:p>
        </w:tc>
        <w:tc>
          <w:tcPr>
            <w:tcW w:w="157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hideMark/>
          </w:tcPr>
          <w:p w14:paraId="3A6742D0"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支持网络故障排查</w:t>
            </w:r>
          </w:p>
        </w:tc>
        <w:tc>
          <w:tcPr>
            <w:tcW w:w="4860" w:type="dxa"/>
            <w:tcBorders>
              <w:top w:val="single" w:sz="4" w:space="0" w:color="000000"/>
              <w:left w:val="single" w:sz="4" w:space="0" w:color="auto"/>
              <w:bottom w:val="single" w:sz="4" w:space="0" w:color="000000"/>
              <w:right w:val="single" w:sz="4" w:space="0" w:color="000000"/>
            </w:tcBorders>
            <w:tcMar>
              <w:top w:w="80" w:type="dxa"/>
              <w:left w:w="80" w:type="dxa"/>
              <w:bottom w:w="80" w:type="dxa"/>
              <w:right w:w="80" w:type="dxa"/>
            </w:tcMar>
            <w:vAlign w:val="bottom"/>
            <w:hideMark/>
          </w:tcPr>
          <w:p w14:paraId="267AED6C" w14:textId="299EF403"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rPr>
              <w:t>支持PPS异常、丢包异常、ARP异常、内网DOS攻击等异常情况实时监测，显示每日异常事件个数及情况。</w:t>
            </w:r>
          </w:p>
        </w:tc>
        <w:tc>
          <w:tcPr>
            <w:tcW w:w="1009" w:type="dxa"/>
            <w:tcBorders>
              <w:top w:val="single" w:sz="4" w:space="0" w:color="000000"/>
              <w:left w:val="single" w:sz="4" w:space="0" w:color="auto"/>
              <w:bottom w:val="single" w:sz="4" w:space="0" w:color="000000"/>
              <w:right w:val="single" w:sz="4" w:space="0" w:color="000000"/>
            </w:tcBorders>
            <w:hideMark/>
          </w:tcPr>
          <w:p w14:paraId="54F30321" w14:textId="69478B58" w:rsidR="00A46AD4" w:rsidRPr="005B19D8" w:rsidRDefault="00A46AD4" w:rsidP="008A37F5">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58E82CED" w14:textId="77777777" w:rsidTr="000C72C3">
        <w:trPr>
          <w:trHeight w:val="717"/>
          <w:jc w:val="center"/>
        </w:trPr>
        <w:tc>
          <w:tcPr>
            <w:tcW w:w="661" w:type="dxa"/>
            <w:tcBorders>
              <w:top w:val="single" w:sz="4" w:space="0" w:color="auto"/>
              <w:left w:val="single" w:sz="4" w:space="0" w:color="auto"/>
              <w:bottom w:val="single" w:sz="4" w:space="0" w:color="auto"/>
              <w:right w:val="single" w:sz="4" w:space="0" w:color="auto"/>
            </w:tcBorders>
          </w:tcPr>
          <w:p w14:paraId="6C767FF2" w14:textId="454F94EE"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93</w:t>
            </w:r>
          </w:p>
        </w:tc>
        <w:tc>
          <w:tcPr>
            <w:tcW w:w="157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14:paraId="2FED51E4"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首页可视化分析展示</w:t>
            </w:r>
          </w:p>
        </w:tc>
        <w:tc>
          <w:tcPr>
            <w:tcW w:w="4860" w:type="dxa"/>
            <w:tcBorders>
              <w:top w:val="single" w:sz="4" w:space="0" w:color="000000"/>
              <w:left w:val="single" w:sz="4" w:space="0" w:color="auto"/>
              <w:bottom w:val="single" w:sz="4" w:space="0" w:color="000000"/>
              <w:right w:val="single" w:sz="4" w:space="0" w:color="000000"/>
            </w:tcBorders>
            <w:tcMar>
              <w:top w:w="80" w:type="dxa"/>
              <w:left w:w="80" w:type="dxa"/>
              <w:bottom w:w="80" w:type="dxa"/>
              <w:right w:w="80" w:type="dxa"/>
            </w:tcMar>
            <w:hideMark/>
          </w:tcPr>
          <w:p w14:paraId="3E6B641B" w14:textId="60EF230A"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lang w:val="zh-TW" w:eastAsia="zh-TW"/>
              </w:rPr>
              <w:t>支持首页分析显示接入用户</w:t>
            </w:r>
            <w:r w:rsidRPr="005B19D8">
              <w:rPr>
                <w:rFonts w:asciiTheme="minorEastAsia" w:eastAsiaTheme="minorEastAsia" w:hAnsiTheme="minorEastAsia" w:cstheme="minorEastAsia" w:hint="eastAsia"/>
                <w:color w:val="auto"/>
                <w:kern w:val="0"/>
                <w:sz w:val="24"/>
                <w:szCs w:val="24"/>
                <w:lang w:val="zh-TW"/>
              </w:rPr>
              <w:t>人数、终端类型、认证方式</w:t>
            </w:r>
            <w:r w:rsidRPr="005B19D8">
              <w:rPr>
                <w:rFonts w:asciiTheme="minorEastAsia" w:eastAsiaTheme="minorEastAsia" w:hAnsiTheme="minorEastAsia" w:cstheme="minorEastAsia" w:hint="eastAsia"/>
                <w:color w:val="auto"/>
                <w:kern w:val="0"/>
                <w:sz w:val="24"/>
                <w:szCs w:val="24"/>
                <w:lang w:val="zh-TW" w:eastAsia="zh-TW"/>
              </w:rPr>
              <w:t>；带宽质量分析、实时流量排名；泄密</w:t>
            </w:r>
            <w:r w:rsidRPr="005B19D8">
              <w:rPr>
                <w:rFonts w:asciiTheme="minorEastAsia" w:eastAsiaTheme="minorEastAsia" w:hAnsiTheme="minorEastAsia" w:cstheme="minorEastAsia" w:hint="eastAsia"/>
                <w:color w:val="auto"/>
                <w:kern w:val="0"/>
                <w:sz w:val="24"/>
                <w:szCs w:val="24"/>
                <w:lang w:val="zh-TW"/>
              </w:rPr>
              <w:t>风险、违规访问、共享上网</w:t>
            </w:r>
            <w:r w:rsidRPr="005B19D8">
              <w:rPr>
                <w:rFonts w:asciiTheme="minorEastAsia" w:eastAsiaTheme="minorEastAsia" w:hAnsiTheme="minorEastAsia" w:cstheme="minorEastAsia" w:hint="eastAsia"/>
                <w:color w:val="auto"/>
                <w:kern w:val="0"/>
                <w:sz w:val="24"/>
                <w:szCs w:val="24"/>
                <w:lang w:val="zh-TW" w:eastAsia="zh-TW"/>
              </w:rPr>
              <w:t>等行为风险情况</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auto"/>
              <w:bottom w:val="single" w:sz="4" w:space="0" w:color="000000"/>
              <w:right w:val="single" w:sz="4" w:space="0" w:color="000000"/>
            </w:tcBorders>
            <w:hideMark/>
          </w:tcPr>
          <w:p w14:paraId="38EC3634" w14:textId="77777777"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574A0F8F" w14:textId="77777777" w:rsidTr="000C72C3">
        <w:trPr>
          <w:trHeight w:val="750"/>
          <w:jc w:val="center"/>
        </w:trPr>
        <w:tc>
          <w:tcPr>
            <w:tcW w:w="661" w:type="dxa"/>
            <w:tcBorders>
              <w:top w:val="single" w:sz="4" w:space="0" w:color="auto"/>
              <w:left w:val="single" w:sz="4" w:space="0" w:color="auto"/>
              <w:bottom w:val="single" w:sz="4" w:space="0" w:color="auto"/>
              <w:right w:val="single" w:sz="4" w:space="0" w:color="auto"/>
            </w:tcBorders>
          </w:tcPr>
          <w:p w14:paraId="5E10573D" w14:textId="443B243C"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94</w:t>
            </w:r>
          </w:p>
        </w:tc>
        <w:tc>
          <w:tcPr>
            <w:tcW w:w="157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B3A7640"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二维码认证</w:t>
            </w: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5CD735FD" w14:textId="5CCF585A"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支持二维码认证，管理员扫描访客的二维码后对其网络访问授权</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000000"/>
              <w:bottom w:val="single" w:sz="4" w:space="0" w:color="000000"/>
              <w:right w:val="single" w:sz="4" w:space="0" w:color="000000"/>
            </w:tcBorders>
            <w:hideMark/>
          </w:tcPr>
          <w:p w14:paraId="473F025A" w14:textId="032F39F2"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721CEE94" w14:textId="77777777" w:rsidTr="000C72C3">
        <w:trPr>
          <w:trHeight w:val="1050"/>
          <w:jc w:val="center"/>
        </w:trPr>
        <w:tc>
          <w:tcPr>
            <w:tcW w:w="661" w:type="dxa"/>
            <w:tcBorders>
              <w:top w:val="single" w:sz="4" w:space="0" w:color="auto"/>
              <w:left w:val="single" w:sz="4" w:space="0" w:color="auto"/>
              <w:bottom w:val="single" w:sz="4" w:space="0" w:color="auto"/>
              <w:right w:val="single" w:sz="4" w:space="0" w:color="auto"/>
            </w:tcBorders>
            <w:hideMark/>
          </w:tcPr>
          <w:p w14:paraId="4F43CB1F" w14:textId="6CD580D7"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95</w:t>
            </w:r>
          </w:p>
        </w:tc>
        <w:tc>
          <w:tcPr>
            <w:tcW w:w="1574"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99583A4"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用户密码强度</w:t>
            </w: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7E7FDD4"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可设置用户密码不能等于用户名；</w:t>
            </w:r>
          </w:p>
          <w:p w14:paraId="6A0159EC"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新密码不能与旧密码相同；</w:t>
            </w:r>
          </w:p>
          <w:p w14:paraId="50E39D82" w14:textId="631700A8"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可设置密码最小长度</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000000"/>
              <w:bottom w:val="single" w:sz="4" w:space="0" w:color="000000"/>
              <w:right w:val="single" w:sz="4" w:space="0" w:color="000000"/>
            </w:tcBorders>
            <w:hideMark/>
          </w:tcPr>
          <w:p w14:paraId="471E57D9" w14:textId="77777777"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79E0132E" w14:textId="77777777" w:rsidTr="000C72C3">
        <w:trPr>
          <w:trHeight w:val="90"/>
          <w:jc w:val="center"/>
        </w:trPr>
        <w:tc>
          <w:tcPr>
            <w:tcW w:w="661" w:type="dxa"/>
            <w:tcBorders>
              <w:top w:val="single" w:sz="4" w:space="0" w:color="auto"/>
              <w:left w:val="single" w:sz="4" w:space="0" w:color="auto"/>
              <w:bottom w:val="single" w:sz="4" w:space="0" w:color="auto"/>
              <w:right w:val="single" w:sz="4" w:space="0" w:color="auto"/>
            </w:tcBorders>
          </w:tcPr>
          <w:p w14:paraId="5AF9A04C" w14:textId="6E876BDE"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96</w:t>
            </w:r>
          </w:p>
        </w:tc>
        <w:tc>
          <w:tcPr>
            <w:tcW w:w="1574" w:type="dxa"/>
            <w:vMerge/>
            <w:tcBorders>
              <w:top w:val="single" w:sz="4" w:space="0" w:color="000000"/>
              <w:left w:val="single" w:sz="4" w:space="0" w:color="000000"/>
              <w:bottom w:val="single" w:sz="4" w:space="0" w:color="000000"/>
              <w:right w:val="single" w:sz="4" w:space="0" w:color="000000"/>
            </w:tcBorders>
            <w:vAlign w:val="center"/>
            <w:hideMark/>
          </w:tcPr>
          <w:p w14:paraId="24721DF4" w14:textId="77777777" w:rsidR="00A46AD4" w:rsidRPr="005B19D8" w:rsidRDefault="00A46AD4">
            <w:pPr>
              <w:widowControl/>
              <w:jc w:val="left"/>
              <w:rPr>
                <w:rFonts w:asciiTheme="minorEastAsia" w:hAnsiTheme="minorEastAsia" w:cstheme="minorEastAsia"/>
                <w:kern w:val="0"/>
                <w:sz w:val="24"/>
                <w:u w:color="000000"/>
              </w:rPr>
            </w:pP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8F3D582" w14:textId="02BB47A5"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lang w:val="zh-TW" w:eastAsia="zh-TW"/>
              </w:rPr>
              <w:t>可设置密码必须包括数字或字母或特殊字符</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000000"/>
              <w:bottom w:val="single" w:sz="4" w:space="0" w:color="000000"/>
              <w:right w:val="single" w:sz="4" w:space="0" w:color="000000"/>
            </w:tcBorders>
            <w:hideMark/>
          </w:tcPr>
          <w:p w14:paraId="4D52BB16" w14:textId="222327C0"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1E829DA7" w14:textId="77777777" w:rsidTr="000C72C3">
        <w:trPr>
          <w:trHeight w:val="225"/>
          <w:jc w:val="center"/>
        </w:trPr>
        <w:tc>
          <w:tcPr>
            <w:tcW w:w="661" w:type="dxa"/>
            <w:tcBorders>
              <w:top w:val="single" w:sz="4" w:space="0" w:color="auto"/>
              <w:left w:val="single" w:sz="4" w:space="0" w:color="auto"/>
              <w:bottom w:val="single" w:sz="4" w:space="0" w:color="auto"/>
              <w:right w:val="single" w:sz="4" w:space="0" w:color="auto"/>
            </w:tcBorders>
          </w:tcPr>
          <w:p w14:paraId="244CC3E6" w14:textId="2DEA8893"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97</w:t>
            </w:r>
          </w:p>
        </w:tc>
        <w:tc>
          <w:tcPr>
            <w:tcW w:w="157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6D4274D"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多终端自定绑定</w:t>
            </w: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3F4817A" w14:textId="30BDA9AE"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lang w:val="zh-TW" w:eastAsia="zh-TW"/>
              </w:rPr>
              <w:t>同一个账号，支持与指定数量的多个终端进行自动绑定</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000000"/>
              <w:bottom w:val="single" w:sz="4" w:space="0" w:color="000000"/>
              <w:right w:val="single" w:sz="4" w:space="0" w:color="000000"/>
            </w:tcBorders>
            <w:hideMark/>
          </w:tcPr>
          <w:p w14:paraId="4617EA41" w14:textId="7D332336"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59104D39" w14:textId="77777777" w:rsidTr="000C72C3">
        <w:trPr>
          <w:trHeight w:val="1050"/>
          <w:jc w:val="center"/>
        </w:trPr>
        <w:tc>
          <w:tcPr>
            <w:tcW w:w="661" w:type="dxa"/>
            <w:tcBorders>
              <w:top w:val="single" w:sz="4" w:space="0" w:color="auto"/>
              <w:left w:val="single" w:sz="4" w:space="0" w:color="auto"/>
              <w:bottom w:val="single" w:sz="4" w:space="0" w:color="auto"/>
              <w:right w:val="single" w:sz="4" w:space="0" w:color="auto"/>
            </w:tcBorders>
            <w:hideMark/>
          </w:tcPr>
          <w:p w14:paraId="13E6C193" w14:textId="5C2863BF"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98</w:t>
            </w:r>
          </w:p>
        </w:tc>
        <w:tc>
          <w:tcPr>
            <w:tcW w:w="1574"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9EA6639"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共享接入管理（防共享）</w:t>
            </w: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50605F10" w14:textId="77777777"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rPr>
              <w:t>设备能够发现私接路由（或者共享软件等）共享网络的行为：</w:t>
            </w:r>
            <w:r w:rsidRPr="005B19D8">
              <w:rPr>
                <w:rFonts w:asciiTheme="minorEastAsia" w:eastAsiaTheme="minorEastAsia" w:hAnsiTheme="minorEastAsia" w:cstheme="minorEastAsia" w:hint="eastAsia"/>
                <w:color w:val="auto"/>
                <w:kern w:val="0"/>
                <w:sz w:val="24"/>
                <w:szCs w:val="24"/>
              </w:rPr>
              <w:br/>
              <w:t>1.支持自定义配置终端数量和冻结时间，和添加信任列表；</w:t>
            </w:r>
            <w:r w:rsidRPr="005B19D8">
              <w:rPr>
                <w:rFonts w:asciiTheme="minorEastAsia" w:eastAsiaTheme="minorEastAsia" w:hAnsiTheme="minorEastAsia" w:cstheme="minorEastAsia" w:hint="eastAsia"/>
                <w:color w:val="auto"/>
                <w:kern w:val="0"/>
                <w:sz w:val="24"/>
                <w:szCs w:val="24"/>
              </w:rPr>
              <w:br/>
              <w:t>2.支持显示以IP或用户名的维度统计一段时</w:t>
            </w:r>
            <w:r w:rsidRPr="005B19D8">
              <w:rPr>
                <w:rFonts w:asciiTheme="minorEastAsia" w:eastAsiaTheme="minorEastAsia" w:hAnsiTheme="minorEastAsia" w:cstheme="minorEastAsia" w:hint="eastAsia"/>
                <w:color w:val="auto"/>
                <w:kern w:val="0"/>
                <w:sz w:val="24"/>
                <w:szCs w:val="24"/>
              </w:rPr>
              <w:lastRenderedPageBreak/>
              <w:t>间内的趋势图。</w:t>
            </w:r>
          </w:p>
        </w:tc>
        <w:tc>
          <w:tcPr>
            <w:tcW w:w="1009" w:type="dxa"/>
            <w:tcBorders>
              <w:top w:val="single" w:sz="4" w:space="0" w:color="000000"/>
              <w:left w:val="single" w:sz="4" w:space="0" w:color="000000"/>
              <w:bottom w:val="single" w:sz="4" w:space="0" w:color="000000"/>
              <w:right w:val="single" w:sz="4" w:space="0" w:color="000000"/>
            </w:tcBorders>
            <w:hideMark/>
          </w:tcPr>
          <w:p w14:paraId="1C2BD829" w14:textId="77777777" w:rsidR="00A46AD4" w:rsidRPr="005B19D8" w:rsidRDefault="00A46AD4" w:rsidP="008A37F5">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lastRenderedPageBreak/>
              <w:t>否</w:t>
            </w:r>
          </w:p>
        </w:tc>
      </w:tr>
      <w:tr w:rsidR="00A46AD4" w:rsidRPr="005B19D8" w14:paraId="63AE6AFB" w14:textId="77777777" w:rsidTr="000C72C3">
        <w:trPr>
          <w:trHeight w:val="1050"/>
          <w:jc w:val="center"/>
        </w:trPr>
        <w:tc>
          <w:tcPr>
            <w:tcW w:w="661" w:type="dxa"/>
            <w:tcBorders>
              <w:top w:val="single" w:sz="4" w:space="0" w:color="auto"/>
              <w:left w:val="single" w:sz="4" w:space="0" w:color="auto"/>
              <w:bottom w:val="single" w:sz="4" w:space="0" w:color="auto"/>
              <w:right w:val="single" w:sz="4" w:space="0" w:color="auto"/>
            </w:tcBorders>
            <w:hideMark/>
          </w:tcPr>
          <w:p w14:paraId="616F639D" w14:textId="50F89198"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lastRenderedPageBreak/>
              <w:t>#38</w:t>
            </w:r>
          </w:p>
        </w:tc>
        <w:tc>
          <w:tcPr>
            <w:tcW w:w="1574" w:type="dxa"/>
            <w:vMerge/>
            <w:tcBorders>
              <w:top w:val="single" w:sz="4" w:space="0" w:color="000000"/>
              <w:left w:val="single" w:sz="4" w:space="0" w:color="000000"/>
              <w:bottom w:val="single" w:sz="4" w:space="0" w:color="000000"/>
              <w:right w:val="single" w:sz="4" w:space="0" w:color="000000"/>
            </w:tcBorders>
            <w:vAlign w:val="center"/>
            <w:hideMark/>
          </w:tcPr>
          <w:p w14:paraId="7A10DCF0" w14:textId="77777777" w:rsidR="00A46AD4" w:rsidRPr="005B19D8" w:rsidRDefault="00A46AD4">
            <w:pPr>
              <w:widowControl/>
              <w:jc w:val="left"/>
              <w:rPr>
                <w:rFonts w:asciiTheme="minorEastAsia" w:hAnsiTheme="minorEastAsia" w:cstheme="minorEastAsia"/>
                <w:kern w:val="0"/>
                <w:sz w:val="24"/>
                <w:u w:color="000000"/>
              </w:rPr>
            </w:pP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3F8CFC1"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支持例外排除功能：如指定例外条件1台PC，2个终端。当PC或终端数超过例外条件才会被判定为共享。</w:t>
            </w:r>
          </w:p>
        </w:tc>
        <w:tc>
          <w:tcPr>
            <w:tcW w:w="1009" w:type="dxa"/>
            <w:tcBorders>
              <w:top w:val="single" w:sz="4" w:space="0" w:color="000000"/>
              <w:left w:val="single" w:sz="4" w:space="0" w:color="000000"/>
              <w:bottom w:val="single" w:sz="4" w:space="0" w:color="000000"/>
              <w:right w:val="single" w:sz="4" w:space="0" w:color="000000"/>
            </w:tcBorders>
            <w:hideMark/>
          </w:tcPr>
          <w:p w14:paraId="2B4726F6" w14:textId="3CE70F5A" w:rsidR="00A46AD4" w:rsidRPr="005B19D8" w:rsidRDefault="00A46AD4" w:rsidP="008A37F5">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60F24929" w14:textId="77777777" w:rsidTr="000C72C3">
        <w:trPr>
          <w:trHeight w:val="2090"/>
          <w:jc w:val="center"/>
        </w:trPr>
        <w:tc>
          <w:tcPr>
            <w:tcW w:w="661" w:type="dxa"/>
            <w:tcBorders>
              <w:top w:val="single" w:sz="4" w:space="0" w:color="auto"/>
              <w:left w:val="single" w:sz="4" w:space="0" w:color="auto"/>
              <w:bottom w:val="single" w:sz="4" w:space="0" w:color="auto"/>
              <w:right w:val="single" w:sz="4" w:space="0" w:color="auto"/>
            </w:tcBorders>
            <w:hideMark/>
          </w:tcPr>
          <w:p w14:paraId="354B0131" w14:textId="58F57865"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99</w:t>
            </w:r>
          </w:p>
        </w:tc>
        <w:tc>
          <w:tcPr>
            <w:tcW w:w="157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50096AA"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应用标签功能分类管理</w:t>
            </w: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2A0EED1" w14:textId="77777777"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lang w:val="zh-TW" w:eastAsia="zh-TW"/>
              </w:rPr>
              <w:t>支持根据标签选择应用，标签分类至少包含安全风险、高带宽消耗、发送电子邮件、降低工作效率、外发文件泄密风险、主流论坛和微博发帖</w:t>
            </w:r>
            <w:r w:rsidRPr="005B19D8">
              <w:rPr>
                <w:rFonts w:asciiTheme="minorEastAsia" w:eastAsiaTheme="minorEastAsia" w:hAnsiTheme="minorEastAsia" w:cstheme="minorEastAsia" w:hint="eastAsia"/>
                <w:color w:val="auto"/>
                <w:kern w:val="0"/>
                <w:sz w:val="24"/>
                <w:szCs w:val="24"/>
              </w:rPr>
              <w:t>6</w:t>
            </w:r>
            <w:r w:rsidRPr="005B19D8">
              <w:rPr>
                <w:rFonts w:asciiTheme="minorEastAsia" w:eastAsiaTheme="minorEastAsia" w:hAnsiTheme="minorEastAsia" w:cstheme="minorEastAsia" w:hint="eastAsia"/>
                <w:color w:val="auto"/>
                <w:kern w:val="0"/>
                <w:sz w:val="24"/>
                <w:szCs w:val="24"/>
                <w:lang w:val="zh-TW" w:eastAsia="zh-TW"/>
              </w:rPr>
              <w:t>大类；</w:t>
            </w:r>
          </w:p>
          <w:p w14:paraId="52F6B9D1" w14:textId="77777777"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lang w:val="zh-TW" w:eastAsia="zh-TW"/>
              </w:rPr>
              <w:t>支持给每个应用自定义标签；</w:t>
            </w:r>
          </w:p>
          <w:p w14:paraId="5E43645C" w14:textId="77777777"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lang w:val="zh-TW" w:eastAsia="zh-TW"/>
              </w:rPr>
              <w:t>支持根据标签选择一类应用做控制；</w:t>
            </w:r>
          </w:p>
          <w:p w14:paraId="5A6E0AAB" w14:textId="388BAE9E"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支持对每一种应用的定义和解释，帮助客户快速定位应用的分类</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000000"/>
              <w:bottom w:val="single" w:sz="4" w:space="0" w:color="000000"/>
              <w:right w:val="single" w:sz="4" w:space="0" w:color="000000"/>
            </w:tcBorders>
            <w:hideMark/>
          </w:tcPr>
          <w:p w14:paraId="4A9C1584" w14:textId="73A40D92"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6520B785" w14:textId="77777777" w:rsidTr="000C72C3">
        <w:trPr>
          <w:trHeight w:val="530"/>
          <w:jc w:val="center"/>
        </w:trPr>
        <w:tc>
          <w:tcPr>
            <w:tcW w:w="661" w:type="dxa"/>
            <w:tcBorders>
              <w:top w:val="single" w:sz="4" w:space="0" w:color="auto"/>
              <w:left w:val="single" w:sz="4" w:space="0" w:color="auto"/>
              <w:bottom w:val="single" w:sz="4" w:space="0" w:color="auto"/>
              <w:right w:val="single" w:sz="4" w:space="0" w:color="auto"/>
            </w:tcBorders>
            <w:hideMark/>
          </w:tcPr>
          <w:p w14:paraId="49ED8C6D" w14:textId="785F4EDD"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100</w:t>
            </w:r>
          </w:p>
        </w:tc>
        <w:tc>
          <w:tcPr>
            <w:tcW w:w="157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8BEC2CD"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SSL</w:t>
            </w:r>
            <w:r w:rsidRPr="005B19D8">
              <w:rPr>
                <w:rFonts w:asciiTheme="minorEastAsia" w:eastAsiaTheme="minorEastAsia" w:hAnsiTheme="minorEastAsia" w:cstheme="minorEastAsia" w:hint="eastAsia"/>
                <w:color w:val="auto"/>
                <w:kern w:val="0"/>
                <w:sz w:val="24"/>
                <w:szCs w:val="24"/>
                <w:lang w:val="zh-TW" w:eastAsia="zh-TW"/>
              </w:rPr>
              <w:t>加密内容审计和过滤</w:t>
            </w: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94405CB" w14:textId="77777777"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lang w:val="zh-TW" w:eastAsia="zh-TW"/>
              </w:rPr>
              <w:t>针对</w:t>
            </w:r>
            <w:r w:rsidRPr="005B19D8">
              <w:rPr>
                <w:rFonts w:asciiTheme="minorEastAsia" w:eastAsiaTheme="minorEastAsia" w:hAnsiTheme="minorEastAsia" w:cstheme="minorEastAsia" w:hint="eastAsia"/>
                <w:color w:val="auto"/>
                <w:kern w:val="0"/>
                <w:sz w:val="24"/>
                <w:szCs w:val="24"/>
              </w:rPr>
              <w:t>SSL</w:t>
            </w:r>
            <w:r w:rsidRPr="005B19D8">
              <w:rPr>
                <w:rFonts w:asciiTheme="minorEastAsia" w:eastAsiaTheme="minorEastAsia" w:hAnsiTheme="minorEastAsia" w:cstheme="minorEastAsia" w:hint="eastAsia"/>
                <w:color w:val="auto"/>
                <w:kern w:val="0"/>
                <w:sz w:val="24"/>
                <w:szCs w:val="24"/>
                <w:lang w:val="zh-TW" w:eastAsia="zh-TW"/>
              </w:rPr>
              <w:t>加密的网站、论坛发帖、</w:t>
            </w:r>
            <w:r w:rsidRPr="005B19D8">
              <w:rPr>
                <w:rFonts w:asciiTheme="minorEastAsia" w:eastAsiaTheme="minorEastAsia" w:hAnsiTheme="minorEastAsia" w:cstheme="minorEastAsia" w:hint="eastAsia"/>
                <w:color w:val="auto"/>
                <w:kern w:val="0"/>
                <w:sz w:val="24"/>
                <w:szCs w:val="24"/>
              </w:rPr>
              <w:t>web</w:t>
            </w:r>
            <w:r w:rsidRPr="005B19D8">
              <w:rPr>
                <w:rFonts w:asciiTheme="minorEastAsia" w:eastAsiaTheme="minorEastAsia" w:hAnsiTheme="minorEastAsia" w:cstheme="minorEastAsia" w:hint="eastAsia"/>
                <w:color w:val="auto"/>
                <w:kern w:val="0"/>
                <w:sz w:val="24"/>
                <w:szCs w:val="24"/>
                <w:lang w:val="zh-TW" w:eastAsia="zh-TW"/>
              </w:rPr>
              <w:t>邮箱的内容进行关键字过滤和内容审计；</w:t>
            </w:r>
          </w:p>
          <w:p w14:paraId="019F15FD" w14:textId="0878F697" w:rsidR="00A46AD4" w:rsidRPr="005B19D8" w:rsidRDefault="00A46AD4">
            <w:pPr>
              <w:pStyle w:val="Aa"/>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支持SSL硬件加速卡解密，从而可提高SSL全流量解密性能</w:t>
            </w:r>
            <w:r w:rsidRPr="005B19D8">
              <w:rPr>
                <w:rFonts w:asciiTheme="minorEastAsia" w:eastAsiaTheme="minorEastAsia" w:hAnsiTheme="minorEastAsia" w:cstheme="minorEastAsia" w:hint="eastAsia"/>
                <w:color w:val="auto"/>
                <w:kern w:val="0"/>
                <w:sz w:val="24"/>
                <w:szCs w:val="24"/>
              </w:rPr>
              <w:t>。</w:t>
            </w:r>
          </w:p>
        </w:tc>
        <w:tc>
          <w:tcPr>
            <w:tcW w:w="1009" w:type="dxa"/>
            <w:tcBorders>
              <w:top w:val="single" w:sz="4" w:space="0" w:color="000000"/>
              <w:left w:val="single" w:sz="4" w:space="0" w:color="000000"/>
              <w:bottom w:val="single" w:sz="4" w:space="0" w:color="000000"/>
              <w:right w:val="single" w:sz="4" w:space="0" w:color="000000"/>
            </w:tcBorders>
            <w:hideMark/>
          </w:tcPr>
          <w:p w14:paraId="4F1B4B33" w14:textId="77777777"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22C9C0F5" w14:textId="77777777" w:rsidTr="000C72C3">
        <w:trPr>
          <w:trHeight w:val="530"/>
          <w:jc w:val="center"/>
        </w:trPr>
        <w:tc>
          <w:tcPr>
            <w:tcW w:w="661" w:type="dxa"/>
            <w:tcBorders>
              <w:top w:val="single" w:sz="4" w:space="0" w:color="auto"/>
              <w:left w:val="single" w:sz="4" w:space="0" w:color="auto"/>
              <w:bottom w:val="single" w:sz="4" w:space="0" w:color="auto"/>
              <w:right w:val="single" w:sz="4" w:space="0" w:color="auto"/>
            </w:tcBorders>
            <w:hideMark/>
          </w:tcPr>
          <w:p w14:paraId="332D665F" w14:textId="6AF648A9"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#39</w:t>
            </w:r>
          </w:p>
        </w:tc>
        <w:tc>
          <w:tcPr>
            <w:tcW w:w="157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71137E4"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上网流速提醒</w:t>
            </w: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A9A0AC1" w14:textId="0ED81D42"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用户指定应用上网流速超过预设阈值后，网关自动提醒该用户</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000000"/>
              <w:bottom w:val="single" w:sz="4" w:space="0" w:color="000000"/>
              <w:right w:val="single" w:sz="4" w:space="0" w:color="000000"/>
            </w:tcBorders>
            <w:hideMark/>
          </w:tcPr>
          <w:p w14:paraId="029B81A8" w14:textId="3E028B8D"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18A6F755" w14:textId="77777777" w:rsidTr="000C72C3">
        <w:trPr>
          <w:trHeight w:val="790"/>
          <w:jc w:val="center"/>
        </w:trPr>
        <w:tc>
          <w:tcPr>
            <w:tcW w:w="661" w:type="dxa"/>
            <w:tcBorders>
              <w:top w:val="single" w:sz="4" w:space="0" w:color="auto"/>
              <w:left w:val="single" w:sz="4" w:space="0" w:color="auto"/>
              <w:bottom w:val="single" w:sz="4" w:space="0" w:color="auto"/>
              <w:right w:val="single" w:sz="4" w:space="0" w:color="auto"/>
            </w:tcBorders>
            <w:hideMark/>
          </w:tcPr>
          <w:p w14:paraId="30FC2FF4" w14:textId="054E7070"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#40</w:t>
            </w:r>
          </w:p>
        </w:tc>
        <w:tc>
          <w:tcPr>
            <w:tcW w:w="157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57A60C4"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流控通道实时可视化</w:t>
            </w: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2DF033D"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能够实时看到各级流控通道的状态：包括所属线路、瞬时速率、通道占用比例、用户数、保证带宽、最大带宽、优先级，启用状态等。</w:t>
            </w:r>
          </w:p>
        </w:tc>
        <w:tc>
          <w:tcPr>
            <w:tcW w:w="1009" w:type="dxa"/>
            <w:tcBorders>
              <w:top w:val="single" w:sz="4" w:space="0" w:color="000000"/>
              <w:left w:val="single" w:sz="4" w:space="0" w:color="000000"/>
              <w:bottom w:val="single" w:sz="4" w:space="0" w:color="000000"/>
              <w:right w:val="single" w:sz="4" w:space="0" w:color="000000"/>
            </w:tcBorders>
            <w:hideMark/>
          </w:tcPr>
          <w:p w14:paraId="008C124E" w14:textId="496F70A7"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4CCBE07E" w14:textId="77777777" w:rsidTr="000C72C3">
        <w:trPr>
          <w:trHeight w:val="919"/>
          <w:jc w:val="center"/>
        </w:trPr>
        <w:tc>
          <w:tcPr>
            <w:tcW w:w="661" w:type="dxa"/>
            <w:tcBorders>
              <w:top w:val="single" w:sz="4" w:space="0" w:color="auto"/>
              <w:left w:val="single" w:sz="4" w:space="0" w:color="auto"/>
              <w:bottom w:val="single" w:sz="4" w:space="0" w:color="auto"/>
              <w:right w:val="single" w:sz="4" w:space="0" w:color="auto"/>
            </w:tcBorders>
            <w:hideMark/>
          </w:tcPr>
          <w:p w14:paraId="586B25CF" w14:textId="69418C84"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101</w:t>
            </w:r>
          </w:p>
        </w:tc>
        <w:tc>
          <w:tcPr>
            <w:tcW w:w="157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23F669A"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动态流控</w:t>
            </w: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54FEB86" w14:textId="77B2F155"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支持在设置流量策略后，根据整体线路或者某流量通道内的空闲情况，自动启用和停止使用流量控制策略，以提升带宽的高使用率</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000000"/>
              <w:bottom w:val="single" w:sz="4" w:space="0" w:color="000000"/>
              <w:right w:val="single" w:sz="4" w:space="0" w:color="000000"/>
            </w:tcBorders>
            <w:hideMark/>
          </w:tcPr>
          <w:p w14:paraId="160B5BC2" w14:textId="17685BD9" w:rsidR="00A46AD4" w:rsidRPr="005B19D8" w:rsidRDefault="00A46AD4" w:rsidP="008A37F5">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6600ABDC" w14:textId="77777777" w:rsidTr="000C72C3">
        <w:trPr>
          <w:trHeight w:val="530"/>
          <w:jc w:val="center"/>
        </w:trPr>
        <w:tc>
          <w:tcPr>
            <w:tcW w:w="661" w:type="dxa"/>
            <w:tcBorders>
              <w:top w:val="single" w:sz="4" w:space="0" w:color="auto"/>
              <w:left w:val="single" w:sz="4" w:space="0" w:color="auto"/>
              <w:bottom w:val="single" w:sz="4" w:space="0" w:color="auto"/>
              <w:right w:val="single" w:sz="4" w:space="0" w:color="auto"/>
            </w:tcBorders>
            <w:hideMark/>
          </w:tcPr>
          <w:p w14:paraId="44701265" w14:textId="2D3C21AD"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#41</w:t>
            </w:r>
          </w:p>
        </w:tc>
        <w:tc>
          <w:tcPr>
            <w:tcW w:w="157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58B4398"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P2P</w:t>
            </w:r>
            <w:r w:rsidRPr="005B19D8">
              <w:rPr>
                <w:rFonts w:asciiTheme="minorEastAsia" w:eastAsiaTheme="minorEastAsia" w:hAnsiTheme="minorEastAsia" w:cstheme="minorEastAsia" w:hint="eastAsia"/>
                <w:color w:val="auto"/>
                <w:kern w:val="0"/>
                <w:sz w:val="24"/>
                <w:szCs w:val="24"/>
                <w:lang w:val="zh-TW" w:eastAsia="zh-TW"/>
              </w:rPr>
              <w:t>智能流控</w:t>
            </w: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AACE4BA" w14:textId="06DACC0E"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支持通过抑制</w:t>
            </w:r>
            <w:r w:rsidRPr="005B19D8">
              <w:rPr>
                <w:rFonts w:asciiTheme="minorEastAsia" w:eastAsiaTheme="minorEastAsia" w:hAnsiTheme="minorEastAsia" w:cstheme="minorEastAsia" w:hint="eastAsia"/>
                <w:color w:val="auto"/>
                <w:kern w:val="0"/>
                <w:sz w:val="24"/>
                <w:szCs w:val="24"/>
              </w:rPr>
              <w:t>P2P</w:t>
            </w:r>
            <w:r w:rsidRPr="005B19D8">
              <w:rPr>
                <w:rFonts w:asciiTheme="minorEastAsia" w:eastAsiaTheme="minorEastAsia" w:hAnsiTheme="minorEastAsia" w:cstheme="minorEastAsia" w:hint="eastAsia"/>
                <w:color w:val="auto"/>
                <w:kern w:val="0"/>
                <w:sz w:val="24"/>
                <w:szCs w:val="24"/>
                <w:lang w:val="zh-TW" w:eastAsia="zh-TW"/>
              </w:rPr>
              <w:t>的上行流量，来减缓</w:t>
            </w:r>
            <w:r w:rsidRPr="005B19D8">
              <w:rPr>
                <w:rFonts w:asciiTheme="minorEastAsia" w:eastAsiaTheme="minorEastAsia" w:hAnsiTheme="minorEastAsia" w:cstheme="minorEastAsia" w:hint="eastAsia"/>
                <w:color w:val="auto"/>
                <w:kern w:val="0"/>
                <w:sz w:val="24"/>
                <w:szCs w:val="24"/>
              </w:rPr>
              <w:t>P2P</w:t>
            </w:r>
            <w:r w:rsidRPr="005B19D8">
              <w:rPr>
                <w:rFonts w:asciiTheme="minorEastAsia" w:eastAsiaTheme="minorEastAsia" w:hAnsiTheme="minorEastAsia" w:cstheme="minorEastAsia" w:hint="eastAsia"/>
                <w:color w:val="auto"/>
                <w:kern w:val="0"/>
                <w:sz w:val="24"/>
                <w:szCs w:val="24"/>
                <w:lang w:val="zh-TW" w:eastAsia="zh-TW"/>
              </w:rPr>
              <w:t>的下行流量，从而解决网络出口在做流控后仍然压力较大的问题</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000000"/>
              <w:bottom w:val="single" w:sz="4" w:space="0" w:color="000000"/>
              <w:right w:val="single" w:sz="4" w:space="0" w:color="000000"/>
            </w:tcBorders>
            <w:hideMark/>
          </w:tcPr>
          <w:p w14:paraId="65CF8A7C" w14:textId="0663E04B"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56B9B5E3" w14:textId="77777777" w:rsidTr="000C72C3">
        <w:trPr>
          <w:trHeight w:val="530"/>
          <w:jc w:val="center"/>
        </w:trPr>
        <w:tc>
          <w:tcPr>
            <w:tcW w:w="661" w:type="dxa"/>
            <w:tcBorders>
              <w:top w:val="single" w:sz="4" w:space="0" w:color="auto"/>
              <w:left w:val="single" w:sz="4" w:space="0" w:color="auto"/>
              <w:bottom w:val="single" w:sz="4" w:space="0" w:color="auto"/>
              <w:right w:val="single" w:sz="4" w:space="0" w:color="auto"/>
            </w:tcBorders>
            <w:hideMark/>
          </w:tcPr>
          <w:p w14:paraId="42CDF794" w14:textId="3FA52B71"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102</w:t>
            </w:r>
          </w:p>
        </w:tc>
        <w:tc>
          <w:tcPr>
            <w:tcW w:w="157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7CB3107"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流控黑名单</w:t>
            </w: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924C9DC" w14:textId="14986119"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基于</w:t>
            </w:r>
            <w:r w:rsidRPr="005B19D8">
              <w:rPr>
                <w:rFonts w:asciiTheme="minorEastAsia" w:eastAsiaTheme="minorEastAsia" w:hAnsiTheme="minorEastAsia" w:cstheme="minorEastAsia" w:hint="eastAsia"/>
                <w:color w:val="auto"/>
                <w:kern w:val="0"/>
                <w:sz w:val="24"/>
                <w:szCs w:val="24"/>
              </w:rPr>
              <w:t>“</w:t>
            </w:r>
            <w:r w:rsidRPr="005B19D8">
              <w:rPr>
                <w:rFonts w:asciiTheme="minorEastAsia" w:eastAsiaTheme="minorEastAsia" w:hAnsiTheme="minorEastAsia" w:cstheme="minorEastAsia" w:hint="eastAsia"/>
                <w:color w:val="auto"/>
                <w:kern w:val="0"/>
                <w:sz w:val="24"/>
                <w:szCs w:val="24"/>
                <w:lang w:val="zh-TW" w:eastAsia="zh-TW"/>
              </w:rPr>
              <w:t>流量</w:t>
            </w:r>
            <w:r w:rsidRPr="005B19D8">
              <w:rPr>
                <w:rFonts w:asciiTheme="minorEastAsia" w:eastAsiaTheme="minorEastAsia" w:hAnsiTheme="minorEastAsia" w:cstheme="minorEastAsia" w:hint="eastAsia"/>
                <w:color w:val="auto"/>
                <w:kern w:val="0"/>
                <w:sz w:val="24"/>
                <w:szCs w:val="24"/>
              </w:rPr>
              <w:t>”</w:t>
            </w:r>
            <w:r w:rsidRPr="005B19D8">
              <w:rPr>
                <w:rFonts w:asciiTheme="minorEastAsia" w:eastAsiaTheme="minorEastAsia" w:hAnsiTheme="minorEastAsia" w:cstheme="minorEastAsia" w:hint="eastAsia"/>
                <w:color w:val="auto"/>
                <w:kern w:val="0"/>
                <w:sz w:val="24"/>
                <w:szCs w:val="24"/>
                <w:lang w:val="zh-TW" w:eastAsia="zh-TW"/>
              </w:rPr>
              <w:t>、</w:t>
            </w:r>
            <w:r w:rsidRPr="005B19D8">
              <w:rPr>
                <w:rFonts w:asciiTheme="minorEastAsia" w:eastAsiaTheme="minorEastAsia" w:hAnsiTheme="minorEastAsia" w:cstheme="minorEastAsia" w:hint="eastAsia"/>
                <w:color w:val="auto"/>
                <w:kern w:val="0"/>
                <w:sz w:val="24"/>
                <w:szCs w:val="24"/>
              </w:rPr>
              <w:t>“</w:t>
            </w:r>
            <w:r w:rsidRPr="005B19D8">
              <w:rPr>
                <w:rFonts w:asciiTheme="minorEastAsia" w:eastAsiaTheme="minorEastAsia" w:hAnsiTheme="minorEastAsia" w:cstheme="minorEastAsia" w:hint="eastAsia"/>
                <w:color w:val="auto"/>
                <w:kern w:val="0"/>
                <w:sz w:val="24"/>
                <w:szCs w:val="24"/>
                <w:lang w:val="zh-TW" w:eastAsia="zh-TW"/>
              </w:rPr>
              <w:t>流速</w:t>
            </w:r>
            <w:r w:rsidRPr="005B19D8">
              <w:rPr>
                <w:rFonts w:asciiTheme="minorEastAsia" w:eastAsiaTheme="minorEastAsia" w:hAnsiTheme="minorEastAsia" w:cstheme="minorEastAsia" w:hint="eastAsia"/>
                <w:color w:val="auto"/>
                <w:kern w:val="0"/>
                <w:sz w:val="24"/>
                <w:szCs w:val="24"/>
              </w:rPr>
              <w:t>”</w:t>
            </w:r>
            <w:r w:rsidRPr="005B19D8">
              <w:rPr>
                <w:rFonts w:asciiTheme="minorEastAsia" w:eastAsiaTheme="minorEastAsia" w:hAnsiTheme="minorEastAsia" w:cstheme="minorEastAsia" w:hint="eastAsia"/>
                <w:color w:val="auto"/>
                <w:kern w:val="0"/>
                <w:sz w:val="24"/>
                <w:szCs w:val="24"/>
                <w:lang w:val="zh-TW" w:eastAsia="zh-TW"/>
              </w:rPr>
              <w:t>、</w:t>
            </w:r>
            <w:r w:rsidRPr="005B19D8">
              <w:rPr>
                <w:rFonts w:asciiTheme="minorEastAsia" w:eastAsiaTheme="minorEastAsia" w:hAnsiTheme="minorEastAsia" w:cstheme="minorEastAsia" w:hint="eastAsia"/>
                <w:color w:val="auto"/>
                <w:kern w:val="0"/>
                <w:sz w:val="24"/>
                <w:szCs w:val="24"/>
              </w:rPr>
              <w:t>“</w:t>
            </w:r>
            <w:r w:rsidRPr="005B19D8">
              <w:rPr>
                <w:rFonts w:asciiTheme="minorEastAsia" w:eastAsiaTheme="minorEastAsia" w:hAnsiTheme="minorEastAsia" w:cstheme="minorEastAsia" w:hint="eastAsia"/>
                <w:color w:val="auto"/>
                <w:kern w:val="0"/>
                <w:sz w:val="24"/>
                <w:szCs w:val="24"/>
                <w:lang w:val="zh-TW" w:eastAsia="zh-TW"/>
              </w:rPr>
              <w:t>时长</w:t>
            </w:r>
            <w:r w:rsidRPr="005B19D8">
              <w:rPr>
                <w:rFonts w:asciiTheme="minorEastAsia" w:eastAsiaTheme="minorEastAsia" w:hAnsiTheme="minorEastAsia" w:cstheme="minorEastAsia" w:hint="eastAsia"/>
                <w:color w:val="auto"/>
                <w:kern w:val="0"/>
                <w:sz w:val="24"/>
                <w:szCs w:val="24"/>
              </w:rPr>
              <w:t>”</w:t>
            </w:r>
            <w:r w:rsidRPr="005B19D8">
              <w:rPr>
                <w:rFonts w:asciiTheme="minorEastAsia" w:eastAsiaTheme="minorEastAsia" w:hAnsiTheme="minorEastAsia" w:cstheme="minorEastAsia" w:hint="eastAsia"/>
                <w:color w:val="auto"/>
                <w:kern w:val="0"/>
                <w:sz w:val="24"/>
                <w:szCs w:val="24"/>
                <w:lang w:val="zh-TW" w:eastAsia="zh-TW"/>
              </w:rPr>
              <w:t>设置配额，当配额耗尽后，将用户加入到指定的流控黑名单惩罚通道中</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000000"/>
              <w:bottom w:val="single" w:sz="4" w:space="0" w:color="000000"/>
              <w:right w:val="single" w:sz="4" w:space="0" w:color="000000"/>
            </w:tcBorders>
            <w:hideMark/>
          </w:tcPr>
          <w:p w14:paraId="2360E18D" w14:textId="5EB9183C"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78793D67" w14:textId="77777777" w:rsidTr="000C72C3">
        <w:trPr>
          <w:trHeight w:val="928"/>
          <w:jc w:val="center"/>
        </w:trPr>
        <w:tc>
          <w:tcPr>
            <w:tcW w:w="661" w:type="dxa"/>
            <w:tcBorders>
              <w:top w:val="single" w:sz="4" w:space="0" w:color="auto"/>
              <w:left w:val="single" w:sz="4" w:space="0" w:color="auto"/>
              <w:bottom w:val="single" w:sz="4" w:space="0" w:color="auto"/>
              <w:right w:val="single" w:sz="4" w:space="0" w:color="auto"/>
            </w:tcBorders>
          </w:tcPr>
          <w:p w14:paraId="2D83B33C" w14:textId="1BA20543"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103</w:t>
            </w:r>
          </w:p>
        </w:tc>
        <w:tc>
          <w:tcPr>
            <w:tcW w:w="157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5253E09"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流控单位</w:t>
            </w: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0C99E0F" w14:textId="3CE66ED8"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支持灵活配置流控单位是IP还是用户名（适用于公共账号：多个IP公用一个账号时，可以对每个IP进行限速，更加灵活准确）</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000000"/>
              <w:bottom w:val="single" w:sz="4" w:space="0" w:color="000000"/>
              <w:right w:val="single" w:sz="4" w:space="0" w:color="000000"/>
            </w:tcBorders>
            <w:hideMark/>
          </w:tcPr>
          <w:p w14:paraId="01C18789" w14:textId="202F3930"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5C29F115" w14:textId="77777777" w:rsidTr="000C72C3">
        <w:trPr>
          <w:trHeight w:val="530"/>
          <w:jc w:val="center"/>
        </w:trPr>
        <w:tc>
          <w:tcPr>
            <w:tcW w:w="661" w:type="dxa"/>
            <w:tcBorders>
              <w:top w:val="single" w:sz="4" w:space="0" w:color="auto"/>
              <w:left w:val="single" w:sz="4" w:space="0" w:color="auto"/>
              <w:bottom w:val="single" w:sz="4" w:space="0" w:color="auto"/>
              <w:right w:val="single" w:sz="4" w:space="0" w:color="auto"/>
            </w:tcBorders>
          </w:tcPr>
          <w:p w14:paraId="5E357FD2" w14:textId="4D3F82DC"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lastRenderedPageBreak/>
              <w:t>104</w:t>
            </w:r>
          </w:p>
        </w:tc>
        <w:tc>
          <w:tcPr>
            <w:tcW w:w="157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79C7355"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Wan-</w:t>
            </w:r>
            <w:proofErr w:type="spellStart"/>
            <w:r w:rsidRPr="005B19D8">
              <w:rPr>
                <w:rFonts w:asciiTheme="minorEastAsia" w:eastAsiaTheme="minorEastAsia" w:hAnsiTheme="minorEastAsia" w:cstheme="minorEastAsia" w:hint="eastAsia"/>
                <w:color w:val="auto"/>
                <w:kern w:val="0"/>
                <w:sz w:val="24"/>
                <w:szCs w:val="24"/>
              </w:rPr>
              <w:t>lan</w:t>
            </w:r>
            <w:proofErr w:type="spellEnd"/>
            <w:r w:rsidRPr="005B19D8">
              <w:rPr>
                <w:rFonts w:asciiTheme="minorEastAsia" w:eastAsiaTheme="minorEastAsia" w:hAnsiTheme="minorEastAsia" w:cstheme="minorEastAsia" w:hint="eastAsia"/>
                <w:color w:val="auto"/>
                <w:kern w:val="0"/>
                <w:sz w:val="24"/>
                <w:szCs w:val="24"/>
                <w:lang w:val="zh-TW" w:eastAsia="zh-TW"/>
              </w:rPr>
              <w:t>流控</w:t>
            </w: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58014E22" w14:textId="6F25BF05"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支持把每一个外网</w:t>
            </w:r>
            <w:r w:rsidRPr="005B19D8">
              <w:rPr>
                <w:rFonts w:asciiTheme="minorEastAsia" w:eastAsiaTheme="minorEastAsia" w:hAnsiTheme="minorEastAsia" w:cstheme="minorEastAsia" w:hint="eastAsia"/>
                <w:color w:val="auto"/>
                <w:kern w:val="0"/>
                <w:sz w:val="24"/>
                <w:szCs w:val="24"/>
              </w:rPr>
              <w:t>IP</w:t>
            </w:r>
            <w:r w:rsidRPr="005B19D8">
              <w:rPr>
                <w:rFonts w:asciiTheme="minorEastAsia" w:eastAsiaTheme="minorEastAsia" w:hAnsiTheme="minorEastAsia" w:cstheme="minorEastAsia" w:hint="eastAsia"/>
                <w:color w:val="auto"/>
                <w:kern w:val="0"/>
                <w:sz w:val="24"/>
                <w:szCs w:val="24"/>
                <w:lang w:val="zh-TW" w:eastAsia="zh-TW"/>
              </w:rPr>
              <w:t>作为通道内的用户，使得通道的用户间公平分配带宽，以及单用户最高带宽属性对外网</w:t>
            </w:r>
            <w:r w:rsidRPr="005B19D8">
              <w:rPr>
                <w:rFonts w:asciiTheme="minorEastAsia" w:eastAsiaTheme="minorEastAsia" w:hAnsiTheme="minorEastAsia" w:cstheme="minorEastAsia" w:hint="eastAsia"/>
                <w:color w:val="auto"/>
                <w:kern w:val="0"/>
                <w:sz w:val="24"/>
                <w:szCs w:val="24"/>
              </w:rPr>
              <w:t>IP</w:t>
            </w:r>
            <w:r w:rsidRPr="005B19D8">
              <w:rPr>
                <w:rFonts w:asciiTheme="minorEastAsia" w:eastAsiaTheme="minorEastAsia" w:hAnsiTheme="minorEastAsia" w:cstheme="minorEastAsia" w:hint="eastAsia"/>
                <w:color w:val="auto"/>
                <w:kern w:val="0"/>
                <w:sz w:val="24"/>
                <w:szCs w:val="24"/>
                <w:lang w:val="zh-TW" w:eastAsia="zh-TW"/>
              </w:rPr>
              <w:t>有效</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000000"/>
              <w:bottom w:val="single" w:sz="4" w:space="0" w:color="000000"/>
              <w:right w:val="single" w:sz="4" w:space="0" w:color="000000"/>
            </w:tcBorders>
            <w:hideMark/>
          </w:tcPr>
          <w:p w14:paraId="451F486A" w14:textId="77777777"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0B069E87" w14:textId="77777777" w:rsidTr="000C72C3">
        <w:trPr>
          <w:trHeight w:val="530"/>
          <w:jc w:val="center"/>
        </w:trPr>
        <w:tc>
          <w:tcPr>
            <w:tcW w:w="661" w:type="dxa"/>
            <w:tcBorders>
              <w:top w:val="single" w:sz="4" w:space="0" w:color="auto"/>
              <w:left w:val="single" w:sz="4" w:space="0" w:color="auto"/>
              <w:bottom w:val="single" w:sz="4" w:space="0" w:color="auto"/>
              <w:right w:val="single" w:sz="4" w:space="0" w:color="auto"/>
            </w:tcBorders>
          </w:tcPr>
          <w:p w14:paraId="5012A605" w14:textId="7FF1ED50"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105</w:t>
            </w:r>
          </w:p>
        </w:tc>
        <w:tc>
          <w:tcPr>
            <w:tcW w:w="157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F6C7BCE"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时间控制</w:t>
            </w: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FD68F17"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支持基于时间段的带宽划分与分配策略；</w:t>
            </w:r>
          </w:p>
          <w:p w14:paraId="553C2591" w14:textId="38E4B85B"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支持按日期设置流控策略，比如针对节假日设置不同流控策略</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000000"/>
              <w:bottom w:val="single" w:sz="4" w:space="0" w:color="000000"/>
              <w:right w:val="single" w:sz="4" w:space="0" w:color="000000"/>
            </w:tcBorders>
            <w:hideMark/>
          </w:tcPr>
          <w:p w14:paraId="7F7A1F10" w14:textId="77777777"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263C2D85" w14:textId="77777777" w:rsidTr="000C72C3">
        <w:trPr>
          <w:trHeight w:val="2350"/>
          <w:jc w:val="center"/>
        </w:trPr>
        <w:tc>
          <w:tcPr>
            <w:tcW w:w="661" w:type="dxa"/>
            <w:tcBorders>
              <w:top w:val="single" w:sz="4" w:space="0" w:color="auto"/>
              <w:left w:val="single" w:sz="4" w:space="0" w:color="auto"/>
              <w:bottom w:val="single" w:sz="4" w:space="0" w:color="auto"/>
              <w:right w:val="single" w:sz="4" w:space="0" w:color="auto"/>
            </w:tcBorders>
          </w:tcPr>
          <w:p w14:paraId="17FC624F" w14:textId="64B251CB"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106</w:t>
            </w:r>
          </w:p>
        </w:tc>
        <w:tc>
          <w:tcPr>
            <w:tcW w:w="1574"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030362E"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流控策略适用多种对象</w:t>
            </w: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49B6F82"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流控策略适用对象，适用于以下对象：</w:t>
            </w:r>
          </w:p>
          <w:p w14:paraId="4A119E2D"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一、用户</w:t>
            </w:r>
          </w:p>
          <w:p w14:paraId="20EDF6EC" w14:textId="14761F0C"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1</w:t>
            </w:r>
            <w:r w:rsidRPr="005B19D8">
              <w:rPr>
                <w:rFonts w:asciiTheme="minorEastAsia" w:eastAsiaTheme="minorEastAsia" w:hAnsiTheme="minorEastAsia" w:cstheme="minorEastAsia" w:hint="eastAsia"/>
                <w:color w:val="auto"/>
                <w:kern w:val="0"/>
                <w:sz w:val="24"/>
                <w:szCs w:val="24"/>
                <w:lang w:val="zh-TW" w:eastAsia="zh-TW"/>
              </w:rPr>
              <w:t>、本地组</w:t>
            </w:r>
            <w:r w:rsidRPr="005B19D8">
              <w:rPr>
                <w:rFonts w:asciiTheme="minorEastAsia" w:eastAsiaTheme="minorEastAsia" w:hAnsiTheme="minorEastAsia" w:cstheme="minorEastAsia" w:hint="eastAsia"/>
                <w:color w:val="auto"/>
                <w:kern w:val="0"/>
                <w:sz w:val="24"/>
                <w:szCs w:val="24"/>
                <w:lang w:val="zh-TW"/>
              </w:rPr>
              <w:t>；</w:t>
            </w:r>
            <w:r w:rsidRPr="005B19D8">
              <w:rPr>
                <w:rFonts w:asciiTheme="minorEastAsia" w:eastAsiaTheme="minorEastAsia" w:hAnsiTheme="minorEastAsia" w:cstheme="minorEastAsia" w:hint="eastAsia"/>
                <w:color w:val="auto"/>
                <w:kern w:val="0"/>
                <w:sz w:val="24"/>
                <w:szCs w:val="24"/>
              </w:rPr>
              <w:t>2</w:t>
            </w:r>
            <w:r w:rsidRPr="005B19D8">
              <w:rPr>
                <w:rFonts w:asciiTheme="minorEastAsia" w:eastAsiaTheme="minorEastAsia" w:hAnsiTheme="minorEastAsia" w:cstheme="minorEastAsia" w:hint="eastAsia"/>
                <w:color w:val="auto"/>
                <w:kern w:val="0"/>
                <w:sz w:val="24"/>
                <w:szCs w:val="24"/>
                <w:lang w:val="zh-TW" w:eastAsia="zh-TW"/>
              </w:rPr>
              <w:t>、安全组</w:t>
            </w:r>
            <w:r w:rsidRPr="005B19D8">
              <w:rPr>
                <w:rFonts w:asciiTheme="minorEastAsia" w:eastAsiaTheme="minorEastAsia" w:hAnsiTheme="minorEastAsia" w:cstheme="minorEastAsia" w:hint="eastAsia"/>
                <w:color w:val="auto"/>
                <w:kern w:val="0"/>
                <w:sz w:val="24"/>
                <w:szCs w:val="24"/>
                <w:lang w:val="zh-TW"/>
              </w:rPr>
              <w:t>；</w:t>
            </w:r>
            <w:r w:rsidRPr="005B19D8">
              <w:rPr>
                <w:rFonts w:asciiTheme="minorEastAsia" w:eastAsiaTheme="minorEastAsia" w:hAnsiTheme="minorEastAsia" w:cstheme="minorEastAsia" w:hint="eastAsia"/>
                <w:color w:val="auto"/>
                <w:kern w:val="0"/>
                <w:sz w:val="24"/>
                <w:szCs w:val="24"/>
              </w:rPr>
              <w:t>3</w:t>
            </w:r>
            <w:r w:rsidRPr="005B19D8">
              <w:rPr>
                <w:rFonts w:asciiTheme="minorEastAsia" w:eastAsiaTheme="minorEastAsia" w:hAnsiTheme="minorEastAsia" w:cstheme="minorEastAsia" w:hint="eastAsia"/>
                <w:color w:val="auto"/>
                <w:kern w:val="0"/>
                <w:sz w:val="24"/>
                <w:szCs w:val="24"/>
                <w:lang w:val="zh-TW" w:eastAsia="zh-TW"/>
              </w:rPr>
              <w:t>、域用户</w:t>
            </w:r>
            <w:r w:rsidRPr="005B19D8">
              <w:rPr>
                <w:rFonts w:asciiTheme="minorEastAsia" w:eastAsiaTheme="minorEastAsia" w:hAnsiTheme="minorEastAsia" w:cstheme="minorEastAsia" w:hint="eastAsia"/>
                <w:color w:val="auto"/>
                <w:kern w:val="0"/>
                <w:sz w:val="24"/>
                <w:szCs w:val="24"/>
              </w:rPr>
              <w:t>；4</w:t>
            </w:r>
            <w:r w:rsidRPr="005B19D8">
              <w:rPr>
                <w:rFonts w:asciiTheme="minorEastAsia" w:eastAsiaTheme="minorEastAsia" w:hAnsiTheme="minorEastAsia" w:cstheme="minorEastAsia" w:hint="eastAsia"/>
                <w:color w:val="auto"/>
                <w:kern w:val="0"/>
                <w:sz w:val="24"/>
                <w:szCs w:val="24"/>
                <w:lang w:val="zh-TW" w:eastAsia="zh-TW"/>
              </w:rPr>
              <w:t>、域属性</w:t>
            </w:r>
            <w:r w:rsidRPr="005B19D8">
              <w:rPr>
                <w:rFonts w:asciiTheme="minorEastAsia" w:eastAsiaTheme="minorEastAsia" w:hAnsiTheme="minorEastAsia" w:cstheme="minorEastAsia" w:hint="eastAsia"/>
                <w:color w:val="auto"/>
                <w:kern w:val="0"/>
                <w:sz w:val="24"/>
                <w:szCs w:val="24"/>
                <w:lang w:val="zh-TW"/>
              </w:rPr>
              <w:t>；</w:t>
            </w:r>
            <w:r w:rsidRPr="005B19D8">
              <w:rPr>
                <w:rFonts w:asciiTheme="minorEastAsia" w:eastAsiaTheme="minorEastAsia" w:hAnsiTheme="minorEastAsia" w:cstheme="minorEastAsia" w:hint="eastAsia"/>
                <w:color w:val="auto"/>
                <w:kern w:val="0"/>
                <w:sz w:val="24"/>
                <w:szCs w:val="24"/>
              </w:rPr>
              <w:t>5</w:t>
            </w:r>
            <w:r w:rsidRPr="005B19D8">
              <w:rPr>
                <w:rFonts w:asciiTheme="minorEastAsia" w:eastAsiaTheme="minorEastAsia" w:hAnsiTheme="minorEastAsia" w:cstheme="minorEastAsia" w:hint="eastAsia"/>
                <w:color w:val="auto"/>
                <w:kern w:val="0"/>
                <w:sz w:val="24"/>
                <w:szCs w:val="24"/>
                <w:lang w:val="zh-TW" w:eastAsia="zh-TW"/>
              </w:rPr>
              <w:t>、源</w:t>
            </w:r>
            <w:r w:rsidRPr="005B19D8">
              <w:rPr>
                <w:rFonts w:asciiTheme="minorEastAsia" w:eastAsiaTheme="minorEastAsia" w:hAnsiTheme="minorEastAsia" w:cstheme="minorEastAsia" w:hint="eastAsia"/>
                <w:color w:val="auto"/>
                <w:kern w:val="0"/>
                <w:sz w:val="24"/>
                <w:szCs w:val="24"/>
              </w:rPr>
              <w:t>IP</w:t>
            </w:r>
            <w:r w:rsidRPr="005B19D8">
              <w:rPr>
                <w:rFonts w:asciiTheme="minorEastAsia" w:eastAsiaTheme="minorEastAsia" w:hAnsiTheme="minorEastAsia" w:cstheme="minorEastAsia" w:hint="eastAsia"/>
                <w:color w:val="auto"/>
                <w:kern w:val="0"/>
                <w:sz w:val="24"/>
                <w:szCs w:val="24"/>
                <w:lang w:val="zh-TW"/>
              </w:rPr>
              <w:t>；</w:t>
            </w:r>
            <w:r w:rsidRPr="005B19D8">
              <w:rPr>
                <w:rFonts w:asciiTheme="minorEastAsia" w:eastAsiaTheme="minorEastAsia" w:hAnsiTheme="minorEastAsia" w:cstheme="minorEastAsia" w:hint="eastAsia"/>
                <w:color w:val="auto"/>
                <w:kern w:val="0"/>
                <w:sz w:val="24"/>
                <w:szCs w:val="24"/>
              </w:rPr>
              <w:t>6</w:t>
            </w:r>
            <w:r w:rsidRPr="005B19D8">
              <w:rPr>
                <w:rFonts w:asciiTheme="minorEastAsia" w:eastAsiaTheme="minorEastAsia" w:hAnsiTheme="minorEastAsia" w:cstheme="minorEastAsia" w:hint="eastAsia"/>
                <w:color w:val="auto"/>
                <w:kern w:val="0"/>
                <w:sz w:val="24"/>
                <w:szCs w:val="24"/>
                <w:lang w:val="zh-TW" w:eastAsia="zh-TW"/>
              </w:rPr>
              <w:t>、用户属性组</w:t>
            </w:r>
            <w:r w:rsidRPr="005B19D8">
              <w:rPr>
                <w:rFonts w:asciiTheme="minorEastAsia" w:eastAsiaTheme="minorEastAsia" w:hAnsiTheme="minorEastAsia" w:cstheme="minorEastAsia" w:hint="eastAsia"/>
                <w:color w:val="auto"/>
                <w:kern w:val="0"/>
                <w:sz w:val="24"/>
                <w:szCs w:val="24"/>
                <w:lang w:val="zh-TW"/>
              </w:rPr>
              <w:t>。</w:t>
            </w:r>
          </w:p>
          <w:p w14:paraId="642675A7"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二、位置</w:t>
            </w:r>
          </w:p>
          <w:p w14:paraId="327C712B"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三、适用终端</w:t>
            </w:r>
          </w:p>
          <w:p w14:paraId="6B0E4EDE" w14:textId="2DC6551D"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四、文件类型：电影、音乐、图片、压缩文件、应用程序等</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000000"/>
              <w:bottom w:val="single" w:sz="4" w:space="0" w:color="000000"/>
              <w:right w:val="single" w:sz="4" w:space="0" w:color="000000"/>
            </w:tcBorders>
            <w:hideMark/>
          </w:tcPr>
          <w:p w14:paraId="1EF48918" w14:textId="77777777"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3C9360B7" w14:textId="77777777" w:rsidTr="000C72C3">
        <w:trPr>
          <w:trHeight w:val="494"/>
          <w:jc w:val="center"/>
        </w:trPr>
        <w:tc>
          <w:tcPr>
            <w:tcW w:w="661" w:type="dxa"/>
            <w:tcBorders>
              <w:top w:val="single" w:sz="4" w:space="0" w:color="auto"/>
              <w:left w:val="single" w:sz="4" w:space="0" w:color="auto"/>
              <w:bottom w:val="single" w:sz="4" w:space="0" w:color="auto"/>
              <w:right w:val="single" w:sz="4" w:space="0" w:color="auto"/>
            </w:tcBorders>
          </w:tcPr>
          <w:p w14:paraId="6DAB0BF3" w14:textId="4258816C"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107</w:t>
            </w:r>
          </w:p>
        </w:tc>
        <w:tc>
          <w:tcPr>
            <w:tcW w:w="1574" w:type="dxa"/>
            <w:vMerge/>
            <w:tcBorders>
              <w:top w:val="single" w:sz="4" w:space="0" w:color="000000"/>
              <w:left w:val="single" w:sz="4" w:space="0" w:color="000000"/>
              <w:bottom w:val="single" w:sz="4" w:space="0" w:color="000000"/>
              <w:right w:val="single" w:sz="4" w:space="0" w:color="000000"/>
            </w:tcBorders>
            <w:vAlign w:val="center"/>
            <w:hideMark/>
          </w:tcPr>
          <w:p w14:paraId="65AD0E4C" w14:textId="77777777" w:rsidR="00A46AD4" w:rsidRPr="005B19D8" w:rsidRDefault="00A46AD4">
            <w:pPr>
              <w:widowControl/>
              <w:jc w:val="left"/>
              <w:rPr>
                <w:rFonts w:asciiTheme="minorEastAsia" w:hAnsiTheme="minorEastAsia" w:cstheme="minorEastAsia"/>
                <w:kern w:val="0"/>
                <w:sz w:val="24"/>
                <w:u w:color="000000"/>
              </w:rPr>
            </w:pP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B0A57DF" w14:textId="426D2662"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rPr>
              <w:t>URL</w:t>
            </w:r>
            <w:r w:rsidRPr="005B19D8">
              <w:rPr>
                <w:rFonts w:asciiTheme="minorEastAsia" w:eastAsiaTheme="minorEastAsia" w:hAnsiTheme="minorEastAsia" w:cstheme="minorEastAsia" w:hint="eastAsia"/>
                <w:color w:val="auto"/>
                <w:kern w:val="0"/>
                <w:sz w:val="24"/>
                <w:szCs w:val="24"/>
                <w:lang w:val="zh-TW" w:eastAsia="zh-TW"/>
              </w:rPr>
              <w:t>类型：新闻门户、网上购物、在线影音及下载、非法及不良、网上聊天、软件下载等</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000000"/>
              <w:bottom w:val="single" w:sz="4" w:space="0" w:color="000000"/>
              <w:right w:val="single" w:sz="4" w:space="0" w:color="000000"/>
            </w:tcBorders>
            <w:hideMark/>
          </w:tcPr>
          <w:p w14:paraId="16D9CCD2" w14:textId="11221863"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31D408BD" w14:textId="77777777" w:rsidTr="000C72C3">
        <w:trPr>
          <w:trHeight w:val="1310"/>
          <w:jc w:val="center"/>
        </w:trPr>
        <w:tc>
          <w:tcPr>
            <w:tcW w:w="661" w:type="dxa"/>
            <w:tcBorders>
              <w:top w:val="single" w:sz="4" w:space="0" w:color="auto"/>
              <w:left w:val="single" w:sz="4" w:space="0" w:color="auto"/>
              <w:bottom w:val="single" w:sz="4" w:space="0" w:color="auto"/>
              <w:right w:val="single" w:sz="4" w:space="0" w:color="auto"/>
            </w:tcBorders>
            <w:hideMark/>
          </w:tcPr>
          <w:p w14:paraId="7CF230CE" w14:textId="2B533F6E"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108</w:t>
            </w:r>
          </w:p>
        </w:tc>
        <w:tc>
          <w:tcPr>
            <w:tcW w:w="157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5EF15F3"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网络安全</w:t>
            </w: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7875DB1" w14:textId="77777777" w:rsidR="00A46AD4" w:rsidRPr="005B19D8" w:rsidRDefault="00A46AD4" w:rsidP="001171D4">
            <w:pPr>
              <w:pStyle w:val="Aa"/>
              <w:rPr>
                <w:rFonts w:asciiTheme="minorEastAsia" w:eastAsiaTheme="minorEastAsia" w:hAnsiTheme="minorEastAsia" w:cstheme="minorEastAsia"/>
                <w:color w:val="auto"/>
                <w:kern w:val="0"/>
                <w:sz w:val="24"/>
                <w:szCs w:val="24"/>
                <w:lang w:val="zh-TW"/>
              </w:rPr>
            </w:pPr>
            <w:r w:rsidRPr="005B19D8">
              <w:rPr>
                <w:rFonts w:asciiTheme="minorEastAsia" w:eastAsiaTheme="minorEastAsia" w:hAnsiTheme="minorEastAsia" w:cstheme="minorEastAsia" w:hint="eastAsia"/>
                <w:color w:val="auto"/>
                <w:kern w:val="0"/>
                <w:sz w:val="24"/>
                <w:szCs w:val="24"/>
                <w:lang w:val="zh-TW" w:eastAsia="zh-TW"/>
              </w:rPr>
              <w:t>支持防火墙功能；</w:t>
            </w:r>
          </w:p>
          <w:p w14:paraId="4EDE613D" w14:textId="77777777" w:rsidR="00A46AD4" w:rsidRPr="005B19D8" w:rsidRDefault="00A46AD4" w:rsidP="001171D4">
            <w:pPr>
              <w:pStyle w:val="Aa"/>
              <w:rPr>
                <w:rFonts w:asciiTheme="minorEastAsia" w:eastAsiaTheme="minorEastAsia" w:hAnsiTheme="minorEastAsia" w:cstheme="minorEastAsia"/>
                <w:color w:val="auto"/>
                <w:kern w:val="0"/>
                <w:sz w:val="24"/>
                <w:szCs w:val="24"/>
                <w:lang w:val="zh-TW"/>
              </w:rPr>
            </w:pPr>
            <w:r w:rsidRPr="005B19D8">
              <w:rPr>
                <w:rFonts w:asciiTheme="minorEastAsia" w:eastAsiaTheme="minorEastAsia" w:hAnsiTheme="minorEastAsia" w:cstheme="minorEastAsia" w:hint="eastAsia"/>
                <w:color w:val="auto"/>
                <w:kern w:val="0"/>
                <w:sz w:val="24"/>
                <w:szCs w:val="24"/>
                <w:lang w:val="zh-TW" w:eastAsia="zh-TW"/>
              </w:rPr>
              <w:t>支持防DOS攻击，识别并封堵来自于内网或外网的DOS攻击；</w:t>
            </w:r>
          </w:p>
          <w:p w14:paraId="419CA7B6" w14:textId="444539BA" w:rsidR="00A46AD4" w:rsidRPr="005B19D8" w:rsidRDefault="00A46AD4" w:rsidP="001171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lang w:val="zh-TW" w:eastAsia="zh-TW"/>
              </w:rPr>
              <w:t>支持防ARP欺骗，防范三层网络环境中的ARP欺骗问题</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000000"/>
              <w:bottom w:val="single" w:sz="4" w:space="0" w:color="000000"/>
              <w:right w:val="single" w:sz="4" w:space="0" w:color="000000"/>
            </w:tcBorders>
            <w:hideMark/>
          </w:tcPr>
          <w:p w14:paraId="31DACC15" w14:textId="77777777"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12EF905A" w14:textId="77777777" w:rsidTr="000C72C3">
        <w:trPr>
          <w:trHeight w:val="375"/>
          <w:jc w:val="center"/>
        </w:trPr>
        <w:tc>
          <w:tcPr>
            <w:tcW w:w="661" w:type="dxa"/>
            <w:tcBorders>
              <w:top w:val="single" w:sz="4" w:space="0" w:color="auto"/>
              <w:left w:val="single" w:sz="4" w:space="0" w:color="auto"/>
              <w:bottom w:val="single" w:sz="4" w:space="0" w:color="auto"/>
              <w:right w:val="single" w:sz="4" w:space="0" w:color="auto"/>
            </w:tcBorders>
            <w:hideMark/>
          </w:tcPr>
          <w:p w14:paraId="2E5FFC99" w14:textId="76E4AB08"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#42</w:t>
            </w:r>
          </w:p>
        </w:tc>
        <w:tc>
          <w:tcPr>
            <w:tcW w:w="157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0293241"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高性能日志模式</w:t>
            </w: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779B16C" w14:textId="7731799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支持日志高性能模式处理，精简冗余日志</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000000"/>
              <w:bottom w:val="single" w:sz="4" w:space="0" w:color="000000"/>
              <w:right w:val="single" w:sz="4" w:space="0" w:color="000000"/>
            </w:tcBorders>
            <w:hideMark/>
          </w:tcPr>
          <w:p w14:paraId="32982C7D" w14:textId="11E5DE3E"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1EF70658" w14:textId="77777777" w:rsidTr="000C72C3">
        <w:trPr>
          <w:trHeight w:val="790"/>
          <w:jc w:val="center"/>
        </w:trPr>
        <w:tc>
          <w:tcPr>
            <w:tcW w:w="661" w:type="dxa"/>
            <w:tcBorders>
              <w:top w:val="single" w:sz="4" w:space="0" w:color="auto"/>
              <w:left w:val="single" w:sz="4" w:space="0" w:color="auto"/>
              <w:bottom w:val="single" w:sz="4" w:space="0" w:color="auto"/>
              <w:right w:val="single" w:sz="4" w:space="0" w:color="auto"/>
            </w:tcBorders>
            <w:hideMark/>
          </w:tcPr>
          <w:p w14:paraId="0B81977A" w14:textId="04BC45CA"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109</w:t>
            </w:r>
          </w:p>
        </w:tc>
        <w:tc>
          <w:tcPr>
            <w:tcW w:w="157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E814F6A"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域名流量排行报表</w:t>
            </w: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1D08B84"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支持基于时间段</w:t>
            </w:r>
            <w:r w:rsidRPr="005B19D8">
              <w:rPr>
                <w:rFonts w:asciiTheme="minorEastAsia" w:eastAsiaTheme="minorEastAsia" w:hAnsiTheme="minorEastAsia" w:cstheme="minorEastAsia" w:hint="eastAsia"/>
                <w:color w:val="auto"/>
                <w:kern w:val="0"/>
                <w:sz w:val="24"/>
                <w:szCs w:val="24"/>
              </w:rPr>
              <w:t>/</w:t>
            </w:r>
            <w:r w:rsidRPr="005B19D8">
              <w:rPr>
                <w:rFonts w:asciiTheme="minorEastAsia" w:eastAsiaTheme="minorEastAsia" w:hAnsiTheme="minorEastAsia" w:cstheme="minorEastAsia" w:hint="eastAsia"/>
                <w:color w:val="auto"/>
                <w:kern w:val="0"/>
                <w:sz w:val="24"/>
                <w:szCs w:val="24"/>
                <w:lang w:val="zh-TW" w:eastAsia="zh-TW"/>
              </w:rPr>
              <w:t>用户</w:t>
            </w:r>
            <w:r w:rsidRPr="005B19D8">
              <w:rPr>
                <w:rFonts w:asciiTheme="minorEastAsia" w:eastAsiaTheme="minorEastAsia" w:hAnsiTheme="minorEastAsia" w:cstheme="minorEastAsia" w:hint="eastAsia"/>
                <w:color w:val="auto"/>
                <w:kern w:val="0"/>
                <w:sz w:val="24"/>
                <w:szCs w:val="24"/>
              </w:rPr>
              <w:t>/</w:t>
            </w:r>
            <w:r w:rsidRPr="005B19D8">
              <w:rPr>
                <w:rFonts w:asciiTheme="minorEastAsia" w:eastAsiaTheme="minorEastAsia" w:hAnsiTheme="minorEastAsia" w:cstheme="minorEastAsia" w:hint="eastAsia"/>
                <w:color w:val="auto"/>
                <w:kern w:val="0"/>
                <w:sz w:val="24"/>
                <w:szCs w:val="24"/>
                <w:lang w:val="zh-TW" w:eastAsia="zh-TW"/>
              </w:rPr>
              <w:t>用户组</w:t>
            </w:r>
            <w:r w:rsidRPr="005B19D8">
              <w:rPr>
                <w:rFonts w:asciiTheme="minorEastAsia" w:eastAsiaTheme="minorEastAsia" w:hAnsiTheme="minorEastAsia" w:cstheme="minorEastAsia" w:hint="eastAsia"/>
                <w:color w:val="auto"/>
                <w:kern w:val="0"/>
                <w:sz w:val="24"/>
                <w:szCs w:val="24"/>
              </w:rPr>
              <w:t>/</w:t>
            </w:r>
            <w:r w:rsidRPr="005B19D8">
              <w:rPr>
                <w:rFonts w:asciiTheme="minorEastAsia" w:eastAsiaTheme="minorEastAsia" w:hAnsiTheme="minorEastAsia" w:cstheme="minorEastAsia" w:hint="eastAsia"/>
                <w:color w:val="auto"/>
                <w:kern w:val="0"/>
                <w:sz w:val="24"/>
                <w:szCs w:val="24"/>
                <w:lang w:val="zh-TW" w:eastAsia="zh-TW"/>
              </w:rPr>
              <w:t>终端类型</w:t>
            </w:r>
            <w:r w:rsidRPr="005B19D8">
              <w:rPr>
                <w:rFonts w:asciiTheme="minorEastAsia" w:eastAsiaTheme="minorEastAsia" w:hAnsiTheme="minorEastAsia" w:cstheme="minorEastAsia" w:hint="eastAsia"/>
                <w:color w:val="auto"/>
                <w:kern w:val="0"/>
                <w:sz w:val="24"/>
                <w:szCs w:val="24"/>
              </w:rPr>
              <w:t>/</w:t>
            </w:r>
            <w:r w:rsidRPr="005B19D8">
              <w:rPr>
                <w:rFonts w:asciiTheme="minorEastAsia" w:eastAsiaTheme="minorEastAsia" w:hAnsiTheme="minorEastAsia" w:cstheme="minorEastAsia" w:hint="eastAsia"/>
                <w:color w:val="auto"/>
                <w:kern w:val="0"/>
                <w:sz w:val="24"/>
                <w:szCs w:val="24"/>
                <w:lang w:val="zh-TW" w:eastAsia="zh-TW"/>
              </w:rPr>
              <w:t>位置等维度，针对具体某个域名的访问流量排行；</w:t>
            </w:r>
          </w:p>
          <w:p w14:paraId="68854A73" w14:textId="26E82C6D"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支持基于时间</w:t>
            </w:r>
            <w:r w:rsidRPr="005B19D8">
              <w:rPr>
                <w:rFonts w:asciiTheme="minorEastAsia" w:eastAsiaTheme="minorEastAsia" w:hAnsiTheme="minorEastAsia" w:cstheme="minorEastAsia" w:hint="eastAsia"/>
                <w:color w:val="auto"/>
                <w:kern w:val="0"/>
                <w:sz w:val="24"/>
                <w:szCs w:val="24"/>
              </w:rPr>
              <w:t>/</w:t>
            </w:r>
            <w:r w:rsidRPr="005B19D8">
              <w:rPr>
                <w:rFonts w:asciiTheme="minorEastAsia" w:eastAsiaTheme="minorEastAsia" w:hAnsiTheme="minorEastAsia" w:cstheme="minorEastAsia" w:hint="eastAsia"/>
                <w:color w:val="auto"/>
                <w:kern w:val="0"/>
                <w:sz w:val="24"/>
                <w:szCs w:val="24"/>
                <w:lang w:val="zh-TW" w:eastAsia="zh-TW"/>
              </w:rPr>
              <w:t>用户</w:t>
            </w:r>
            <w:r w:rsidRPr="005B19D8">
              <w:rPr>
                <w:rFonts w:asciiTheme="minorEastAsia" w:eastAsiaTheme="minorEastAsia" w:hAnsiTheme="minorEastAsia" w:cstheme="minorEastAsia" w:hint="eastAsia"/>
                <w:color w:val="auto"/>
                <w:kern w:val="0"/>
                <w:sz w:val="24"/>
                <w:szCs w:val="24"/>
              </w:rPr>
              <w:t>/</w:t>
            </w:r>
            <w:r w:rsidRPr="005B19D8">
              <w:rPr>
                <w:rFonts w:asciiTheme="minorEastAsia" w:eastAsiaTheme="minorEastAsia" w:hAnsiTheme="minorEastAsia" w:cstheme="minorEastAsia" w:hint="eastAsia"/>
                <w:color w:val="auto"/>
                <w:kern w:val="0"/>
                <w:sz w:val="24"/>
                <w:szCs w:val="24"/>
                <w:lang w:val="zh-TW" w:eastAsia="zh-TW"/>
              </w:rPr>
              <w:t>用户组</w:t>
            </w:r>
            <w:r w:rsidRPr="005B19D8">
              <w:rPr>
                <w:rFonts w:asciiTheme="minorEastAsia" w:eastAsiaTheme="minorEastAsia" w:hAnsiTheme="minorEastAsia" w:cstheme="minorEastAsia" w:hint="eastAsia"/>
                <w:color w:val="auto"/>
                <w:kern w:val="0"/>
                <w:sz w:val="24"/>
                <w:szCs w:val="24"/>
              </w:rPr>
              <w:t>/</w:t>
            </w:r>
            <w:r w:rsidRPr="005B19D8">
              <w:rPr>
                <w:rFonts w:asciiTheme="minorEastAsia" w:eastAsiaTheme="minorEastAsia" w:hAnsiTheme="minorEastAsia" w:cstheme="minorEastAsia" w:hint="eastAsia"/>
                <w:color w:val="auto"/>
                <w:kern w:val="0"/>
                <w:sz w:val="24"/>
                <w:szCs w:val="24"/>
                <w:lang w:val="zh-TW" w:eastAsia="zh-TW"/>
              </w:rPr>
              <w:t>上行</w:t>
            </w:r>
            <w:r w:rsidRPr="005B19D8">
              <w:rPr>
                <w:rFonts w:asciiTheme="minorEastAsia" w:eastAsiaTheme="minorEastAsia" w:hAnsiTheme="minorEastAsia" w:cstheme="minorEastAsia" w:hint="eastAsia"/>
                <w:color w:val="auto"/>
                <w:kern w:val="0"/>
                <w:sz w:val="24"/>
                <w:szCs w:val="24"/>
              </w:rPr>
              <w:t>/</w:t>
            </w:r>
            <w:r w:rsidRPr="005B19D8">
              <w:rPr>
                <w:rFonts w:asciiTheme="minorEastAsia" w:eastAsiaTheme="minorEastAsia" w:hAnsiTheme="minorEastAsia" w:cstheme="minorEastAsia" w:hint="eastAsia"/>
                <w:color w:val="auto"/>
                <w:kern w:val="0"/>
                <w:sz w:val="24"/>
                <w:szCs w:val="24"/>
                <w:lang w:val="zh-TW" w:eastAsia="zh-TW"/>
              </w:rPr>
              <w:t>下行</w:t>
            </w:r>
            <w:r w:rsidRPr="005B19D8">
              <w:rPr>
                <w:rFonts w:asciiTheme="minorEastAsia" w:eastAsiaTheme="minorEastAsia" w:hAnsiTheme="minorEastAsia" w:cstheme="minorEastAsia" w:hint="eastAsia"/>
                <w:color w:val="auto"/>
                <w:kern w:val="0"/>
                <w:sz w:val="24"/>
                <w:szCs w:val="24"/>
              </w:rPr>
              <w:t>/</w:t>
            </w:r>
            <w:r w:rsidRPr="005B19D8">
              <w:rPr>
                <w:rFonts w:asciiTheme="minorEastAsia" w:eastAsiaTheme="minorEastAsia" w:hAnsiTheme="minorEastAsia" w:cstheme="minorEastAsia" w:hint="eastAsia"/>
                <w:color w:val="auto"/>
                <w:kern w:val="0"/>
                <w:sz w:val="24"/>
                <w:szCs w:val="24"/>
                <w:lang w:val="zh-TW" w:eastAsia="zh-TW"/>
              </w:rPr>
              <w:t>总体等维度的域名流量排行</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000000"/>
              <w:bottom w:val="single" w:sz="4" w:space="0" w:color="000000"/>
              <w:right w:val="single" w:sz="4" w:space="0" w:color="000000"/>
            </w:tcBorders>
            <w:hideMark/>
          </w:tcPr>
          <w:p w14:paraId="5C861596" w14:textId="77777777"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1C1EBA72" w14:textId="77777777" w:rsidTr="000C72C3">
        <w:trPr>
          <w:trHeight w:val="790"/>
          <w:jc w:val="center"/>
        </w:trPr>
        <w:tc>
          <w:tcPr>
            <w:tcW w:w="661" w:type="dxa"/>
            <w:tcBorders>
              <w:top w:val="single" w:sz="4" w:space="0" w:color="auto"/>
              <w:left w:val="single" w:sz="4" w:space="0" w:color="auto"/>
              <w:bottom w:val="single" w:sz="4" w:space="0" w:color="auto"/>
              <w:right w:val="single" w:sz="4" w:space="0" w:color="auto"/>
            </w:tcBorders>
            <w:hideMark/>
          </w:tcPr>
          <w:p w14:paraId="05BB1233" w14:textId="3D825328"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#43</w:t>
            </w:r>
          </w:p>
        </w:tc>
        <w:tc>
          <w:tcPr>
            <w:tcW w:w="157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E648C49"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单用户行为分析</w:t>
            </w:r>
          </w:p>
        </w:tc>
        <w:tc>
          <w:tcPr>
            <w:tcW w:w="48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266C4ED" w14:textId="54C888B6"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TW" w:eastAsia="zh-TW"/>
              </w:rPr>
              <w:t>针对单用户的行为分析（包括：应用流速趋势、应用流量排行、域名流量排行、应用时长排行、域名时长排行、行为汇总排行等）</w:t>
            </w:r>
            <w:r w:rsidRPr="005B19D8">
              <w:rPr>
                <w:rFonts w:asciiTheme="minorEastAsia" w:eastAsiaTheme="minorEastAsia" w:hAnsiTheme="minorEastAsia" w:cstheme="minorEastAsia" w:hint="eastAsia"/>
                <w:color w:val="auto"/>
                <w:kern w:val="0"/>
                <w:sz w:val="24"/>
                <w:szCs w:val="24"/>
                <w:lang w:val="zh-TW"/>
              </w:rPr>
              <w:t>。</w:t>
            </w:r>
          </w:p>
        </w:tc>
        <w:tc>
          <w:tcPr>
            <w:tcW w:w="1009" w:type="dxa"/>
            <w:tcBorders>
              <w:top w:val="single" w:sz="4" w:space="0" w:color="000000"/>
              <w:left w:val="single" w:sz="4" w:space="0" w:color="000000"/>
              <w:bottom w:val="single" w:sz="4" w:space="0" w:color="000000"/>
              <w:right w:val="single" w:sz="4" w:space="0" w:color="000000"/>
            </w:tcBorders>
            <w:hideMark/>
          </w:tcPr>
          <w:p w14:paraId="6B9DB467" w14:textId="1C868A00" w:rsidR="00A46AD4" w:rsidRPr="005B19D8" w:rsidRDefault="00A46AD4" w:rsidP="008A37F5">
            <w:pPr>
              <w:pStyle w:val="Aa"/>
              <w:jc w:val="center"/>
              <w:rPr>
                <w:rFonts w:asciiTheme="minorEastAsia" w:eastAsiaTheme="minorEastAsia" w:hAnsiTheme="minorEastAsia" w:cstheme="minorEastAsia"/>
                <w:color w:val="auto"/>
                <w:kern w:val="0"/>
                <w:sz w:val="24"/>
                <w:szCs w:val="24"/>
                <w:lang w:eastAsia="zh-TW"/>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47D53B9E" w14:textId="77777777" w:rsidTr="000C72C3">
        <w:trPr>
          <w:trHeight w:val="420"/>
          <w:jc w:val="center"/>
        </w:trPr>
        <w:tc>
          <w:tcPr>
            <w:tcW w:w="661" w:type="dxa"/>
            <w:tcBorders>
              <w:top w:val="single" w:sz="4" w:space="0" w:color="auto"/>
              <w:left w:val="single" w:sz="4" w:space="0" w:color="auto"/>
              <w:bottom w:val="single" w:sz="4" w:space="0" w:color="auto"/>
              <w:right w:val="single" w:sz="4" w:space="0" w:color="auto"/>
            </w:tcBorders>
            <w:hideMark/>
          </w:tcPr>
          <w:p w14:paraId="61E377F6" w14:textId="142DAD40"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110</w:t>
            </w:r>
          </w:p>
        </w:tc>
        <w:tc>
          <w:tcPr>
            <w:tcW w:w="1574" w:type="dxa"/>
            <w:tcBorders>
              <w:top w:val="single" w:sz="4" w:space="0" w:color="000000"/>
              <w:left w:val="single" w:sz="4" w:space="0" w:color="000000"/>
              <w:bottom w:val="single" w:sz="4" w:space="0" w:color="000000"/>
              <w:right w:val="single" w:sz="8" w:space="0" w:color="000000"/>
            </w:tcBorders>
            <w:tcMar>
              <w:top w:w="80" w:type="dxa"/>
              <w:left w:w="80" w:type="dxa"/>
              <w:bottom w:w="80" w:type="dxa"/>
              <w:right w:w="80" w:type="dxa"/>
            </w:tcMar>
            <w:hideMark/>
          </w:tcPr>
          <w:p w14:paraId="7245BB77"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val="zh-CN"/>
              </w:rPr>
              <w:t>下钻分析</w:t>
            </w:r>
          </w:p>
        </w:tc>
        <w:tc>
          <w:tcPr>
            <w:tcW w:w="4860" w:type="dxa"/>
            <w:tcBorders>
              <w:top w:val="single" w:sz="8" w:space="0" w:color="000000"/>
              <w:left w:val="single" w:sz="8" w:space="0" w:color="000000"/>
              <w:bottom w:val="single" w:sz="8" w:space="0" w:color="000000"/>
              <w:right w:val="single" w:sz="8" w:space="0" w:color="000000"/>
            </w:tcBorders>
            <w:tcMar>
              <w:top w:w="0" w:type="dxa"/>
              <w:left w:w="40" w:type="dxa"/>
              <w:bottom w:w="40" w:type="dxa"/>
              <w:right w:w="40" w:type="dxa"/>
            </w:tcMar>
            <w:hideMark/>
          </w:tcPr>
          <w:p w14:paraId="7835B0CC" w14:textId="522C8A02"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下钻查询：在流量时长分析、用户行为分析、终端接入分析等纬度的相关页面支持对统计结果的向下钻取查询。</w:t>
            </w:r>
          </w:p>
        </w:tc>
        <w:tc>
          <w:tcPr>
            <w:tcW w:w="1009" w:type="dxa"/>
            <w:tcBorders>
              <w:top w:val="single" w:sz="8" w:space="0" w:color="000000"/>
              <w:left w:val="single" w:sz="8" w:space="0" w:color="000000"/>
              <w:bottom w:val="single" w:sz="8" w:space="0" w:color="000000"/>
              <w:right w:val="single" w:sz="8" w:space="0" w:color="000000"/>
            </w:tcBorders>
            <w:hideMark/>
          </w:tcPr>
          <w:p w14:paraId="3ECC89F4" w14:textId="00D27AFF" w:rsidR="00A46AD4" w:rsidRPr="005B19D8" w:rsidRDefault="00A46AD4" w:rsidP="008A37F5">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78413447" w14:textId="77777777" w:rsidTr="000C72C3">
        <w:trPr>
          <w:trHeight w:val="795"/>
          <w:jc w:val="center"/>
        </w:trPr>
        <w:tc>
          <w:tcPr>
            <w:tcW w:w="661" w:type="dxa"/>
            <w:tcBorders>
              <w:top w:val="single" w:sz="4" w:space="0" w:color="auto"/>
              <w:left w:val="single" w:sz="4" w:space="0" w:color="auto"/>
              <w:bottom w:val="single" w:sz="4" w:space="0" w:color="auto"/>
              <w:right w:val="single" w:sz="4" w:space="0" w:color="auto"/>
            </w:tcBorders>
          </w:tcPr>
          <w:p w14:paraId="5A5CFE67" w14:textId="7C43115F"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lastRenderedPageBreak/>
              <w:t>111</w:t>
            </w:r>
          </w:p>
        </w:tc>
        <w:tc>
          <w:tcPr>
            <w:tcW w:w="157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71B01DA"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数据分析应用</w:t>
            </w:r>
          </w:p>
        </w:tc>
        <w:tc>
          <w:tcPr>
            <w:tcW w:w="4860" w:type="dxa"/>
            <w:tcBorders>
              <w:top w:val="single" w:sz="8" w:space="0" w:color="000000"/>
              <w:left w:val="single" w:sz="4" w:space="0" w:color="000000"/>
              <w:bottom w:val="single" w:sz="8" w:space="0" w:color="000000"/>
              <w:right w:val="single" w:sz="4" w:space="0" w:color="000000"/>
            </w:tcBorders>
            <w:tcMar>
              <w:top w:w="80" w:type="dxa"/>
              <w:left w:w="80" w:type="dxa"/>
              <w:bottom w:w="80" w:type="dxa"/>
              <w:right w:w="80" w:type="dxa"/>
            </w:tcMar>
            <w:hideMark/>
          </w:tcPr>
          <w:p w14:paraId="7222D8E4" w14:textId="3F923A1D"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rPr>
              <w:t>数据中心可以对上网日志进行大数据分析，并支持多个大数据分析模型，包括泄密分析、离职倾向分析、上网态势分析、带宽分析、工作效率分析。</w:t>
            </w:r>
          </w:p>
        </w:tc>
        <w:tc>
          <w:tcPr>
            <w:tcW w:w="1009" w:type="dxa"/>
            <w:tcBorders>
              <w:top w:val="single" w:sz="8" w:space="0" w:color="000000"/>
              <w:left w:val="single" w:sz="4" w:space="0" w:color="000000"/>
              <w:bottom w:val="single" w:sz="8" w:space="0" w:color="000000"/>
              <w:right w:val="single" w:sz="4" w:space="0" w:color="000000"/>
            </w:tcBorders>
            <w:hideMark/>
          </w:tcPr>
          <w:p w14:paraId="3DE794B8" w14:textId="1A8EB6FD" w:rsidR="00A46AD4" w:rsidRPr="005B19D8" w:rsidRDefault="00A46AD4" w:rsidP="008A37F5">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37DA50F4" w14:textId="77777777" w:rsidTr="000C72C3">
        <w:trPr>
          <w:trHeight w:val="795"/>
          <w:jc w:val="center"/>
        </w:trPr>
        <w:tc>
          <w:tcPr>
            <w:tcW w:w="661" w:type="dxa"/>
            <w:tcBorders>
              <w:top w:val="single" w:sz="4" w:space="0" w:color="auto"/>
              <w:left w:val="single" w:sz="4" w:space="0" w:color="auto"/>
              <w:bottom w:val="single" w:sz="4" w:space="0" w:color="auto"/>
              <w:right w:val="single" w:sz="4" w:space="0" w:color="auto"/>
            </w:tcBorders>
          </w:tcPr>
          <w:p w14:paraId="787F7509" w14:textId="6CE66D2C"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112</w:t>
            </w:r>
          </w:p>
        </w:tc>
        <w:tc>
          <w:tcPr>
            <w:tcW w:w="1574"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1007F0D4"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泄密追溯分析</w:t>
            </w:r>
          </w:p>
        </w:tc>
        <w:tc>
          <w:tcPr>
            <w:tcW w:w="4860" w:type="dxa"/>
            <w:tcBorders>
              <w:top w:val="single" w:sz="8" w:space="0" w:color="000000"/>
              <w:left w:val="single" w:sz="4" w:space="0" w:color="000000"/>
              <w:bottom w:val="single" w:sz="8" w:space="0" w:color="000000"/>
              <w:right w:val="single" w:sz="4" w:space="0" w:color="000000"/>
            </w:tcBorders>
            <w:tcMar>
              <w:top w:w="80" w:type="dxa"/>
              <w:left w:w="80" w:type="dxa"/>
              <w:bottom w:w="80" w:type="dxa"/>
              <w:right w:w="80" w:type="dxa"/>
            </w:tcMar>
            <w:vAlign w:val="center"/>
            <w:hideMark/>
          </w:tcPr>
          <w:p w14:paraId="1BAEB827" w14:textId="56113F28"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rPr>
              <w:t>支持分析整体外</w:t>
            </w:r>
            <w:proofErr w:type="gramStart"/>
            <w:r w:rsidRPr="005B19D8">
              <w:rPr>
                <w:rFonts w:asciiTheme="minorEastAsia" w:eastAsiaTheme="minorEastAsia" w:hAnsiTheme="minorEastAsia" w:cstheme="minorEastAsia" w:hint="eastAsia"/>
                <w:color w:val="auto"/>
                <w:kern w:val="0"/>
                <w:sz w:val="24"/>
                <w:szCs w:val="24"/>
              </w:rPr>
              <w:t>发风险</w:t>
            </w:r>
            <w:proofErr w:type="gramEnd"/>
            <w:r w:rsidRPr="005B19D8">
              <w:rPr>
                <w:rFonts w:asciiTheme="minorEastAsia" w:eastAsiaTheme="minorEastAsia" w:hAnsiTheme="minorEastAsia" w:cstheme="minorEastAsia" w:hint="eastAsia"/>
                <w:color w:val="auto"/>
                <w:kern w:val="0"/>
                <w:sz w:val="24"/>
                <w:szCs w:val="24"/>
              </w:rPr>
              <w:t>概括，包括外发敏感文件的总次数、文件类型、外发通路等状况。</w:t>
            </w:r>
          </w:p>
        </w:tc>
        <w:tc>
          <w:tcPr>
            <w:tcW w:w="1009" w:type="dxa"/>
            <w:tcBorders>
              <w:top w:val="single" w:sz="8" w:space="0" w:color="000000"/>
              <w:left w:val="single" w:sz="4" w:space="0" w:color="000000"/>
              <w:bottom w:val="single" w:sz="8" w:space="0" w:color="000000"/>
              <w:right w:val="single" w:sz="4" w:space="0" w:color="000000"/>
            </w:tcBorders>
            <w:hideMark/>
          </w:tcPr>
          <w:p w14:paraId="18DB806B" w14:textId="7FD46B18" w:rsidR="00A46AD4" w:rsidRPr="005B19D8" w:rsidRDefault="00A46AD4" w:rsidP="008A37F5">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6EB2A769" w14:textId="77777777" w:rsidTr="000C72C3">
        <w:trPr>
          <w:trHeight w:val="795"/>
          <w:jc w:val="center"/>
        </w:trPr>
        <w:tc>
          <w:tcPr>
            <w:tcW w:w="661" w:type="dxa"/>
            <w:tcBorders>
              <w:top w:val="single" w:sz="4" w:space="0" w:color="auto"/>
              <w:left w:val="single" w:sz="4" w:space="0" w:color="auto"/>
              <w:bottom w:val="single" w:sz="4" w:space="0" w:color="auto"/>
              <w:right w:val="single" w:sz="4" w:space="0" w:color="auto"/>
            </w:tcBorders>
          </w:tcPr>
          <w:p w14:paraId="4D607070" w14:textId="1E6EA56B"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113</w:t>
            </w:r>
          </w:p>
        </w:tc>
        <w:tc>
          <w:tcPr>
            <w:tcW w:w="1574" w:type="dxa"/>
            <w:vMerge/>
            <w:tcBorders>
              <w:top w:val="single" w:sz="4" w:space="0" w:color="000000"/>
              <w:left w:val="single" w:sz="4" w:space="0" w:color="000000"/>
              <w:bottom w:val="single" w:sz="4" w:space="0" w:color="000000"/>
              <w:right w:val="single" w:sz="4" w:space="0" w:color="000000"/>
            </w:tcBorders>
            <w:vAlign w:val="center"/>
            <w:hideMark/>
          </w:tcPr>
          <w:p w14:paraId="60EB1919" w14:textId="77777777" w:rsidR="00A46AD4" w:rsidRPr="005B19D8" w:rsidRDefault="00A46AD4">
            <w:pPr>
              <w:widowControl/>
              <w:jc w:val="left"/>
              <w:rPr>
                <w:rFonts w:asciiTheme="minorEastAsia" w:hAnsiTheme="minorEastAsia" w:cstheme="minorEastAsia"/>
                <w:kern w:val="0"/>
                <w:sz w:val="24"/>
                <w:u w:color="000000"/>
              </w:rPr>
            </w:pPr>
          </w:p>
        </w:tc>
        <w:tc>
          <w:tcPr>
            <w:tcW w:w="4860" w:type="dxa"/>
            <w:tcBorders>
              <w:top w:val="single" w:sz="8" w:space="0" w:color="000000"/>
              <w:left w:val="single" w:sz="4" w:space="0" w:color="000000"/>
              <w:bottom w:val="single" w:sz="8" w:space="0" w:color="000000"/>
              <w:right w:val="single" w:sz="4" w:space="0" w:color="000000"/>
            </w:tcBorders>
            <w:tcMar>
              <w:top w:w="80" w:type="dxa"/>
              <w:left w:w="80" w:type="dxa"/>
              <w:bottom w:w="80" w:type="dxa"/>
              <w:right w:w="80" w:type="dxa"/>
            </w:tcMar>
            <w:vAlign w:val="center"/>
            <w:hideMark/>
          </w:tcPr>
          <w:p w14:paraId="362EBCD5" w14:textId="24EC5F05"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rPr>
              <w:t>支持泄密行为追溯，可以上传文件和关键词，查询有过相关外</w:t>
            </w:r>
            <w:proofErr w:type="gramStart"/>
            <w:r w:rsidRPr="005B19D8">
              <w:rPr>
                <w:rFonts w:asciiTheme="minorEastAsia" w:eastAsiaTheme="minorEastAsia" w:hAnsiTheme="minorEastAsia" w:cstheme="minorEastAsia" w:hint="eastAsia"/>
                <w:color w:val="auto"/>
                <w:kern w:val="0"/>
                <w:sz w:val="24"/>
                <w:szCs w:val="24"/>
              </w:rPr>
              <w:t>发记录</w:t>
            </w:r>
            <w:proofErr w:type="gramEnd"/>
            <w:r w:rsidRPr="005B19D8">
              <w:rPr>
                <w:rFonts w:asciiTheme="minorEastAsia" w:eastAsiaTheme="minorEastAsia" w:hAnsiTheme="minorEastAsia" w:cstheme="minorEastAsia" w:hint="eastAsia"/>
                <w:color w:val="auto"/>
                <w:kern w:val="0"/>
                <w:sz w:val="24"/>
                <w:szCs w:val="24"/>
              </w:rPr>
              <w:t>的人员，通过相似度匹配给出风险人员排行。</w:t>
            </w:r>
          </w:p>
        </w:tc>
        <w:tc>
          <w:tcPr>
            <w:tcW w:w="1009" w:type="dxa"/>
            <w:tcBorders>
              <w:top w:val="single" w:sz="8" w:space="0" w:color="000000"/>
              <w:left w:val="single" w:sz="4" w:space="0" w:color="000000"/>
              <w:bottom w:val="single" w:sz="8" w:space="0" w:color="000000"/>
              <w:right w:val="single" w:sz="4" w:space="0" w:color="000000"/>
            </w:tcBorders>
            <w:hideMark/>
          </w:tcPr>
          <w:p w14:paraId="3A0F0EAC" w14:textId="6DADDD8C" w:rsidR="00A46AD4" w:rsidRPr="005B19D8" w:rsidRDefault="00A46AD4" w:rsidP="008A37F5">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6608BEFB" w14:textId="77777777" w:rsidTr="000C72C3">
        <w:trPr>
          <w:trHeight w:val="795"/>
          <w:jc w:val="center"/>
        </w:trPr>
        <w:tc>
          <w:tcPr>
            <w:tcW w:w="661" w:type="dxa"/>
            <w:tcBorders>
              <w:top w:val="single" w:sz="4" w:space="0" w:color="auto"/>
              <w:left w:val="single" w:sz="4" w:space="0" w:color="auto"/>
              <w:bottom w:val="single" w:sz="4" w:space="0" w:color="auto"/>
              <w:right w:val="single" w:sz="4" w:space="0" w:color="auto"/>
            </w:tcBorders>
          </w:tcPr>
          <w:p w14:paraId="56CD598F" w14:textId="50AE980F"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114</w:t>
            </w:r>
          </w:p>
        </w:tc>
        <w:tc>
          <w:tcPr>
            <w:tcW w:w="1574"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38352ABE"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工作效率分析</w:t>
            </w:r>
          </w:p>
        </w:tc>
        <w:tc>
          <w:tcPr>
            <w:tcW w:w="4860" w:type="dxa"/>
            <w:tcBorders>
              <w:top w:val="single" w:sz="8" w:space="0" w:color="000000"/>
              <w:left w:val="single" w:sz="4" w:space="0" w:color="000000"/>
              <w:bottom w:val="single" w:sz="8" w:space="0" w:color="000000"/>
              <w:right w:val="single" w:sz="4" w:space="0" w:color="000000"/>
            </w:tcBorders>
            <w:tcMar>
              <w:top w:w="80" w:type="dxa"/>
              <w:left w:w="80" w:type="dxa"/>
              <w:bottom w:w="80" w:type="dxa"/>
              <w:right w:w="80" w:type="dxa"/>
            </w:tcMar>
            <w:vAlign w:val="center"/>
            <w:hideMark/>
          </w:tcPr>
          <w:p w14:paraId="6AB58CEB" w14:textId="6B800EFA"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rPr>
              <w:t>支持整体工作效率分析，展示整体的日均工作无关时长和怠工总人数，以及工作无关应用时长趋势。</w:t>
            </w:r>
          </w:p>
        </w:tc>
        <w:tc>
          <w:tcPr>
            <w:tcW w:w="1009" w:type="dxa"/>
            <w:tcBorders>
              <w:top w:val="single" w:sz="8" w:space="0" w:color="000000"/>
              <w:left w:val="single" w:sz="4" w:space="0" w:color="000000"/>
              <w:bottom w:val="single" w:sz="8" w:space="0" w:color="000000"/>
              <w:right w:val="single" w:sz="4" w:space="0" w:color="000000"/>
            </w:tcBorders>
            <w:hideMark/>
          </w:tcPr>
          <w:p w14:paraId="51EC01AA" w14:textId="5B0AB160" w:rsidR="00A46AD4" w:rsidRPr="005B19D8" w:rsidRDefault="00A46AD4" w:rsidP="008A37F5">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3082050C" w14:textId="77777777" w:rsidTr="000C72C3">
        <w:trPr>
          <w:trHeight w:val="795"/>
          <w:jc w:val="center"/>
        </w:trPr>
        <w:tc>
          <w:tcPr>
            <w:tcW w:w="661" w:type="dxa"/>
            <w:tcBorders>
              <w:top w:val="single" w:sz="4" w:space="0" w:color="auto"/>
              <w:left w:val="single" w:sz="4" w:space="0" w:color="auto"/>
              <w:bottom w:val="single" w:sz="4" w:space="0" w:color="auto"/>
              <w:right w:val="single" w:sz="4" w:space="0" w:color="auto"/>
            </w:tcBorders>
          </w:tcPr>
          <w:p w14:paraId="7893966C" w14:textId="1568215F"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115</w:t>
            </w:r>
          </w:p>
        </w:tc>
        <w:tc>
          <w:tcPr>
            <w:tcW w:w="1574" w:type="dxa"/>
            <w:vMerge/>
            <w:tcBorders>
              <w:top w:val="single" w:sz="4" w:space="0" w:color="000000"/>
              <w:left w:val="single" w:sz="4" w:space="0" w:color="000000"/>
              <w:bottom w:val="single" w:sz="4" w:space="0" w:color="000000"/>
              <w:right w:val="single" w:sz="4" w:space="0" w:color="000000"/>
            </w:tcBorders>
            <w:vAlign w:val="center"/>
            <w:hideMark/>
          </w:tcPr>
          <w:p w14:paraId="51A75D98" w14:textId="77777777" w:rsidR="00A46AD4" w:rsidRPr="005B19D8" w:rsidRDefault="00A46AD4">
            <w:pPr>
              <w:widowControl/>
              <w:jc w:val="left"/>
              <w:rPr>
                <w:rFonts w:asciiTheme="minorEastAsia" w:hAnsiTheme="minorEastAsia" w:cstheme="minorEastAsia"/>
                <w:kern w:val="0"/>
                <w:sz w:val="24"/>
                <w:u w:color="000000"/>
              </w:rPr>
            </w:pPr>
          </w:p>
        </w:tc>
        <w:tc>
          <w:tcPr>
            <w:tcW w:w="4860" w:type="dxa"/>
            <w:tcBorders>
              <w:top w:val="single" w:sz="8" w:space="0" w:color="000000"/>
              <w:left w:val="single" w:sz="4" w:space="0" w:color="000000"/>
              <w:bottom w:val="single" w:sz="8" w:space="0" w:color="000000"/>
              <w:right w:val="single" w:sz="4" w:space="0" w:color="000000"/>
            </w:tcBorders>
            <w:tcMar>
              <w:top w:w="80" w:type="dxa"/>
              <w:left w:w="80" w:type="dxa"/>
              <w:bottom w:w="80" w:type="dxa"/>
              <w:right w:w="80" w:type="dxa"/>
            </w:tcMar>
            <w:vAlign w:val="center"/>
            <w:hideMark/>
          </w:tcPr>
          <w:p w14:paraId="1CBE7154" w14:textId="692E72F5"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rPr>
              <w:t>支持部门分析和具体人员分析，包含影响工作效率因素分析、影响时段分析、工作效率趋势分析、怠工人员分析。</w:t>
            </w:r>
          </w:p>
        </w:tc>
        <w:tc>
          <w:tcPr>
            <w:tcW w:w="1009" w:type="dxa"/>
            <w:tcBorders>
              <w:top w:val="single" w:sz="8" w:space="0" w:color="000000"/>
              <w:left w:val="single" w:sz="4" w:space="0" w:color="000000"/>
              <w:bottom w:val="single" w:sz="8" w:space="0" w:color="000000"/>
              <w:right w:val="single" w:sz="4" w:space="0" w:color="000000"/>
            </w:tcBorders>
            <w:hideMark/>
          </w:tcPr>
          <w:p w14:paraId="510E6693" w14:textId="77777777" w:rsidR="00A46AD4" w:rsidRPr="005B19D8" w:rsidRDefault="00A46AD4" w:rsidP="008A37F5">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否</w:t>
            </w:r>
          </w:p>
        </w:tc>
      </w:tr>
      <w:tr w:rsidR="00A46AD4" w:rsidRPr="005B19D8" w14:paraId="16B23240" w14:textId="77777777" w:rsidTr="000C72C3">
        <w:trPr>
          <w:trHeight w:val="795"/>
          <w:jc w:val="center"/>
        </w:trPr>
        <w:tc>
          <w:tcPr>
            <w:tcW w:w="661" w:type="dxa"/>
            <w:tcBorders>
              <w:top w:val="single" w:sz="4" w:space="0" w:color="auto"/>
              <w:left w:val="single" w:sz="4" w:space="0" w:color="auto"/>
              <w:bottom w:val="single" w:sz="4" w:space="0" w:color="auto"/>
              <w:right w:val="single" w:sz="4" w:space="0" w:color="auto"/>
            </w:tcBorders>
          </w:tcPr>
          <w:p w14:paraId="07086991" w14:textId="1E80E871"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116</w:t>
            </w:r>
          </w:p>
        </w:tc>
        <w:tc>
          <w:tcPr>
            <w:tcW w:w="1574"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237882D1" w14:textId="77777777"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离职倾向分析</w:t>
            </w:r>
          </w:p>
        </w:tc>
        <w:tc>
          <w:tcPr>
            <w:tcW w:w="4860" w:type="dxa"/>
            <w:tcBorders>
              <w:top w:val="single" w:sz="8" w:space="0" w:color="000000"/>
              <w:left w:val="single" w:sz="4" w:space="0" w:color="000000"/>
              <w:bottom w:val="single" w:sz="8" w:space="0" w:color="000000"/>
              <w:right w:val="single" w:sz="4" w:space="0" w:color="000000"/>
            </w:tcBorders>
            <w:tcMar>
              <w:top w:w="80" w:type="dxa"/>
              <w:left w:w="80" w:type="dxa"/>
              <w:bottom w:w="80" w:type="dxa"/>
              <w:right w:w="80" w:type="dxa"/>
            </w:tcMar>
            <w:vAlign w:val="center"/>
            <w:hideMark/>
          </w:tcPr>
          <w:p w14:paraId="613F62B1" w14:textId="235B4863"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rPr>
              <w:t>支持识别组织中有离职倾向的人员，给出风险等级，分为高风险人员和疑似人员。</w:t>
            </w:r>
          </w:p>
        </w:tc>
        <w:tc>
          <w:tcPr>
            <w:tcW w:w="1009" w:type="dxa"/>
            <w:tcBorders>
              <w:top w:val="single" w:sz="8" w:space="0" w:color="000000"/>
              <w:left w:val="single" w:sz="4" w:space="0" w:color="000000"/>
              <w:bottom w:val="single" w:sz="8" w:space="0" w:color="000000"/>
              <w:right w:val="single" w:sz="4" w:space="0" w:color="000000"/>
            </w:tcBorders>
            <w:hideMark/>
          </w:tcPr>
          <w:p w14:paraId="57BA072D" w14:textId="77777777" w:rsidR="00A46AD4" w:rsidRPr="005B19D8" w:rsidRDefault="00A46AD4" w:rsidP="008A37F5">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否</w:t>
            </w:r>
          </w:p>
        </w:tc>
      </w:tr>
      <w:tr w:rsidR="00A46AD4" w:rsidRPr="005B19D8" w14:paraId="3950C0DF" w14:textId="77777777" w:rsidTr="000C72C3">
        <w:trPr>
          <w:trHeight w:val="795"/>
          <w:jc w:val="center"/>
        </w:trPr>
        <w:tc>
          <w:tcPr>
            <w:tcW w:w="661" w:type="dxa"/>
            <w:tcBorders>
              <w:top w:val="single" w:sz="4" w:space="0" w:color="auto"/>
              <w:left w:val="single" w:sz="4" w:space="0" w:color="auto"/>
              <w:bottom w:val="single" w:sz="4" w:space="0" w:color="auto"/>
              <w:right w:val="single" w:sz="4" w:space="0" w:color="auto"/>
            </w:tcBorders>
            <w:hideMark/>
          </w:tcPr>
          <w:p w14:paraId="4D3E801D" w14:textId="0B5C6FED"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117</w:t>
            </w:r>
          </w:p>
        </w:tc>
        <w:tc>
          <w:tcPr>
            <w:tcW w:w="1574" w:type="dxa"/>
            <w:vMerge/>
            <w:tcBorders>
              <w:top w:val="single" w:sz="4" w:space="0" w:color="000000"/>
              <w:left w:val="single" w:sz="4" w:space="0" w:color="000000"/>
              <w:bottom w:val="single" w:sz="4" w:space="0" w:color="000000"/>
              <w:right w:val="single" w:sz="4" w:space="0" w:color="000000"/>
            </w:tcBorders>
            <w:vAlign w:val="center"/>
            <w:hideMark/>
          </w:tcPr>
          <w:p w14:paraId="4AA0644B" w14:textId="77777777" w:rsidR="00A46AD4" w:rsidRPr="005B19D8" w:rsidRDefault="00A46AD4">
            <w:pPr>
              <w:widowControl/>
              <w:jc w:val="left"/>
              <w:rPr>
                <w:rFonts w:asciiTheme="minorEastAsia" w:hAnsiTheme="minorEastAsia" w:cstheme="minorEastAsia"/>
                <w:kern w:val="0"/>
                <w:sz w:val="24"/>
                <w:u w:color="000000"/>
              </w:rPr>
            </w:pPr>
          </w:p>
        </w:tc>
        <w:tc>
          <w:tcPr>
            <w:tcW w:w="4860" w:type="dxa"/>
            <w:tcBorders>
              <w:top w:val="single" w:sz="8" w:space="0" w:color="000000"/>
              <w:left w:val="single" w:sz="4" w:space="0" w:color="000000"/>
              <w:bottom w:val="single" w:sz="8" w:space="0" w:color="000000"/>
              <w:right w:val="single" w:sz="4" w:space="0" w:color="000000"/>
            </w:tcBorders>
            <w:tcMar>
              <w:top w:w="80" w:type="dxa"/>
              <w:left w:w="80" w:type="dxa"/>
              <w:bottom w:w="80" w:type="dxa"/>
              <w:right w:w="80" w:type="dxa"/>
            </w:tcMar>
            <w:vAlign w:val="center"/>
            <w:hideMark/>
          </w:tcPr>
          <w:p w14:paraId="06347222" w14:textId="4D429675" w:rsidR="00A46AD4" w:rsidRPr="005B19D8" w:rsidRDefault="00A46AD4">
            <w:pPr>
              <w:pStyle w:val="Aa"/>
              <w:rPr>
                <w:rFonts w:asciiTheme="minorEastAsia" w:eastAsiaTheme="minorEastAsia" w:hAnsiTheme="minorEastAsia" w:cstheme="minorEastAsia"/>
                <w:color w:val="auto"/>
                <w:kern w:val="0"/>
                <w:sz w:val="24"/>
                <w:szCs w:val="24"/>
                <w:lang w:val="zh-TW" w:eastAsia="zh-TW"/>
              </w:rPr>
            </w:pPr>
            <w:r w:rsidRPr="005B19D8">
              <w:rPr>
                <w:rFonts w:asciiTheme="minorEastAsia" w:eastAsiaTheme="minorEastAsia" w:hAnsiTheme="minorEastAsia" w:cstheme="minorEastAsia" w:hint="eastAsia"/>
                <w:color w:val="auto"/>
                <w:kern w:val="0"/>
                <w:sz w:val="24"/>
                <w:szCs w:val="24"/>
              </w:rPr>
              <w:t>可查看具有离职倾向人员的判定依据，判定依据从简历投递、访问求职网站等多个维度综合判定。</w:t>
            </w:r>
          </w:p>
        </w:tc>
        <w:tc>
          <w:tcPr>
            <w:tcW w:w="1009" w:type="dxa"/>
            <w:tcBorders>
              <w:top w:val="single" w:sz="8" w:space="0" w:color="000000"/>
              <w:left w:val="single" w:sz="4" w:space="0" w:color="000000"/>
              <w:bottom w:val="single" w:sz="8" w:space="0" w:color="000000"/>
              <w:right w:val="single" w:sz="4" w:space="0" w:color="000000"/>
            </w:tcBorders>
            <w:hideMark/>
          </w:tcPr>
          <w:p w14:paraId="250B3082" w14:textId="70B04480" w:rsidR="00A46AD4" w:rsidRPr="005B19D8" w:rsidRDefault="00A46AD4" w:rsidP="008A37F5">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lang w:eastAsia="zh-TW"/>
              </w:rPr>
              <w:t>否</w:t>
            </w:r>
          </w:p>
        </w:tc>
      </w:tr>
      <w:tr w:rsidR="00A46AD4" w:rsidRPr="005B19D8" w14:paraId="7F5D551F" w14:textId="77777777" w:rsidTr="000C72C3">
        <w:trPr>
          <w:trHeight w:val="795"/>
          <w:jc w:val="center"/>
        </w:trPr>
        <w:tc>
          <w:tcPr>
            <w:tcW w:w="661" w:type="dxa"/>
            <w:tcBorders>
              <w:top w:val="single" w:sz="4" w:space="0" w:color="auto"/>
              <w:left w:val="single" w:sz="4" w:space="0" w:color="auto"/>
              <w:bottom w:val="single" w:sz="4" w:space="0" w:color="auto"/>
              <w:right w:val="single" w:sz="4" w:space="0" w:color="auto"/>
            </w:tcBorders>
          </w:tcPr>
          <w:p w14:paraId="4830F4CE" w14:textId="736582E0"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★14</w:t>
            </w:r>
          </w:p>
        </w:tc>
        <w:tc>
          <w:tcPr>
            <w:tcW w:w="1574" w:type="dxa"/>
            <w:vMerge w:val="restart"/>
            <w:tcBorders>
              <w:top w:val="single" w:sz="4" w:space="0" w:color="000000"/>
              <w:left w:val="single" w:sz="4" w:space="0" w:color="000000"/>
              <w:bottom w:val="single" w:sz="4" w:space="0" w:color="auto"/>
              <w:right w:val="single" w:sz="4" w:space="0" w:color="000000"/>
            </w:tcBorders>
            <w:vAlign w:val="center"/>
          </w:tcPr>
          <w:p w14:paraId="5376A6D7" w14:textId="449AD381" w:rsidR="00A46AD4" w:rsidRPr="005B19D8" w:rsidRDefault="00A46AD4">
            <w:pPr>
              <w:widowControl/>
              <w:jc w:val="left"/>
              <w:rPr>
                <w:rFonts w:asciiTheme="minorEastAsia" w:hAnsiTheme="minorEastAsia" w:cstheme="minorEastAsia"/>
                <w:kern w:val="0"/>
                <w:sz w:val="24"/>
                <w:u w:color="000000"/>
              </w:rPr>
            </w:pPr>
            <w:r w:rsidRPr="005B19D8">
              <w:rPr>
                <w:rFonts w:hint="eastAsia"/>
                <w:sz w:val="24"/>
              </w:rPr>
              <w:t>投标产品资质</w:t>
            </w:r>
          </w:p>
        </w:tc>
        <w:tc>
          <w:tcPr>
            <w:tcW w:w="4860" w:type="dxa"/>
            <w:tcBorders>
              <w:top w:val="single" w:sz="8" w:space="0" w:color="000000"/>
              <w:left w:val="single" w:sz="4" w:space="0" w:color="000000"/>
              <w:bottom w:val="single" w:sz="8" w:space="0" w:color="000000"/>
              <w:right w:val="single" w:sz="4" w:space="0" w:color="000000"/>
            </w:tcBorders>
            <w:tcMar>
              <w:top w:w="80" w:type="dxa"/>
              <w:left w:w="80" w:type="dxa"/>
              <w:bottom w:w="80" w:type="dxa"/>
              <w:right w:w="80" w:type="dxa"/>
            </w:tcMar>
            <w:vAlign w:val="center"/>
          </w:tcPr>
          <w:p w14:paraId="09EB73A7" w14:textId="1CEB917E"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公安部颁发的《网络通讯安全审计产品（国标） 销售许可证》。</w:t>
            </w:r>
          </w:p>
        </w:tc>
        <w:tc>
          <w:tcPr>
            <w:tcW w:w="1009" w:type="dxa"/>
            <w:tcBorders>
              <w:top w:val="single" w:sz="8" w:space="0" w:color="000000"/>
              <w:left w:val="single" w:sz="4" w:space="0" w:color="000000"/>
              <w:bottom w:val="single" w:sz="8" w:space="0" w:color="000000"/>
              <w:right w:val="single" w:sz="4" w:space="0" w:color="000000"/>
            </w:tcBorders>
          </w:tcPr>
          <w:p w14:paraId="28C09693" w14:textId="37ED45B6" w:rsidR="00A46AD4" w:rsidRPr="005B19D8" w:rsidRDefault="00A46AD4" w:rsidP="008A37F5">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是</w:t>
            </w:r>
          </w:p>
        </w:tc>
      </w:tr>
      <w:tr w:rsidR="00A46AD4" w:rsidRPr="005B19D8" w14:paraId="5BB29605" w14:textId="77777777" w:rsidTr="000C72C3">
        <w:trPr>
          <w:trHeight w:val="795"/>
          <w:jc w:val="center"/>
        </w:trPr>
        <w:tc>
          <w:tcPr>
            <w:tcW w:w="661" w:type="dxa"/>
            <w:tcBorders>
              <w:top w:val="single" w:sz="4" w:space="0" w:color="auto"/>
              <w:left w:val="single" w:sz="4" w:space="0" w:color="auto"/>
              <w:bottom w:val="single" w:sz="4" w:space="0" w:color="auto"/>
              <w:right w:val="single" w:sz="4" w:space="0" w:color="auto"/>
            </w:tcBorders>
          </w:tcPr>
          <w:p w14:paraId="7B3C17C3" w14:textId="0C5E51CB" w:rsidR="00A46AD4" w:rsidRPr="005B19D8" w:rsidRDefault="00A46AD4" w:rsidP="004C27BF">
            <w:pPr>
              <w:pStyle w:val="Aa"/>
              <w:jc w:val="center"/>
              <w:rPr>
                <w:rFonts w:asciiTheme="minorEastAsia" w:eastAsiaTheme="minorEastAsia" w:hAnsiTheme="minorEastAsia" w:cstheme="minorEastAsia"/>
                <w:color w:val="FF0000"/>
                <w:kern w:val="0"/>
                <w:sz w:val="24"/>
                <w:szCs w:val="24"/>
              </w:rPr>
            </w:pPr>
            <w:r w:rsidRPr="005B19D8">
              <w:rPr>
                <w:rFonts w:asciiTheme="minorEastAsia" w:eastAsiaTheme="minorEastAsia" w:hAnsiTheme="minorEastAsia" w:cstheme="minorEastAsia" w:hint="eastAsia"/>
                <w:color w:val="auto"/>
                <w:kern w:val="0"/>
                <w:sz w:val="24"/>
                <w:szCs w:val="24"/>
              </w:rPr>
              <w:t>★15</w:t>
            </w:r>
          </w:p>
        </w:tc>
        <w:tc>
          <w:tcPr>
            <w:tcW w:w="1574" w:type="dxa"/>
            <w:vMerge/>
            <w:tcBorders>
              <w:left w:val="single" w:sz="4" w:space="0" w:color="000000"/>
              <w:bottom w:val="single" w:sz="4" w:space="0" w:color="auto"/>
              <w:right w:val="single" w:sz="4" w:space="0" w:color="000000"/>
            </w:tcBorders>
            <w:vAlign w:val="center"/>
          </w:tcPr>
          <w:p w14:paraId="025845F6" w14:textId="77777777" w:rsidR="00A46AD4" w:rsidRPr="005B19D8" w:rsidRDefault="00A46AD4">
            <w:pPr>
              <w:widowControl/>
              <w:jc w:val="left"/>
              <w:rPr>
                <w:rFonts w:asciiTheme="minorEastAsia" w:hAnsiTheme="minorEastAsia" w:cstheme="minorEastAsia"/>
                <w:kern w:val="0"/>
                <w:sz w:val="24"/>
                <w:u w:color="000000"/>
              </w:rPr>
            </w:pPr>
          </w:p>
        </w:tc>
        <w:tc>
          <w:tcPr>
            <w:tcW w:w="4860" w:type="dxa"/>
            <w:tcBorders>
              <w:top w:val="single" w:sz="8" w:space="0" w:color="000000"/>
              <w:left w:val="single" w:sz="4" w:space="0" w:color="000000"/>
              <w:bottom w:val="single" w:sz="8" w:space="0" w:color="000000"/>
              <w:right w:val="single" w:sz="4" w:space="0" w:color="000000"/>
            </w:tcBorders>
            <w:tcMar>
              <w:top w:w="80" w:type="dxa"/>
              <w:left w:w="80" w:type="dxa"/>
              <w:bottom w:w="80" w:type="dxa"/>
              <w:right w:w="80" w:type="dxa"/>
            </w:tcMar>
            <w:vAlign w:val="center"/>
          </w:tcPr>
          <w:p w14:paraId="0F80A644" w14:textId="576871A9"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color w:val="auto"/>
                <w:kern w:val="0"/>
                <w:sz w:val="24"/>
                <w:szCs w:val="24"/>
              </w:rPr>
              <w:t>公安部颁发的</w:t>
            </w:r>
            <w:r w:rsidRPr="005B19D8">
              <w:rPr>
                <w:rFonts w:asciiTheme="minorEastAsia" w:eastAsiaTheme="minorEastAsia" w:hAnsiTheme="minorEastAsia" w:cstheme="minorEastAsia" w:hint="eastAsia"/>
                <w:color w:val="auto"/>
                <w:kern w:val="0"/>
                <w:sz w:val="24"/>
                <w:szCs w:val="24"/>
              </w:rPr>
              <w:t>《互联网公共上网场所 信息安全管理系统（无线接入前端）销售许可证》。</w:t>
            </w:r>
          </w:p>
        </w:tc>
        <w:tc>
          <w:tcPr>
            <w:tcW w:w="1009" w:type="dxa"/>
            <w:tcBorders>
              <w:top w:val="single" w:sz="8" w:space="0" w:color="000000"/>
              <w:left w:val="single" w:sz="4" w:space="0" w:color="000000"/>
              <w:bottom w:val="single" w:sz="8" w:space="0" w:color="000000"/>
              <w:right w:val="single" w:sz="4" w:space="0" w:color="000000"/>
            </w:tcBorders>
          </w:tcPr>
          <w:p w14:paraId="55774583" w14:textId="249820EC" w:rsidR="00A46AD4" w:rsidRPr="005B19D8" w:rsidRDefault="00A46AD4" w:rsidP="008A37F5">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是</w:t>
            </w:r>
          </w:p>
        </w:tc>
      </w:tr>
      <w:tr w:rsidR="00A46AD4" w:rsidRPr="005B19D8" w14:paraId="59A7AD25" w14:textId="77777777" w:rsidTr="000C72C3">
        <w:trPr>
          <w:trHeight w:val="795"/>
          <w:jc w:val="center"/>
        </w:trPr>
        <w:tc>
          <w:tcPr>
            <w:tcW w:w="661" w:type="dxa"/>
            <w:tcBorders>
              <w:top w:val="single" w:sz="4" w:space="0" w:color="auto"/>
              <w:left w:val="single" w:sz="4" w:space="0" w:color="auto"/>
              <w:bottom w:val="single" w:sz="4" w:space="0" w:color="auto"/>
              <w:right w:val="single" w:sz="4" w:space="0" w:color="auto"/>
            </w:tcBorders>
          </w:tcPr>
          <w:p w14:paraId="5BDB9072" w14:textId="0B58CF8B" w:rsidR="00A46AD4" w:rsidRPr="005B19D8" w:rsidRDefault="00A46AD4" w:rsidP="004C27BF">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color w:val="auto"/>
                <w:kern w:val="0"/>
                <w:sz w:val="24"/>
                <w:szCs w:val="24"/>
              </w:rPr>
              <w:t>#</w:t>
            </w:r>
            <w:r w:rsidRPr="005B19D8">
              <w:rPr>
                <w:rFonts w:asciiTheme="minorEastAsia" w:eastAsiaTheme="minorEastAsia" w:hAnsiTheme="minorEastAsia" w:cstheme="minorEastAsia" w:hint="eastAsia"/>
                <w:color w:val="auto"/>
                <w:kern w:val="0"/>
                <w:sz w:val="24"/>
                <w:szCs w:val="24"/>
              </w:rPr>
              <w:t>44</w:t>
            </w:r>
          </w:p>
        </w:tc>
        <w:tc>
          <w:tcPr>
            <w:tcW w:w="1574" w:type="dxa"/>
            <w:vMerge/>
            <w:tcBorders>
              <w:left w:val="single" w:sz="4" w:space="0" w:color="000000"/>
              <w:bottom w:val="single" w:sz="4" w:space="0" w:color="auto"/>
              <w:right w:val="single" w:sz="4" w:space="0" w:color="000000"/>
            </w:tcBorders>
            <w:vAlign w:val="center"/>
          </w:tcPr>
          <w:p w14:paraId="1212B089" w14:textId="77777777" w:rsidR="00A46AD4" w:rsidRPr="005B19D8" w:rsidRDefault="00A46AD4">
            <w:pPr>
              <w:widowControl/>
              <w:jc w:val="left"/>
              <w:rPr>
                <w:rFonts w:asciiTheme="minorEastAsia" w:hAnsiTheme="minorEastAsia" w:cstheme="minorEastAsia"/>
                <w:kern w:val="0"/>
                <w:sz w:val="24"/>
                <w:u w:color="000000"/>
              </w:rPr>
            </w:pPr>
          </w:p>
        </w:tc>
        <w:tc>
          <w:tcPr>
            <w:tcW w:w="4860" w:type="dxa"/>
            <w:tcBorders>
              <w:top w:val="single" w:sz="8" w:space="0" w:color="000000"/>
              <w:left w:val="single" w:sz="4" w:space="0" w:color="000000"/>
              <w:bottom w:val="single" w:sz="8" w:space="0" w:color="000000"/>
              <w:right w:val="single" w:sz="4" w:space="0" w:color="000000"/>
            </w:tcBorders>
            <w:tcMar>
              <w:top w:w="80" w:type="dxa"/>
              <w:left w:w="80" w:type="dxa"/>
              <w:bottom w:w="80" w:type="dxa"/>
              <w:right w:w="80" w:type="dxa"/>
            </w:tcMar>
            <w:vAlign w:val="center"/>
          </w:tcPr>
          <w:p w14:paraId="720B295F" w14:textId="2FE6397E" w:rsidR="00A46AD4" w:rsidRPr="005B19D8" w:rsidRDefault="00A46AD4">
            <w:pPr>
              <w:pStyle w:val="Aa"/>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国家网络与信息系统安全产品质量监督检测中心《信息技术产品安全分级评估证书-评估保证级3（EAL3级）》。</w:t>
            </w:r>
          </w:p>
        </w:tc>
        <w:tc>
          <w:tcPr>
            <w:tcW w:w="1009" w:type="dxa"/>
            <w:tcBorders>
              <w:top w:val="single" w:sz="8" w:space="0" w:color="000000"/>
              <w:left w:val="single" w:sz="4" w:space="0" w:color="000000"/>
              <w:bottom w:val="single" w:sz="8" w:space="0" w:color="000000"/>
              <w:right w:val="single" w:sz="4" w:space="0" w:color="000000"/>
            </w:tcBorders>
          </w:tcPr>
          <w:p w14:paraId="313F04CB" w14:textId="7B33D459" w:rsidR="00A46AD4" w:rsidRPr="005B19D8" w:rsidRDefault="00A46AD4" w:rsidP="008A37F5">
            <w:pPr>
              <w:pStyle w:val="Aa"/>
              <w:jc w:val="center"/>
              <w:rPr>
                <w:rFonts w:asciiTheme="minorEastAsia" w:eastAsiaTheme="minorEastAsia" w:hAnsiTheme="minorEastAsia" w:cstheme="minorEastAsia"/>
                <w:color w:val="auto"/>
                <w:kern w:val="0"/>
                <w:sz w:val="24"/>
                <w:szCs w:val="24"/>
              </w:rPr>
            </w:pPr>
            <w:r w:rsidRPr="005B19D8">
              <w:rPr>
                <w:rFonts w:asciiTheme="minorEastAsia" w:eastAsiaTheme="minorEastAsia" w:hAnsiTheme="minorEastAsia" w:cstheme="minorEastAsia" w:hint="eastAsia"/>
                <w:color w:val="auto"/>
                <w:kern w:val="0"/>
                <w:sz w:val="24"/>
                <w:szCs w:val="24"/>
              </w:rPr>
              <w:t>是</w:t>
            </w:r>
          </w:p>
        </w:tc>
      </w:tr>
    </w:tbl>
    <w:p w14:paraId="189689A6" w14:textId="3B66650E" w:rsidR="00B20394" w:rsidRPr="00733C6D" w:rsidRDefault="00733C6D" w:rsidP="00733C6D">
      <w:pPr>
        <w:pStyle w:val="2"/>
      </w:pPr>
      <w:r>
        <w:rPr>
          <w:rFonts w:hint="eastAsia"/>
        </w:rPr>
        <w:t>二、</w:t>
      </w:r>
      <w:r w:rsidR="00B20394" w:rsidRPr="00733C6D">
        <w:rPr>
          <w:rFonts w:hint="eastAsia"/>
        </w:rPr>
        <w:t>售后服务要求</w:t>
      </w:r>
    </w:p>
    <w:p w14:paraId="622B618C" w14:textId="77777777" w:rsidR="00B20394" w:rsidRPr="00DC300B" w:rsidRDefault="00B20394" w:rsidP="00B20394">
      <w:pPr>
        <w:pStyle w:val="a9"/>
        <w:numPr>
          <w:ilvl w:val="0"/>
          <w:numId w:val="3"/>
        </w:numPr>
        <w:spacing w:line="360" w:lineRule="auto"/>
        <w:ind w:firstLineChars="0"/>
        <w:rPr>
          <w:sz w:val="24"/>
        </w:rPr>
      </w:pPr>
      <w:r w:rsidRPr="00DC300B">
        <w:rPr>
          <w:rFonts w:hint="eastAsia"/>
          <w:sz w:val="24"/>
        </w:rPr>
        <w:t>软硬件产品安装：</w:t>
      </w:r>
    </w:p>
    <w:p w14:paraId="354A1333" w14:textId="77777777" w:rsidR="00B20394" w:rsidRPr="00DC300B" w:rsidRDefault="00B20394" w:rsidP="00134E32">
      <w:pPr>
        <w:pStyle w:val="a9"/>
        <w:spacing w:line="360" w:lineRule="auto"/>
        <w:ind w:left="424" w:firstLineChars="0" w:firstLine="0"/>
        <w:rPr>
          <w:sz w:val="24"/>
        </w:rPr>
      </w:pPr>
      <w:r w:rsidRPr="00DC300B">
        <w:rPr>
          <w:rFonts w:hint="eastAsia"/>
          <w:sz w:val="24"/>
        </w:rPr>
        <w:t>投标人提供软硬件的配置安装及集成工作，厂商提供设备安装的技术支持。</w:t>
      </w:r>
    </w:p>
    <w:p w14:paraId="75CF4F1C" w14:textId="77777777" w:rsidR="00B20394" w:rsidRPr="00DC300B" w:rsidRDefault="00B20394" w:rsidP="00B20394">
      <w:pPr>
        <w:pStyle w:val="a9"/>
        <w:numPr>
          <w:ilvl w:val="0"/>
          <w:numId w:val="3"/>
        </w:numPr>
        <w:spacing w:line="360" w:lineRule="auto"/>
        <w:ind w:firstLineChars="0"/>
        <w:rPr>
          <w:sz w:val="24"/>
        </w:rPr>
      </w:pPr>
      <w:r w:rsidRPr="00DC300B">
        <w:rPr>
          <w:rFonts w:hint="eastAsia"/>
          <w:sz w:val="24"/>
        </w:rPr>
        <w:lastRenderedPageBreak/>
        <w:t>软硬件产品技术支持：</w:t>
      </w:r>
    </w:p>
    <w:p w14:paraId="2D1ADF3B" w14:textId="1EF110BE" w:rsidR="00B20394" w:rsidRPr="00DC300B" w:rsidRDefault="00B20394" w:rsidP="00DC300B">
      <w:pPr>
        <w:pStyle w:val="a9"/>
        <w:numPr>
          <w:ilvl w:val="1"/>
          <w:numId w:val="3"/>
        </w:numPr>
        <w:spacing w:line="360" w:lineRule="auto"/>
        <w:ind w:left="0" w:firstLineChars="202" w:firstLine="485"/>
        <w:rPr>
          <w:sz w:val="24"/>
        </w:rPr>
      </w:pPr>
      <w:r w:rsidRPr="00DC300B">
        <w:rPr>
          <w:rFonts w:hint="eastAsia"/>
          <w:sz w:val="24"/>
        </w:rPr>
        <w:t>投标人提供硬件产品技术服务期限为</w:t>
      </w:r>
      <w:r w:rsidRPr="00DC300B">
        <w:rPr>
          <w:sz w:val="24"/>
        </w:rPr>
        <w:t>3</w:t>
      </w:r>
      <w:r w:rsidRPr="00DC300B">
        <w:rPr>
          <w:rFonts w:hint="eastAsia"/>
          <w:sz w:val="24"/>
        </w:rPr>
        <w:t>年，从投入使用开始</w:t>
      </w:r>
      <w:r w:rsidRPr="00DC300B">
        <w:rPr>
          <w:sz w:val="24"/>
        </w:rPr>
        <w:t>3</w:t>
      </w:r>
      <w:r w:rsidRPr="00DC300B">
        <w:rPr>
          <w:rFonts w:hint="eastAsia"/>
          <w:sz w:val="24"/>
        </w:rPr>
        <w:t>年内，投标方针对硬件运行过程中出现的技术问题，需要提供</w:t>
      </w:r>
      <w:r w:rsidRPr="00DC300B">
        <w:rPr>
          <w:sz w:val="24"/>
        </w:rPr>
        <w:t>7</w:t>
      </w:r>
      <w:r w:rsidR="007E7A13" w:rsidRPr="00DC300B">
        <w:rPr>
          <w:rFonts w:hint="eastAsia"/>
          <w:sz w:val="24"/>
        </w:rPr>
        <w:t>×</w:t>
      </w:r>
      <w:r w:rsidRPr="00DC300B">
        <w:rPr>
          <w:sz w:val="24"/>
        </w:rPr>
        <w:t>24</w:t>
      </w:r>
      <w:r w:rsidRPr="00DC300B">
        <w:rPr>
          <w:rFonts w:hint="eastAsia"/>
          <w:sz w:val="24"/>
        </w:rPr>
        <w:t>小时电话</w:t>
      </w:r>
      <w:r w:rsidRPr="00DC300B">
        <w:rPr>
          <w:sz w:val="24"/>
        </w:rPr>
        <w:t>/Email/</w:t>
      </w:r>
      <w:r w:rsidRPr="00DC300B">
        <w:rPr>
          <w:rFonts w:hint="eastAsia"/>
          <w:sz w:val="24"/>
        </w:rPr>
        <w:t>现场的技术支持，包括问题诊断、提供可行的问题解决方案、技术应答、对硬件的调节</w:t>
      </w:r>
      <w:r w:rsidRPr="00DC300B">
        <w:rPr>
          <w:sz w:val="24"/>
        </w:rPr>
        <w:t>/</w:t>
      </w:r>
      <w:r w:rsidRPr="00DC300B">
        <w:rPr>
          <w:rFonts w:hint="eastAsia"/>
          <w:sz w:val="24"/>
        </w:rPr>
        <w:t>优化提供建议</w:t>
      </w:r>
      <w:r w:rsidR="00134E32" w:rsidRPr="00DC300B">
        <w:rPr>
          <w:rFonts w:hint="eastAsia"/>
          <w:sz w:val="24"/>
        </w:rPr>
        <w:t>；</w:t>
      </w:r>
    </w:p>
    <w:p w14:paraId="7AF2B039" w14:textId="2C6307D1" w:rsidR="00B20394" w:rsidRPr="00DC300B" w:rsidRDefault="00B20394" w:rsidP="00DC300B">
      <w:pPr>
        <w:pStyle w:val="a9"/>
        <w:numPr>
          <w:ilvl w:val="1"/>
          <w:numId w:val="3"/>
        </w:numPr>
        <w:spacing w:line="360" w:lineRule="auto"/>
        <w:ind w:left="0" w:firstLineChars="202" w:firstLine="485"/>
        <w:rPr>
          <w:sz w:val="24"/>
        </w:rPr>
      </w:pPr>
      <w:r w:rsidRPr="00DC300B">
        <w:rPr>
          <w:rFonts w:hint="eastAsia"/>
          <w:sz w:val="24"/>
        </w:rPr>
        <w:t>投标人提供软件产品技术服务期限为</w:t>
      </w:r>
      <w:r w:rsidRPr="00DC300B">
        <w:rPr>
          <w:sz w:val="24"/>
        </w:rPr>
        <w:t>3</w:t>
      </w:r>
      <w:r w:rsidRPr="00DC300B">
        <w:rPr>
          <w:rFonts w:hint="eastAsia"/>
          <w:sz w:val="24"/>
        </w:rPr>
        <w:t>年，从投入使用开始</w:t>
      </w:r>
      <w:r w:rsidRPr="00DC300B">
        <w:rPr>
          <w:sz w:val="24"/>
        </w:rPr>
        <w:t>3</w:t>
      </w:r>
      <w:r w:rsidRPr="00DC300B">
        <w:rPr>
          <w:rFonts w:hint="eastAsia"/>
          <w:sz w:val="24"/>
        </w:rPr>
        <w:t>年内，投标方针对软件运行过程中出现的技术问题，需要提供</w:t>
      </w:r>
      <w:r w:rsidRPr="00DC300B">
        <w:rPr>
          <w:sz w:val="24"/>
        </w:rPr>
        <w:t>7</w:t>
      </w:r>
      <w:r w:rsidR="007E7A13" w:rsidRPr="00DC300B">
        <w:rPr>
          <w:sz w:val="24"/>
        </w:rPr>
        <w:t>×</w:t>
      </w:r>
      <w:r w:rsidRPr="00DC300B">
        <w:rPr>
          <w:sz w:val="24"/>
        </w:rPr>
        <w:t>24</w:t>
      </w:r>
      <w:r w:rsidRPr="00DC300B">
        <w:rPr>
          <w:rFonts w:hint="eastAsia"/>
          <w:sz w:val="24"/>
        </w:rPr>
        <w:t>小时电话</w:t>
      </w:r>
      <w:r w:rsidRPr="00DC300B">
        <w:rPr>
          <w:sz w:val="24"/>
        </w:rPr>
        <w:t>/Email/</w:t>
      </w:r>
      <w:r w:rsidRPr="00DC300B">
        <w:rPr>
          <w:rFonts w:hint="eastAsia"/>
          <w:sz w:val="24"/>
        </w:rPr>
        <w:t>现场的技术支持，包括问题诊断、提供可行的问题解决方案、技术应答、对软件的调节</w:t>
      </w:r>
      <w:r w:rsidRPr="00DC300B">
        <w:rPr>
          <w:sz w:val="24"/>
        </w:rPr>
        <w:t>/</w:t>
      </w:r>
      <w:r w:rsidRPr="00DC300B">
        <w:rPr>
          <w:rFonts w:hint="eastAsia"/>
          <w:sz w:val="24"/>
        </w:rPr>
        <w:t>优化提供建议。</w:t>
      </w:r>
      <w:r w:rsidRPr="00DC300B">
        <w:rPr>
          <w:sz w:val="24"/>
        </w:rPr>
        <w:t>3</w:t>
      </w:r>
      <w:r w:rsidRPr="00DC300B">
        <w:rPr>
          <w:rFonts w:hint="eastAsia"/>
          <w:sz w:val="24"/>
        </w:rPr>
        <w:t>年服务支持期内发现的软件功能缺陷或安全漏洞，投标方应免费修补。</w:t>
      </w:r>
    </w:p>
    <w:p w14:paraId="44B03A44" w14:textId="77777777" w:rsidR="00B20394" w:rsidRPr="00DC300B" w:rsidRDefault="00B20394" w:rsidP="00B20394">
      <w:pPr>
        <w:pStyle w:val="a9"/>
        <w:numPr>
          <w:ilvl w:val="0"/>
          <w:numId w:val="3"/>
        </w:numPr>
        <w:spacing w:line="360" w:lineRule="auto"/>
        <w:ind w:firstLineChars="0"/>
        <w:rPr>
          <w:sz w:val="24"/>
        </w:rPr>
      </w:pPr>
      <w:r w:rsidRPr="00DC300B">
        <w:rPr>
          <w:rFonts w:ascii="Times New Roman" w:eastAsia="宋体" w:hAnsi="Times New Roman" w:hint="eastAsia"/>
          <w:sz w:val="24"/>
        </w:rPr>
        <w:t>驻场服务要求：</w:t>
      </w:r>
    </w:p>
    <w:p w14:paraId="5B86482C" w14:textId="7C9C4C6E" w:rsidR="00B20394" w:rsidRPr="00DC300B" w:rsidRDefault="00B20394" w:rsidP="00107950">
      <w:pPr>
        <w:pStyle w:val="a9"/>
        <w:numPr>
          <w:ilvl w:val="1"/>
          <w:numId w:val="3"/>
        </w:numPr>
        <w:spacing w:line="360" w:lineRule="auto"/>
        <w:ind w:left="0" w:firstLineChars="202" w:firstLine="485"/>
        <w:rPr>
          <w:sz w:val="24"/>
        </w:rPr>
      </w:pPr>
      <w:r w:rsidRPr="00DC300B">
        <w:rPr>
          <w:rFonts w:hint="eastAsia"/>
          <w:sz w:val="24"/>
        </w:rPr>
        <w:t>投标人提供</w:t>
      </w:r>
      <w:r w:rsidRPr="00DC300B">
        <w:rPr>
          <w:sz w:val="24"/>
        </w:rPr>
        <w:t>1</w:t>
      </w:r>
      <w:r w:rsidRPr="00DC300B">
        <w:rPr>
          <w:rFonts w:hint="eastAsia"/>
          <w:sz w:val="24"/>
        </w:rPr>
        <w:t>名全职项目驻场人员，</w:t>
      </w:r>
      <w:r w:rsidR="00B17C58" w:rsidRPr="00DC300B">
        <w:rPr>
          <w:rFonts w:hint="eastAsia"/>
          <w:sz w:val="24"/>
        </w:rPr>
        <w:t>驻厂时间：设备全部到货之日起半年内，</w:t>
      </w:r>
      <w:r w:rsidRPr="00DC300B">
        <w:rPr>
          <w:rFonts w:hint="eastAsia"/>
          <w:sz w:val="24"/>
        </w:rPr>
        <w:t>驻场方式：用户现场</w:t>
      </w:r>
      <w:r w:rsidRPr="00DC300B">
        <w:rPr>
          <w:sz w:val="24"/>
        </w:rPr>
        <w:t>5</w:t>
      </w:r>
      <w:r w:rsidR="007E7A13" w:rsidRPr="00DC300B">
        <w:rPr>
          <w:sz w:val="24"/>
        </w:rPr>
        <w:t>×</w:t>
      </w:r>
      <w:r w:rsidRPr="00DC300B">
        <w:rPr>
          <w:sz w:val="24"/>
        </w:rPr>
        <w:t>8</w:t>
      </w:r>
      <w:r w:rsidRPr="00DC300B">
        <w:rPr>
          <w:rFonts w:hint="eastAsia"/>
          <w:sz w:val="24"/>
        </w:rPr>
        <w:t>。</w:t>
      </w:r>
    </w:p>
    <w:p w14:paraId="498BA18A" w14:textId="77777777" w:rsidR="00B20394" w:rsidRPr="00DC300B" w:rsidRDefault="00B20394" w:rsidP="00107950">
      <w:pPr>
        <w:pStyle w:val="a9"/>
        <w:numPr>
          <w:ilvl w:val="1"/>
          <w:numId w:val="3"/>
        </w:numPr>
        <w:spacing w:line="360" w:lineRule="auto"/>
        <w:ind w:left="0" w:firstLineChars="202" w:firstLine="485"/>
        <w:rPr>
          <w:sz w:val="24"/>
        </w:rPr>
      </w:pPr>
      <w:r w:rsidRPr="00DC300B">
        <w:rPr>
          <w:rFonts w:hint="eastAsia"/>
          <w:sz w:val="24"/>
        </w:rPr>
        <w:t>服务内容：配合原厂商完成本项目采购设备的安装工作；本项目招标的设备的日常管理和维护。</w:t>
      </w:r>
    </w:p>
    <w:p w14:paraId="320B2C75" w14:textId="5CFC32E4" w:rsidR="00DE17E2" w:rsidRDefault="00DE17E2" w:rsidP="00733C6D">
      <w:pPr>
        <w:pStyle w:val="2"/>
        <w:rPr>
          <w:rFonts w:hint="eastAsia"/>
        </w:rPr>
      </w:pPr>
      <w:r>
        <w:rPr>
          <w:rFonts w:hint="eastAsia"/>
        </w:rPr>
        <w:t>三、</w:t>
      </w:r>
      <w:r w:rsidRPr="00DE17E2">
        <w:rPr>
          <w:rFonts w:hint="eastAsia"/>
        </w:rPr>
        <w:t>软硬件安全服务</w:t>
      </w:r>
    </w:p>
    <w:p w14:paraId="06CC239F" w14:textId="6CD33910" w:rsidR="00DE17E2" w:rsidRPr="00B01575" w:rsidRDefault="00B01575" w:rsidP="00B01575">
      <w:pPr>
        <w:spacing w:line="360" w:lineRule="auto"/>
        <w:ind w:left="2" w:firstLineChars="220" w:firstLine="528"/>
        <w:rPr>
          <w:sz w:val="24"/>
        </w:rPr>
      </w:pPr>
      <w:r>
        <w:rPr>
          <w:rFonts w:hint="eastAsia"/>
          <w:sz w:val="24"/>
        </w:rPr>
        <w:t>1</w:t>
      </w:r>
      <w:r>
        <w:rPr>
          <w:rFonts w:hint="eastAsia"/>
          <w:sz w:val="24"/>
        </w:rPr>
        <w:t>、</w:t>
      </w:r>
      <w:r w:rsidR="00DE17E2" w:rsidRPr="00B01575">
        <w:rPr>
          <w:rFonts w:hint="eastAsia"/>
          <w:sz w:val="24"/>
        </w:rPr>
        <w:t>投标人按照采购人要求完成咨询工作，按照采购人要求协助完成一个三级应用系统的等级保护定级、备案、整改、测评等工作；</w:t>
      </w:r>
    </w:p>
    <w:p w14:paraId="607F3A90" w14:textId="209132D4" w:rsidR="00DE17E2" w:rsidRPr="00B01575" w:rsidRDefault="00B01575" w:rsidP="00B01575">
      <w:pPr>
        <w:spacing w:line="360" w:lineRule="auto"/>
        <w:ind w:firstLineChars="215" w:firstLine="516"/>
        <w:rPr>
          <w:rFonts w:hint="eastAsia"/>
          <w:sz w:val="24"/>
        </w:rPr>
      </w:pPr>
      <w:r>
        <w:rPr>
          <w:rFonts w:hint="eastAsia"/>
          <w:sz w:val="24"/>
        </w:rPr>
        <w:t>2</w:t>
      </w:r>
      <w:r>
        <w:rPr>
          <w:rFonts w:hint="eastAsia"/>
          <w:sz w:val="24"/>
        </w:rPr>
        <w:t>、</w:t>
      </w:r>
      <w:r w:rsidR="00DE17E2" w:rsidRPr="00B01575">
        <w:rPr>
          <w:rFonts w:hint="eastAsia"/>
          <w:sz w:val="24"/>
        </w:rPr>
        <w:t>等级保护测评服务内容包括：</w:t>
      </w:r>
      <w:proofErr w:type="gramStart"/>
      <w:r w:rsidR="00DE17E2" w:rsidRPr="00B01575">
        <w:rPr>
          <w:rFonts w:hint="eastAsia"/>
          <w:sz w:val="24"/>
        </w:rPr>
        <w:t>针对等保对应</w:t>
      </w:r>
      <w:proofErr w:type="gramEnd"/>
      <w:r w:rsidR="00DE17E2" w:rsidRPr="00B01575">
        <w:rPr>
          <w:rFonts w:hint="eastAsia"/>
          <w:sz w:val="24"/>
        </w:rPr>
        <w:t>级别要求的自评估、自评估所发现问题的加固与整改、</w:t>
      </w:r>
      <w:proofErr w:type="gramStart"/>
      <w:r w:rsidR="00DE17E2" w:rsidRPr="00B01575">
        <w:rPr>
          <w:rFonts w:hint="eastAsia"/>
          <w:sz w:val="24"/>
        </w:rPr>
        <w:t>等保测评</w:t>
      </w:r>
      <w:proofErr w:type="gramEnd"/>
      <w:r w:rsidR="00DE17E2" w:rsidRPr="00B01575">
        <w:rPr>
          <w:rFonts w:hint="eastAsia"/>
          <w:sz w:val="24"/>
        </w:rPr>
        <w:t>的实施及现场配合；</w:t>
      </w:r>
    </w:p>
    <w:p w14:paraId="23F0C120" w14:textId="2C457755" w:rsidR="00F44CD1" w:rsidRPr="00F44CD1" w:rsidRDefault="00B01575" w:rsidP="00397B01">
      <w:pPr>
        <w:spacing w:line="360" w:lineRule="auto"/>
        <w:ind w:left="56" w:firstLineChars="198" w:firstLine="475"/>
        <w:rPr>
          <w:rFonts w:hint="eastAsia"/>
          <w:sz w:val="24"/>
        </w:rPr>
      </w:pPr>
      <w:r>
        <w:rPr>
          <w:rFonts w:hint="eastAsia"/>
          <w:sz w:val="24"/>
        </w:rPr>
        <w:t>3</w:t>
      </w:r>
      <w:r>
        <w:rPr>
          <w:rFonts w:hint="eastAsia"/>
          <w:sz w:val="24"/>
        </w:rPr>
        <w:t>、</w:t>
      </w:r>
      <w:r w:rsidR="00F44CD1" w:rsidRPr="00B01575">
        <w:rPr>
          <w:rFonts w:hint="eastAsia"/>
          <w:sz w:val="24"/>
        </w:rPr>
        <w:t>投标人承诺协助采购人指定的系统通过等级保护测评机构的测评。</w:t>
      </w:r>
    </w:p>
    <w:p w14:paraId="7E4F9ABB" w14:textId="4FCB8D32" w:rsidR="00F44CD1" w:rsidRPr="00F44CD1" w:rsidRDefault="00F44CD1" w:rsidP="00F44CD1">
      <w:pPr>
        <w:pStyle w:val="2"/>
      </w:pPr>
      <w:r>
        <w:rPr>
          <w:rFonts w:hint="eastAsia"/>
        </w:rPr>
        <w:t>四、</w:t>
      </w:r>
      <w:r w:rsidRPr="00F44CD1">
        <w:rPr>
          <w:rFonts w:hint="eastAsia"/>
        </w:rPr>
        <w:t>集成要求：</w:t>
      </w:r>
    </w:p>
    <w:p w14:paraId="4EEFFC2E" w14:textId="5DB27DFA" w:rsidR="00F44CD1" w:rsidRPr="00B01575" w:rsidRDefault="00F15506" w:rsidP="00F15506">
      <w:pPr>
        <w:spacing w:line="360" w:lineRule="auto"/>
        <w:ind w:firstLineChars="192" w:firstLine="461"/>
        <w:rPr>
          <w:sz w:val="24"/>
        </w:rPr>
      </w:pPr>
      <w:r>
        <w:rPr>
          <w:rFonts w:hint="eastAsia"/>
          <w:sz w:val="24"/>
        </w:rPr>
        <w:t>1</w:t>
      </w:r>
      <w:r>
        <w:rPr>
          <w:rFonts w:hint="eastAsia"/>
          <w:sz w:val="24"/>
        </w:rPr>
        <w:t>、</w:t>
      </w:r>
      <w:r w:rsidR="00F44CD1" w:rsidRPr="00B01575">
        <w:rPr>
          <w:rFonts w:hint="eastAsia"/>
          <w:sz w:val="24"/>
        </w:rPr>
        <w:t>投标人要统筹考虑、协调本项目建设内容及进度，协调各设计方案的关联接口，充分配合项目招标方的工作；</w:t>
      </w:r>
    </w:p>
    <w:p w14:paraId="67AA617A" w14:textId="0E613E14" w:rsidR="00F44CD1" w:rsidRPr="00B01575" w:rsidRDefault="00F15506" w:rsidP="00F15506">
      <w:pPr>
        <w:spacing w:line="360" w:lineRule="auto"/>
        <w:ind w:firstLineChars="192" w:firstLine="461"/>
        <w:rPr>
          <w:sz w:val="24"/>
        </w:rPr>
      </w:pPr>
      <w:r>
        <w:rPr>
          <w:rFonts w:hint="eastAsia"/>
          <w:sz w:val="24"/>
        </w:rPr>
        <w:t>2</w:t>
      </w:r>
      <w:r>
        <w:rPr>
          <w:rFonts w:hint="eastAsia"/>
          <w:sz w:val="24"/>
        </w:rPr>
        <w:t>、</w:t>
      </w:r>
      <w:r w:rsidR="00F44CD1" w:rsidRPr="00B01575">
        <w:rPr>
          <w:rFonts w:hint="eastAsia"/>
          <w:sz w:val="24"/>
        </w:rPr>
        <w:t>投标人应确保其所提供的软硬件都能满足招标文件中规定的技术要求；</w:t>
      </w:r>
    </w:p>
    <w:p w14:paraId="5885227F" w14:textId="4F0BCC3B" w:rsidR="00DE17E2" w:rsidRPr="00F15506" w:rsidRDefault="00F15506" w:rsidP="00397B01">
      <w:pPr>
        <w:spacing w:line="360" w:lineRule="auto"/>
        <w:ind w:left="70" w:firstLineChars="175" w:firstLine="420"/>
        <w:rPr>
          <w:rFonts w:hint="eastAsia"/>
          <w:sz w:val="24"/>
        </w:rPr>
      </w:pPr>
      <w:bookmarkStart w:id="0" w:name="_GoBack"/>
      <w:bookmarkEnd w:id="0"/>
      <w:r>
        <w:rPr>
          <w:rFonts w:hint="eastAsia"/>
          <w:sz w:val="24"/>
        </w:rPr>
        <w:t>3</w:t>
      </w:r>
      <w:r>
        <w:rPr>
          <w:rFonts w:hint="eastAsia"/>
          <w:sz w:val="24"/>
        </w:rPr>
        <w:t>、</w:t>
      </w:r>
      <w:r w:rsidR="00F44CD1" w:rsidRPr="00B01575">
        <w:rPr>
          <w:rFonts w:hint="eastAsia"/>
          <w:sz w:val="24"/>
        </w:rPr>
        <w:t>提供所有中标产品的集成服务，包括但不限于：硬件设备的上架、安装、部</w:t>
      </w:r>
      <w:r w:rsidR="00F44CD1" w:rsidRPr="00B01575">
        <w:rPr>
          <w:rFonts w:hint="eastAsia"/>
          <w:sz w:val="24"/>
        </w:rPr>
        <w:lastRenderedPageBreak/>
        <w:t>署、调试等，并提供所有相关配件；软件产品的安装、部署、开发、对接、调试等。</w:t>
      </w:r>
    </w:p>
    <w:p w14:paraId="3BA26931" w14:textId="3CFACE57" w:rsidR="00B20394" w:rsidRPr="00733C6D" w:rsidRDefault="00B01575" w:rsidP="00733C6D">
      <w:pPr>
        <w:pStyle w:val="2"/>
      </w:pPr>
      <w:r>
        <w:rPr>
          <w:rFonts w:hint="eastAsia"/>
        </w:rPr>
        <w:t>五</w:t>
      </w:r>
      <w:r w:rsidR="00733C6D">
        <w:rPr>
          <w:rFonts w:hint="eastAsia"/>
        </w:rPr>
        <w:t>、</w:t>
      </w:r>
      <w:r w:rsidR="00B20394" w:rsidRPr="00733C6D">
        <w:rPr>
          <w:rFonts w:hint="eastAsia"/>
        </w:rPr>
        <w:t>培训要求</w:t>
      </w:r>
    </w:p>
    <w:p w14:paraId="60AA4DDF" w14:textId="77777777" w:rsidR="00B20394" w:rsidRPr="00DC300B" w:rsidRDefault="00B20394" w:rsidP="00DC300B">
      <w:pPr>
        <w:spacing w:line="360" w:lineRule="auto"/>
        <w:ind w:firstLineChars="200" w:firstLine="480"/>
        <w:rPr>
          <w:sz w:val="24"/>
        </w:rPr>
      </w:pPr>
      <w:r w:rsidRPr="00DC300B">
        <w:rPr>
          <w:rFonts w:hint="eastAsia"/>
          <w:sz w:val="24"/>
        </w:rPr>
        <w:t>培训计划内容周详、合理、培训范围广、有二次培训计划和持续培训计划安排，可实施，有针对性，包括但不限于系统管理员培训，安全培训及相关产品培训；</w:t>
      </w:r>
    </w:p>
    <w:p w14:paraId="007A5263" w14:textId="32286FFC" w:rsidR="00B20394" w:rsidRPr="00F15506" w:rsidRDefault="00F15506" w:rsidP="00F15506">
      <w:pPr>
        <w:spacing w:line="360" w:lineRule="auto"/>
        <w:ind w:firstLineChars="210" w:firstLine="504"/>
        <w:rPr>
          <w:sz w:val="24"/>
        </w:rPr>
      </w:pPr>
      <w:r>
        <w:rPr>
          <w:rFonts w:hint="eastAsia"/>
          <w:sz w:val="24"/>
        </w:rPr>
        <w:t>1</w:t>
      </w:r>
      <w:r>
        <w:rPr>
          <w:rFonts w:hint="eastAsia"/>
          <w:sz w:val="24"/>
        </w:rPr>
        <w:t>、</w:t>
      </w:r>
      <w:r w:rsidR="00B20394" w:rsidRPr="00F15506">
        <w:rPr>
          <w:rFonts w:hint="eastAsia"/>
          <w:sz w:val="24"/>
        </w:rPr>
        <w:t>设备使用培训，说明培训计划、每种设备培训内容、使用培训达到预期结果；</w:t>
      </w:r>
      <w:r w:rsidR="00B20394" w:rsidRPr="00F15506">
        <w:rPr>
          <w:sz w:val="24"/>
        </w:rPr>
        <w:t xml:space="preserve"> </w:t>
      </w:r>
    </w:p>
    <w:p w14:paraId="6FB7426E" w14:textId="0B53E517" w:rsidR="00B20394" w:rsidRPr="00F15506" w:rsidRDefault="00F15506" w:rsidP="00F15506">
      <w:pPr>
        <w:spacing w:line="360" w:lineRule="auto"/>
        <w:ind w:firstLineChars="215" w:firstLine="516"/>
        <w:rPr>
          <w:sz w:val="24"/>
        </w:rPr>
      </w:pPr>
      <w:r>
        <w:rPr>
          <w:rFonts w:hint="eastAsia"/>
          <w:sz w:val="24"/>
        </w:rPr>
        <w:t>2</w:t>
      </w:r>
      <w:r>
        <w:rPr>
          <w:rFonts w:hint="eastAsia"/>
          <w:sz w:val="24"/>
        </w:rPr>
        <w:t>、</w:t>
      </w:r>
      <w:r w:rsidR="00B20394" w:rsidRPr="00F15506">
        <w:rPr>
          <w:rFonts w:hint="eastAsia"/>
          <w:sz w:val="24"/>
        </w:rPr>
        <w:t>设备维护培训，说明培训计划、每种设备维护项目内容、维护培训达到预期结果；</w:t>
      </w:r>
      <w:r w:rsidR="00B20394" w:rsidRPr="00F15506">
        <w:rPr>
          <w:sz w:val="24"/>
        </w:rPr>
        <w:t xml:space="preserve"> </w:t>
      </w:r>
    </w:p>
    <w:p w14:paraId="647C6514" w14:textId="0663B073" w:rsidR="00B20394" w:rsidRPr="00F15506" w:rsidRDefault="00F15506" w:rsidP="00F15506">
      <w:pPr>
        <w:spacing w:line="360" w:lineRule="auto"/>
        <w:ind w:firstLineChars="200" w:firstLine="480"/>
        <w:rPr>
          <w:sz w:val="24"/>
        </w:rPr>
      </w:pPr>
      <w:r>
        <w:rPr>
          <w:rFonts w:hint="eastAsia"/>
          <w:sz w:val="24"/>
        </w:rPr>
        <w:t>3</w:t>
      </w:r>
      <w:r>
        <w:rPr>
          <w:rFonts w:hint="eastAsia"/>
          <w:sz w:val="24"/>
        </w:rPr>
        <w:t>、</w:t>
      </w:r>
      <w:r w:rsidR="00B20394" w:rsidRPr="00F15506">
        <w:rPr>
          <w:rFonts w:hint="eastAsia"/>
          <w:sz w:val="24"/>
        </w:rPr>
        <w:t>设备培训地点是培训师必须到采购方现场，如个别设备培训必须到供货方去，则费用全部由供货方负责；</w:t>
      </w:r>
    </w:p>
    <w:p w14:paraId="133EA3E2" w14:textId="54AE0663" w:rsidR="00B20394" w:rsidRPr="00F15506" w:rsidRDefault="00F15506" w:rsidP="00F15506">
      <w:pPr>
        <w:spacing w:line="360" w:lineRule="auto"/>
        <w:ind w:firstLineChars="221" w:firstLine="530"/>
        <w:rPr>
          <w:sz w:val="24"/>
        </w:rPr>
      </w:pPr>
      <w:r>
        <w:rPr>
          <w:rFonts w:hint="eastAsia"/>
          <w:sz w:val="24"/>
        </w:rPr>
        <w:t>4</w:t>
      </w:r>
      <w:r>
        <w:rPr>
          <w:rFonts w:hint="eastAsia"/>
          <w:sz w:val="24"/>
        </w:rPr>
        <w:t>、</w:t>
      </w:r>
      <w:r w:rsidR="00B20394" w:rsidRPr="00F15506">
        <w:rPr>
          <w:rFonts w:hint="eastAsia"/>
          <w:sz w:val="24"/>
        </w:rPr>
        <w:t>培训师须为原厂且</w:t>
      </w:r>
      <w:proofErr w:type="gramStart"/>
      <w:r w:rsidR="00B20394" w:rsidRPr="00F15506">
        <w:rPr>
          <w:rFonts w:hint="eastAsia"/>
          <w:sz w:val="24"/>
        </w:rPr>
        <w:t>工龄超</w:t>
      </w:r>
      <w:proofErr w:type="gramEnd"/>
      <w:r w:rsidR="00185C7A" w:rsidRPr="00F15506">
        <w:rPr>
          <w:rFonts w:hint="eastAsia"/>
          <w:sz w:val="24"/>
        </w:rPr>
        <w:t>三</w:t>
      </w:r>
      <w:r w:rsidR="00B20394" w:rsidRPr="00F15506">
        <w:rPr>
          <w:rFonts w:hint="eastAsia"/>
          <w:sz w:val="24"/>
        </w:rPr>
        <w:t>年以上的工程师（提供工程师</w:t>
      </w:r>
      <w:r w:rsidR="00185C7A" w:rsidRPr="00F15506">
        <w:rPr>
          <w:rFonts w:hint="eastAsia"/>
          <w:sz w:val="24"/>
        </w:rPr>
        <w:t>社保</w:t>
      </w:r>
      <w:r w:rsidR="00B20394" w:rsidRPr="00F15506">
        <w:rPr>
          <w:rFonts w:hint="eastAsia"/>
          <w:sz w:val="24"/>
        </w:rPr>
        <w:t>缴纳证明）。</w:t>
      </w:r>
    </w:p>
    <w:sectPr w:rsidR="00B20394" w:rsidRPr="00F15506" w:rsidSect="008A37F5">
      <w:footerReference w:type="default" r:id="rId10"/>
      <w:pgSz w:w="11906" w:h="16838"/>
      <w:pgMar w:top="2041" w:right="1531" w:bottom="1701"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A5D0D1" w14:textId="77777777" w:rsidR="00E91033" w:rsidRDefault="00E91033" w:rsidP="00421A96">
      <w:r>
        <w:separator/>
      </w:r>
    </w:p>
  </w:endnote>
  <w:endnote w:type="continuationSeparator" w:id="0">
    <w:p w14:paraId="082D8459" w14:textId="77777777" w:rsidR="00E91033" w:rsidRDefault="00E91033" w:rsidP="00421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E4002EFF" w:usb1="C000247B" w:usb2="00000009" w:usb3="00000000" w:csb0="000001FF" w:csb1="00000000"/>
  </w:font>
  <w:font w:name="font-weight : 400">
    <w:altName w:val="Times New Roman"/>
    <w:charset w:val="00"/>
    <w:family w:val="auto"/>
    <w:pitch w:val="default"/>
  </w:font>
  <w:font w:name="华文宋体">
    <w:panose1 w:val="02010600040101010101"/>
    <w:charset w:val="86"/>
    <w:family w:val="auto"/>
    <w:pitch w:val="variable"/>
    <w:sig w:usb0="00000287" w:usb1="080F0000" w:usb2="00000010" w:usb3="00000000" w:csb0="0004009F" w:csb1="00000000"/>
  </w:font>
  <w:font w:name="Helvetica Neue">
    <w:altName w:val="Times New Roman"/>
    <w:charset w:val="00"/>
    <w:family w:val="auto"/>
    <w:pitch w:val="variable"/>
    <w:sig w:usb0="E50002FF" w:usb1="500079DB" w:usb2="00000010" w:usb3="00000000" w:csb0="00000001"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0723321"/>
      <w:docPartObj>
        <w:docPartGallery w:val="Page Numbers (Bottom of Page)"/>
        <w:docPartUnique/>
      </w:docPartObj>
    </w:sdtPr>
    <w:sdtContent>
      <w:p w14:paraId="3ACA4A83" w14:textId="00F54760" w:rsidR="00036750" w:rsidRDefault="00036750">
        <w:pPr>
          <w:pStyle w:val="a8"/>
          <w:jc w:val="center"/>
        </w:pPr>
        <w:r>
          <w:fldChar w:fldCharType="begin"/>
        </w:r>
        <w:r>
          <w:instrText>PAGE   \* MERGEFORMAT</w:instrText>
        </w:r>
        <w:r>
          <w:fldChar w:fldCharType="separate"/>
        </w:r>
        <w:r w:rsidR="00397B01" w:rsidRPr="00397B01">
          <w:rPr>
            <w:noProof/>
            <w:lang w:val="zh-CN"/>
          </w:rPr>
          <w:t>14</w:t>
        </w:r>
        <w:r>
          <w:fldChar w:fldCharType="end"/>
        </w:r>
      </w:p>
    </w:sdtContent>
  </w:sdt>
  <w:p w14:paraId="297ED206" w14:textId="77777777" w:rsidR="00036750" w:rsidRDefault="0003675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6E44DD" w14:textId="77777777" w:rsidR="00E91033" w:rsidRDefault="00E91033" w:rsidP="00421A96">
      <w:r>
        <w:separator/>
      </w:r>
    </w:p>
  </w:footnote>
  <w:footnote w:type="continuationSeparator" w:id="0">
    <w:p w14:paraId="51A21B41" w14:textId="77777777" w:rsidR="00E91033" w:rsidRDefault="00E91033" w:rsidP="00421A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35CF"/>
    <w:multiLevelType w:val="multilevel"/>
    <w:tmpl w:val="073C35C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B3A006B"/>
    <w:multiLevelType w:val="hybridMultilevel"/>
    <w:tmpl w:val="88023AD6"/>
    <w:lvl w:ilvl="0" w:tplc="5A747DE2">
      <w:start w:val="1"/>
      <w:numFmt w:val="decimal"/>
      <w:lvlText w:val="%1、"/>
      <w:lvlJc w:val="left"/>
      <w:pPr>
        <w:ind w:left="480" w:hanging="480"/>
      </w:pPr>
    </w:lvl>
    <w:lvl w:ilvl="1" w:tplc="04090019">
      <w:start w:val="1"/>
      <w:numFmt w:val="lowerLetter"/>
      <w:lvlText w:val="%2)"/>
      <w:lvlJc w:val="left"/>
      <w:pPr>
        <w:ind w:left="1615"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lowerLetter"/>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lowerLetter"/>
      <w:lvlText w:val="%8)"/>
      <w:lvlJc w:val="left"/>
      <w:pPr>
        <w:ind w:left="3840" w:hanging="480"/>
      </w:pPr>
    </w:lvl>
    <w:lvl w:ilvl="8" w:tplc="0409001B">
      <w:start w:val="1"/>
      <w:numFmt w:val="lowerRoman"/>
      <w:lvlText w:val="%9."/>
      <w:lvlJc w:val="right"/>
      <w:pPr>
        <w:ind w:left="4320" w:hanging="480"/>
      </w:pPr>
    </w:lvl>
  </w:abstractNum>
  <w:abstractNum w:abstractNumId="2">
    <w:nsid w:val="465609E5"/>
    <w:multiLevelType w:val="hybridMultilevel"/>
    <w:tmpl w:val="95C64F18"/>
    <w:lvl w:ilvl="0" w:tplc="04090019">
      <w:start w:val="1"/>
      <w:numFmt w:val="lowerLetter"/>
      <w:lvlText w:val="%1)"/>
      <w:lvlJc w:val="left"/>
      <w:pPr>
        <w:ind w:left="1555" w:hanging="420"/>
      </w:pPr>
    </w:lvl>
    <w:lvl w:ilvl="1" w:tplc="04090019" w:tentative="1">
      <w:start w:val="1"/>
      <w:numFmt w:val="lowerLetter"/>
      <w:lvlText w:val="%2)"/>
      <w:lvlJc w:val="left"/>
      <w:pPr>
        <w:ind w:left="1975" w:hanging="420"/>
      </w:pPr>
    </w:lvl>
    <w:lvl w:ilvl="2" w:tplc="0409001B" w:tentative="1">
      <w:start w:val="1"/>
      <w:numFmt w:val="lowerRoman"/>
      <w:lvlText w:val="%3."/>
      <w:lvlJc w:val="right"/>
      <w:pPr>
        <w:ind w:left="2395" w:hanging="420"/>
      </w:pPr>
    </w:lvl>
    <w:lvl w:ilvl="3" w:tplc="0409000F" w:tentative="1">
      <w:start w:val="1"/>
      <w:numFmt w:val="decimal"/>
      <w:lvlText w:val="%4."/>
      <w:lvlJc w:val="left"/>
      <w:pPr>
        <w:ind w:left="2815" w:hanging="420"/>
      </w:pPr>
    </w:lvl>
    <w:lvl w:ilvl="4" w:tplc="04090019" w:tentative="1">
      <w:start w:val="1"/>
      <w:numFmt w:val="lowerLetter"/>
      <w:lvlText w:val="%5)"/>
      <w:lvlJc w:val="left"/>
      <w:pPr>
        <w:ind w:left="3235" w:hanging="420"/>
      </w:pPr>
    </w:lvl>
    <w:lvl w:ilvl="5" w:tplc="0409001B" w:tentative="1">
      <w:start w:val="1"/>
      <w:numFmt w:val="lowerRoman"/>
      <w:lvlText w:val="%6."/>
      <w:lvlJc w:val="right"/>
      <w:pPr>
        <w:ind w:left="3655" w:hanging="420"/>
      </w:pPr>
    </w:lvl>
    <w:lvl w:ilvl="6" w:tplc="0409000F" w:tentative="1">
      <w:start w:val="1"/>
      <w:numFmt w:val="decimal"/>
      <w:lvlText w:val="%7."/>
      <w:lvlJc w:val="left"/>
      <w:pPr>
        <w:ind w:left="4075" w:hanging="420"/>
      </w:pPr>
    </w:lvl>
    <w:lvl w:ilvl="7" w:tplc="04090019" w:tentative="1">
      <w:start w:val="1"/>
      <w:numFmt w:val="lowerLetter"/>
      <w:lvlText w:val="%8)"/>
      <w:lvlJc w:val="left"/>
      <w:pPr>
        <w:ind w:left="4495" w:hanging="420"/>
      </w:pPr>
    </w:lvl>
    <w:lvl w:ilvl="8" w:tplc="0409001B" w:tentative="1">
      <w:start w:val="1"/>
      <w:numFmt w:val="lowerRoman"/>
      <w:lvlText w:val="%9."/>
      <w:lvlJc w:val="right"/>
      <w:pPr>
        <w:ind w:left="4915" w:hanging="420"/>
      </w:pPr>
    </w:lvl>
  </w:abstractNum>
  <w:abstractNum w:abstractNumId="3">
    <w:nsid w:val="48F3497A"/>
    <w:multiLevelType w:val="hybridMultilevel"/>
    <w:tmpl w:val="1A242EE4"/>
    <w:lvl w:ilvl="0" w:tplc="5A747DE2">
      <w:start w:val="1"/>
      <w:numFmt w:val="decimal"/>
      <w:lvlText w:val="%1、"/>
      <w:lvlJc w:val="left"/>
      <w:pPr>
        <w:ind w:left="480" w:hanging="480"/>
      </w:pPr>
    </w:lvl>
    <w:lvl w:ilvl="1" w:tplc="04090019">
      <w:start w:val="1"/>
      <w:numFmt w:val="lowerLetter"/>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lowerLetter"/>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lowerLetter"/>
      <w:lvlText w:val="%8)"/>
      <w:lvlJc w:val="left"/>
      <w:pPr>
        <w:ind w:left="3840" w:hanging="480"/>
      </w:pPr>
    </w:lvl>
    <w:lvl w:ilvl="8" w:tplc="0409001B">
      <w:start w:val="1"/>
      <w:numFmt w:val="lowerRoman"/>
      <w:lvlText w:val="%9."/>
      <w:lvlJc w:val="right"/>
      <w:pPr>
        <w:ind w:left="4320" w:hanging="480"/>
      </w:pPr>
    </w:lvl>
  </w:abstractNum>
  <w:abstractNum w:abstractNumId="4">
    <w:nsid w:val="765B4B7B"/>
    <w:multiLevelType w:val="multilevel"/>
    <w:tmpl w:val="073C35C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7CC9075B"/>
    <w:multiLevelType w:val="hybridMultilevel"/>
    <w:tmpl w:val="CD90B40E"/>
    <w:lvl w:ilvl="0" w:tplc="04090019">
      <w:start w:val="1"/>
      <w:numFmt w:val="lowerLetter"/>
      <w:lvlText w:val="%1)"/>
      <w:lvlJc w:val="left"/>
      <w:pPr>
        <w:ind w:left="1555" w:hanging="420"/>
      </w:pPr>
    </w:lvl>
    <w:lvl w:ilvl="1" w:tplc="04090019" w:tentative="1">
      <w:start w:val="1"/>
      <w:numFmt w:val="lowerLetter"/>
      <w:lvlText w:val="%2)"/>
      <w:lvlJc w:val="left"/>
      <w:pPr>
        <w:ind w:left="1975" w:hanging="420"/>
      </w:pPr>
    </w:lvl>
    <w:lvl w:ilvl="2" w:tplc="0409001B" w:tentative="1">
      <w:start w:val="1"/>
      <w:numFmt w:val="lowerRoman"/>
      <w:lvlText w:val="%3."/>
      <w:lvlJc w:val="right"/>
      <w:pPr>
        <w:ind w:left="2395" w:hanging="420"/>
      </w:pPr>
    </w:lvl>
    <w:lvl w:ilvl="3" w:tplc="0409000F" w:tentative="1">
      <w:start w:val="1"/>
      <w:numFmt w:val="decimal"/>
      <w:lvlText w:val="%4."/>
      <w:lvlJc w:val="left"/>
      <w:pPr>
        <w:ind w:left="2815" w:hanging="420"/>
      </w:pPr>
    </w:lvl>
    <w:lvl w:ilvl="4" w:tplc="04090019" w:tentative="1">
      <w:start w:val="1"/>
      <w:numFmt w:val="lowerLetter"/>
      <w:lvlText w:val="%5)"/>
      <w:lvlJc w:val="left"/>
      <w:pPr>
        <w:ind w:left="3235" w:hanging="420"/>
      </w:pPr>
    </w:lvl>
    <w:lvl w:ilvl="5" w:tplc="0409001B" w:tentative="1">
      <w:start w:val="1"/>
      <w:numFmt w:val="lowerRoman"/>
      <w:lvlText w:val="%6."/>
      <w:lvlJc w:val="right"/>
      <w:pPr>
        <w:ind w:left="3655" w:hanging="420"/>
      </w:pPr>
    </w:lvl>
    <w:lvl w:ilvl="6" w:tplc="0409000F" w:tentative="1">
      <w:start w:val="1"/>
      <w:numFmt w:val="decimal"/>
      <w:lvlText w:val="%7."/>
      <w:lvlJc w:val="left"/>
      <w:pPr>
        <w:ind w:left="4075" w:hanging="420"/>
      </w:pPr>
    </w:lvl>
    <w:lvl w:ilvl="7" w:tplc="04090019" w:tentative="1">
      <w:start w:val="1"/>
      <w:numFmt w:val="lowerLetter"/>
      <w:lvlText w:val="%8)"/>
      <w:lvlJc w:val="left"/>
      <w:pPr>
        <w:ind w:left="4495" w:hanging="420"/>
      </w:pPr>
    </w:lvl>
    <w:lvl w:ilvl="8" w:tplc="0409001B" w:tentative="1">
      <w:start w:val="1"/>
      <w:numFmt w:val="lowerRoman"/>
      <w:lvlText w:val="%9."/>
      <w:lvlJc w:val="right"/>
      <w:pPr>
        <w:ind w:left="4915" w:hanging="420"/>
      </w:pPr>
    </w:lvl>
  </w:abstractNum>
  <w:num w:numId="1">
    <w:abstractNumId w:val="0"/>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F7132E"/>
    <w:rsid w:val="5FF7132E"/>
    <w:rsid w:val="B33FB2E4"/>
    <w:rsid w:val="BF6964DB"/>
    <w:rsid w:val="D29B1952"/>
    <w:rsid w:val="D7E71EFE"/>
    <w:rsid w:val="DD7F3EBF"/>
    <w:rsid w:val="DEDDEC73"/>
    <w:rsid w:val="DEFBABF1"/>
    <w:rsid w:val="EDFE1983"/>
    <w:rsid w:val="EFEFEDB7"/>
    <w:rsid w:val="F76F4792"/>
    <w:rsid w:val="F77729E6"/>
    <w:rsid w:val="FB552678"/>
    <w:rsid w:val="FF1394B4"/>
    <w:rsid w:val="FF9FF6E3"/>
    <w:rsid w:val="FFBEB47D"/>
    <w:rsid w:val="FFFACEA9"/>
    <w:rsid w:val="FFFFEA46"/>
    <w:rsid w:val="00011346"/>
    <w:rsid w:val="00026278"/>
    <w:rsid w:val="00030C9E"/>
    <w:rsid w:val="00036750"/>
    <w:rsid w:val="000503AA"/>
    <w:rsid w:val="0007576C"/>
    <w:rsid w:val="0008064E"/>
    <w:rsid w:val="000858AC"/>
    <w:rsid w:val="00090C75"/>
    <w:rsid w:val="000939CF"/>
    <w:rsid w:val="000A7C2A"/>
    <w:rsid w:val="000C72C3"/>
    <w:rsid w:val="000C7AA2"/>
    <w:rsid w:val="000D58D7"/>
    <w:rsid w:val="000D746B"/>
    <w:rsid w:val="00107950"/>
    <w:rsid w:val="00111C14"/>
    <w:rsid w:val="0011372A"/>
    <w:rsid w:val="001171D4"/>
    <w:rsid w:val="00127891"/>
    <w:rsid w:val="00130BFD"/>
    <w:rsid w:val="00130EDF"/>
    <w:rsid w:val="00134E32"/>
    <w:rsid w:val="00137489"/>
    <w:rsid w:val="00160335"/>
    <w:rsid w:val="00185498"/>
    <w:rsid w:val="00185C7A"/>
    <w:rsid w:val="00196E90"/>
    <w:rsid w:val="001A4F72"/>
    <w:rsid w:val="0020007B"/>
    <w:rsid w:val="00230031"/>
    <w:rsid w:val="002301B4"/>
    <w:rsid w:val="00250C6E"/>
    <w:rsid w:val="00261E04"/>
    <w:rsid w:val="002626ED"/>
    <w:rsid w:val="00290A9F"/>
    <w:rsid w:val="002A488F"/>
    <w:rsid w:val="002B087F"/>
    <w:rsid w:val="002F71F5"/>
    <w:rsid w:val="0031065B"/>
    <w:rsid w:val="00315C69"/>
    <w:rsid w:val="00321DD1"/>
    <w:rsid w:val="00326F6F"/>
    <w:rsid w:val="00340356"/>
    <w:rsid w:val="003448AD"/>
    <w:rsid w:val="00352738"/>
    <w:rsid w:val="00367057"/>
    <w:rsid w:val="00373408"/>
    <w:rsid w:val="003829F6"/>
    <w:rsid w:val="00397B01"/>
    <w:rsid w:val="003B20DC"/>
    <w:rsid w:val="00400542"/>
    <w:rsid w:val="00400BD9"/>
    <w:rsid w:val="00421A96"/>
    <w:rsid w:val="00495D60"/>
    <w:rsid w:val="004A0C34"/>
    <w:rsid w:val="004C27BF"/>
    <w:rsid w:val="0050614D"/>
    <w:rsid w:val="00513952"/>
    <w:rsid w:val="00521194"/>
    <w:rsid w:val="0052441F"/>
    <w:rsid w:val="00527121"/>
    <w:rsid w:val="00537210"/>
    <w:rsid w:val="00565AF4"/>
    <w:rsid w:val="00565DB6"/>
    <w:rsid w:val="00571BA9"/>
    <w:rsid w:val="00586EAA"/>
    <w:rsid w:val="005B19D8"/>
    <w:rsid w:val="005D66E2"/>
    <w:rsid w:val="006130AB"/>
    <w:rsid w:val="00622E94"/>
    <w:rsid w:val="006408BF"/>
    <w:rsid w:val="006761BA"/>
    <w:rsid w:val="00685622"/>
    <w:rsid w:val="006A7F23"/>
    <w:rsid w:val="006C2283"/>
    <w:rsid w:val="006F6BAB"/>
    <w:rsid w:val="007054DC"/>
    <w:rsid w:val="00714468"/>
    <w:rsid w:val="00716FCE"/>
    <w:rsid w:val="00727EC1"/>
    <w:rsid w:val="00733C6D"/>
    <w:rsid w:val="00747476"/>
    <w:rsid w:val="00747AC0"/>
    <w:rsid w:val="007761FA"/>
    <w:rsid w:val="0078172E"/>
    <w:rsid w:val="007821E4"/>
    <w:rsid w:val="007A79B0"/>
    <w:rsid w:val="007B4525"/>
    <w:rsid w:val="007C02F5"/>
    <w:rsid w:val="007E7A13"/>
    <w:rsid w:val="007F2F2C"/>
    <w:rsid w:val="00810E79"/>
    <w:rsid w:val="00834C66"/>
    <w:rsid w:val="00835B2C"/>
    <w:rsid w:val="00835DB4"/>
    <w:rsid w:val="0084211D"/>
    <w:rsid w:val="00847328"/>
    <w:rsid w:val="00851748"/>
    <w:rsid w:val="00862471"/>
    <w:rsid w:val="00884D84"/>
    <w:rsid w:val="008853C9"/>
    <w:rsid w:val="008A37F5"/>
    <w:rsid w:val="008C0B0A"/>
    <w:rsid w:val="008C4385"/>
    <w:rsid w:val="0093062F"/>
    <w:rsid w:val="009366F4"/>
    <w:rsid w:val="00953A50"/>
    <w:rsid w:val="00962AD4"/>
    <w:rsid w:val="00975847"/>
    <w:rsid w:val="009969D7"/>
    <w:rsid w:val="009A75F4"/>
    <w:rsid w:val="009B00FC"/>
    <w:rsid w:val="009C2F27"/>
    <w:rsid w:val="009C4968"/>
    <w:rsid w:val="009D0C15"/>
    <w:rsid w:val="009F1BC5"/>
    <w:rsid w:val="00A11BE0"/>
    <w:rsid w:val="00A3333D"/>
    <w:rsid w:val="00A42165"/>
    <w:rsid w:val="00A46088"/>
    <w:rsid w:val="00A46AD4"/>
    <w:rsid w:val="00A515CB"/>
    <w:rsid w:val="00A62580"/>
    <w:rsid w:val="00A6518C"/>
    <w:rsid w:val="00A6638D"/>
    <w:rsid w:val="00A8048C"/>
    <w:rsid w:val="00A8355C"/>
    <w:rsid w:val="00AE4F4A"/>
    <w:rsid w:val="00B01575"/>
    <w:rsid w:val="00B17C58"/>
    <w:rsid w:val="00B20394"/>
    <w:rsid w:val="00B36A82"/>
    <w:rsid w:val="00B73A90"/>
    <w:rsid w:val="00B76C18"/>
    <w:rsid w:val="00C14E17"/>
    <w:rsid w:val="00C25519"/>
    <w:rsid w:val="00C4797D"/>
    <w:rsid w:val="00CA7DCD"/>
    <w:rsid w:val="00CB4730"/>
    <w:rsid w:val="00CD22C4"/>
    <w:rsid w:val="00D32A48"/>
    <w:rsid w:val="00D4044A"/>
    <w:rsid w:val="00D44FB1"/>
    <w:rsid w:val="00D96CF3"/>
    <w:rsid w:val="00DA08ED"/>
    <w:rsid w:val="00DC300B"/>
    <w:rsid w:val="00DE17E2"/>
    <w:rsid w:val="00E019DC"/>
    <w:rsid w:val="00E036A0"/>
    <w:rsid w:val="00E44C79"/>
    <w:rsid w:val="00E46DB2"/>
    <w:rsid w:val="00E46FBA"/>
    <w:rsid w:val="00E47C82"/>
    <w:rsid w:val="00E50659"/>
    <w:rsid w:val="00E91033"/>
    <w:rsid w:val="00EA4EDC"/>
    <w:rsid w:val="00EC4437"/>
    <w:rsid w:val="00ED0D71"/>
    <w:rsid w:val="00F0009A"/>
    <w:rsid w:val="00F15506"/>
    <w:rsid w:val="00F26970"/>
    <w:rsid w:val="00F44CD1"/>
    <w:rsid w:val="00FA66EE"/>
    <w:rsid w:val="00FC2A27"/>
    <w:rsid w:val="00FC4C86"/>
    <w:rsid w:val="00FD1041"/>
    <w:rsid w:val="00FF175D"/>
    <w:rsid w:val="3F3FB504"/>
    <w:rsid w:val="3FF71058"/>
    <w:rsid w:val="5BFB5E23"/>
    <w:rsid w:val="5F5FD569"/>
    <w:rsid w:val="5FF7132E"/>
    <w:rsid w:val="5FFF9B3B"/>
    <w:rsid w:val="69BFDB71"/>
    <w:rsid w:val="6FBB1383"/>
    <w:rsid w:val="6FDFC803"/>
    <w:rsid w:val="71CF3E39"/>
    <w:rsid w:val="7B470199"/>
    <w:rsid w:val="7B777C92"/>
    <w:rsid w:val="7BF37AA2"/>
    <w:rsid w:val="7D337CE7"/>
    <w:rsid w:val="7E74B804"/>
    <w:rsid w:val="7EDFED76"/>
    <w:rsid w:val="7F776169"/>
    <w:rsid w:val="7FA945FF"/>
    <w:rsid w:val="7FAF1C1F"/>
    <w:rsid w:val="7FF5D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85A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annotation reference"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Default Paragraph Font"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qFormat="1"/>
    <w:lsdException w:name="No List" w:uiPriority="99"/>
    <w:lsdException w:name="Outline List 1" w:uiPriority="99"/>
    <w:lsdException w:name="Outline List 2" w:uiPriority="99"/>
    <w:lsdException w:name="Outline List 3" w:uiPriority="99"/>
    <w:lsdException w:name="Table Grid" w:semiHidden="0"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rsid w:val="00111C1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E036A0"/>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Normal (Web)"/>
    <w:basedOn w:val="a"/>
    <w:qFormat/>
    <w:rPr>
      <w:sz w:val="24"/>
    </w:rPr>
  </w:style>
  <w:style w:type="character" w:styleId="a5">
    <w:name w:val="annotation reference"/>
    <w:basedOn w:val="a0"/>
    <w:qFormat/>
    <w:rPr>
      <w:sz w:val="21"/>
      <w:szCs w:val="21"/>
    </w:rPr>
  </w:style>
  <w:style w:type="table" w:styleId="a6">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11">
    <w:name w:val="font11"/>
    <w:basedOn w:val="a0"/>
    <w:qFormat/>
    <w:rPr>
      <w:rFonts w:ascii="Calibri" w:hAnsi="Calibri" w:cs="Calibri"/>
      <w:color w:val="000000"/>
      <w:sz w:val="20"/>
      <w:szCs w:val="20"/>
      <w:u w:val="none"/>
    </w:rPr>
  </w:style>
  <w:style w:type="character" w:customStyle="1" w:styleId="font01">
    <w:name w:val="font01"/>
    <w:basedOn w:val="a0"/>
    <w:qFormat/>
    <w:rPr>
      <w:rFonts w:ascii="font-weight : 400" w:eastAsia="font-weight : 400" w:hAnsi="font-weight : 400" w:cs="font-weight : 400"/>
      <w:color w:val="000000"/>
      <w:sz w:val="20"/>
      <w:szCs w:val="20"/>
      <w:u w:val="none"/>
    </w:rPr>
  </w:style>
  <w:style w:type="character" w:customStyle="1" w:styleId="font41">
    <w:name w:val="font41"/>
    <w:basedOn w:val="a0"/>
    <w:qFormat/>
    <w:rPr>
      <w:rFonts w:ascii="华文宋体" w:eastAsia="华文宋体" w:hAnsi="华文宋体" w:cs="华文宋体"/>
      <w:color w:val="000000"/>
      <w:sz w:val="20"/>
      <w:szCs w:val="20"/>
      <w:u w:val="none"/>
    </w:rPr>
  </w:style>
  <w:style w:type="paragraph" w:customStyle="1" w:styleId="p1">
    <w:name w:val="p1"/>
    <w:basedOn w:val="a"/>
    <w:qFormat/>
    <w:pPr>
      <w:spacing w:line="380" w:lineRule="atLeast"/>
      <w:jc w:val="left"/>
    </w:pPr>
    <w:rPr>
      <w:rFonts w:ascii="Helvetica Neue" w:eastAsia="Helvetica Neue" w:hAnsi="Helvetica Neue" w:cs="Times New Roman"/>
      <w:color w:val="000000"/>
      <w:kern w:val="0"/>
      <w:sz w:val="26"/>
      <w:szCs w:val="26"/>
    </w:rPr>
  </w:style>
  <w:style w:type="character" w:customStyle="1" w:styleId="1Char">
    <w:name w:val="标题 1 Char"/>
    <w:basedOn w:val="a0"/>
    <w:link w:val="1"/>
    <w:rsid w:val="00111C14"/>
    <w:rPr>
      <w:rFonts w:asciiTheme="minorHAnsi" w:eastAsiaTheme="minorEastAsia" w:hAnsiTheme="minorHAnsi" w:cstheme="minorBidi"/>
      <w:b/>
      <w:bCs/>
      <w:kern w:val="44"/>
      <w:sz w:val="44"/>
      <w:szCs w:val="44"/>
    </w:rPr>
  </w:style>
  <w:style w:type="character" w:customStyle="1" w:styleId="2Char">
    <w:name w:val="标题 2 Char"/>
    <w:basedOn w:val="a0"/>
    <w:link w:val="2"/>
    <w:uiPriority w:val="9"/>
    <w:rsid w:val="00E036A0"/>
    <w:rPr>
      <w:rFonts w:asciiTheme="majorHAnsi" w:eastAsiaTheme="majorEastAsia" w:hAnsiTheme="majorHAnsi" w:cstheme="majorBidi"/>
      <w:b/>
      <w:bCs/>
      <w:kern w:val="2"/>
      <w:sz w:val="32"/>
      <w:szCs w:val="32"/>
    </w:rPr>
  </w:style>
  <w:style w:type="paragraph" w:styleId="a7">
    <w:name w:val="header"/>
    <w:basedOn w:val="a"/>
    <w:link w:val="Char"/>
    <w:rsid w:val="00421A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421A96"/>
    <w:rPr>
      <w:rFonts w:asciiTheme="minorHAnsi" w:eastAsiaTheme="minorEastAsia" w:hAnsiTheme="minorHAnsi" w:cstheme="minorBidi"/>
      <w:kern w:val="2"/>
      <w:sz w:val="18"/>
      <w:szCs w:val="18"/>
    </w:rPr>
  </w:style>
  <w:style w:type="paragraph" w:styleId="a8">
    <w:name w:val="footer"/>
    <w:basedOn w:val="a"/>
    <w:link w:val="Char0"/>
    <w:uiPriority w:val="99"/>
    <w:rsid w:val="00421A96"/>
    <w:pPr>
      <w:tabs>
        <w:tab w:val="center" w:pos="4153"/>
        <w:tab w:val="right" w:pos="8306"/>
      </w:tabs>
      <w:snapToGrid w:val="0"/>
      <w:jc w:val="left"/>
    </w:pPr>
    <w:rPr>
      <w:sz w:val="18"/>
      <w:szCs w:val="18"/>
    </w:rPr>
  </w:style>
  <w:style w:type="character" w:customStyle="1" w:styleId="Char0">
    <w:name w:val="页脚 Char"/>
    <w:basedOn w:val="a0"/>
    <w:link w:val="a8"/>
    <w:uiPriority w:val="99"/>
    <w:rsid w:val="00421A96"/>
    <w:rPr>
      <w:rFonts w:asciiTheme="minorHAnsi" w:eastAsiaTheme="minorEastAsia" w:hAnsiTheme="minorHAnsi" w:cstheme="minorBidi"/>
      <w:kern w:val="2"/>
      <w:sz w:val="18"/>
      <w:szCs w:val="18"/>
    </w:rPr>
  </w:style>
  <w:style w:type="paragraph" w:styleId="a9">
    <w:name w:val="List Paragraph"/>
    <w:basedOn w:val="a"/>
    <w:uiPriority w:val="99"/>
    <w:qFormat/>
    <w:rsid w:val="00B20394"/>
    <w:pPr>
      <w:ind w:firstLineChars="200" w:firstLine="420"/>
    </w:pPr>
  </w:style>
  <w:style w:type="paragraph" w:customStyle="1" w:styleId="Aa">
    <w:name w:val="正文 A"/>
    <w:qFormat/>
    <w:rsid w:val="00622E94"/>
    <w:pPr>
      <w:widowControl w:val="0"/>
      <w:jc w:val="both"/>
    </w:pPr>
    <w:rPr>
      <w:rFonts w:eastAsia="Arial Unicode MS" w:cs="Arial Unicode MS"/>
      <w:color w:val="000000"/>
      <w:kern w:val="2"/>
      <w:sz w:val="21"/>
      <w:szCs w:val="21"/>
      <w:u w:color="000000"/>
    </w:rPr>
  </w:style>
  <w:style w:type="table" w:customStyle="1" w:styleId="TableNormal">
    <w:name w:val="Table Normal"/>
    <w:qFormat/>
    <w:rsid w:val="00622E94"/>
    <w:rPr>
      <w:rFonts w:eastAsiaTheme="minorEastAsia"/>
    </w:rPr>
    <w:tblPr>
      <w:tblCellMar>
        <w:top w:w="0" w:type="dxa"/>
        <w:left w:w="0" w:type="dxa"/>
        <w:bottom w:w="0" w:type="dxa"/>
        <w:right w:w="0" w:type="dxa"/>
      </w:tblCellMar>
    </w:tblPr>
  </w:style>
  <w:style w:type="paragraph" w:styleId="ab">
    <w:name w:val="Balloon Text"/>
    <w:basedOn w:val="a"/>
    <w:link w:val="Char1"/>
    <w:semiHidden/>
    <w:unhideWhenUsed/>
    <w:rsid w:val="009969D7"/>
    <w:rPr>
      <w:sz w:val="18"/>
      <w:szCs w:val="18"/>
    </w:rPr>
  </w:style>
  <w:style w:type="character" w:customStyle="1" w:styleId="Char1">
    <w:name w:val="批注框文本 Char"/>
    <w:basedOn w:val="a0"/>
    <w:link w:val="ab"/>
    <w:semiHidden/>
    <w:rsid w:val="009969D7"/>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annotation reference"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Default Paragraph Font"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qFormat="1"/>
    <w:lsdException w:name="No List" w:uiPriority="99"/>
    <w:lsdException w:name="Outline List 1" w:uiPriority="99"/>
    <w:lsdException w:name="Outline List 2" w:uiPriority="99"/>
    <w:lsdException w:name="Outline List 3" w:uiPriority="99"/>
    <w:lsdException w:name="Table Grid" w:semiHidden="0"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rsid w:val="00111C14"/>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E036A0"/>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Normal (Web)"/>
    <w:basedOn w:val="a"/>
    <w:qFormat/>
    <w:rPr>
      <w:sz w:val="24"/>
    </w:rPr>
  </w:style>
  <w:style w:type="character" w:styleId="a5">
    <w:name w:val="annotation reference"/>
    <w:basedOn w:val="a0"/>
    <w:qFormat/>
    <w:rPr>
      <w:sz w:val="21"/>
      <w:szCs w:val="21"/>
    </w:rPr>
  </w:style>
  <w:style w:type="table" w:styleId="a6">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11">
    <w:name w:val="font11"/>
    <w:basedOn w:val="a0"/>
    <w:qFormat/>
    <w:rPr>
      <w:rFonts w:ascii="Calibri" w:hAnsi="Calibri" w:cs="Calibri"/>
      <w:color w:val="000000"/>
      <w:sz w:val="20"/>
      <w:szCs w:val="20"/>
      <w:u w:val="none"/>
    </w:rPr>
  </w:style>
  <w:style w:type="character" w:customStyle="1" w:styleId="font01">
    <w:name w:val="font01"/>
    <w:basedOn w:val="a0"/>
    <w:qFormat/>
    <w:rPr>
      <w:rFonts w:ascii="font-weight : 400" w:eastAsia="font-weight : 400" w:hAnsi="font-weight : 400" w:cs="font-weight : 400"/>
      <w:color w:val="000000"/>
      <w:sz w:val="20"/>
      <w:szCs w:val="20"/>
      <w:u w:val="none"/>
    </w:rPr>
  </w:style>
  <w:style w:type="character" w:customStyle="1" w:styleId="font41">
    <w:name w:val="font41"/>
    <w:basedOn w:val="a0"/>
    <w:qFormat/>
    <w:rPr>
      <w:rFonts w:ascii="华文宋体" w:eastAsia="华文宋体" w:hAnsi="华文宋体" w:cs="华文宋体"/>
      <w:color w:val="000000"/>
      <w:sz w:val="20"/>
      <w:szCs w:val="20"/>
      <w:u w:val="none"/>
    </w:rPr>
  </w:style>
  <w:style w:type="paragraph" w:customStyle="1" w:styleId="p1">
    <w:name w:val="p1"/>
    <w:basedOn w:val="a"/>
    <w:qFormat/>
    <w:pPr>
      <w:spacing w:line="380" w:lineRule="atLeast"/>
      <w:jc w:val="left"/>
    </w:pPr>
    <w:rPr>
      <w:rFonts w:ascii="Helvetica Neue" w:eastAsia="Helvetica Neue" w:hAnsi="Helvetica Neue" w:cs="Times New Roman"/>
      <w:color w:val="000000"/>
      <w:kern w:val="0"/>
      <w:sz w:val="26"/>
      <w:szCs w:val="26"/>
    </w:rPr>
  </w:style>
  <w:style w:type="character" w:customStyle="1" w:styleId="1Char">
    <w:name w:val="标题 1 Char"/>
    <w:basedOn w:val="a0"/>
    <w:link w:val="1"/>
    <w:rsid w:val="00111C14"/>
    <w:rPr>
      <w:rFonts w:asciiTheme="minorHAnsi" w:eastAsiaTheme="minorEastAsia" w:hAnsiTheme="minorHAnsi" w:cstheme="minorBidi"/>
      <w:b/>
      <w:bCs/>
      <w:kern w:val="44"/>
      <w:sz w:val="44"/>
      <w:szCs w:val="44"/>
    </w:rPr>
  </w:style>
  <w:style w:type="character" w:customStyle="1" w:styleId="2Char">
    <w:name w:val="标题 2 Char"/>
    <w:basedOn w:val="a0"/>
    <w:link w:val="2"/>
    <w:uiPriority w:val="9"/>
    <w:rsid w:val="00E036A0"/>
    <w:rPr>
      <w:rFonts w:asciiTheme="majorHAnsi" w:eastAsiaTheme="majorEastAsia" w:hAnsiTheme="majorHAnsi" w:cstheme="majorBidi"/>
      <w:b/>
      <w:bCs/>
      <w:kern w:val="2"/>
      <w:sz w:val="32"/>
      <w:szCs w:val="32"/>
    </w:rPr>
  </w:style>
  <w:style w:type="paragraph" w:styleId="a7">
    <w:name w:val="header"/>
    <w:basedOn w:val="a"/>
    <w:link w:val="Char"/>
    <w:rsid w:val="00421A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421A96"/>
    <w:rPr>
      <w:rFonts w:asciiTheme="minorHAnsi" w:eastAsiaTheme="minorEastAsia" w:hAnsiTheme="minorHAnsi" w:cstheme="minorBidi"/>
      <w:kern w:val="2"/>
      <w:sz w:val="18"/>
      <w:szCs w:val="18"/>
    </w:rPr>
  </w:style>
  <w:style w:type="paragraph" w:styleId="a8">
    <w:name w:val="footer"/>
    <w:basedOn w:val="a"/>
    <w:link w:val="Char0"/>
    <w:uiPriority w:val="99"/>
    <w:rsid w:val="00421A96"/>
    <w:pPr>
      <w:tabs>
        <w:tab w:val="center" w:pos="4153"/>
        <w:tab w:val="right" w:pos="8306"/>
      </w:tabs>
      <w:snapToGrid w:val="0"/>
      <w:jc w:val="left"/>
    </w:pPr>
    <w:rPr>
      <w:sz w:val="18"/>
      <w:szCs w:val="18"/>
    </w:rPr>
  </w:style>
  <w:style w:type="character" w:customStyle="1" w:styleId="Char0">
    <w:name w:val="页脚 Char"/>
    <w:basedOn w:val="a0"/>
    <w:link w:val="a8"/>
    <w:uiPriority w:val="99"/>
    <w:rsid w:val="00421A96"/>
    <w:rPr>
      <w:rFonts w:asciiTheme="minorHAnsi" w:eastAsiaTheme="minorEastAsia" w:hAnsiTheme="minorHAnsi" w:cstheme="minorBidi"/>
      <w:kern w:val="2"/>
      <w:sz w:val="18"/>
      <w:szCs w:val="18"/>
    </w:rPr>
  </w:style>
  <w:style w:type="paragraph" w:styleId="a9">
    <w:name w:val="List Paragraph"/>
    <w:basedOn w:val="a"/>
    <w:uiPriority w:val="99"/>
    <w:qFormat/>
    <w:rsid w:val="00B20394"/>
    <w:pPr>
      <w:ind w:firstLineChars="200" w:firstLine="420"/>
    </w:pPr>
  </w:style>
  <w:style w:type="paragraph" w:customStyle="1" w:styleId="Aa">
    <w:name w:val="正文 A"/>
    <w:qFormat/>
    <w:rsid w:val="00622E94"/>
    <w:pPr>
      <w:widowControl w:val="0"/>
      <w:jc w:val="both"/>
    </w:pPr>
    <w:rPr>
      <w:rFonts w:eastAsia="Arial Unicode MS" w:cs="Arial Unicode MS"/>
      <w:color w:val="000000"/>
      <w:kern w:val="2"/>
      <w:sz w:val="21"/>
      <w:szCs w:val="21"/>
      <w:u w:color="000000"/>
    </w:rPr>
  </w:style>
  <w:style w:type="table" w:customStyle="1" w:styleId="TableNormal">
    <w:name w:val="Table Normal"/>
    <w:qFormat/>
    <w:rsid w:val="00622E94"/>
    <w:rPr>
      <w:rFonts w:eastAsiaTheme="minorEastAsia"/>
    </w:rPr>
    <w:tblPr>
      <w:tblCellMar>
        <w:top w:w="0" w:type="dxa"/>
        <w:left w:w="0" w:type="dxa"/>
        <w:bottom w:w="0" w:type="dxa"/>
        <w:right w:w="0" w:type="dxa"/>
      </w:tblCellMar>
    </w:tblPr>
  </w:style>
  <w:style w:type="paragraph" w:styleId="ab">
    <w:name w:val="Balloon Text"/>
    <w:basedOn w:val="a"/>
    <w:link w:val="Char1"/>
    <w:semiHidden/>
    <w:unhideWhenUsed/>
    <w:rsid w:val="009969D7"/>
    <w:rPr>
      <w:sz w:val="18"/>
      <w:szCs w:val="18"/>
    </w:rPr>
  </w:style>
  <w:style w:type="character" w:customStyle="1" w:styleId="Char1">
    <w:name w:val="批注框文本 Char"/>
    <w:basedOn w:val="a0"/>
    <w:link w:val="ab"/>
    <w:semiHidden/>
    <w:rsid w:val="009969D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006119">
      <w:bodyDiv w:val="1"/>
      <w:marLeft w:val="0"/>
      <w:marRight w:val="0"/>
      <w:marTop w:val="0"/>
      <w:marBottom w:val="0"/>
      <w:divBdr>
        <w:top w:val="none" w:sz="0" w:space="0" w:color="auto"/>
        <w:left w:val="none" w:sz="0" w:space="0" w:color="auto"/>
        <w:bottom w:val="none" w:sz="0" w:space="0" w:color="auto"/>
        <w:right w:val="none" w:sz="0" w:space="0" w:color="auto"/>
      </w:divBdr>
    </w:div>
    <w:div w:id="688146303">
      <w:bodyDiv w:val="1"/>
      <w:marLeft w:val="0"/>
      <w:marRight w:val="0"/>
      <w:marTop w:val="0"/>
      <w:marBottom w:val="0"/>
      <w:divBdr>
        <w:top w:val="none" w:sz="0" w:space="0" w:color="auto"/>
        <w:left w:val="none" w:sz="0" w:space="0" w:color="auto"/>
        <w:bottom w:val="none" w:sz="0" w:space="0" w:color="auto"/>
        <w:right w:val="none" w:sz="0" w:space="0" w:color="auto"/>
      </w:divBdr>
    </w:div>
    <w:div w:id="717972567">
      <w:bodyDiv w:val="1"/>
      <w:marLeft w:val="0"/>
      <w:marRight w:val="0"/>
      <w:marTop w:val="0"/>
      <w:marBottom w:val="0"/>
      <w:divBdr>
        <w:top w:val="none" w:sz="0" w:space="0" w:color="auto"/>
        <w:left w:val="none" w:sz="0" w:space="0" w:color="auto"/>
        <w:bottom w:val="none" w:sz="0" w:space="0" w:color="auto"/>
        <w:right w:val="none" w:sz="0" w:space="0" w:color="auto"/>
      </w:divBdr>
    </w:div>
    <w:div w:id="747926742">
      <w:bodyDiv w:val="1"/>
      <w:marLeft w:val="0"/>
      <w:marRight w:val="0"/>
      <w:marTop w:val="0"/>
      <w:marBottom w:val="0"/>
      <w:divBdr>
        <w:top w:val="none" w:sz="0" w:space="0" w:color="auto"/>
        <w:left w:val="none" w:sz="0" w:space="0" w:color="auto"/>
        <w:bottom w:val="none" w:sz="0" w:space="0" w:color="auto"/>
        <w:right w:val="none" w:sz="0" w:space="0" w:color="auto"/>
      </w:divBdr>
    </w:div>
    <w:div w:id="1481655212">
      <w:bodyDiv w:val="1"/>
      <w:marLeft w:val="0"/>
      <w:marRight w:val="0"/>
      <w:marTop w:val="0"/>
      <w:marBottom w:val="0"/>
      <w:divBdr>
        <w:top w:val="none" w:sz="0" w:space="0" w:color="auto"/>
        <w:left w:val="none" w:sz="0" w:space="0" w:color="auto"/>
        <w:bottom w:val="none" w:sz="0" w:space="0" w:color="auto"/>
        <w:right w:val="none" w:sz="0" w:space="0" w:color="auto"/>
      </w:divBdr>
    </w:div>
    <w:div w:id="1485657804">
      <w:bodyDiv w:val="1"/>
      <w:marLeft w:val="0"/>
      <w:marRight w:val="0"/>
      <w:marTop w:val="0"/>
      <w:marBottom w:val="0"/>
      <w:divBdr>
        <w:top w:val="none" w:sz="0" w:space="0" w:color="auto"/>
        <w:left w:val="none" w:sz="0" w:space="0" w:color="auto"/>
        <w:bottom w:val="none" w:sz="0" w:space="0" w:color="auto"/>
        <w:right w:val="none" w:sz="0" w:space="0" w:color="auto"/>
      </w:divBdr>
    </w:div>
    <w:div w:id="1762531822">
      <w:bodyDiv w:val="1"/>
      <w:marLeft w:val="0"/>
      <w:marRight w:val="0"/>
      <w:marTop w:val="0"/>
      <w:marBottom w:val="0"/>
      <w:divBdr>
        <w:top w:val="none" w:sz="0" w:space="0" w:color="auto"/>
        <w:left w:val="none" w:sz="0" w:space="0" w:color="auto"/>
        <w:bottom w:val="none" w:sz="0" w:space="0" w:color="auto"/>
        <w:right w:val="none" w:sz="0" w:space="0" w:color="auto"/>
      </w:divBdr>
    </w:div>
    <w:div w:id="19807250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C86E8B-0896-4A58-8018-92C1F358C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16</Pages>
  <Words>1776</Words>
  <Characters>10124</Characters>
  <Application>Microsoft Office Word</Application>
  <DocSecurity>0</DocSecurity>
  <Lines>84</Lines>
  <Paragraphs>23</Paragraphs>
  <ScaleCrop>false</ScaleCrop>
  <Company>Microsoft</Company>
  <LinksUpToDate>false</LinksUpToDate>
  <CharactersWithSpaces>11877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cuishuangshuo</dc:creator>
  <cp:lastModifiedBy>zhao</cp:lastModifiedBy>
  <cp:revision>10</cp:revision>
  <dcterms:created xsi:type="dcterms:W3CDTF">2019-11-13T01:14:00Z</dcterms:created>
  <dcterms:modified xsi:type="dcterms:W3CDTF">2019-11-13T07:55:00Z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2052-1.3.1.1688</vt:lpwstr>
  </property>
</Properties>
</file>