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1E63" w:rsidRDefault="008F1E63"/>
    <w:tbl>
      <w:tblPr>
        <w:tblW w:w="14767" w:type="dxa"/>
        <w:jc w:val="center"/>
        <w:tblInd w:w="93" w:type="dxa"/>
        <w:tblLayout w:type="fixed"/>
        <w:tblLook w:val="04A0" w:firstRow="1" w:lastRow="0" w:firstColumn="1" w:lastColumn="0" w:noHBand="0" w:noVBand="1"/>
      </w:tblPr>
      <w:tblGrid>
        <w:gridCol w:w="1008"/>
        <w:gridCol w:w="1984"/>
        <w:gridCol w:w="6095"/>
        <w:gridCol w:w="993"/>
        <w:gridCol w:w="850"/>
        <w:gridCol w:w="1418"/>
        <w:gridCol w:w="1559"/>
        <w:gridCol w:w="860"/>
      </w:tblGrid>
      <w:tr w:rsidR="008F1E63" w:rsidRPr="001D4303">
        <w:trPr>
          <w:trHeight w:val="1140"/>
          <w:jc w:val="center"/>
        </w:trPr>
        <w:tc>
          <w:tcPr>
            <w:tcW w:w="14767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8F1E63" w:rsidRPr="001D4303" w:rsidRDefault="001D4303">
            <w:pPr>
              <w:widowControl/>
              <w:jc w:val="center"/>
              <w:rPr>
                <w:rFonts w:ascii="宋体" w:eastAsia="宋体" w:hAnsi="宋体" w:cs="宋体" w:hint="eastAsia"/>
                <w:b/>
                <w:kern w:val="0"/>
                <w:sz w:val="36"/>
                <w:szCs w:val="36"/>
              </w:rPr>
            </w:pPr>
            <w:r w:rsidRPr="001D4303">
              <w:rPr>
                <w:rFonts w:ascii="宋体" w:eastAsia="宋体" w:hAnsi="宋体" w:cs="宋体" w:hint="eastAsia"/>
                <w:b/>
                <w:kern w:val="0"/>
                <w:sz w:val="36"/>
                <w:szCs w:val="36"/>
              </w:rPr>
              <w:t>区域性国家重点档案保护中心</w:t>
            </w:r>
            <w:r w:rsidRPr="001D4303">
              <w:rPr>
                <w:rFonts w:ascii="宋体" w:eastAsia="宋体" w:hAnsi="宋体" w:cs="宋体" w:hint="eastAsia"/>
                <w:b/>
                <w:kern w:val="0"/>
                <w:sz w:val="36"/>
                <w:szCs w:val="36"/>
              </w:rPr>
              <w:t>(</w:t>
            </w:r>
            <w:r w:rsidRPr="001D4303">
              <w:rPr>
                <w:rFonts w:ascii="宋体" w:eastAsia="宋体" w:hAnsi="宋体" w:cs="宋体" w:hint="eastAsia"/>
                <w:b/>
                <w:kern w:val="0"/>
                <w:sz w:val="36"/>
                <w:szCs w:val="36"/>
              </w:rPr>
              <w:t>云南省档案馆</w:t>
            </w:r>
            <w:r w:rsidRPr="001D4303">
              <w:rPr>
                <w:rFonts w:ascii="宋体" w:eastAsia="宋体" w:hAnsi="宋体" w:cs="宋体" w:hint="eastAsia"/>
                <w:b/>
                <w:kern w:val="0"/>
                <w:sz w:val="36"/>
                <w:szCs w:val="36"/>
              </w:rPr>
              <w:t>)2019</w:t>
            </w:r>
            <w:r w:rsidRPr="001D4303">
              <w:rPr>
                <w:rFonts w:ascii="宋体" w:eastAsia="宋体" w:hAnsi="宋体" w:cs="宋体" w:hint="eastAsia"/>
                <w:b/>
                <w:kern w:val="0"/>
                <w:sz w:val="36"/>
                <w:szCs w:val="36"/>
              </w:rPr>
              <w:t>年度建设需求设备采购明细</w:t>
            </w:r>
          </w:p>
          <w:p w:rsidR="00A5483D" w:rsidRPr="001D4303" w:rsidRDefault="00B9085F" w:rsidP="00A5483D">
            <w:pPr>
              <w:widowControl/>
              <w:jc w:val="left"/>
              <w:rPr>
                <w:rFonts w:ascii="宋体" w:eastAsia="宋体" w:hAnsi="宋体" w:cs="宋体"/>
                <w:b/>
                <w:kern w:val="0"/>
                <w:sz w:val="28"/>
                <w:szCs w:val="28"/>
              </w:rPr>
            </w:pPr>
            <w:r w:rsidRPr="001D4303">
              <w:rPr>
                <w:rFonts w:ascii="宋体" w:eastAsia="宋体" w:hAnsi="宋体" w:cs="宋体" w:hint="eastAsia"/>
                <w:b/>
                <w:kern w:val="0"/>
                <w:sz w:val="28"/>
                <w:szCs w:val="28"/>
              </w:rPr>
              <w:t>一、采购内容</w:t>
            </w:r>
            <w:bookmarkStart w:id="0" w:name="_GoBack"/>
            <w:bookmarkEnd w:id="0"/>
          </w:p>
        </w:tc>
      </w:tr>
      <w:tr w:rsidR="008F1E63">
        <w:trPr>
          <w:trHeight w:val="645"/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8F1E63" w:rsidRDefault="001D4303">
            <w:pPr>
              <w:widowControl/>
              <w:jc w:val="center"/>
              <w:rPr>
                <w:rFonts w:ascii="黑体" w:eastAsia="黑体" w:hAnsi="黑体" w:cs="宋体"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宋体" w:hint="eastAsia"/>
                <w:kern w:val="0"/>
                <w:sz w:val="28"/>
                <w:szCs w:val="28"/>
              </w:rPr>
              <w:t>序号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8F1E63" w:rsidRDefault="001D4303">
            <w:pPr>
              <w:widowControl/>
              <w:jc w:val="center"/>
              <w:rPr>
                <w:rFonts w:ascii="黑体" w:eastAsia="黑体" w:hAnsi="黑体" w:cs="宋体"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宋体" w:hint="eastAsia"/>
                <w:kern w:val="0"/>
                <w:sz w:val="28"/>
                <w:szCs w:val="28"/>
              </w:rPr>
              <w:t>项目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8F1E63" w:rsidRDefault="001D4303">
            <w:pPr>
              <w:widowControl/>
              <w:jc w:val="center"/>
              <w:rPr>
                <w:rFonts w:ascii="黑体" w:eastAsia="黑体" w:hAnsi="黑体" w:cs="宋体"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宋体" w:hint="eastAsia"/>
                <w:kern w:val="0"/>
                <w:sz w:val="28"/>
                <w:szCs w:val="28"/>
              </w:rPr>
              <w:t>技术参数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8F1E63" w:rsidRDefault="001D4303">
            <w:pPr>
              <w:widowControl/>
              <w:jc w:val="center"/>
              <w:rPr>
                <w:rFonts w:ascii="黑体" w:eastAsia="黑体" w:hAnsi="黑体" w:cs="宋体"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宋体" w:hint="eastAsia"/>
                <w:kern w:val="0"/>
                <w:sz w:val="28"/>
                <w:szCs w:val="28"/>
              </w:rPr>
              <w:t>数量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8F1E63" w:rsidRDefault="001D4303">
            <w:pPr>
              <w:widowControl/>
              <w:jc w:val="center"/>
              <w:rPr>
                <w:rFonts w:ascii="黑体" w:eastAsia="黑体" w:hAnsi="黑体" w:cs="宋体"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宋体" w:hint="eastAsia"/>
                <w:kern w:val="0"/>
                <w:sz w:val="28"/>
                <w:szCs w:val="28"/>
              </w:rPr>
              <w:t>单位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8F1E63" w:rsidRDefault="001D4303">
            <w:pPr>
              <w:widowControl/>
              <w:jc w:val="center"/>
              <w:rPr>
                <w:rFonts w:ascii="黑体" w:eastAsia="黑体" w:hAnsi="黑体" w:cs="宋体"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宋体" w:hint="eastAsia"/>
                <w:kern w:val="0"/>
                <w:sz w:val="28"/>
                <w:szCs w:val="28"/>
              </w:rPr>
              <w:t>设备类型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8F1E63" w:rsidRDefault="001D4303">
            <w:pPr>
              <w:widowControl/>
              <w:jc w:val="center"/>
              <w:rPr>
                <w:rFonts w:ascii="黑体" w:eastAsia="黑体" w:hAnsi="黑体" w:cs="宋体"/>
                <w:kern w:val="0"/>
                <w:sz w:val="32"/>
                <w:szCs w:val="32"/>
              </w:rPr>
            </w:pPr>
            <w:r>
              <w:rPr>
                <w:rFonts w:ascii="黑体" w:eastAsia="黑体" w:hAnsi="黑体" w:cs="宋体" w:hint="eastAsia"/>
                <w:kern w:val="0"/>
                <w:sz w:val="32"/>
                <w:szCs w:val="32"/>
              </w:rPr>
              <w:t>使用场所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8F1E63" w:rsidRDefault="001D4303">
            <w:pPr>
              <w:widowControl/>
              <w:jc w:val="center"/>
              <w:rPr>
                <w:rFonts w:ascii="黑体" w:eastAsia="黑体" w:hAnsi="黑体" w:cs="宋体"/>
                <w:kern w:val="0"/>
                <w:sz w:val="32"/>
                <w:szCs w:val="32"/>
              </w:rPr>
            </w:pPr>
            <w:r>
              <w:rPr>
                <w:rFonts w:ascii="黑体" w:eastAsia="黑体" w:hAnsi="黑体" w:cs="宋体" w:hint="eastAsia"/>
                <w:kern w:val="0"/>
                <w:sz w:val="32"/>
                <w:szCs w:val="32"/>
              </w:rPr>
              <w:t>备注</w:t>
            </w:r>
          </w:p>
        </w:tc>
      </w:tr>
      <w:tr w:rsidR="008F1E63">
        <w:trPr>
          <w:trHeight w:val="4660"/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E63" w:rsidRDefault="001D4303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E63" w:rsidRDefault="001D4303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高精度全能型图像采集设备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E63" w:rsidRDefault="001D4303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1.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适用于所有影像采集任务的模块化通用系统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br/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2.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超高精度数码后背和顶级工业镜头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br/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3.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适用于各种介质</w:t>
            </w:r>
            <w:proofErr w:type="gramStart"/>
            <w:r>
              <w:rPr>
                <w:rFonts w:ascii="宋体" w:eastAsia="宋体" w:hAnsi="宋体" w:cs="宋体" w:hint="eastAsia"/>
                <w:kern w:val="0"/>
                <w:szCs w:val="21"/>
              </w:rPr>
              <w:t>的稿台系统</w:t>
            </w:r>
            <w:proofErr w:type="gramEnd"/>
            <w:r>
              <w:rPr>
                <w:rFonts w:ascii="宋体" w:eastAsia="宋体" w:hAnsi="宋体" w:cs="宋体" w:hint="eastAsia"/>
                <w:kern w:val="0"/>
                <w:szCs w:val="21"/>
              </w:rPr>
              <w:br/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4.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极高的效率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-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极短的扫描周期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br/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5.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预定义的工作流程，结果可靠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br/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6.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自动对焦、自动曝光、自动色彩调校和自动采集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br/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7.</w:t>
            </w:r>
            <w:proofErr w:type="gramStart"/>
            <w:r>
              <w:rPr>
                <w:rFonts w:ascii="宋体" w:eastAsia="宋体" w:hAnsi="宋体" w:cs="宋体" w:hint="eastAsia"/>
                <w:kern w:val="0"/>
                <w:szCs w:val="21"/>
              </w:rPr>
              <w:t>赛数</w:t>
            </w:r>
            <w:proofErr w:type="spellStart"/>
            <w:proofErr w:type="gramEnd"/>
            <w:r>
              <w:rPr>
                <w:rFonts w:ascii="宋体" w:eastAsia="宋体" w:hAnsi="宋体" w:cs="宋体" w:hint="eastAsia"/>
                <w:kern w:val="0"/>
                <w:szCs w:val="21"/>
              </w:rPr>
              <w:t>ergoled</w:t>
            </w:r>
            <w:proofErr w:type="spellEnd"/>
            <w:r>
              <w:rPr>
                <w:rFonts w:ascii="宋体" w:eastAsia="宋体" w:hAnsi="宋体" w:cs="宋体" w:hint="eastAsia"/>
                <w:kern w:val="0"/>
                <w:szCs w:val="21"/>
              </w:rPr>
              <w:t xml:space="preserve"> LED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光源系统实现阴影和无反射效果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br/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8.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Perfect Book 3.0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使图像最优化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br/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9.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传感器参数：有效像素：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1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亿像素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br/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10.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类型：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CMOS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br/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11.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格式：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4.5*6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厘米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br/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12.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色深：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48bit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br/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13.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光圈值：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14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br/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14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动态范围：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4.2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br/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15.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光学分辨率：最大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9000dpi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br/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16.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相机参数：快门类型：转动式快门，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MTBF &gt; 300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万次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br/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17.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快门速度：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1/50 - 1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秒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br/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18.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镜头焦距：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60-240mm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br/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19.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镜头类型：光学，自动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br/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lastRenderedPageBreak/>
              <w:t>20.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对焦方式：自动对焦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br/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21.</w:t>
            </w:r>
            <w:proofErr w:type="gramStart"/>
            <w:r>
              <w:rPr>
                <w:rFonts w:ascii="宋体" w:eastAsia="宋体" w:hAnsi="宋体" w:cs="宋体" w:hint="eastAsia"/>
                <w:kern w:val="0"/>
                <w:szCs w:val="21"/>
              </w:rPr>
              <w:t>稿台系统</w:t>
            </w:r>
            <w:proofErr w:type="gramEnd"/>
            <w:r>
              <w:rPr>
                <w:rFonts w:ascii="宋体" w:eastAsia="宋体" w:hAnsi="宋体" w:cs="宋体" w:hint="eastAsia"/>
                <w:kern w:val="0"/>
                <w:szCs w:val="21"/>
              </w:rPr>
              <w:t>：附加托架：超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A2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幅面，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15cm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原稿空间，压力可调节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br/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22.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真空吸附台：幅面可调，最大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A2+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br/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23.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透射光源：最大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A2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幅面，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可单独使用或结合附加托架，光强和光谱可调节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br/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24.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胶片固定装置：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35mm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至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8x10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英寸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br/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25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玻璃支架：四周遮幅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br/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26..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照明系统：光源：全光谱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LED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br/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27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照度：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500-4500lx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br/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28.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ErgoLED: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符合人体工程学的设计，无</w:t>
            </w:r>
            <w:proofErr w:type="gramStart"/>
            <w:r>
              <w:rPr>
                <w:rFonts w:ascii="宋体" w:eastAsia="宋体" w:hAnsi="宋体" w:cs="宋体" w:hint="eastAsia"/>
                <w:kern w:val="0"/>
                <w:szCs w:val="21"/>
              </w:rPr>
              <w:t>炫</w:t>
            </w:r>
            <w:proofErr w:type="gramEnd"/>
            <w:r>
              <w:rPr>
                <w:rFonts w:ascii="宋体" w:eastAsia="宋体" w:hAnsi="宋体" w:cs="宋体" w:hint="eastAsia"/>
                <w:kern w:val="0"/>
                <w:szCs w:val="21"/>
              </w:rPr>
              <w:t>光，自动调节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br/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29.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性能：采集时间：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0.05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秒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br/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30.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采集周期：小于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3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秒（彩色，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9000dpi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）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br/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31.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软件系统：操作系统：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WIN 10/64bit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br/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32.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软件：</w:t>
            </w:r>
            <w:proofErr w:type="spellStart"/>
            <w:r>
              <w:rPr>
                <w:rFonts w:ascii="宋体" w:eastAsia="宋体" w:hAnsi="宋体" w:cs="宋体" w:hint="eastAsia"/>
                <w:kern w:val="0"/>
                <w:szCs w:val="21"/>
              </w:rPr>
              <w:t>Omniscan</w:t>
            </w:r>
            <w:proofErr w:type="spellEnd"/>
            <w:r>
              <w:rPr>
                <w:rFonts w:ascii="宋体" w:eastAsia="宋体" w:hAnsi="宋体" w:cs="宋体" w:hint="eastAsia"/>
                <w:kern w:val="0"/>
                <w:szCs w:val="21"/>
              </w:rPr>
              <w:t xml:space="preserve"> 12.10/</w:t>
            </w:r>
            <w:proofErr w:type="spellStart"/>
            <w:r>
              <w:rPr>
                <w:rFonts w:ascii="宋体" w:eastAsia="宋体" w:hAnsi="宋体" w:cs="宋体" w:hint="eastAsia"/>
                <w:kern w:val="0"/>
                <w:szCs w:val="21"/>
              </w:rPr>
              <w:t>Omniscan</w:t>
            </w:r>
            <w:proofErr w:type="spellEnd"/>
            <w:r>
              <w:rPr>
                <w:rFonts w:ascii="宋体" w:eastAsia="宋体" w:hAnsi="宋体" w:cs="宋体" w:hint="eastAsia"/>
                <w:kern w:val="0"/>
                <w:szCs w:val="21"/>
              </w:rPr>
              <w:t xml:space="preserve"> 14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br/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33.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色彩管理：国际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ICC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色彩标准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br/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34.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曲线校正：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Perfect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 xml:space="preserve"> Book 3.0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E63" w:rsidRDefault="001D4303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lastRenderedPageBreak/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E63" w:rsidRDefault="001D4303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套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E63" w:rsidRDefault="001D4303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档案仿真复制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E63" w:rsidRDefault="001D4303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档案仿真复制工作室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E63" w:rsidRDefault="001D4303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进口产品</w:t>
            </w:r>
          </w:p>
        </w:tc>
      </w:tr>
      <w:tr w:rsidR="008F1E63">
        <w:trPr>
          <w:trHeight w:val="5040"/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E63" w:rsidRDefault="001D4303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lastRenderedPageBreak/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E63" w:rsidRDefault="001D4303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实物档案三维扫描仪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E63" w:rsidRDefault="001D4303">
            <w:pPr>
              <w:widowControl/>
              <w:numPr>
                <w:ilvl w:val="0"/>
                <w:numId w:val="1"/>
              </w:numPr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一个扫描系统可生成多组图像，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360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°产品动画，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3D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模型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br/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36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.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操作便捷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br/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37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.icc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配置文件，色彩管理用于打印和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web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br/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38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.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最后的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3D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扫描和照片重现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br/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39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.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高精度的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3D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模型（可以达到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100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微米）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br/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40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.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高分辨率，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220ppi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原稿，可打印至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A3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幅面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br/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41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.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高质量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led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灯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br/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42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.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各种对象根据不同特点预设多种照明模式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br/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43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.3D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模型的纹理上具有出色的色彩信息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br/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44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.360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°照片导出动画作为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HTML5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文件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br/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45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.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最重要的文件集成了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3D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查看和输出功能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br/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技术规格：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br/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46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.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扫描尺寸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Product size app. 25 cm x 25 cm x 25 cm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br/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47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.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最大载重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Max weight app. 25 Kg</w:t>
            </w:r>
          </w:p>
          <w:p w:rsidR="008F1E63" w:rsidRDefault="001D4303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48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.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光源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Lighting LED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br/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49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.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采集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 xml:space="preserve">Camera 2752 x 2204 </w:t>
            </w:r>
            <w:proofErr w:type="spellStart"/>
            <w:r>
              <w:rPr>
                <w:rFonts w:ascii="宋体" w:eastAsia="宋体" w:hAnsi="宋体" w:cs="宋体" w:hint="eastAsia"/>
                <w:kern w:val="0"/>
                <w:szCs w:val="21"/>
              </w:rPr>
              <w:t>px,GigE</w:t>
            </w:r>
            <w:proofErr w:type="spellEnd"/>
            <w:r>
              <w:rPr>
                <w:rFonts w:ascii="宋体" w:eastAsia="宋体" w:hAnsi="宋体" w:cs="宋体" w:hint="eastAsia"/>
                <w:kern w:val="0"/>
                <w:szCs w:val="21"/>
              </w:rPr>
              <w:t xml:space="preserve"> Vision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br/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50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.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投影机</w:t>
            </w:r>
            <w:proofErr w:type="spellStart"/>
            <w:r>
              <w:rPr>
                <w:rFonts w:ascii="宋体" w:eastAsia="宋体" w:hAnsi="宋体" w:cs="宋体" w:hint="eastAsia"/>
                <w:kern w:val="0"/>
                <w:szCs w:val="21"/>
              </w:rPr>
              <w:t>Prohector</w:t>
            </w:r>
            <w:proofErr w:type="spellEnd"/>
            <w:r>
              <w:rPr>
                <w:rFonts w:ascii="宋体" w:eastAsia="宋体" w:hAnsi="宋体" w:cs="宋体" w:hint="eastAsia"/>
                <w:kern w:val="0"/>
                <w:szCs w:val="21"/>
              </w:rPr>
              <w:t xml:space="preserve"> DLP, resolution (912 x 1140 </w:t>
            </w:r>
            <w:proofErr w:type="spellStart"/>
            <w:r>
              <w:rPr>
                <w:rFonts w:ascii="宋体" w:eastAsia="宋体" w:hAnsi="宋体" w:cs="宋体" w:hint="eastAsia"/>
                <w:kern w:val="0"/>
                <w:szCs w:val="21"/>
              </w:rPr>
              <w:t>px</w:t>
            </w:r>
            <w:proofErr w:type="spellEnd"/>
            <w:r>
              <w:rPr>
                <w:rFonts w:ascii="宋体" w:eastAsia="宋体" w:hAnsi="宋体" w:cs="宋体" w:hint="eastAsia"/>
                <w:kern w:val="0"/>
                <w:szCs w:val="21"/>
              </w:rPr>
              <w:t>)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br/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51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.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文件格式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 xml:space="preserve">File formats </w:t>
            </w:r>
            <w:proofErr w:type="spellStart"/>
            <w:r>
              <w:rPr>
                <w:rFonts w:ascii="宋体" w:eastAsia="宋体" w:hAnsi="宋体" w:cs="宋体" w:hint="eastAsia"/>
                <w:kern w:val="0"/>
                <w:szCs w:val="21"/>
              </w:rPr>
              <w:t>stl</w:t>
            </w:r>
            <w:proofErr w:type="spellEnd"/>
            <w:r>
              <w:rPr>
                <w:rFonts w:ascii="宋体" w:eastAsia="宋体" w:hAnsi="宋体" w:cs="宋体" w:hint="eastAsia"/>
                <w:kern w:val="0"/>
                <w:szCs w:val="21"/>
              </w:rPr>
              <w:t xml:space="preserve">, ply, </w:t>
            </w:r>
            <w:proofErr w:type="spellStart"/>
            <w:r>
              <w:rPr>
                <w:rFonts w:ascii="宋体" w:eastAsia="宋体" w:hAnsi="宋体" w:cs="宋体" w:hint="eastAsia"/>
                <w:kern w:val="0"/>
                <w:szCs w:val="21"/>
              </w:rPr>
              <w:t>obj</w:t>
            </w:r>
            <w:proofErr w:type="spellEnd"/>
            <w:r>
              <w:rPr>
                <w:rFonts w:ascii="宋体" w:eastAsia="宋体" w:hAnsi="宋体" w:cs="宋体" w:hint="eastAsia"/>
                <w:kern w:val="0"/>
                <w:szCs w:val="21"/>
              </w:rPr>
              <w:t xml:space="preserve">, jpg, </w:t>
            </w:r>
            <w:proofErr w:type="spellStart"/>
            <w:r>
              <w:rPr>
                <w:rFonts w:ascii="宋体" w:eastAsia="宋体" w:hAnsi="宋体" w:cs="宋体" w:hint="eastAsia"/>
                <w:kern w:val="0"/>
                <w:szCs w:val="21"/>
              </w:rPr>
              <w:t>tif</w:t>
            </w:r>
            <w:proofErr w:type="spellEnd"/>
            <w:r>
              <w:rPr>
                <w:rFonts w:ascii="宋体" w:eastAsia="宋体" w:hAnsi="宋体" w:cs="宋体" w:hint="eastAsia"/>
                <w:kern w:val="0"/>
                <w:szCs w:val="21"/>
              </w:rPr>
              <w:br/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52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.PC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连接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PC connection Gigabit Ethernet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br/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53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.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电压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Voltage AC 220-240V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br/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54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.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尺寸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Dimensions 2mx2m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E63" w:rsidRDefault="001D4303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E63" w:rsidRDefault="001D4303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套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E63" w:rsidRDefault="001D4303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档案仿真复制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E63" w:rsidRDefault="001D4303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档案仿真复制工作室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E63" w:rsidRDefault="001D4303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进口产品</w:t>
            </w:r>
          </w:p>
        </w:tc>
      </w:tr>
      <w:tr w:rsidR="008F1E63">
        <w:trPr>
          <w:trHeight w:val="550"/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F1E63" w:rsidRDefault="001D4303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F1E63" w:rsidRDefault="001D4303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超景深三位数码显微系统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F1E63" w:rsidRDefault="001D4303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55.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便携式主控制系统摄像头：设备采用高分辨率彩色动响应态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CMOS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摄像头：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br/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56.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摄像头靶面尺寸不小于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1/1.9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英寸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;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br/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57.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摄像头有效像素不少于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235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万动态像素，帧速率不小于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100f/s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；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br/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lastRenderedPageBreak/>
              <w:t>58.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快门速度应在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17S~1/100000S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之间自由设定。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br/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59.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采用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LED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照明光源，色温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5700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º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K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，使用时间不小于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30,000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小时。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br/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60.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对于观察到的图像可以通过图片和录像方式进行存储。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br/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61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静态图片分辨率不低于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6000</w:t>
            </w:r>
            <w:proofErr w:type="gramStart"/>
            <w:r>
              <w:rPr>
                <w:rFonts w:ascii="宋体" w:eastAsia="宋体" w:hAnsi="宋体" w:cs="宋体" w:hint="eastAsia"/>
                <w:kern w:val="0"/>
                <w:szCs w:val="21"/>
              </w:rPr>
              <w:t>万像</w:t>
            </w:r>
            <w:proofErr w:type="gramEnd"/>
            <w:r>
              <w:rPr>
                <w:rFonts w:ascii="宋体" w:eastAsia="宋体" w:hAnsi="宋体" w:cs="宋体" w:hint="eastAsia"/>
                <w:kern w:val="0"/>
                <w:szCs w:val="21"/>
              </w:rPr>
              <w:t>素；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br/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62.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动态录像分辨率不低于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230</w:t>
            </w:r>
            <w:proofErr w:type="gramStart"/>
            <w:r>
              <w:rPr>
                <w:rFonts w:ascii="宋体" w:eastAsia="宋体" w:hAnsi="宋体" w:cs="宋体" w:hint="eastAsia"/>
                <w:kern w:val="0"/>
                <w:szCs w:val="21"/>
              </w:rPr>
              <w:t>万像</w:t>
            </w:r>
            <w:proofErr w:type="gramEnd"/>
            <w:r>
              <w:rPr>
                <w:rFonts w:ascii="宋体" w:eastAsia="宋体" w:hAnsi="宋体" w:cs="宋体" w:hint="eastAsia"/>
                <w:kern w:val="0"/>
                <w:szCs w:val="21"/>
              </w:rPr>
              <w:t>素。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br/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63.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主控制器采用便携式设计，具有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USB3.0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数据传输接口及相关控制器接口，软件为全中文操作界面，可连接台式电脑或笔记本电脑。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br/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64.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软件具有常用的二维测量功能及自动统计个数、计算面积功能：可测量间距、宽度、面积、角度、半径、周长、计数、</w:t>
            </w:r>
            <w:proofErr w:type="gramStart"/>
            <w:r>
              <w:rPr>
                <w:rFonts w:ascii="宋体" w:eastAsia="宋体" w:hAnsi="宋体" w:cs="宋体" w:hint="eastAsia"/>
                <w:kern w:val="0"/>
                <w:szCs w:val="21"/>
              </w:rPr>
              <w:t>自动寻边等</w:t>
            </w:r>
            <w:proofErr w:type="gramEnd"/>
            <w:r>
              <w:rPr>
                <w:rFonts w:ascii="宋体" w:eastAsia="宋体" w:hAnsi="宋体" w:cs="宋体" w:hint="eastAsia"/>
                <w:kern w:val="0"/>
                <w:szCs w:val="21"/>
              </w:rPr>
              <w:t>。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br/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65.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软件具有三维建模及三维测量功能，可显示原图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、伪彩图、网格图等三维图像，并可对三维图像进行高度、角度、面积、体积等进行测量。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br/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66.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可以实时在屏对比图像，能上下、左右分屏及最大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4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分屏，分屏比对时可以测量数据。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br/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67.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丰富的观察模式：具有高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/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中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/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低对比度模式、消除光晕模式、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HDR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模式，并可由用户自行设定观察模式，模式设定效果可预览，方便实用即选。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br/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68.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图像参数记忆功能：自动记忆拍摄图片的相关参数，能自动生成报告输出也可随时调用。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br/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69..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镜头超级变焦镜头：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br/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70.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放大倍率：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35X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～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2500X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，工作距离不小于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10mm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。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br/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71.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镜头具有倍率自动识别功能，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图像标尺会跟随镜头倍率的变化而自动实时显示。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br/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lastRenderedPageBreak/>
              <w:t>72.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具有明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/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暗场照明方式转换功能，适用于观察不同平滑度样品表面。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br/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73.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镜头具有连续变倍，自动对焦功能，变倍时工作距离应保持不变。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br/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74.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宏观变焦镜头：放大倍率：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0X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～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50X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（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0X~5X/5X~50X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两档），工作距离不小于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90mm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。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br/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75.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镜头倍率在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5X~50X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范围内具有倍率自动识别功能，可进行尺寸测量。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br/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76.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镜头具有连续变倍，自动对焦功能，变倍时工作距离应保持不变。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br/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77.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电动摆动支架及二维移动平台支架臂摆动角度：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0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～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180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°任意摆动，且带有角度标识及锁定功能。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br/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78.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支架具有电动调节和手动调节功能：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br/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79.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手动调节具有粗调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/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微调功能，行程范围不少于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80 mm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，精度不小于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2um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。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br/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80.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电动调节采用五相步进电机控制，行程范围不少于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30 mm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，精度不小于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50nm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。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br/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81.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二维移动平台的移动行程不小于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70x50mm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，同时应具有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360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度旋转调节功能。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br/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82..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图像处理工作站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24"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高分辨率显示屏（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1920X1080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）；英特尔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i7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处理器、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1T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硬盘、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12G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内存；支持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Win7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或以上操作系统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F1E63" w:rsidRDefault="001D4303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lastRenderedPageBreak/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F1E63" w:rsidRDefault="001D4303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套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F1E63" w:rsidRDefault="001D4303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纸质档案修复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F1E63" w:rsidRDefault="001D4303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理化实验室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F1E63" w:rsidRDefault="001D4303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进口产品</w:t>
            </w:r>
          </w:p>
        </w:tc>
      </w:tr>
      <w:tr w:rsidR="008F1E63">
        <w:trPr>
          <w:trHeight w:val="655"/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F1E63" w:rsidRDefault="001D4303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lastRenderedPageBreak/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F1E63" w:rsidRDefault="001D4303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便携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X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射线荧光能谱仪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F1E63" w:rsidRDefault="001D4303">
            <w:pPr>
              <w:widowControl/>
              <w:numPr>
                <w:ilvl w:val="0"/>
                <w:numId w:val="2"/>
              </w:numPr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.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重量：小于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 xml:space="preserve"> 1.3kg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br/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84..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外观尺寸及特点：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 xml:space="preserve"> 244 x 230 x 95.5mm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；一体化设计，坚固耐用，高密闭性，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br/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防水</w:t>
            </w:r>
            <w:proofErr w:type="gramStart"/>
            <w:r>
              <w:rPr>
                <w:rFonts w:ascii="宋体" w:eastAsia="宋体" w:hAnsi="宋体" w:cs="宋体" w:hint="eastAsia"/>
                <w:kern w:val="0"/>
                <w:szCs w:val="21"/>
              </w:rPr>
              <w:t>溅</w:t>
            </w:r>
            <w:proofErr w:type="gramEnd"/>
            <w:r>
              <w:rPr>
                <w:rFonts w:ascii="宋体" w:eastAsia="宋体" w:hAnsi="宋体" w:cs="宋体" w:hint="eastAsia"/>
                <w:kern w:val="0"/>
                <w:szCs w:val="21"/>
              </w:rPr>
              <w:t>防尘抗冲击。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br/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85.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激发源：高性能微型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 xml:space="preserve"> X 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射线光管，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 xml:space="preserve"> </w:t>
            </w:r>
            <w:proofErr w:type="gramStart"/>
            <w:r>
              <w:rPr>
                <w:rFonts w:ascii="宋体" w:eastAsia="宋体" w:hAnsi="宋体" w:cs="宋体" w:hint="eastAsia"/>
                <w:kern w:val="0"/>
                <w:szCs w:val="21"/>
              </w:rPr>
              <w:t>金靶材质</w:t>
            </w:r>
            <w:proofErr w:type="gramEnd"/>
            <w:r>
              <w:rPr>
                <w:rFonts w:ascii="宋体" w:eastAsia="宋体" w:hAnsi="宋体" w:cs="宋体" w:hint="eastAsia"/>
                <w:kern w:val="0"/>
                <w:szCs w:val="21"/>
              </w:rPr>
              <w:t>；管电压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6-50kV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，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lastRenderedPageBreak/>
              <w:t>最大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 xml:space="preserve"> 50KV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;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能最大效率激发测量更多金属元素；管电流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0-200uA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；匹配功率不超过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 xml:space="preserve"> 2W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，降低辐射</w:t>
            </w:r>
            <w:proofErr w:type="gramStart"/>
            <w:r>
              <w:rPr>
                <w:rFonts w:ascii="宋体" w:eastAsia="宋体" w:hAnsi="宋体" w:cs="宋体" w:hint="eastAsia"/>
                <w:kern w:val="0"/>
                <w:szCs w:val="21"/>
              </w:rPr>
              <w:t>量保障</w:t>
            </w:r>
            <w:proofErr w:type="gramEnd"/>
            <w:r>
              <w:rPr>
                <w:rFonts w:ascii="宋体" w:eastAsia="宋体" w:hAnsi="宋体" w:cs="宋体" w:hint="eastAsia"/>
                <w:kern w:val="0"/>
                <w:szCs w:val="21"/>
              </w:rPr>
              <w:t>使用安全。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br/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86..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探测器：高性能专利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SDD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探测器（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 xml:space="preserve">Geometrically Optimized Large 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area Drift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 xml:space="preserve"> 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Detector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），检测速度更快，是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Si-PIN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（硅半导体探测器）探测器的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10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倍，是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SDD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（小型</w:t>
            </w:r>
            <w:proofErr w:type="gramStart"/>
            <w:r>
              <w:rPr>
                <w:rFonts w:ascii="宋体" w:eastAsia="宋体" w:hAnsi="宋体" w:cs="宋体" w:hint="eastAsia"/>
                <w:kern w:val="0"/>
                <w:szCs w:val="21"/>
              </w:rPr>
              <w:t>硅电子</w:t>
            </w:r>
            <w:proofErr w:type="gramEnd"/>
            <w:r>
              <w:rPr>
                <w:rFonts w:ascii="宋体" w:eastAsia="宋体" w:hAnsi="宋体" w:cs="宋体" w:hint="eastAsia"/>
                <w:kern w:val="0"/>
                <w:szCs w:val="21"/>
              </w:rPr>
              <w:t>漂移探测器）的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3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倍；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br/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87.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系统电子设备：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 xml:space="preserve"> 533 MHz ARM 11 CPU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、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 xml:space="preserve"> 300 MHz DSP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数字信号处理器、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 xml:space="preserve"> 80MHz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 xml:space="preserve"> 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ASICS DSP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数字信号处理器、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 xml:space="preserve"> 4096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多道分析器；可高速完成对分析数据的计算处理、存储、通讯和其它各项功能。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br/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88.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显示器：高亮度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VGA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彩色触摸屏，可翻转调整角度，方便数据观察，用户可轻松应对下雨、阳光直射等不利环境下的应用；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br/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89.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语言：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 xml:space="preserve"> 11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种语言选择，包括简体中文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/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英文操作界面。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br/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90.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测试范围：从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Mg-U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之间。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br/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91.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测试模式：塑料模式、电子金属模式、镀层测厚模式、药品化妆品模式（固态化妆品，液态化妆品，半固态化妆品，胶囊）；矿石模式、土壤模式、</w:t>
            </w:r>
            <w:proofErr w:type="gramStart"/>
            <w:r>
              <w:rPr>
                <w:rFonts w:ascii="宋体" w:eastAsia="宋体" w:hAnsi="宋体" w:cs="宋体" w:hint="eastAsia"/>
                <w:kern w:val="0"/>
                <w:szCs w:val="21"/>
              </w:rPr>
              <w:t>矿土全能</w:t>
            </w:r>
            <w:proofErr w:type="gramEnd"/>
            <w:r>
              <w:rPr>
                <w:rFonts w:ascii="宋体" w:eastAsia="宋体" w:hAnsi="宋体" w:cs="宋体" w:hint="eastAsia"/>
                <w:kern w:val="0"/>
                <w:szCs w:val="21"/>
              </w:rPr>
              <w:t>模式、普通金属模式、贵金属模式、陶瓷模式等，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br/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92.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虚拟元素法内置所有氧化物数据库，并能进行自动计算，例如设置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Al/Si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元素之间的比率、稀土氧化物总量自动计算。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br/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93.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数据存储：储存数据、图谱及图片超过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10000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组。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br/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94.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数据传输与处理：功能强大的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NDT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软件，可通过计算机进行上传下载。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 xml:space="preserve"> R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S-232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数据传输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/USB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接口</w:t>
            </w:r>
            <w:proofErr w:type="gramStart"/>
            <w:r>
              <w:rPr>
                <w:rFonts w:ascii="宋体" w:eastAsia="宋体" w:hAnsi="宋体" w:cs="宋体" w:hint="eastAsia"/>
                <w:kern w:val="0"/>
                <w:szCs w:val="21"/>
              </w:rPr>
              <w:t>或蓝牙无线</w:t>
            </w:r>
            <w:proofErr w:type="gramEnd"/>
            <w:r>
              <w:rPr>
                <w:rFonts w:ascii="宋体" w:eastAsia="宋体" w:hAnsi="宋体" w:cs="宋体" w:hint="eastAsia"/>
                <w:kern w:val="0"/>
                <w:szCs w:val="21"/>
              </w:rPr>
              <w:t>传输，可直接向电脑或网络存储设备传输数据，并可与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GPS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联用。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br/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95.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内置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GPS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，可在遗址现场测试实时定位测试点经度、纬度、高程等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GIS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信息，并可同步下载，方便进一步制图使用。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br/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lastRenderedPageBreak/>
              <w:t>96.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操作系统：仪器采用内置固化的工业级操作系统，系统稳定，运算速度快；非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windows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之类商业级或</w:t>
            </w:r>
            <w:proofErr w:type="gramStart"/>
            <w:r>
              <w:rPr>
                <w:rFonts w:ascii="宋体" w:eastAsia="宋体" w:hAnsi="宋体" w:cs="宋体" w:hint="eastAsia"/>
                <w:kern w:val="0"/>
                <w:szCs w:val="21"/>
              </w:rPr>
              <w:t>个人级</w:t>
            </w:r>
            <w:proofErr w:type="gramEnd"/>
            <w:r>
              <w:rPr>
                <w:rFonts w:ascii="宋体" w:eastAsia="宋体" w:hAnsi="宋体" w:cs="宋体" w:hint="eastAsia"/>
                <w:kern w:val="0"/>
                <w:szCs w:val="21"/>
              </w:rPr>
              <w:t>操作系统。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br/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97.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集成方式：手持式集成，仪器全身一体化，便捷性高，更适合现场应用；不接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PDA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，无中病毒的隐患，无数据安全风险。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br/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98.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工作温度：可适应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-10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°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 xml:space="preserve"> C~50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°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 xml:space="preserve"> C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的环境温度。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br/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9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9.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电池：采用可充电的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6</w:t>
            </w:r>
            <w:proofErr w:type="gramStart"/>
            <w:r>
              <w:rPr>
                <w:rFonts w:ascii="宋体" w:eastAsia="宋体" w:hAnsi="宋体" w:cs="宋体" w:hint="eastAsia"/>
                <w:kern w:val="0"/>
                <w:szCs w:val="21"/>
              </w:rPr>
              <w:t>芯组锂电池</w:t>
            </w:r>
            <w:proofErr w:type="gramEnd"/>
            <w:r>
              <w:rPr>
                <w:rFonts w:ascii="宋体" w:eastAsia="宋体" w:hAnsi="宋体" w:cs="宋体" w:hint="eastAsia"/>
                <w:kern w:val="0"/>
                <w:szCs w:val="21"/>
              </w:rPr>
              <w:t>，电池一次充电可连续工作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8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小时以上。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br/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100.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检测窗口：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 xml:space="preserve"> 8mm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，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 xml:space="preserve"> 3mm</w:t>
            </w:r>
          </w:p>
          <w:p w:rsidR="008F1E63" w:rsidRDefault="001D4303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101.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 xml:space="preserve"> CCD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摄像头：具有可视频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CCD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摄像头，便于对样品进行定位和图像记录。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br/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102.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滤光片：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 xml:space="preserve"> 6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个滤光片设置，可根据测量要求设置针对主范围、低范围、</w:t>
            </w:r>
            <w:proofErr w:type="gramStart"/>
            <w:r>
              <w:rPr>
                <w:rFonts w:ascii="宋体" w:eastAsia="宋体" w:hAnsi="宋体" w:cs="宋体" w:hint="eastAsia"/>
                <w:kern w:val="0"/>
                <w:szCs w:val="21"/>
              </w:rPr>
              <w:t>高范围和轻范围</w:t>
            </w:r>
            <w:proofErr w:type="gramEnd"/>
            <w:r>
              <w:rPr>
                <w:rFonts w:ascii="宋体" w:eastAsia="宋体" w:hAnsi="宋体" w:cs="宋体" w:hint="eastAsia"/>
                <w:kern w:val="0"/>
                <w:szCs w:val="21"/>
              </w:rPr>
              <w:t>的测试通道时间。滤光片通道自动切换，无需手动更换，更智能。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br/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103.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标准片：标准片内置，便于仪器自校正以及保证自校正时的安全。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br/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104.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校正：仪器出厂前已充分校正，客户使用时无需再做校正；但仪器仍具有可建立有针对性的校正曲线的功能，对于特定地区样品可得到更精确的数据。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br/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105.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具有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TP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自动校正功能，可根据用户样品自动建立曲线，无需手动计算。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br/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106.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辐射安全设置：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 xml:space="preserve"> a..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密码保护；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 xml:space="preserve"> b.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测试过程中有红色指示灯闪烁；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 xml:space="preserve"> c.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前端无样品时，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 xml:space="preserve"> 2 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秒钟自动停止测试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F1E63" w:rsidRDefault="001D4303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lastRenderedPageBreak/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F1E63" w:rsidRDefault="001D4303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F1E63" w:rsidRDefault="001D4303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纸质档案修复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F1E63" w:rsidRDefault="001D4303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理化实验室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F1E63" w:rsidRDefault="001D4303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进口产品</w:t>
            </w:r>
          </w:p>
        </w:tc>
      </w:tr>
      <w:tr w:rsidR="008F1E63">
        <w:trPr>
          <w:trHeight w:val="862"/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F1E63" w:rsidRDefault="001D4303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lastRenderedPageBreak/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F1E63" w:rsidRDefault="001D4303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笔记本电脑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F1E63" w:rsidRDefault="001D4303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107.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14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英寸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FHD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笔记本电脑（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8G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内存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/128G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固态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+1TB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机械双硬盘）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,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日常办公设备。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F1E63" w:rsidRDefault="001D4303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F1E63" w:rsidRDefault="001D4303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F1E63" w:rsidRDefault="001D4303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通用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F1E63" w:rsidRDefault="001D4303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工作区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F1E63" w:rsidRDefault="001D4303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 xml:space="preserve">　</w:t>
            </w:r>
          </w:p>
        </w:tc>
      </w:tr>
    </w:tbl>
    <w:p w:rsidR="00B9085F" w:rsidRDefault="00B9085F" w:rsidP="00A5483D">
      <w:pPr>
        <w:rPr>
          <w:rFonts w:hint="eastAsia"/>
          <w:sz w:val="28"/>
          <w:szCs w:val="28"/>
        </w:rPr>
      </w:pPr>
    </w:p>
    <w:p w:rsidR="00B9085F" w:rsidRPr="001D4303" w:rsidRDefault="00B9085F" w:rsidP="00A5483D">
      <w:pPr>
        <w:rPr>
          <w:rFonts w:hint="eastAsia"/>
          <w:b/>
          <w:sz w:val="28"/>
          <w:szCs w:val="28"/>
        </w:rPr>
      </w:pPr>
      <w:r w:rsidRPr="001D4303">
        <w:rPr>
          <w:rFonts w:hint="eastAsia"/>
          <w:b/>
          <w:sz w:val="28"/>
          <w:szCs w:val="28"/>
        </w:rPr>
        <w:lastRenderedPageBreak/>
        <w:t>二、质量保证要求</w:t>
      </w:r>
    </w:p>
    <w:p w:rsidR="00B9085F" w:rsidRPr="00B9085F" w:rsidRDefault="00B9085F" w:rsidP="00B9085F">
      <w:pPr>
        <w:spacing w:line="360" w:lineRule="auto"/>
        <w:ind w:firstLineChars="200" w:firstLine="560"/>
        <w:jc w:val="left"/>
        <w:rPr>
          <w:sz w:val="28"/>
          <w:szCs w:val="28"/>
        </w:rPr>
      </w:pPr>
      <w:r w:rsidRPr="00B9085F">
        <w:rPr>
          <w:rFonts w:hint="eastAsia"/>
          <w:sz w:val="28"/>
          <w:szCs w:val="28"/>
        </w:rPr>
        <w:t>在项目建设实施过程中，应建立完善的质量管理体系和完整的项目质量保证计划，确保</w:t>
      </w:r>
      <w:r>
        <w:rPr>
          <w:rFonts w:hint="eastAsia"/>
          <w:sz w:val="28"/>
          <w:szCs w:val="28"/>
        </w:rPr>
        <w:t>产品到货、</w:t>
      </w:r>
      <w:r w:rsidRPr="00B9085F">
        <w:rPr>
          <w:rFonts w:hint="eastAsia"/>
          <w:sz w:val="28"/>
          <w:szCs w:val="28"/>
        </w:rPr>
        <w:t>调试、培训工作的顺利实施。</w:t>
      </w:r>
    </w:p>
    <w:p w:rsidR="00B9085F" w:rsidRDefault="00B9085F" w:rsidP="00B9085F">
      <w:pPr>
        <w:ind w:firstLineChars="200" w:firstLine="56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供应商应</w:t>
      </w:r>
      <w:r w:rsidRPr="00B9085F">
        <w:rPr>
          <w:rFonts w:hint="eastAsia"/>
          <w:sz w:val="28"/>
          <w:szCs w:val="28"/>
        </w:rPr>
        <w:t>提供各种必要的质量保证措施，以保证所交付的硬件能够满足本项目的具体需求。</w:t>
      </w:r>
    </w:p>
    <w:p w:rsidR="00A5483D" w:rsidRPr="001D4303" w:rsidRDefault="00B9085F" w:rsidP="00A5483D">
      <w:pPr>
        <w:rPr>
          <w:b/>
          <w:sz w:val="28"/>
          <w:szCs w:val="28"/>
        </w:rPr>
      </w:pPr>
      <w:r w:rsidRPr="001D4303">
        <w:rPr>
          <w:rFonts w:hint="eastAsia"/>
          <w:b/>
          <w:sz w:val="28"/>
          <w:szCs w:val="28"/>
        </w:rPr>
        <w:t>三、</w:t>
      </w:r>
      <w:r w:rsidR="00A5483D" w:rsidRPr="001D4303">
        <w:rPr>
          <w:rFonts w:hint="eastAsia"/>
          <w:b/>
          <w:sz w:val="28"/>
          <w:szCs w:val="28"/>
        </w:rPr>
        <w:t>服务及培训要求：</w:t>
      </w:r>
    </w:p>
    <w:p w:rsidR="0093422E" w:rsidRPr="0093422E" w:rsidRDefault="0093422E" w:rsidP="0093422E">
      <w:pPr>
        <w:adjustRightInd w:val="0"/>
        <w:spacing w:line="360" w:lineRule="auto"/>
        <w:ind w:firstLineChars="200" w:firstLine="560"/>
        <w:rPr>
          <w:sz w:val="28"/>
          <w:szCs w:val="28"/>
        </w:rPr>
      </w:pPr>
      <w:r w:rsidRPr="0093422E">
        <w:rPr>
          <w:sz w:val="28"/>
          <w:szCs w:val="28"/>
        </w:rPr>
        <w:t>（</w:t>
      </w:r>
      <w:r w:rsidRPr="0093422E">
        <w:rPr>
          <w:sz w:val="28"/>
          <w:szCs w:val="28"/>
        </w:rPr>
        <w:t>1</w:t>
      </w:r>
      <w:r w:rsidRPr="0093422E">
        <w:rPr>
          <w:sz w:val="28"/>
          <w:szCs w:val="28"/>
        </w:rPr>
        <w:t>）</w:t>
      </w:r>
      <w:r w:rsidRPr="0093422E">
        <w:rPr>
          <w:rFonts w:hint="eastAsia"/>
          <w:sz w:val="28"/>
          <w:szCs w:val="28"/>
        </w:rPr>
        <w:t>提供为期</w:t>
      </w:r>
      <w:r w:rsidRPr="0093422E">
        <w:rPr>
          <w:rFonts w:hint="eastAsia"/>
          <w:sz w:val="28"/>
          <w:szCs w:val="28"/>
        </w:rPr>
        <w:t>2</w:t>
      </w:r>
      <w:r w:rsidRPr="0093422E">
        <w:rPr>
          <w:rFonts w:hint="eastAsia"/>
          <w:sz w:val="28"/>
          <w:szCs w:val="28"/>
        </w:rPr>
        <w:t>年的原厂保修和</w:t>
      </w:r>
      <w:r w:rsidRPr="0093422E">
        <w:rPr>
          <w:rFonts w:hint="eastAsia"/>
          <w:sz w:val="28"/>
          <w:szCs w:val="28"/>
        </w:rPr>
        <w:t>2</w:t>
      </w:r>
      <w:r w:rsidRPr="0093422E">
        <w:rPr>
          <w:rFonts w:hint="eastAsia"/>
          <w:sz w:val="28"/>
          <w:szCs w:val="28"/>
        </w:rPr>
        <w:t>年原厂免费上门服务</w:t>
      </w:r>
      <w:r w:rsidRPr="0093422E">
        <w:rPr>
          <w:sz w:val="28"/>
          <w:szCs w:val="28"/>
        </w:rPr>
        <w:t>。</w:t>
      </w:r>
      <w:r w:rsidRPr="0093422E">
        <w:rPr>
          <w:rFonts w:hint="eastAsia"/>
          <w:sz w:val="28"/>
          <w:szCs w:val="28"/>
        </w:rPr>
        <w:t>对硬盘等存储介质提供介质保留服务。</w:t>
      </w:r>
      <w:r w:rsidRPr="0093422E">
        <w:rPr>
          <w:sz w:val="28"/>
          <w:szCs w:val="28"/>
        </w:rPr>
        <w:t>质保期从项目通过验收之日起开始计算</w:t>
      </w:r>
      <w:r w:rsidRPr="0093422E">
        <w:rPr>
          <w:rFonts w:hint="eastAsia"/>
          <w:sz w:val="28"/>
          <w:szCs w:val="28"/>
        </w:rPr>
        <w:t>。</w:t>
      </w:r>
    </w:p>
    <w:p w:rsidR="0093422E" w:rsidRDefault="0093422E" w:rsidP="0093422E">
      <w:pPr>
        <w:ind w:firstLineChars="200" w:firstLine="560"/>
        <w:rPr>
          <w:rFonts w:hint="eastAsia"/>
          <w:sz w:val="28"/>
          <w:szCs w:val="28"/>
        </w:rPr>
      </w:pPr>
      <w:r w:rsidRPr="0093422E">
        <w:rPr>
          <w:sz w:val="28"/>
          <w:szCs w:val="28"/>
        </w:rPr>
        <w:t>（</w:t>
      </w:r>
      <w:r w:rsidRPr="0093422E">
        <w:rPr>
          <w:sz w:val="28"/>
          <w:szCs w:val="28"/>
        </w:rPr>
        <w:t>2</w:t>
      </w:r>
      <w:r w:rsidRPr="0093422E">
        <w:rPr>
          <w:sz w:val="28"/>
          <w:szCs w:val="28"/>
        </w:rPr>
        <w:t>）</w:t>
      </w:r>
      <w:r w:rsidRPr="0093422E">
        <w:rPr>
          <w:rFonts w:hint="eastAsia"/>
          <w:sz w:val="28"/>
          <w:szCs w:val="28"/>
        </w:rPr>
        <w:t>质保期内，</w:t>
      </w:r>
      <w:r w:rsidRPr="0093422E">
        <w:rPr>
          <w:sz w:val="28"/>
          <w:szCs w:val="28"/>
        </w:rPr>
        <w:t>提供技术咨询和技术支持，包括为用户提供</w:t>
      </w:r>
      <w:r w:rsidRPr="0093422E">
        <w:rPr>
          <w:rFonts w:hint="eastAsia"/>
          <w:sz w:val="28"/>
          <w:szCs w:val="28"/>
        </w:rPr>
        <w:t>通用</w:t>
      </w:r>
      <w:r w:rsidRPr="0093422E">
        <w:rPr>
          <w:sz w:val="28"/>
          <w:szCs w:val="28"/>
        </w:rPr>
        <w:t>软件应用咨询服务、</w:t>
      </w:r>
      <w:r w:rsidRPr="0093422E">
        <w:rPr>
          <w:rFonts w:hint="eastAsia"/>
          <w:sz w:val="28"/>
          <w:szCs w:val="28"/>
        </w:rPr>
        <w:t>为用户方设备配置变更需求及</w:t>
      </w:r>
      <w:r w:rsidRPr="0093422E">
        <w:rPr>
          <w:sz w:val="28"/>
          <w:szCs w:val="28"/>
        </w:rPr>
        <w:t>对于因用户非正常操作带来的数据修复工作</w:t>
      </w:r>
      <w:r w:rsidRPr="0093422E">
        <w:rPr>
          <w:rFonts w:hint="eastAsia"/>
          <w:sz w:val="28"/>
          <w:szCs w:val="28"/>
        </w:rPr>
        <w:t>提供技术支持</w:t>
      </w:r>
      <w:r w:rsidRPr="0093422E">
        <w:rPr>
          <w:sz w:val="28"/>
          <w:szCs w:val="28"/>
        </w:rPr>
        <w:t>。</w:t>
      </w:r>
    </w:p>
    <w:p w:rsidR="008F1E63" w:rsidRPr="0093422E" w:rsidRDefault="0093422E" w:rsidP="0093422E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（</w:t>
      </w:r>
      <w:r>
        <w:rPr>
          <w:rFonts w:hint="eastAsia"/>
          <w:sz w:val="28"/>
          <w:szCs w:val="28"/>
        </w:rPr>
        <w:t>3</w:t>
      </w:r>
      <w:r>
        <w:rPr>
          <w:rFonts w:hint="eastAsia"/>
          <w:sz w:val="28"/>
          <w:szCs w:val="28"/>
        </w:rPr>
        <w:t>）</w:t>
      </w:r>
      <w:r w:rsidR="00A5483D" w:rsidRPr="002479E9">
        <w:rPr>
          <w:sz w:val="28"/>
          <w:szCs w:val="28"/>
        </w:rPr>
        <w:t>免费提供两次上门培训，每次培训时间不少于</w:t>
      </w:r>
      <w:r w:rsidR="00A5483D" w:rsidRPr="002479E9">
        <w:rPr>
          <w:sz w:val="28"/>
          <w:szCs w:val="28"/>
        </w:rPr>
        <w:t>3</w:t>
      </w:r>
      <w:r w:rsidR="00A5483D" w:rsidRPr="002479E9">
        <w:rPr>
          <w:sz w:val="28"/>
          <w:szCs w:val="28"/>
        </w:rPr>
        <w:t>天，培训人数每次不少于</w:t>
      </w:r>
      <w:r w:rsidR="00A5483D" w:rsidRPr="002479E9">
        <w:rPr>
          <w:sz w:val="28"/>
          <w:szCs w:val="28"/>
        </w:rPr>
        <w:t>3</w:t>
      </w:r>
      <w:r w:rsidR="00A5483D" w:rsidRPr="002479E9">
        <w:rPr>
          <w:sz w:val="28"/>
          <w:szCs w:val="28"/>
        </w:rPr>
        <w:t>人。</w:t>
      </w:r>
    </w:p>
    <w:sectPr w:rsidR="008F1E63" w:rsidRPr="0093422E">
      <w:pgSz w:w="16838" w:h="11906" w:orient="landscape"/>
      <w:pgMar w:top="1797" w:right="1440" w:bottom="1797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B159EAA"/>
    <w:multiLevelType w:val="singleLevel"/>
    <w:tmpl w:val="8B159EAA"/>
    <w:lvl w:ilvl="0">
      <w:start w:val="35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922E0111"/>
    <w:multiLevelType w:val="singleLevel"/>
    <w:tmpl w:val="922E0111"/>
    <w:lvl w:ilvl="0">
      <w:start w:val="83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6A7A"/>
    <w:rsid w:val="001D4303"/>
    <w:rsid w:val="006D4E3E"/>
    <w:rsid w:val="00817DB0"/>
    <w:rsid w:val="008F1E63"/>
    <w:rsid w:val="0093422E"/>
    <w:rsid w:val="00A5483D"/>
    <w:rsid w:val="00B9085F"/>
    <w:rsid w:val="00BF12B1"/>
    <w:rsid w:val="00CA6741"/>
    <w:rsid w:val="00E06A7A"/>
    <w:rsid w:val="00FD72E7"/>
    <w:rsid w:val="4D366499"/>
    <w:rsid w:val="6E0D6B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8</Pages>
  <Words>641</Words>
  <Characters>3656</Characters>
  <Application>Microsoft Office Word</Application>
  <DocSecurity>0</DocSecurity>
  <Lines>30</Lines>
  <Paragraphs>8</Paragraphs>
  <ScaleCrop>false</ScaleCrop>
  <Company/>
  <LinksUpToDate>false</LinksUpToDate>
  <CharactersWithSpaces>4289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zhao</dc:creator>
  <cp:lastModifiedBy>zhao</cp:lastModifiedBy>
  <cp:revision>7</cp:revision>
  <dcterms:created xsi:type="dcterms:W3CDTF">2019-10-09T07:17:00Z</dcterms:created>
  <dcterms:modified xsi:type="dcterms:W3CDTF">2019-10-18T03:04:00Z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2052-11.1.0.9098</vt:lpwstr>
  </property>
</Properties>
</file>