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Pr>
        <w:jc w:val="center"/>
        <w:rPr>
          <w:rFonts w:ascii="方正小标宋简体" w:eastAsia="方正小标宋简体"/>
          <w:sz w:val="84"/>
        </w:rPr>
      </w:pPr>
      <w:r>
        <w:rPr>
          <w:rFonts w:ascii="方正小标宋简体" w:eastAsia="方正小标宋简体" w:hint="eastAsia"/>
          <w:sz w:val="84"/>
        </w:rPr>
        <w:t>招标文件</w:t>
      </w:r>
    </w:p>
    <w:p w:rsidR="00FF4289" w:rsidRDefault="00FF4289" w:rsidP="00FF4289">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ZC-AZB19159</w:t>
      </w:r>
    </w:p>
    <w:p w:rsidR="00FF4289" w:rsidRDefault="00FF4289" w:rsidP="00FF4289">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中国儿童少年基金会"儿童快乐家园"其他物资采购项目</w:t>
      </w:r>
    </w:p>
    <w:p w:rsidR="00FF4289" w:rsidRDefault="00FF4289" w:rsidP="00FF4289">
      <w:pPr>
        <w:jc w:val="center"/>
        <w:rPr>
          <w:rFonts w:ascii="楷体" w:eastAsia="楷体" w:hAnsi="楷体" w:hint="eastAsia"/>
          <w:sz w:val="32"/>
        </w:rPr>
      </w:pPr>
    </w:p>
    <w:p w:rsidR="00FF4289" w:rsidRDefault="00FF4289" w:rsidP="00FF4289">
      <w:pPr>
        <w:jc w:val="center"/>
        <w:rPr>
          <w:rFonts w:ascii="楷体" w:eastAsia="楷体" w:hAnsi="楷体" w:hint="eastAsia"/>
          <w:sz w:val="32"/>
        </w:rPr>
      </w:pPr>
    </w:p>
    <w:p w:rsidR="00FF4289" w:rsidRDefault="00FF4289" w:rsidP="00FF4289">
      <w:pPr>
        <w:jc w:val="center"/>
        <w:rPr>
          <w:rFonts w:ascii="楷体" w:eastAsia="楷体" w:hAnsi="楷体" w:hint="eastAsia"/>
          <w:sz w:val="32"/>
        </w:rPr>
      </w:pPr>
    </w:p>
    <w:p w:rsidR="00FF4289" w:rsidRDefault="00FF4289" w:rsidP="00FF4289">
      <w:pPr>
        <w:jc w:val="center"/>
        <w:rPr>
          <w:rFonts w:ascii="楷体" w:eastAsia="楷体" w:hAnsi="楷体" w:hint="eastAsia"/>
          <w:sz w:val="32"/>
        </w:rPr>
      </w:pPr>
    </w:p>
    <w:p w:rsidR="00FF4289" w:rsidRDefault="00FF4289" w:rsidP="00FF4289">
      <w:pPr>
        <w:jc w:val="center"/>
        <w:rPr>
          <w:rFonts w:ascii="楷体" w:eastAsia="楷体" w:hAnsi="楷体" w:hint="eastAsia"/>
          <w:sz w:val="32"/>
        </w:rPr>
      </w:pPr>
    </w:p>
    <w:p w:rsidR="00FF4289" w:rsidRDefault="00FF4289" w:rsidP="00FF4289">
      <w:pPr>
        <w:jc w:val="center"/>
        <w:rPr>
          <w:rFonts w:ascii="楷体" w:eastAsia="楷体" w:hAnsi="楷体" w:hint="eastAsia"/>
          <w:sz w:val="32"/>
        </w:rPr>
      </w:pPr>
    </w:p>
    <w:p w:rsidR="00FF4289" w:rsidRDefault="00FF4289" w:rsidP="00FF4289">
      <w:pPr>
        <w:jc w:val="center"/>
        <w:rPr>
          <w:rFonts w:ascii="楷体" w:eastAsia="楷体" w:hAnsi="楷体" w:hint="eastAsia"/>
          <w:sz w:val="32"/>
        </w:rPr>
      </w:pPr>
    </w:p>
    <w:p w:rsidR="00FF4289" w:rsidRDefault="00FF4289" w:rsidP="00FF4289">
      <w:pPr>
        <w:jc w:val="center"/>
        <w:rPr>
          <w:rFonts w:ascii="楷体" w:eastAsia="楷体" w:hAnsi="楷体" w:hint="eastAsia"/>
          <w:sz w:val="32"/>
        </w:rPr>
      </w:pPr>
    </w:p>
    <w:p w:rsidR="00FF4289" w:rsidRDefault="00FF4289" w:rsidP="00FF4289">
      <w:pPr>
        <w:jc w:val="center"/>
        <w:rPr>
          <w:rFonts w:ascii="楷体" w:eastAsia="楷体" w:hAnsi="楷体" w:hint="eastAsia"/>
          <w:sz w:val="28"/>
        </w:rPr>
      </w:pPr>
      <w:r>
        <w:rPr>
          <w:rFonts w:ascii="楷体" w:eastAsia="楷体" w:hAnsi="楷体" w:hint="eastAsia"/>
          <w:sz w:val="28"/>
        </w:rPr>
        <w:t>中共中央直属机关采购中心</w:t>
      </w:r>
    </w:p>
    <w:p w:rsidR="00FF4289" w:rsidRDefault="00FF4289" w:rsidP="00FF4289">
      <w:pPr>
        <w:jc w:val="center"/>
        <w:rPr>
          <w:rFonts w:ascii="楷体" w:eastAsia="楷体" w:hAnsi="楷体" w:hint="eastAsia"/>
          <w:sz w:val="28"/>
        </w:rPr>
      </w:pPr>
      <w:r>
        <w:rPr>
          <w:rFonts w:ascii="楷体" w:eastAsia="楷体" w:hAnsi="楷体" w:hint="eastAsia"/>
          <w:sz w:val="28"/>
        </w:rPr>
        <w:t>2019 年 9 月</w:t>
      </w:r>
    </w:p>
    <w:p w:rsidR="00FF4289" w:rsidRDefault="00FF4289" w:rsidP="00FF4289">
      <w:pPr>
        <w:widowControl/>
        <w:jc w:val="left"/>
        <w:rPr>
          <w:rFonts w:ascii="楷体" w:eastAsia="楷体" w:hAnsi="楷体"/>
          <w:kern w:val="0"/>
          <w:sz w:val="28"/>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楷体" w:eastAsia="楷体" w:hAnsi="楷体" w:hint="eastAsia"/>
          <w:sz w:val="28"/>
        </w:rPr>
      </w:pPr>
    </w:p>
    <w:p w:rsidR="00FF4289" w:rsidRDefault="00FF4289" w:rsidP="00FF4289">
      <w:pPr>
        <w:spacing w:line="360" w:lineRule="auto"/>
        <w:jc w:val="center"/>
        <w:rPr>
          <w:rFonts w:ascii="宋体" w:eastAsia="宋体" w:hAnsi="宋体" w:hint="eastAsia"/>
          <w:b/>
          <w:sz w:val="44"/>
        </w:rPr>
      </w:pPr>
      <w:r>
        <w:rPr>
          <w:rFonts w:ascii="宋体" w:eastAsia="宋体" w:hAnsi="宋体" w:hint="eastAsia"/>
          <w:b/>
          <w:sz w:val="44"/>
        </w:rPr>
        <w:t>目  录</w:t>
      </w:r>
    </w:p>
    <w:p w:rsidR="00FF4289" w:rsidRDefault="00FF4289" w:rsidP="00FF4289">
      <w:pPr>
        <w:tabs>
          <w:tab w:val="right" w:leader="dot" w:pos="8320"/>
        </w:tabs>
        <w:spacing w:line="360" w:lineRule="auto"/>
        <w:rPr>
          <w:rFonts w:ascii="黑体" w:eastAsia="黑体" w:hAnsi="黑体" w:hint="eastAsia"/>
          <w:sz w:val="24"/>
        </w:rPr>
      </w:pPr>
      <w:r>
        <w:rPr>
          <w:rFonts w:ascii="黑体" w:eastAsia="黑体" w:hAnsi="黑体" w:hint="eastAsia"/>
          <w:sz w:val="24"/>
        </w:rPr>
        <w:t>第一章 专用部分</w:t>
      </w:r>
      <w:r>
        <w:rPr>
          <w:rFonts w:ascii="黑体" w:eastAsia="黑体" w:hAnsi="黑体" w:hint="eastAsia"/>
          <w:sz w:val="24"/>
        </w:rPr>
        <w:tab/>
        <w:t>1</w:t>
      </w:r>
    </w:p>
    <w:p w:rsidR="00FF4289" w:rsidRDefault="00FF4289" w:rsidP="00FF4289">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FF4289" w:rsidRDefault="00FF4289" w:rsidP="00FF4289">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6</w:t>
      </w:r>
    </w:p>
    <w:p w:rsidR="00FF4289" w:rsidRDefault="00FF4289" w:rsidP="00FF4289">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8</w:t>
      </w:r>
    </w:p>
    <w:p w:rsidR="00FF4289" w:rsidRDefault="00FF4289" w:rsidP="00FF4289">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资格审查项、符合性检查项及评分标准</w:t>
      </w:r>
      <w:r>
        <w:rPr>
          <w:rFonts w:ascii="宋体" w:eastAsia="宋体" w:hAnsi="宋体" w:hint="eastAsia"/>
          <w:sz w:val="24"/>
        </w:rPr>
        <w:tab/>
        <w:t>32</w:t>
      </w:r>
    </w:p>
    <w:p w:rsidR="00FF4289" w:rsidRDefault="00FF4289" w:rsidP="00FF4289">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36</w:t>
      </w:r>
    </w:p>
    <w:p w:rsidR="00FF4289" w:rsidRDefault="00FF4289" w:rsidP="00FF4289">
      <w:pPr>
        <w:tabs>
          <w:tab w:val="right" w:leader="dot" w:pos="8320"/>
        </w:tabs>
        <w:spacing w:line="360" w:lineRule="auto"/>
        <w:rPr>
          <w:rFonts w:ascii="黑体" w:eastAsia="黑体" w:hAnsi="黑体" w:hint="eastAsia"/>
          <w:sz w:val="24"/>
        </w:rPr>
      </w:pPr>
      <w:r>
        <w:rPr>
          <w:rFonts w:ascii="黑体" w:eastAsia="黑体" w:hAnsi="黑体" w:hint="eastAsia"/>
          <w:sz w:val="24"/>
        </w:rPr>
        <w:t>第二章 通用部分</w:t>
      </w:r>
      <w:r>
        <w:rPr>
          <w:rFonts w:ascii="黑体" w:eastAsia="黑体" w:hAnsi="黑体" w:hint="eastAsia"/>
          <w:sz w:val="24"/>
        </w:rPr>
        <w:tab/>
        <w:t>37</w:t>
      </w:r>
    </w:p>
    <w:p w:rsidR="00FF4289" w:rsidRDefault="00FF4289" w:rsidP="00FF4289">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38</w:t>
      </w:r>
    </w:p>
    <w:p w:rsidR="00FF4289" w:rsidRDefault="00FF4289" w:rsidP="00FF4289">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54</w:t>
      </w:r>
    </w:p>
    <w:p w:rsidR="00FF4289" w:rsidRDefault="00FF4289" w:rsidP="00FF4289">
      <w:pPr>
        <w:widowControl/>
        <w:spacing w:line="360" w:lineRule="auto"/>
        <w:jc w:val="left"/>
        <w:rPr>
          <w:rFonts w:ascii="宋体" w:eastAsia="宋体" w:hAnsi="宋体"/>
          <w:kern w:val="0"/>
          <w:sz w:val="24"/>
        </w:rPr>
        <w:sectPr w:rsidR="00FF4289">
          <w:pgSz w:w="11906" w:h="16838"/>
          <w:pgMar w:top="1440" w:right="1800" w:bottom="1440" w:left="1800" w:header="851" w:footer="992" w:gutter="0"/>
          <w:cols w:space="720"/>
          <w:docGrid w:type="lines" w:linePitch="312"/>
        </w:sectPr>
      </w:pPr>
    </w:p>
    <w:p w:rsidR="00FF4289" w:rsidRDefault="00FF4289" w:rsidP="00FF4289">
      <w:pPr>
        <w:tabs>
          <w:tab w:val="right" w:leader="dot" w:pos="8320"/>
        </w:tabs>
        <w:spacing w:line="360" w:lineRule="auto"/>
        <w:rPr>
          <w:rFonts w:ascii="宋体" w:eastAsia="宋体" w:hAnsi="宋体" w:hint="eastAsia"/>
          <w:sz w:val="24"/>
        </w:rPr>
      </w:pPr>
    </w:p>
    <w:p w:rsidR="00FF4289" w:rsidRDefault="00FF4289" w:rsidP="00FF4289">
      <w:pPr>
        <w:rPr>
          <w:rFonts w:hint="eastAsia"/>
        </w:rPr>
      </w:pPr>
    </w:p>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Pr>
        <w:jc w:val="center"/>
        <w:rPr>
          <w:rFonts w:ascii="宋体" w:eastAsia="宋体" w:hAnsi="宋体"/>
          <w:sz w:val="72"/>
        </w:rPr>
      </w:pPr>
      <w:r>
        <w:rPr>
          <w:rFonts w:ascii="宋体" w:eastAsia="宋体" w:hAnsi="宋体" w:hint="eastAsia"/>
          <w:b/>
          <w:sz w:val="72"/>
        </w:rPr>
        <w:t>第一章 专用部分</w:t>
      </w:r>
    </w:p>
    <w:p w:rsidR="00FF4289" w:rsidRDefault="00FF4289" w:rsidP="00FF4289">
      <w:pPr>
        <w:rPr>
          <w:rFonts w:hint="eastAsia"/>
        </w:rPr>
      </w:pPr>
    </w:p>
    <w:p w:rsidR="00FF4289" w:rsidRDefault="00FF4289" w:rsidP="00FF4289">
      <w:pPr>
        <w:widowControl/>
        <w:jc w:val="left"/>
      </w:pPr>
      <w:r>
        <w:rPr>
          <w:kern w:val="0"/>
        </w:rPr>
        <w:br w:type="page"/>
      </w:r>
    </w:p>
    <w:p w:rsidR="00FF4289" w:rsidRDefault="00FF4289" w:rsidP="00FF4289">
      <w:pPr>
        <w:jc w:val="center"/>
        <w:rPr>
          <w:rFonts w:ascii="黑体" w:eastAsia="黑体" w:hAnsi="宋体"/>
          <w:b/>
          <w:sz w:val="28"/>
          <w:szCs w:val="24"/>
        </w:rPr>
      </w:pPr>
      <w:r>
        <w:rPr>
          <w:rFonts w:ascii="黑体" w:eastAsia="黑体" w:hAnsi="宋体" w:hint="eastAsia"/>
          <w:b/>
          <w:sz w:val="28"/>
          <w:szCs w:val="24"/>
        </w:rPr>
        <w:lastRenderedPageBreak/>
        <w:t>第一部分 投标邀请</w:t>
      </w:r>
    </w:p>
    <w:p w:rsidR="00FF4289" w:rsidRDefault="00FF4289" w:rsidP="00FF4289">
      <w:pPr>
        <w:rPr>
          <w:rFonts w:ascii="黑体" w:eastAsia="黑体" w:hAnsi="宋体" w:hint="eastAsia"/>
          <w:b/>
          <w:sz w:val="28"/>
          <w:szCs w:val="24"/>
        </w:rPr>
      </w:pPr>
    </w:p>
    <w:p w:rsidR="00FF4289" w:rsidRDefault="00FF4289" w:rsidP="00FF4289">
      <w:pPr>
        <w:adjustRightInd w:val="0"/>
        <w:snapToGrid w:val="0"/>
        <w:spacing w:line="360" w:lineRule="auto"/>
        <w:ind w:firstLineChars="200" w:firstLine="480"/>
        <w:jc w:val="left"/>
        <w:textAlignment w:val="baseline"/>
        <w:rPr>
          <w:rFonts w:ascii="宋体" w:hAnsi="宋体" w:hint="eastAsia"/>
          <w:sz w:val="24"/>
          <w:szCs w:val="24"/>
        </w:rPr>
      </w:pPr>
    </w:p>
    <w:p w:rsidR="00FF4289" w:rsidRDefault="00FF4289" w:rsidP="00FF4289">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sz w:val="24"/>
          <w:szCs w:val="24"/>
        </w:rPr>
        <w:t>中共中央直属机关采购中心受中国儿童少年基金会委托，就中国儿童少年基金会"儿童快乐家园"其他物资采购项目 (项目编号：ZC-AZB19159)进行国内公开招标。现邀请合格的投标人提交符合招标文件要求的投标文件。</w:t>
      </w:r>
    </w:p>
    <w:p w:rsidR="00FF4289" w:rsidRDefault="00FF4289" w:rsidP="00FF4289">
      <w:pPr>
        <w:snapToGrid w:val="0"/>
        <w:spacing w:beforeLines="100" w:before="312" w:line="360" w:lineRule="auto"/>
        <w:outlineLvl w:val="2"/>
        <w:rPr>
          <w:rFonts w:ascii="宋体" w:hAnsi="Times New Roman" w:hint="eastAsia"/>
          <w:b/>
          <w:sz w:val="24"/>
          <w:szCs w:val="24"/>
        </w:rPr>
      </w:pPr>
      <w:r>
        <w:rPr>
          <w:rFonts w:ascii="宋体" w:hAnsi="宋体" w:hint="eastAsia"/>
          <w:b/>
          <w:sz w:val="24"/>
          <w:szCs w:val="24"/>
        </w:rPr>
        <w:t>一、项目概述</w:t>
      </w:r>
    </w:p>
    <w:p w:rsidR="00FF4289" w:rsidRDefault="00FF4289" w:rsidP="00FF4289">
      <w:pPr>
        <w:numPr>
          <w:ilvl w:val="1"/>
          <w:numId w:val="6"/>
        </w:numPr>
        <w:snapToGrid w:val="0"/>
        <w:spacing w:line="360" w:lineRule="auto"/>
        <w:rPr>
          <w:rFonts w:ascii="宋体" w:hAnsi="Times New Roman" w:hint="eastAsia"/>
          <w:sz w:val="24"/>
          <w:szCs w:val="24"/>
        </w:rPr>
      </w:pPr>
      <w:r>
        <w:rPr>
          <w:rFonts w:ascii="宋体" w:hAnsi="宋体" w:hint="eastAsia"/>
          <w:sz w:val="24"/>
          <w:szCs w:val="24"/>
        </w:rPr>
        <w:t>招标内容：儿童快乐家园物资采购，包括计算机、书架、桌椅、玩具、乐器、文体用品等150个儿童快乐家园的物资、包装运输、项目评估和培训等服务费用。本项目核心产品为：书架。 采购标的、数量以及技术要求等详见招标文件技术要求部分。</w:t>
      </w:r>
    </w:p>
    <w:p w:rsidR="00FF4289" w:rsidRDefault="00FF4289" w:rsidP="00FF4289">
      <w:pPr>
        <w:numPr>
          <w:ilvl w:val="1"/>
          <w:numId w:val="6"/>
        </w:numPr>
        <w:snapToGrid w:val="0"/>
        <w:spacing w:line="360" w:lineRule="auto"/>
        <w:rPr>
          <w:rFonts w:ascii="宋体" w:hAnsi="Times New Roman" w:hint="eastAsia"/>
          <w:color w:val="FF0000"/>
          <w:sz w:val="24"/>
          <w:szCs w:val="24"/>
        </w:rPr>
      </w:pPr>
      <w:r>
        <w:rPr>
          <w:rFonts w:ascii="宋体" w:hAnsi="宋体" w:hint="eastAsia"/>
          <w:sz w:val="24"/>
          <w:szCs w:val="24"/>
        </w:rPr>
        <w:t>采购预算：本项目采购预算为770.3807万元，最高限价为770.3807万元，超过预算和最高限价的投标将作为无效投标处理。</w:t>
      </w:r>
      <w:r>
        <w:rPr>
          <w:rFonts w:ascii="宋体" w:hAnsi="Times New Roman" w:hint="eastAsia"/>
          <w:color w:val="FF0000"/>
          <w:sz w:val="24"/>
          <w:szCs w:val="24"/>
        </w:rPr>
        <w:t xml:space="preserve"> </w:t>
      </w:r>
    </w:p>
    <w:p w:rsidR="00FF4289" w:rsidRDefault="00FF4289" w:rsidP="00FF4289">
      <w:pPr>
        <w:numPr>
          <w:ilvl w:val="1"/>
          <w:numId w:val="6"/>
        </w:numPr>
        <w:snapToGrid w:val="0"/>
        <w:spacing w:line="360" w:lineRule="auto"/>
        <w:rPr>
          <w:rFonts w:ascii="宋体" w:hAnsi="Times New Roman" w:hint="eastAsia"/>
          <w:sz w:val="24"/>
          <w:szCs w:val="24"/>
        </w:rPr>
      </w:pPr>
      <w:r>
        <w:rPr>
          <w:rFonts w:ascii="宋体" w:hAnsi="Times New Roman" w:hint="eastAsia"/>
          <w:sz w:val="24"/>
          <w:szCs w:val="24"/>
        </w:rPr>
        <w:t>本项目不分包。</w:t>
      </w:r>
    </w:p>
    <w:p w:rsidR="00FF4289" w:rsidRDefault="00FF4289" w:rsidP="00FF4289">
      <w:pPr>
        <w:snapToGrid w:val="0"/>
        <w:spacing w:line="360" w:lineRule="auto"/>
        <w:ind w:left="1120"/>
        <w:rPr>
          <w:rFonts w:ascii="宋体" w:hAnsi="Times New Roman" w:hint="eastAsia"/>
          <w:sz w:val="24"/>
          <w:szCs w:val="24"/>
        </w:rPr>
      </w:pPr>
      <w:r>
        <w:rPr>
          <w:rFonts w:ascii="宋体" w:hAnsi="Times New Roman" w:hint="eastAsia"/>
          <w:sz w:val="24"/>
          <w:szCs w:val="24"/>
        </w:rPr>
        <w:t>本项目为非专门面向中小企业采购项目。</w:t>
      </w:r>
    </w:p>
    <w:p w:rsidR="00FF4289" w:rsidRDefault="00FF4289" w:rsidP="00FF4289">
      <w:pPr>
        <w:numPr>
          <w:ilvl w:val="1"/>
          <w:numId w:val="6"/>
        </w:numPr>
        <w:snapToGrid w:val="0"/>
        <w:spacing w:line="360" w:lineRule="auto"/>
        <w:rPr>
          <w:rFonts w:ascii="宋体" w:hAnsi="Times New Roman" w:hint="eastAsia"/>
          <w:sz w:val="24"/>
          <w:szCs w:val="24"/>
        </w:rPr>
      </w:pPr>
      <w:r>
        <w:rPr>
          <w:rFonts w:ascii="宋体" w:hAnsi="Times New Roman" w:hint="eastAsia"/>
          <w:sz w:val="24"/>
          <w:szCs w:val="24"/>
        </w:rPr>
        <w:t>本项目不接受进口产品的投标，进口产品是指“通过中国海关报关验放进入中国境内且产自关境外的产品”。</w:t>
      </w:r>
    </w:p>
    <w:p w:rsidR="00FF4289" w:rsidRDefault="00FF4289" w:rsidP="00FF4289">
      <w:pPr>
        <w:numPr>
          <w:ilvl w:val="1"/>
          <w:numId w:val="6"/>
        </w:numPr>
        <w:snapToGrid w:val="0"/>
        <w:spacing w:line="360" w:lineRule="auto"/>
        <w:rPr>
          <w:rFonts w:ascii="宋体" w:hAnsi="Times New Roman" w:hint="eastAsia"/>
          <w:sz w:val="24"/>
          <w:szCs w:val="24"/>
        </w:rPr>
      </w:pPr>
      <w:r>
        <w:rPr>
          <w:rFonts w:ascii="宋体" w:hAnsi="Times New Roman" w:hint="eastAsia"/>
          <w:sz w:val="24"/>
          <w:szCs w:val="24"/>
        </w:rPr>
        <w:t>本项目电脑、黑白激光打印机产品属于节能产品政府强制采购品目清单范围的产品，投标人应提供国家确定的认证机构出具的、处于有效期之内的节能产品认证证书。</w:t>
      </w:r>
    </w:p>
    <w:p w:rsidR="00FF4289" w:rsidRDefault="00FF4289" w:rsidP="00FF4289">
      <w:pPr>
        <w:snapToGrid w:val="0"/>
        <w:spacing w:beforeLines="100" w:before="312" w:line="360" w:lineRule="auto"/>
        <w:outlineLvl w:val="2"/>
        <w:rPr>
          <w:rFonts w:ascii="宋体" w:hAnsi="Times New Roman" w:hint="eastAsia"/>
          <w:sz w:val="24"/>
          <w:szCs w:val="24"/>
        </w:rPr>
      </w:pPr>
      <w:r>
        <w:rPr>
          <w:rFonts w:ascii="宋体" w:hAnsi="宋体" w:hint="eastAsia"/>
          <w:b/>
          <w:sz w:val="24"/>
          <w:szCs w:val="24"/>
        </w:rPr>
        <w:t>二、投标人必须符合的条件</w:t>
      </w:r>
    </w:p>
    <w:p w:rsidR="00FF4289" w:rsidRDefault="00FF4289" w:rsidP="00FF4289">
      <w:pPr>
        <w:adjustRightInd w:val="0"/>
        <w:snapToGrid w:val="0"/>
        <w:spacing w:line="360" w:lineRule="auto"/>
        <w:ind w:firstLineChars="200" w:firstLine="480"/>
        <w:jc w:val="left"/>
        <w:textAlignment w:val="baseline"/>
        <w:rPr>
          <w:rFonts w:hint="eastAsia"/>
          <w:sz w:val="24"/>
          <w:szCs w:val="24"/>
        </w:rPr>
      </w:pPr>
      <w:r>
        <w:rPr>
          <w:rFonts w:ascii="宋体" w:hAnsi="宋体" w:hint="eastAsia"/>
          <w:sz w:val="24"/>
          <w:szCs w:val="24"/>
        </w:rPr>
        <w:t>投标人应具备《中华人民共和国政府采购法》第二十</w:t>
      </w:r>
      <w:r>
        <w:rPr>
          <w:rFonts w:hint="eastAsia"/>
          <w:sz w:val="24"/>
          <w:szCs w:val="24"/>
        </w:rPr>
        <w:t>二条规定的条件，且符合、承认并承诺履行招标文件各项规定的国内法人和其他组织（不包括在港澳台地区注册成立的法人和其它组织）。</w:t>
      </w:r>
    </w:p>
    <w:p w:rsidR="00FF4289" w:rsidRDefault="00FF4289" w:rsidP="00FF4289">
      <w:pPr>
        <w:adjustRightInd w:val="0"/>
        <w:snapToGrid w:val="0"/>
        <w:spacing w:line="360" w:lineRule="auto"/>
        <w:ind w:firstLineChars="200" w:firstLine="480"/>
        <w:jc w:val="left"/>
        <w:textAlignment w:val="baseline"/>
        <w:rPr>
          <w:rFonts w:ascii="宋体"/>
          <w:sz w:val="24"/>
          <w:szCs w:val="24"/>
        </w:rPr>
      </w:pPr>
      <w:r>
        <w:rPr>
          <w:rFonts w:ascii="宋体" w:hAnsi="宋体" w:hint="eastAsia"/>
          <w:sz w:val="24"/>
          <w:szCs w:val="24"/>
        </w:rPr>
        <w:t>同时还应具有以下特定条件的：</w:t>
      </w:r>
    </w:p>
    <w:p w:rsidR="00FF4289" w:rsidRDefault="00FF4289" w:rsidP="00FF4289">
      <w:pPr>
        <w:adjustRightInd w:val="0"/>
        <w:snapToGrid w:val="0"/>
        <w:spacing w:line="360" w:lineRule="auto"/>
        <w:ind w:firstLineChars="200" w:firstLine="480"/>
        <w:jc w:val="left"/>
        <w:textAlignment w:val="baseline"/>
        <w:rPr>
          <w:rFonts w:ascii="宋体" w:hAnsi="宋体" w:hint="eastAsia"/>
          <w:sz w:val="24"/>
          <w:szCs w:val="24"/>
        </w:rPr>
      </w:pPr>
    </w:p>
    <w:p w:rsidR="00FF4289" w:rsidRDefault="00FF4289" w:rsidP="00FF4289">
      <w:pPr>
        <w:adjustRightInd w:val="0"/>
        <w:snapToGrid w:val="0"/>
        <w:spacing w:line="360" w:lineRule="auto"/>
        <w:jc w:val="left"/>
        <w:textAlignment w:val="baseline"/>
        <w:rPr>
          <w:rFonts w:ascii="宋体" w:hAnsi="宋体" w:hint="eastAsia"/>
          <w:sz w:val="24"/>
          <w:szCs w:val="24"/>
        </w:rPr>
      </w:pPr>
      <w:r>
        <w:rPr>
          <w:rFonts w:ascii="宋体" w:hAnsi="宋体" w:hint="eastAsia"/>
          <w:sz w:val="24"/>
          <w:szCs w:val="24"/>
        </w:rPr>
        <w:t xml:space="preserve">　　1、单位负责人为同一人或者存在直接控股、管理关系的不同供应商，不得参加同一合同项下的政府采购活动。</w:t>
      </w:r>
    </w:p>
    <w:p w:rsidR="00FF4289" w:rsidRDefault="00FF4289" w:rsidP="00FF4289">
      <w:pPr>
        <w:adjustRightInd w:val="0"/>
        <w:snapToGrid w:val="0"/>
        <w:spacing w:line="360" w:lineRule="auto"/>
        <w:jc w:val="left"/>
        <w:textAlignment w:val="baseline"/>
        <w:rPr>
          <w:rFonts w:ascii="宋体" w:hAnsi="宋体" w:hint="eastAsia"/>
          <w:sz w:val="24"/>
          <w:szCs w:val="24"/>
        </w:rPr>
      </w:pPr>
      <w:r>
        <w:rPr>
          <w:rFonts w:ascii="宋体" w:hAnsi="宋体" w:hint="eastAsia"/>
          <w:sz w:val="24"/>
          <w:szCs w:val="24"/>
        </w:rPr>
        <w:lastRenderedPageBreak/>
        <w:t xml:space="preserve">　　2、本项目不接受联合体投标。</w:t>
      </w:r>
    </w:p>
    <w:p w:rsidR="00FF4289" w:rsidRDefault="00FF4289" w:rsidP="00FF4289">
      <w:pPr>
        <w:adjustRightInd w:val="0"/>
        <w:snapToGrid w:val="0"/>
        <w:spacing w:line="360" w:lineRule="auto"/>
        <w:jc w:val="left"/>
        <w:textAlignment w:val="baseline"/>
        <w:rPr>
          <w:rFonts w:ascii="宋体" w:hAnsi="宋体" w:hint="eastAsia"/>
          <w:sz w:val="24"/>
          <w:szCs w:val="24"/>
        </w:rPr>
      </w:pPr>
      <w:r>
        <w:rPr>
          <w:rFonts w:ascii="宋体" w:hAnsi="宋体" w:hint="eastAsia"/>
          <w:sz w:val="24"/>
          <w:szCs w:val="24"/>
        </w:rPr>
        <w:t xml:space="preserve">　　3、投标人中标后不得将中标项目分包或转让给其他主体实施。</w:t>
      </w:r>
    </w:p>
    <w:p w:rsidR="00FF4289" w:rsidRDefault="00FF4289" w:rsidP="00FF4289">
      <w:pPr>
        <w:snapToGrid w:val="0"/>
        <w:spacing w:beforeLines="100" w:before="312" w:line="360" w:lineRule="auto"/>
        <w:outlineLvl w:val="2"/>
        <w:rPr>
          <w:rFonts w:ascii="宋体" w:hAnsi="Times New Roman" w:hint="eastAsia"/>
          <w:b/>
          <w:sz w:val="24"/>
          <w:szCs w:val="24"/>
        </w:rPr>
      </w:pPr>
      <w:r>
        <w:rPr>
          <w:rFonts w:ascii="宋体" w:hAnsi="宋体" w:hint="eastAsia"/>
          <w:b/>
          <w:sz w:val="24"/>
          <w:szCs w:val="24"/>
        </w:rPr>
        <w:t>三、获取招标文件的时间和办法</w:t>
      </w:r>
    </w:p>
    <w:p w:rsidR="00FF4289" w:rsidRDefault="00FF4289" w:rsidP="00FF4289">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sz w:val="24"/>
          <w:szCs w:val="24"/>
        </w:rPr>
        <w:t>2019年9月3日至2019年9月21日，登录“中国政府采购网中直采购频道”（zzcg.ccgp.gov.cn）免费下载招标文件。</w:t>
      </w:r>
      <w:r>
        <w:rPr>
          <w:rFonts w:ascii="宋体" w:hAnsi="宋体" w:hint="eastAsia"/>
          <w:b/>
          <w:sz w:val="24"/>
          <w:szCs w:val="24"/>
        </w:rPr>
        <w:t>未通过中直采购频道下载招标文件的投标人，其递交的投标文件将被作为无效投标处理。联合体投标的应当由联合体代表下载招标文件。</w:t>
      </w:r>
    </w:p>
    <w:p w:rsidR="00FF4289" w:rsidRDefault="00FF4289" w:rsidP="00FF4289">
      <w:pPr>
        <w:snapToGrid w:val="0"/>
        <w:spacing w:beforeLines="100" w:before="312" w:line="360" w:lineRule="auto"/>
        <w:outlineLvl w:val="2"/>
        <w:rPr>
          <w:rFonts w:ascii="宋体" w:hAnsi="Times New Roman" w:hint="eastAsia"/>
          <w:b/>
          <w:sz w:val="24"/>
          <w:szCs w:val="24"/>
        </w:rPr>
      </w:pPr>
      <w:r>
        <w:rPr>
          <w:rFonts w:ascii="宋体" w:hAnsi="宋体" w:hint="eastAsia"/>
          <w:b/>
          <w:sz w:val="24"/>
          <w:szCs w:val="24"/>
        </w:rPr>
        <w:t>四、投标文件递交时间、方式</w:t>
      </w:r>
    </w:p>
    <w:p w:rsidR="00FF4289" w:rsidRDefault="00FF4289" w:rsidP="00FF4289">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bCs/>
          <w:sz w:val="24"/>
          <w:szCs w:val="24"/>
        </w:rPr>
        <w:t>投标文件递交</w:t>
      </w:r>
      <w:r>
        <w:rPr>
          <w:rFonts w:ascii="宋体" w:hAnsi="宋体" w:hint="eastAsia"/>
          <w:sz w:val="24"/>
          <w:szCs w:val="24"/>
        </w:rPr>
        <w:t>时间：2019年9月21日至2019年9月25日（北京时间）</w:t>
      </w:r>
    </w:p>
    <w:p w:rsidR="00FF4289" w:rsidRDefault="00FF4289" w:rsidP="00FF4289">
      <w:pPr>
        <w:snapToGrid w:val="0"/>
        <w:spacing w:line="360" w:lineRule="auto"/>
        <w:ind w:leftChars="114" w:left="239" w:firstLineChars="100" w:firstLine="240"/>
        <w:rPr>
          <w:rFonts w:ascii="宋体" w:hAnsi="宋体" w:hint="eastAsia"/>
          <w:sz w:val="28"/>
          <w:szCs w:val="24"/>
        </w:rPr>
      </w:pPr>
      <w:r>
        <w:rPr>
          <w:rFonts w:ascii="宋体" w:hAnsi="宋体" w:hint="eastAsia"/>
          <w:sz w:val="24"/>
          <w:szCs w:val="24"/>
        </w:rPr>
        <w:t>投标文件递交方式：投标人使用制作电子投标文件的计算机通过互联网远程递交或到中新大厦（北京市西城区新风街一号院甲6号楼）一层电子投标文件递交室递交。</w:t>
      </w:r>
    </w:p>
    <w:p w:rsidR="00FF4289" w:rsidRDefault="00FF4289" w:rsidP="00FF4289">
      <w:pPr>
        <w:snapToGrid w:val="0"/>
        <w:spacing w:line="360" w:lineRule="auto"/>
        <w:ind w:leftChars="114" w:left="239" w:firstLineChars="100" w:firstLine="240"/>
        <w:rPr>
          <w:rFonts w:ascii="宋体" w:hAnsi="Times New Roman" w:hint="eastAsia"/>
          <w:sz w:val="24"/>
          <w:szCs w:val="24"/>
        </w:rPr>
      </w:pPr>
      <w:r>
        <w:rPr>
          <w:rFonts w:ascii="宋体" w:hAnsi="宋体" w:hint="eastAsia"/>
          <w:sz w:val="24"/>
          <w:szCs w:val="24"/>
        </w:rPr>
        <w:t>投标截止时间：2019年9月25日9时00分（北京时间），截至此时间未完成递交的投标文件予以退回，此后递交的投标文件不予接收。</w:t>
      </w:r>
    </w:p>
    <w:p w:rsidR="00FF4289" w:rsidRDefault="00FF4289" w:rsidP="00FF4289">
      <w:pPr>
        <w:snapToGrid w:val="0"/>
        <w:spacing w:beforeLines="100" w:before="312" w:line="360" w:lineRule="auto"/>
        <w:outlineLvl w:val="2"/>
        <w:rPr>
          <w:rFonts w:ascii="宋体" w:hAnsi="Times New Roman" w:hint="eastAsia"/>
          <w:b/>
          <w:sz w:val="24"/>
          <w:szCs w:val="24"/>
        </w:rPr>
      </w:pPr>
      <w:r>
        <w:rPr>
          <w:rFonts w:ascii="宋体" w:hAnsi="宋体" w:hint="eastAsia"/>
          <w:b/>
          <w:sz w:val="24"/>
          <w:szCs w:val="24"/>
        </w:rPr>
        <w:t>五、开标时间、地点</w:t>
      </w:r>
    </w:p>
    <w:p w:rsidR="00FF4289" w:rsidRDefault="00FF4289" w:rsidP="00FF4289">
      <w:pPr>
        <w:adjustRightInd w:val="0"/>
        <w:snapToGrid w:val="0"/>
        <w:spacing w:line="360" w:lineRule="auto"/>
        <w:ind w:firstLineChars="200" w:firstLine="482"/>
        <w:jc w:val="left"/>
        <w:textAlignment w:val="baseline"/>
        <w:rPr>
          <w:rFonts w:ascii="宋体" w:hAnsi="宋体" w:hint="eastAsia"/>
          <w:b/>
          <w:color w:val="FF0000"/>
          <w:sz w:val="24"/>
          <w:szCs w:val="24"/>
        </w:rPr>
      </w:pPr>
      <w:r>
        <w:rPr>
          <w:rFonts w:ascii="宋体" w:hAnsi="宋体" w:hint="eastAsia"/>
          <w:b/>
          <w:color w:val="FF0000"/>
          <w:sz w:val="24"/>
          <w:szCs w:val="24"/>
        </w:rPr>
        <w:t>请务必携带数字认证证书进行现场解密。</w:t>
      </w:r>
    </w:p>
    <w:p w:rsidR="00FF4289" w:rsidRDefault="00FF4289" w:rsidP="00FF4289">
      <w:pPr>
        <w:adjustRightInd w:val="0"/>
        <w:snapToGrid w:val="0"/>
        <w:spacing w:line="360" w:lineRule="auto"/>
        <w:ind w:firstLineChars="200" w:firstLine="480"/>
        <w:jc w:val="left"/>
        <w:textAlignment w:val="baseline"/>
        <w:rPr>
          <w:rFonts w:ascii="宋体" w:hint="eastAsia"/>
          <w:b/>
          <w:sz w:val="24"/>
          <w:szCs w:val="24"/>
        </w:rPr>
      </w:pPr>
      <w:r>
        <w:rPr>
          <w:rFonts w:ascii="宋体" w:hAnsi="宋体" w:hint="eastAsia"/>
          <w:sz w:val="24"/>
          <w:szCs w:val="24"/>
        </w:rPr>
        <w:t>开标时间：2019年9月25日9时00分（北京时间）</w:t>
      </w:r>
    </w:p>
    <w:p w:rsidR="00FF4289" w:rsidRDefault="00FF4289" w:rsidP="00FF4289">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sz w:val="24"/>
          <w:szCs w:val="24"/>
        </w:rPr>
        <w:t>开标地点：中新大厦（北京市西城区新风街1号院甲6号楼）开标室</w:t>
      </w:r>
    </w:p>
    <w:p w:rsidR="00FF4289" w:rsidRDefault="00FF4289" w:rsidP="00FF4289">
      <w:pPr>
        <w:adjustRightInd w:val="0"/>
        <w:snapToGrid w:val="0"/>
        <w:spacing w:line="360" w:lineRule="auto"/>
        <w:ind w:firstLineChars="200" w:firstLine="482"/>
        <w:textAlignment w:val="baseline"/>
        <w:rPr>
          <w:rFonts w:ascii="宋体" w:hAnsi="宋体" w:hint="eastAsia"/>
          <w:b/>
          <w:sz w:val="24"/>
          <w:szCs w:val="24"/>
        </w:rPr>
      </w:pPr>
      <w:r>
        <w:rPr>
          <w:rFonts w:ascii="宋体" w:hAnsi="宋体" w:hint="eastAsia"/>
          <w:b/>
          <w:sz w:val="24"/>
          <w:szCs w:val="24"/>
        </w:rPr>
        <w:t>特别提醒：</w:t>
      </w:r>
    </w:p>
    <w:p w:rsidR="00FF4289" w:rsidRDefault="00FF4289" w:rsidP="00FF4289">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1、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http://help.bjca.org.cn/support/client/zzcg-ccgp/index.htm。</w:t>
      </w:r>
    </w:p>
    <w:p w:rsidR="00FF4289" w:rsidRDefault="00FF4289" w:rsidP="00FF4289">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2、制作电子投标文件。投标人下载电子招标文件同时须在“中国政府采购网中直采购频道” （http://zzcg.ccgp.gov.cn）的“资料下载”栏目中，免费下载“全流程电子化投标客户端（版本号：5.1.8.46）”，并使用该客户端制作电子投标文件，制作完成后，导出扩展名为“.file”的电子投标文件。</w:t>
      </w:r>
    </w:p>
    <w:p w:rsidR="00FF4289" w:rsidRDefault="00FF4289" w:rsidP="00FF4289">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lastRenderedPageBreak/>
        <w:t>3、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8：00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FF4289" w:rsidRDefault="00FF4289" w:rsidP="00FF4289">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除上述两种方式之外，招标方不接受投标人以纸质文件以及其他任何方式（包括但不限于：邮寄、传真、电子邮件等）提交的投标文件。</w:t>
      </w:r>
    </w:p>
    <w:p w:rsidR="00FF4289" w:rsidRDefault="00FF4289" w:rsidP="00FF4289">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请供应商根据自身互联网网速和稳定性等多种因素，尽量提前提交电子投标文件，以确保电子投标文件递交成功。</w:t>
      </w:r>
    </w:p>
    <w:p w:rsidR="00FF4289" w:rsidRDefault="00FF4289" w:rsidP="00FF4289">
      <w:pPr>
        <w:adjustRightInd w:val="0"/>
        <w:snapToGrid w:val="0"/>
        <w:spacing w:line="360" w:lineRule="auto"/>
        <w:ind w:firstLineChars="200" w:firstLine="482"/>
        <w:textAlignment w:val="baseline"/>
        <w:rPr>
          <w:rFonts w:ascii="宋体" w:hAnsi="Times New Roman" w:hint="eastAsia"/>
          <w:b/>
          <w:sz w:val="24"/>
          <w:szCs w:val="24"/>
        </w:rPr>
      </w:pPr>
      <w:r>
        <w:rPr>
          <w:rFonts w:ascii="宋体" w:hAnsi="宋体" w:hint="eastAsia"/>
          <w:b/>
          <w:sz w:val="24"/>
          <w:szCs w:val="24"/>
        </w:rPr>
        <w:t>联系方式</w:t>
      </w:r>
    </w:p>
    <w:p w:rsidR="00FF4289" w:rsidRDefault="00FF4289" w:rsidP="00FF4289">
      <w:pPr>
        <w:snapToGrid w:val="0"/>
        <w:spacing w:line="360" w:lineRule="auto"/>
        <w:ind w:leftChars="269" w:left="565"/>
        <w:rPr>
          <w:rFonts w:ascii="宋体" w:hAnsi="宋体" w:hint="eastAsia"/>
          <w:b/>
          <w:sz w:val="24"/>
          <w:szCs w:val="24"/>
        </w:rPr>
      </w:pPr>
      <w:r>
        <w:rPr>
          <w:rFonts w:ascii="宋体" w:hAnsi="宋体" w:hint="eastAsia"/>
          <w:b/>
          <w:sz w:val="24"/>
          <w:szCs w:val="24"/>
        </w:rPr>
        <w:t>采购人：中国儿童少年基金会</w:t>
      </w:r>
    </w:p>
    <w:p w:rsidR="00FF4289" w:rsidRDefault="00FF4289" w:rsidP="00FF4289">
      <w:pPr>
        <w:snapToGrid w:val="0"/>
        <w:spacing w:line="360" w:lineRule="auto"/>
        <w:ind w:leftChars="269" w:left="565"/>
        <w:rPr>
          <w:rFonts w:ascii="宋体" w:hAnsi="宋体" w:hint="eastAsia"/>
          <w:color w:val="FF0000"/>
          <w:sz w:val="24"/>
          <w:szCs w:val="24"/>
        </w:rPr>
      </w:pPr>
      <w:r>
        <w:rPr>
          <w:rFonts w:ascii="宋体" w:hAnsi="宋体" w:hint="eastAsia"/>
          <w:b/>
          <w:sz w:val="24"/>
          <w:szCs w:val="24"/>
        </w:rPr>
        <w:t>联系人：蔡芮灵</w:t>
      </w:r>
    </w:p>
    <w:p w:rsidR="00FF4289" w:rsidRDefault="00FF4289" w:rsidP="00FF4289">
      <w:pPr>
        <w:snapToGrid w:val="0"/>
        <w:spacing w:line="360" w:lineRule="auto"/>
        <w:ind w:leftChars="269" w:left="565"/>
        <w:rPr>
          <w:rFonts w:ascii="宋体" w:hint="eastAsia"/>
          <w:sz w:val="24"/>
          <w:szCs w:val="24"/>
        </w:rPr>
      </w:pPr>
      <w:r>
        <w:rPr>
          <w:rFonts w:ascii="宋体" w:hAnsi="宋体" w:hint="eastAsia"/>
          <w:sz w:val="24"/>
          <w:szCs w:val="24"/>
        </w:rPr>
        <w:t>联系方式：010-65103980</w:t>
      </w:r>
    </w:p>
    <w:p w:rsidR="00FF4289" w:rsidRDefault="00FF4289" w:rsidP="00FF4289">
      <w:pPr>
        <w:snapToGrid w:val="0"/>
        <w:spacing w:line="360" w:lineRule="auto"/>
        <w:ind w:leftChars="269" w:left="565"/>
        <w:rPr>
          <w:rFonts w:ascii="宋体" w:hAnsi="宋体" w:hint="eastAsia"/>
          <w:sz w:val="24"/>
          <w:szCs w:val="24"/>
        </w:rPr>
      </w:pPr>
      <w:r>
        <w:rPr>
          <w:rFonts w:ascii="宋体" w:hAnsi="宋体" w:hint="eastAsia"/>
          <w:sz w:val="24"/>
          <w:szCs w:val="24"/>
        </w:rPr>
        <w:t>地址：北京市东城区建国门内大街15号</w:t>
      </w:r>
    </w:p>
    <w:p w:rsidR="00FF4289" w:rsidRDefault="00FF4289" w:rsidP="00FF4289">
      <w:pPr>
        <w:snapToGrid w:val="0"/>
        <w:spacing w:line="360" w:lineRule="auto"/>
        <w:ind w:leftChars="269" w:left="565"/>
        <w:rPr>
          <w:rFonts w:ascii="宋体" w:hAnsi="宋体" w:hint="eastAsia"/>
          <w:sz w:val="24"/>
          <w:szCs w:val="24"/>
        </w:rPr>
      </w:pPr>
      <w:r>
        <w:rPr>
          <w:rFonts w:ascii="宋体" w:hAnsi="宋体" w:hint="eastAsia"/>
          <w:sz w:val="24"/>
          <w:szCs w:val="24"/>
        </w:rPr>
        <w:t>采购人受理质疑联系部门：中国儿童少年基金会项目管理部</w:t>
      </w:r>
    </w:p>
    <w:p w:rsidR="00FF4289" w:rsidRDefault="00FF4289" w:rsidP="00FF4289">
      <w:pPr>
        <w:snapToGrid w:val="0"/>
        <w:spacing w:line="360" w:lineRule="auto"/>
        <w:ind w:leftChars="269" w:left="565"/>
        <w:rPr>
          <w:rFonts w:ascii="宋体" w:hint="eastAsia"/>
          <w:sz w:val="24"/>
          <w:szCs w:val="24"/>
        </w:rPr>
      </w:pPr>
      <w:r>
        <w:rPr>
          <w:rFonts w:ascii="宋体" w:hAnsi="宋体" w:hint="eastAsia"/>
          <w:sz w:val="24"/>
          <w:szCs w:val="24"/>
        </w:rPr>
        <w:t>联系电话：010-65103980</w:t>
      </w:r>
    </w:p>
    <w:p w:rsidR="00FF4289" w:rsidRDefault="00FF4289" w:rsidP="00FF4289">
      <w:pPr>
        <w:snapToGrid w:val="0"/>
        <w:spacing w:line="360" w:lineRule="auto"/>
        <w:ind w:leftChars="269" w:left="565"/>
        <w:rPr>
          <w:rFonts w:ascii="宋体" w:hint="eastAsia"/>
          <w:sz w:val="24"/>
          <w:szCs w:val="24"/>
        </w:rPr>
      </w:pPr>
      <w:r>
        <w:rPr>
          <w:rFonts w:ascii="宋体" w:hint="eastAsia"/>
          <w:sz w:val="24"/>
          <w:szCs w:val="24"/>
        </w:rPr>
        <w:t>地址：北京市东城区建国门内大街15号</w:t>
      </w:r>
    </w:p>
    <w:p w:rsidR="00FF4289" w:rsidRDefault="00FF4289" w:rsidP="00FF4289">
      <w:pPr>
        <w:snapToGrid w:val="0"/>
        <w:spacing w:line="360" w:lineRule="auto"/>
        <w:ind w:leftChars="269" w:left="565"/>
        <w:rPr>
          <w:rFonts w:ascii="宋体" w:hint="eastAsia"/>
          <w:sz w:val="24"/>
          <w:szCs w:val="24"/>
        </w:rPr>
      </w:pPr>
    </w:p>
    <w:p w:rsidR="00FF4289" w:rsidRDefault="00FF4289" w:rsidP="00FF4289">
      <w:pPr>
        <w:snapToGrid w:val="0"/>
        <w:spacing w:line="360" w:lineRule="auto"/>
        <w:ind w:leftChars="269" w:left="565"/>
        <w:rPr>
          <w:rFonts w:ascii="宋体" w:hint="eastAsia"/>
          <w:b/>
          <w:sz w:val="24"/>
          <w:szCs w:val="24"/>
        </w:rPr>
      </w:pPr>
      <w:r>
        <w:rPr>
          <w:rFonts w:ascii="宋体" w:hAnsi="宋体" w:hint="eastAsia"/>
          <w:b/>
          <w:sz w:val="24"/>
          <w:szCs w:val="24"/>
        </w:rPr>
        <w:t>采购中心：</w:t>
      </w:r>
    </w:p>
    <w:p w:rsidR="00FF4289" w:rsidRDefault="00FF4289" w:rsidP="00FF4289">
      <w:pPr>
        <w:snapToGrid w:val="0"/>
        <w:spacing w:line="360" w:lineRule="auto"/>
        <w:ind w:leftChars="269" w:left="565"/>
        <w:rPr>
          <w:rFonts w:ascii="宋体" w:hAnsi="宋体" w:hint="eastAsia"/>
          <w:sz w:val="24"/>
          <w:szCs w:val="24"/>
        </w:rPr>
      </w:pPr>
      <w:r>
        <w:rPr>
          <w:rFonts w:ascii="宋体" w:hAnsi="宋体" w:hint="eastAsia"/>
          <w:sz w:val="24"/>
          <w:szCs w:val="24"/>
        </w:rPr>
        <w:t>项目联系人：赵妍华</w:t>
      </w:r>
    </w:p>
    <w:p w:rsidR="00FF4289" w:rsidRDefault="00FF4289" w:rsidP="00FF4289">
      <w:pPr>
        <w:snapToGrid w:val="0"/>
        <w:spacing w:line="360" w:lineRule="auto"/>
        <w:ind w:leftChars="269" w:left="565"/>
        <w:rPr>
          <w:rFonts w:ascii="宋体" w:hAnsi="宋体" w:hint="eastAsia"/>
          <w:sz w:val="24"/>
          <w:szCs w:val="24"/>
        </w:rPr>
      </w:pPr>
      <w:r>
        <w:rPr>
          <w:rFonts w:ascii="宋体" w:hAnsi="宋体" w:hint="eastAsia"/>
          <w:sz w:val="24"/>
          <w:szCs w:val="24"/>
        </w:rPr>
        <w:t>电　　话：010-82273286</w:t>
      </w:r>
    </w:p>
    <w:p w:rsidR="00FF4289" w:rsidRDefault="00FF4289" w:rsidP="00FF4289">
      <w:pPr>
        <w:snapToGrid w:val="0"/>
        <w:spacing w:line="360" w:lineRule="auto"/>
        <w:ind w:leftChars="269" w:left="565"/>
        <w:rPr>
          <w:rFonts w:ascii="宋体" w:hAnsi="宋体" w:hint="eastAsia"/>
          <w:sz w:val="24"/>
          <w:szCs w:val="24"/>
        </w:rPr>
      </w:pPr>
      <w:r>
        <w:rPr>
          <w:rFonts w:ascii="宋体" w:hAnsi="宋体" w:hint="eastAsia"/>
          <w:sz w:val="24"/>
          <w:szCs w:val="24"/>
        </w:rPr>
        <w:t>采购中心受理质疑联系部门：采购中心综合处</w:t>
      </w:r>
    </w:p>
    <w:p w:rsidR="00FF4289" w:rsidRDefault="00FF4289" w:rsidP="00FF4289">
      <w:pPr>
        <w:snapToGrid w:val="0"/>
        <w:spacing w:line="360" w:lineRule="auto"/>
        <w:ind w:leftChars="269" w:left="565"/>
        <w:rPr>
          <w:rFonts w:ascii="宋体" w:hint="eastAsia"/>
          <w:sz w:val="24"/>
          <w:szCs w:val="24"/>
        </w:rPr>
      </w:pPr>
      <w:r>
        <w:rPr>
          <w:rFonts w:ascii="宋体" w:hAnsi="宋体" w:hint="eastAsia"/>
          <w:sz w:val="24"/>
          <w:szCs w:val="24"/>
        </w:rPr>
        <w:t>联系电话：010-82273271</w:t>
      </w:r>
    </w:p>
    <w:p w:rsidR="00FF4289" w:rsidRDefault="00FF4289" w:rsidP="00FF4289">
      <w:pPr>
        <w:snapToGrid w:val="0"/>
        <w:spacing w:line="360" w:lineRule="auto"/>
        <w:ind w:leftChars="269" w:left="565"/>
        <w:rPr>
          <w:rFonts w:ascii="宋体" w:hAnsi="宋体" w:hint="eastAsia"/>
          <w:sz w:val="24"/>
          <w:szCs w:val="24"/>
        </w:rPr>
      </w:pPr>
      <w:r>
        <w:rPr>
          <w:rFonts w:ascii="宋体" w:hAnsi="宋体" w:hint="eastAsia"/>
          <w:sz w:val="24"/>
          <w:szCs w:val="24"/>
        </w:rPr>
        <w:t>系统技术支持电话：010-82273275   010-82273269</w:t>
      </w:r>
    </w:p>
    <w:p w:rsidR="00FF4289" w:rsidRDefault="00FF4289" w:rsidP="00FF4289">
      <w:pPr>
        <w:snapToGrid w:val="0"/>
        <w:spacing w:line="360" w:lineRule="auto"/>
        <w:ind w:leftChars="269" w:left="565"/>
        <w:rPr>
          <w:rFonts w:ascii="宋体" w:hint="eastAsia"/>
          <w:sz w:val="24"/>
          <w:szCs w:val="24"/>
        </w:rPr>
      </w:pPr>
      <w:r>
        <w:rPr>
          <w:rFonts w:ascii="宋体" w:hAnsi="宋体" w:hint="eastAsia"/>
          <w:sz w:val="24"/>
          <w:szCs w:val="24"/>
        </w:rPr>
        <w:t>地址：北京市西城区新风街1号院甲6号楼</w:t>
      </w:r>
    </w:p>
    <w:p w:rsidR="00FF4289" w:rsidRDefault="00FF4289" w:rsidP="00FF4289">
      <w:pPr>
        <w:snapToGrid w:val="0"/>
        <w:spacing w:line="360" w:lineRule="auto"/>
        <w:ind w:leftChars="269" w:left="565"/>
        <w:rPr>
          <w:rFonts w:ascii="宋体" w:hAnsi="宋体" w:hint="eastAsia"/>
          <w:sz w:val="24"/>
          <w:szCs w:val="24"/>
        </w:rPr>
      </w:pPr>
      <w:r>
        <w:rPr>
          <w:rFonts w:ascii="宋体" w:hAnsi="宋体" w:hint="eastAsia"/>
          <w:sz w:val="24"/>
          <w:szCs w:val="24"/>
        </w:rPr>
        <w:lastRenderedPageBreak/>
        <w:t>邮政编码：100088</w:t>
      </w:r>
    </w:p>
    <w:p w:rsidR="00FF4289" w:rsidRDefault="00FF4289" w:rsidP="00FF4289">
      <w:pPr>
        <w:snapToGrid w:val="0"/>
        <w:spacing w:line="360" w:lineRule="auto"/>
        <w:ind w:leftChars="269" w:left="565"/>
        <w:rPr>
          <w:rFonts w:ascii="宋体" w:hint="eastAsia"/>
          <w:sz w:val="24"/>
          <w:szCs w:val="24"/>
        </w:rPr>
      </w:pPr>
    </w:p>
    <w:p w:rsidR="00FF4289" w:rsidRDefault="00FF4289" w:rsidP="00FF4289">
      <w:pPr>
        <w:rPr>
          <w:rFonts w:hint="eastAsia"/>
        </w:rPr>
      </w:pPr>
    </w:p>
    <w:p w:rsidR="00FF4289" w:rsidRDefault="00FF4289" w:rsidP="00FF4289">
      <w:pPr>
        <w:widowControl/>
        <w:jc w:val="left"/>
      </w:pPr>
      <w:r>
        <w:rPr>
          <w:kern w:val="0"/>
        </w:rPr>
        <w:br w:type="page"/>
      </w:r>
    </w:p>
    <w:p w:rsidR="00FF4289" w:rsidRDefault="00FF4289" w:rsidP="00FF4289">
      <w:pPr>
        <w:jc w:val="center"/>
        <w:rPr>
          <w:rFonts w:ascii="黑体" w:eastAsia="黑体" w:hAnsi="黑体"/>
          <w:b/>
          <w:sz w:val="28"/>
        </w:rPr>
      </w:pPr>
      <w:r>
        <w:rPr>
          <w:rFonts w:ascii="黑体" w:eastAsia="黑体" w:hAnsi="黑体" w:hint="eastAsia"/>
          <w:b/>
          <w:sz w:val="28"/>
        </w:rPr>
        <w:lastRenderedPageBreak/>
        <w:t>第二部分 招标基本信息</w:t>
      </w:r>
    </w:p>
    <w:p w:rsidR="00FF4289" w:rsidRDefault="00FF4289" w:rsidP="00FF4289">
      <w:pPr>
        <w:rPr>
          <w:rFonts w:ascii="黑体" w:eastAsia="黑体" w:hAnsi="黑体" w:hint="eastAsia"/>
          <w:b/>
          <w:sz w:val="28"/>
        </w:rPr>
      </w:pPr>
    </w:p>
    <w:p w:rsidR="00FF4289" w:rsidRDefault="00FF4289" w:rsidP="00FF4289">
      <w:pPr>
        <w:snapToGrid w:val="0"/>
        <w:spacing w:line="360" w:lineRule="auto"/>
        <w:ind w:left="710"/>
        <w:jc w:val="left"/>
        <w:rPr>
          <w:rFonts w:ascii="宋体" w:hAnsi="宋体" w:hint="eastAsia"/>
          <w:sz w:val="24"/>
        </w:rPr>
      </w:pPr>
    </w:p>
    <w:p w:rsidR="00FF4289" w:rsidRDefault="00FF4289" w:rsidP="00FF4289">
      <w:pPr>
        <w:snapToGrid w:val="0"/>
        <w:spacing w:line="360" w:lineRule="auto"/>
        <w:ind w:left="710"/>
        <w:jc w:val="left"/>
        <w:rPr>
          <w:rFonts w:ascii="宋体" w:hint="eastAsia"/>
          <w:sz w:val="24"/>
        </w:rPr>
      </w:pPr>
      <w:r>
        <w:rPr>
          <w:rFonts w:ascii="宋体" w:hAnsi="宋体" w:hint="eastAsia"/>
          <w:sz w:val="24"/>
        </w:rPr>
        <w:t>一、项目编号：ZC-AZB19159</w:t>
      </w:r>
    </w:p>
    <w:p w:rsidR="00FF4289" w:rsidRDefault="00FF4289" w:rsidP="00FF4289">
      <w:pPr>
        <w:snapToGrid w:val="0"/>
        <w:spacing w:line="360" w:lineRule="auto"/>
        <w:ind w:left="710"/>
        <w:jc w:val="left"/>
        <w:rPr>
          <w:rFonts w:ascii="宋体" w:hint="eastAsia"/>
          <w:sz w:val="24"/>
        </w:rPr>
      </w:pPr>
      <w:r>
        <w:rPr>
          <w:rFonts w:ascii="宋体" w:hAnsi="宋体" w:hint="eastAsia"/>
          <w:sz w:val="24"/>
        </w:rPr>
        <w:t>二、项目名称：中国儿童少年基金会"儿童快乐家园"其他物资采购项目</w:t>
      </w:r>
    </w:p>
    <w:p w:rsidR="00FF4289" w:rsidRDefault="00FF4289" w:rsidP="00FF4289">
      <w:pPr>
        <w:snapToGrid w:val="0"/>
        <w:spacing w:line="360" w:lineRule="auto"/>
        <w:ind w:left="710"/>
        <w:jc w:val="left"/>
        <w:rPr>
          <w:rFonts w:ascii="宋体" w:hint="eastAsia"/>
          <w:sz w:val="24"/>
        </w:rPr>
      </w:pPr>
      <w:r>
        <w:rPr>
          <w:rFonts w:ascii="宋体" w:hAnsi="宋体" w:hint="eastAsia"/>
          <w:sz w:val="24"/>
        </w:rPr>
        <w:t>三、采购人：中国儿童少年基金会</w:t>
      </w:r>
    </w:p>
    <w:p w:rsidR="00FF4289" w:rsidRDefault="00FF4289" w:rsidP="00FF4289">
      <w:pPr>
        <w:snapToGrid w:val="0"/>
        <w:spacing w:line="360" w:lineRule="auto"/>
        <w:ind w:left="710"/>
        <w:jc w:val="left"/>
        <w:rPr>
          <w:rFonts w:ascii="宋体" w:hint="eastAsia"/>
          <w:sz w:val="24"/>
        </w:rPr>
      </w:pPr>
      <w:r>
        <w:rPr>
          <w:rFonts w:ascii="宋体" w:hAnsi="宋体" w:hint="eastAsia"/>
          <w:sz w:val="24"/>
          <w:szCs w:val="24"/>
        </w:rPr>
        <w:t>四、报价要求：本项目采购预算为770.3807万元，最高限价为770.3807万元，超过预算和最高限价的投标将作为无效投标处理。</w:t>
      </w:r>
    </w:p>
    <w:p w:rsidR="00FF4289" w:rsidRDefault="00FF4289" w:rsidP="00FF4289">
      <w:pPr>
        <w:snapToGrid w:val="0"/>
        <w:spacing w:line="360" w:lineRule="auto"/>
        <w:ind w:left="1130"/>
        <w:jc w:val="left"/>
        <w:rPr>
          <w:rFonts w:ascii="宋体" w:hint="eastAsia"/>
          <w:sz w:val="24"/>
        </w:rPr>
      </w:pPr>
      <w:r>
        <w:rPr>
          <w:rFonts w:ascii="宋体" w:hint="eastAsia"/>
          <w:sz w:val="24"/>
        </w:rPr>
        <w:t>投标报价应包含制造货物、运输、保险、安装、调试、备品备件、保修、包装、验收费用、项目评估、培训及其它相关费用。</w:t>
      </w:r>
    </w:p>
    <w:p w:rsidR="00FF4289" w:rsidRDefault="00FF4289" w:rsidP="00FF4289">
      <w:pPr>
        <w:snapToGrid w:val="0"/>
        <w:spacing w:line="360" w:lineRule="auto"/>
        <w:ind w:left="710"/>
        <w:jc w:val="left"/>
        <w:rPr>
          <w:rFonts w:ascii="宋体" w:hint="eastAsia"/>
          <w:sz w:val="24"/>
        </w:rPr>
      </w:pPr>
      <w:r>
        <w:rPr>
          <w:rFonts w:ascii="宋体" w:hAnsi="宋体" w:hint="eastAsia"/>
          <w:sz w:val="24"/>
          <w:szCs w:val="24"/>
        </w:rPr>
        <w:t>五、资金来源：财政性资金</w:t>
      </w:r>
    </w:p>
    <w:p w:rsidR="00FF4289" w:rsidRDefault="00FF4289" w:rsidP="00FF4289">
      <w:pPr>
        <w:snapToGrid w:val="0"/>
        <w:spacing w:line="360" w:lineRule="auto"/>
        <w:ind w:left="710"/>
        <w:jc w:val="left"/>
        <w:rPr>
          <w:rFonts w:ascii="宋体" w:hint="eastAsia"/>
          <w:sz w:val="24"/>
        </w:rPr>
      </w:pPr>
      <w:r>
        <w:rPr>
          <w:rFonts w:ascii="宋体" w:hAnsi="宋体" w:hint="eastAsia"/>
          <w:sz w:val="24"/>
          <w:szCs w:val="24"/>
        </w:rPr>
        <w:t>六、交货要求：交货时间及交货地点：签订合同后2个月内，采购人指定地点：内蒙古、黑龙江、江苏、安徽、山东、河南、湖北、湖南、广西、重庆、贵州、云南、甘肃、青海、宁夏、新疆16个省及自治区的指定地点。</w:t>
      </w:r>
    </w:p>
    <w:p w:rsidR="00FF4289" w:rsidRDefault="00FF4289" w:rsidP="00FF4289">
      <w:pPr>
        <w:snapToGrid w:val="0"/>
        <w:spacing w:line="360" w:lineRule="auto"/>
        <w:ind w:left="710"/>
        <w:jc w:val="left"/>
        <w:rPr>
          <w:rFonts w:ascii="宋体" w:hint="eastAsia"/>
          <w:sz w:val="24"/>
        </w:rPr>
      </w:pPr>
      <w:r>
        <w:rPr>
          <w:rFonts w:ascii="宋体" w:hAnsi="宋体" w:hint="eastAsia"/>
          <w:sz w:val="24"/>
          <w:szCs w:val="24"/>
        </w:rPr>
        <w:t>七、履约保证金：本项目不收取履约保证金。</w:t>
      </w:r>
    </w:p>
    <w:p w:rsidR="00FF4289" w:rsidRDefault="00FF4289" w:rsidP="00FF4289">
      <w:pPr>
        <w:snapToGrid w:val="0"/>
        <w:spacing w:line="360" w:lineRule="auto"/>
        <w:ind w:left="710"/>
        <w:jc w:val="left"/>
        <w:rPr>
          <w:rFonts w:ascii="宋体" w:hAnsi="宋体" w:hint="eastAsia"/>
          <w:sz w:val="24"/>
          <w:szCs w:val="24"/>
        </w:rPr>
      </w:pPr>
      <w:r>
        <w:rPr>
          <w:rFonts w:ascii="宋体" w:hAnsi="宋体" w:hint="eastAsia"/>
          <w:sz w:val="24"/>
          <w:szCs w:val="24"/>
        </w:rPr>
        <w:t>八、采购资金支付：</w:t>
      </w:r>
    </w:p>
    <w:p w:rsidR="00FF4289" w:rsidRDefault="00FF4289" w:rsidP="00FF4289">
      <w:pPr>
        <w:snapToGrid w:val="0"/>
        <w:spacing w:line="360" w:lineRule="auto"/>
        <w:ind w:left="720"/>
        <w:jc w:val="left"/>
        <w:rPr>
          <w:rFonts w:ascii="宋体" w:hint="eastAsia"/>
          <w:sz w:val="24"/>
        </w:rPr>
      </w:pPr>
      <w:r>
        <w:rPr>
          <w:rFonts w:ascii="宋体" w:hint="eastAsia"/>
          <w:sz w:val="24"/>
        </w:rPr>
        <w:t>采购人先向中标供应商支付合同总额的60%，剩余40%尾款于所有物资配送完成后一次性全额支付。中标供应商收到采购人支付费用后，需及时向采购人提供增值税普通发票。</w:t>
      </w:r>
    </w:p>
    <w:p w:rsidR="00FF4289" w:rsidRDefault="00FF4289" w:rsidP="00FF4289">
      <w:pPr>
        <w:snapToGrid w:val="0"/>
        <w:spacing w:line="360" w:lineRule="auto"/>
        <w:ind w:left="710"/>
        <w:jc w:val="left"/>
        <w:rPr>
          <w:rFonts w:ascii="宋体" w:hint="eastAsia"/>
          <w:sz w:val="24"/>
        </w:rPr>
      </w:pPr>
      <w:r>
        <w:rPr>
          <w:rFonts w:ascii="宋体" w:hAnsi="宋体" w:hint="eastAsia"/>
          <w:sz w:val="24"/>
          <w:szCs w:val="24"/>
        </w:rPr>
        <w:t>九、投标有效期：开标之日起90个日历日。如果中标，有效期自动延长至合同履行完毕。</w:t>
      </w:r>
    </w:p>
    <w:p w:rsidR="00FF4289" w:rsidRDefault="00FF4289" w:rsidP="00FF4289">
      <w:pPr>
        <w:snapToGrid w:val="0"/>
        <w:spacing w:line="360" w:lineRule="auto"/>
        <w:ind w:left="710"/>
        <w:jc w:val="left"/>
        <w:rPr>
          <w:rFonts w:ascii="宋体" w:hint="eastAsia"/>
          <w:sz w:val="24"/>
        </w:rPr>
      </w:pPr>
      <w:r>
        <w:rPr>
          <w:rFonts w:ascii="宋体" w:hAnsi="宋体" w:hint="eastAsia"/>
          <w:sz w:val="24"/>
          <w:szCs w:val="24"/>
        </w:rPr>
        <w:t>十、投标保证金要求：本项目不收取投标保证金。</w:t>
      </w:r>
    </w:p>
    <w:p w:rsidR="00FF4289" w:rsidRDefault="00FF4289" w:rsidP="00FF4289">
      <w:pPr>
        <w:snapToGrid w:val="0"/>
        <w:spacing w:line="360" w:lineRule="auto"/>
        <w:ind w:left="710"/>
        <w:jc w:val="left"/>
        <w:rPr>
          <w:rFonts w:ascii="宋体" w:hint="eastAsia"/>
          <w:sz w:val="24"/>
        </w:rPr>
      </w:pPr>
      <w:r>
        <w:rPr>
          <w:rFonts w:ascii="宋体" w:hAnsi="宋体" w:hint="eastAsia"/>
          <w:sz w:val="24"/>
          <w:szCs w:val="24"/>
        </w:rPr>
        <w:t>十一、评标委员会组成：</w:t>
      </w:r>
    </w:p>
    <w:p w:rsidR="00FF4289" w:rsidRDefault="00FF4289" w:rsidP="00FF4289">
      <w:pPr>
        <w:snapToGrid w:val="0"/>
        <w:spacing w:line="360" w:lineRule="auto"/>
        <w:ind w:left="1130"/>
        <w:jc w:val="left"/>
        <w:rPr>
          <w:rFonts w:ascii="宋体" w:hint="eastAsia"/>
          <w:sz w:val="24"/>
        </w:rPr>
      </w:pPr>
      <w:r>
        <w:rPr>
          <w:rFonts w:ascii="宋体" w:hAnsi="宋体" w:hint="eastAsia"/>
          <w:sz w:val="24"/>
          <w:szCs w:val="24"/>
        </w:rPr>
        <w:t>评标委员会成员共7名，其中有关技术、经济等方面的专家5名，采购人代表2名。</w:t>
      </w:r>
    </w:p>
    <w:p w:rsidR="00FF4289" w:rsidRDefault="00FF4289" w:rsidP="00FF4289">
      <w:pPr>
        <w:snapToGrid w:val="0"/>
        <w:spacing w:line="360" w:lineRule="auto"/>
        <w:ind w:left="710"/>
        <w:jc w:val="left"/>
        <w:rPr>
          <w:rFonts w:ascii="宋体" w:hint="eastAsia"/>
          <w:sz w:val="24"/>
        </w:rPr>
      </w:pPr>
      <w:r>
        <w:rPr>
          <w:rFonts w:ascii="宋体" w:hAnsi="宋体" w:hint="eastAsia"/>
          <w:sz w:val="24"/>
          <w:szCs w:val="24"/>
        </w:rPr>
        <w:t>十二、评分办法：本项目采用综合评分法。</w:t>
      </w:r>
    </w:p>
    <w:p w:rsidR="00FF4289" w:rsidRDefault="00FF4289" w:rsidP="00FF4289">
      <w:pPr>
        <w:snapToGrid w:val="0"/>
        <w:spacing w:line="360" w:lineRule="auto"/>
        <w:ind w:left="710"/>
        <w:jc w:val="left"/>
        <w:rPr>
          <w:rFonts w:ascii="宋体" w:hAnsi="宋体" w:hint="eastAsia"/>
          <w:sz w:val="24"/>
          <w:szCs w:val="24"/>
        </w:rPr>
      </w:pPr>
      <w:r>
        <w:rPr>
          <w:rFonts w:ascii="宋体" w:hAnsi="宋体" w:hint="eastAsia"/>
          <w:sz w:val="24"/>
          <w:szCs w:val="24"/>
        </w:rPr>
        <w:t>十四、摆样信息：</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样品接收开始时间：2019年9月24日14时30分</w:t>
      </w:r>
    </w:p>
    <w:p w:rsidR="00FF4289" w:rsidRDefault="00FF4289" w:rsidP="00FF4289">
      <w:pPr>
        <w:snapToGrid w:val="0"/>
        <w:spacing w:line="360" w:lineRule="auto"/>
        <w:ind w:left="720"/>
        <w:jc w:val="left"/>
        <w:rPr>
          <w:rFonts w:ascii="宋体" w:hint="eastAsia"/>
          <w:sz w:val="24"/>
        </w:rPr>
      </w:pPr>
      <w:r>
        <w:rPr>
          <w:rFonts w:ascii="宋体" w:hint="eastAsia"/>
          <w:sz w:val="24"/>
        </w:rPr>
        <w:lastRenderedPageBreak/>
        <w:t xml:space="preserve">　样品接收结束时间：2019年9月24日16时30分</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接收地点：中直机关采购中心开标室（地址：北京市西城区新风街1号院甲6号楼）</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联系人：赵妍华</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联系电话：82273286</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投标人应提供本项目部分产品进行摆样，包括：1、积木，2、磁力片积木，3、水彩笔套装，4、彩色铅笔，5、油画棒，6、彩纸A4，7、白纸A4，8、水粉铅画纸，9、水粉颜料，10、毛笔字帖，11、平面拼图，12、木质立体拼图，13、玩具椅子，14、国际象棋，15、军棋，16、象棋，17、围棋，18、跳棋，19、篮球，20、足球，21、排球，22、乒乓球拍，23、乒乓球，24、羽毛球拍，25、羽毛球，26、跳绳，27、集体跳绳，28、300mm*300mm刨花板，29、椅子，30、魔方（分阶），31、毽子，32、竖笛，33、切切乐玩具，34、口琴，35、泡沫垫，36、管道积木，37、钓鱼玩具，38、雪花片玩具，39儿童彩泥粘土，40、彩泥气垫盘、41彩沙，42陶艺机，43、桌式冰球桌以上产品各一件，所有样品不得有任何显示投标人名称等信息的标识，否则摆样部分评分为0分。</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摆样样品要能够充分体现第五部分"技术规格及要求"中的相关技术性能要求，投标人应在送达摆样样品后留下联系人名称及联系电话。</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投标人应于2019年9月24日下午14时30分至16时30分，将全部样品送至中共中央直属机关采购中心指定地点，样品送达时间以样品进入该单位院区并由投标人的授权代表签字确认时间为准，逾期不予接收，联系电话：8227 3286。</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因为该项目没有安排对样品补偿的经费预算，特声明对投标人提供的样品不给予费用补偿。中标单位的摆样样品将被封存，作为验收依据之一。</w:t>
      </w:r>
    </w:p>
    <w:p w:rsidR="00FF4289" w:rsidRDefault="00FF4289" w:rsidP="00FF4289">
      <w:pPr>
        <w:snapToGrid w:val="0"/>
        <w:spacing w:line="360" w:lineRule="auto"/>
        <w:ind w:left="720"/>
        <w:jc w:val="left"/>
        <w:rPr>
          <w:rFonts w:ascii="宋体" w:hint="eastAsia"/>
          <w:sz w:val="24"/>
        </w:rPr>
      </w:pPr>
      <w:r>
        <w:rPr>
          <w:rFonts w:ascii="宋体" w:hint="eastAsia"/>
          <w:sz w:val="24"/>
        </w:rPr>
        <w:t xml:space="preserve">　　　　摆样样品应于中标公告发出后7个自然日内自行撤回，逾期不撤回的，视为投标人放弃摆样样品的所有权，招标人有权自行处置摆样产品。</w:t>
      </w:r>
    </w:p>
    <w:p w:rsidR="00FF4289" w:rsidRDefault="00FF4289" w:rsidP="00FF4289">
      <w:pPr>
        <w:rPr>
          <w:rFonts w:hint="eastAsia"/>
        </w:rPr>
      </w:pPr>
    </w:p>
    <w:p w:rsidR="00FF4289" w:rsidRDefault="00FF4289" w:rsidP="00FF4289">
      <w:pPr>
        <w:widowControl/>
        <w:jc w:val="left"/>
      </w:pPr>
      <w:r>
        <w:rPr>
          <w:kern w:val="0"/>
        </w:rPr>
        <w:br w:type="page"/>
      </w:r>
    </w:p>
    <w:p w:rsidR="00FF4289" w:rsidRDefault="00FF4289" w:rsidP="00FF4289">
      <w:pPr>
        <w:jc w:val="center"/>
        <w:rPr>
          <w:rFonts w:ascii="宋体" w:eastAsia="宋体" w:hAnsi="宋体"/>
          <w:sz w:val="28"/>
        </w:rPr>
      </w:pPr>
    </w:p>
    <w:p w:rsidR="00FF4289" w:rsidRDefault="00FF4289" w:rsidP="00FF4289">
      <w:pPr>
        <w:jc w:val="center"/>
        <w:rPr>
          <w:rFonts w:ascii="宋体" w:eastAsia="宋体" w:hAnsi="宋体" w:hint="eastAsia"/>
          <w:b/>
          <w:sz w:val="28"/>
        </w:rPr>
      </w:pPr>
      <w:r>
        <w:rPr>
          <w:rFonts w:ascii="宋体" w:eastAsia="宋体" w:hAnsi="宋体" w:hint="eastAsia"/>
          <w:b/>
          <w:sz w:val="28"/>
        </w:rPr>
        <w:t>第三部分 投标内容及格式要求</w:t>
      </w:r>
    </w:p>
    <w:p w:rsidR="00FF4289" w:rsidRDefault="00FF4289" w:rsidP="00FF4289">
      <w:pPr>
        <w:jc w:val="center"/>
        <w:rPr>
          <w:rFonts w:ascii="宋体" w:eastAsia="宋体" w:hAnsi="宋体" w:hint="eastAsia"/>
          <w:sz w:val="28"/>
        </w:rPr>
      </w:pPr>
      <w:r>
        <w:rPr>
          <w:rFonts w:ascii="宋体" w:eastAsia="宋体" w:hAnsi="宋体" w:hint="eastAsia"/>
          <w:sz w:val="28"/>
        </w:rPr>
        <w:t>一、投标声明函</w:t>
      </w:r>
    </w:p>
    <w:p w:rsidR="00FF4289" w:rsidRDefault="00FF4289" w:rsidP="00FF4289">
      <w:pPr>
        <w:rPr>
          <w:rFonts w:ascii="宋体" w:eastAsia="宋体" w:hAnsi="宋体" w:hint="eastAsia"/>
          <w:sz w:val="28"/>
        </w:rPr>
      </w:pPr>
    </w:p>
    <w:p w:rsidR="00FF4289" w:rsidRDefault="00FF4289" w:rsidP="00FF4289">
      <w:pPr>
        <w:jc w:val="left"/>
        <w:rPr>
          <w:rFonts w:ascii="宋体" w:eastAsia="宋体" w:hAnsi="宋体" w:hint="eastAsia"/>
          <w:sz w:val="24"/>
        </w:rPr>
      </w:pPr>
    </w:p>
    <w:p w:rsidR="00FF4289" w:rsidRDefault="00FF4289" w:rsidP="00FF4289">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FF4289" w:rsidRDefault="00FF4289" w:rsidP="00FF4289">
      <w:pPr>
        <w:adjustRightInd w:val="0"/>
        <w:snapToGrid w:val="0"/>
        <w:spacing w:line="360" w:lineRule="auto"/>
        <w:rPr>
          <w:rFonts w:ascii="宋体" w:hAnsi="宋体" w:hint="eastAsia"/>
          <w:b/>
          <w:bCs/>
          <w:sz w:val="24"/>
          <w:szCs w:val="24"/>
        </w:rPr>
      </w:pPr>
    </w:p>
    <w:p w:rsidR="00FF4289" w:rsidRDefault="00FF4289" w:rsidP="00FF4289">
      <w:pPr>
        <w:numPr>
          <w:ilvl w:val="1"/>
          <w:numId w:val="8"/>
        </w:numPr>
        <w:tabs>
          <w:tab w:val="num" w:pos="420"/>
          <w:tab w:val="num" w:pos="945"/>
          <w:tab w:val="left" w:pos="7560"/>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我方承诺完全具备《政府采购法》第二十二条第一款规定的条件以及本项目招标文件规定的投标人须满足的特定条件。</w:t>
      </w:r>
    </w:p>
    <w:p w:rsidR="00FF4289" w:rsidRDefault="00FF4289" w:rsidP="00FF4289">
      <w:pPr>
        <w:numPr>
          <w:ilvl w:val="1"/>
          <w:numId w:val="8"/>
        </w:numPr>
        <w:tabs>
          <w:tab w:val="num" w:pos="420"/>
          <w:tab w:val="num" w:pos="945"/>
          <w:tab w:val="left" w:pos="7560"/>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我方承诺信用记录中1）没有被列入失信被执行人，2）没有被列入重大税收违法案件名单，3)没有被列入政府采购违法失信行为记录名单，否则，资格审查时可将我方的投标文件按照无效投标文件处理。</w:t>
      </w:r>
    </w:p>
    <w:p w:rsidR="00FF4289" w:rsidRDefault="00FF4289" w:rsidP="00FF4289">
      <w:pPr>
        <w:numPr>
          <w:ilvl w:val="1"/>
          <w:numId w:val="8"/>
        </w:numPr>
        <w:tabs>
          <w:tab w:val="num" w:pos="420"/>
          <w:tab w:val="num" w:pos="945"/>
          <w:tab w:val="left" w:pos="7560"/>
        </w:tabs>
        <w:adjustRightInd w:val="0"/>
        <w:snapToGrid w:val="0"/>
        <w:spacing w:line="360" w:lineRule="auto"/>
        <w:ind w:leftChars="200" w:left="420" w:firstLine="0"/>
        <w:rPr>
          <w:rFonts w:ascii="宋体" w:hAnsi="宋体" w:hint="eastAsia"/>
          <w:kern w:val="0"/>
          <w:sz w:val="24"/>
          <w:szCs w:val="24"/>
        </w:rPr>
      </w:pPr>
      <w:r>
        <w:rPr>
          <w:rFonts w:ascii="宋体" w:hAnsi="宋体" w:hint="eastAsia"/>
          <w:kern w:val="0"/>
          <w:sz w:val="24"/>
          <w:szCs w:val="24"/>
        </w:rPr>
        <w:t>我方承诺参加本次采购活动前三年内，在经营活动中没有重大违法记录，否则，资格审查时可将我方的投标文件按照无效投标文件处理。</w:t>
      </w:r>
    </w:p>
    <w:p w:rsidR="00FF4289" w:rsidRDefault="00FF4289" w:rsidP="00FF4289">
      <w:pPr>
        <w:numPr>
          <w:ilvl w:val="1"/>
          <w:numId w:val="8"/>
        </w:numPr>
        <w:tabs>
          <w:tab w:val="num" w:pos="420"/>
          <w:tab w:val="num" w:pos="945"/>
          <w:tab w:val="left" w:pos="7560"/>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我方承诺按照本项目招标文件和相关技术标准的条件，提供货物及相关服务，并承担因货物质量或服务等引起的一切责任。</w:t>
      </w:r>
    </w:p>
    <w:p w:rsidR="00FF4289" w:rsidRDefault="00FF4289" w:rsidP="00FF4289">
      <w:pPr>
        <w:numPr>
          <w:ilvl w:val="1"/>
          <w:numId w:val="8"/>
        </w:numPr>
        <w:tabs>
          <w:tab w:val="num" w:pos="525"/>
          <w:tab w:val="num" w:pos="945"/>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我方对本项目招标文件（包括修改文件及有关附件）完全理解，并承诺在发生争议时，不会以对招标文件存在误解、不明为由，向你方行使任何法律上的抗辩权。</w:t>
      </w:r>
    </w:p>
    <w:p w:rsidR="00FF4289" w:rsidRDefault="00FF4289" w:rsidP="00FF4289">
      <w:pPr>
        <w:numPr>
          <w:ilvl w:val="1"/>
          <w:numId w:val="8"/>
        </w:numPr>
        <w:tabs>
          <w:tab w:val="num" w:pos="525"/>
          <w:tab w:val="num" w:pos="945"/>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FF4289" w:rsidRDefault="00FF4289" w:rsidP="00FF4289">
      <w:pPr>
        <w:numPr>
          <w:ilvl w:val="1"/>
          <w:numId w:val="8"/>
        </w:numPr>
        <w:tabs>
          <w:tab w:val="num" w:pos="525"/>
          <w:tab w:val="num" w:pos="945"/>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我方承诺接受招标文件规定的付款方式。</w:t>
      </w:r>
    </w:p>
    <w:p w:rsidR="00FF4289" w:rsidRDefault="00FF4289" w:rsidP="00FF4289">
      <w:pPr>
        <w:numPr>
          <w:ilvl w:val="1"/>
          <w:numId w:val="8"/>
        </w:numPr>
        <w:tabs>
          <w:tab w:val="num" w:pos="525"/>
          <w:tab w:val="num" w:pos="945"/>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F4289" w:rsidRDefault="00FF4289" w:rsidP="00FF4289">
      <w:pPr>
        <w:numPr>
          <w:ilvl w:val="1"/>
          <w:numId w:val="8"/>
        </w:numPr>
        <w:tabs>
          <w:tab w:val="num" w:pos="525"/>
          <w:tab w:val="num" w:pos="945"/>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承诺投标文件中所有的资料及所作各项承诺均真实准确，所提交的营业执照/《事业单位法人证书》已依法向登记管理机关报送相应的年度报告并予以公示（或所提交的《社会团体法人登记证书》/《民办非企业单位</w:t>
      </w:r>
      <w:r>
        <w:rPr>
          <w:rFonts w:ascii="宋体" w:hAnsi="宋体" w:hint="eastAsia"/>
          <w:sz w:val="24"/>
          <w:szCs w:val="24"/>
        </w:rPr>
        <w:lastRenderedPageBreak/>
        <w:t>登记证书》已通过登记管理机关的年度检查），不存在任何虚假之处，否则，评标委员会可将我方的投标文件按照无效投标文件处理，即使我方中标，中标结果无效，对于因此给其他投标人及你方和采购人造成的全部损失，我方同意无条件予以赔偿。</w:t>
      </w:r>
    </w:p>
    <w:p w:rsidR="00FF4289" w:rsidRDefault="00FF4289" w:rsidP="00FF4289">
      <w:pPr>
        <w:numPr>
          <w:ilvl w:val="1"/>
          <w:numId w:val="8"/>
        </w:numPr>
        <w:tabs>
          <w:tab w:val="num" w:pos="525"/>
          <w:tab w:val="num" w:pos="945"/>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我方委托授权</w:t>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t>________(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FF4289" w:rsidRDefault="00FF4289" w:rsidP="00FF4289">
      <w:pPr>
        <w:numPr>
          <w:ilvl w:val="1"/>
          <w:numId w:val="8"/>
        </w:numPr>
        <w:tabs>
          <w:tab w:val="num" w:pos="525"/>
          <w:tab w:val="num" w:pos="945"/>
        </w:tabs>
        <w:adjustRightInd w:val="0"/>
        <w:snapToGrid w:val="0"/>
        <w:spacing w:line="360" w:lineRule="auto"/>
        <w:ind w:leftChars="200" w:left="420" w:firstLine="0"/>
        <w:rPr>
          <w:rFonts w:ascii="宋体" w:hAnsi="宋体" w:hint="eastAsia"/>
          <w:sz w:val="24"/>
          <w:szCs w:val="24"/>
        </w:rPr>
      </w:pPr>
      <w:r>
        <w:rPr>
          <w:rFonts w:ascii="宋体" w:hAnsi="宋体" w:hint="eastAsia"/>
          <w:sz w:val="24"/>
          <w:szCs w:val="24"/>
        </w:rPr>
        <w:t>我方承诺将严格遵守《中华人民共和国政府采购法》及相关法规，若存在违法违规行为，将承担相应的法律后果。</w:t>
      </w:r>
    </w:p>
    <w:p w:rsidR="00FF4289" w:rsidRDefault="00FF4289" w:rsidP="00FF4289">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FF4289" w:rsidRDefault="00FF4289" w:rsidP="00FF4289">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FF4289" w:rsidRDefault="00FF4289" w:rsidP="00FF4289">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FF4289" w:rsidRDefault="00FF4289" w:rsidP="00FF4289">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FF4289" w:rsidRDefault="00FF4289" w:rsidP="00FF4289">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FF4289" w:rsidRDefault="00FF4289" w:rsidP="00FF4289">
      <w:pPr>
        <w:adjustRightInd w:val="0"/>
        <w:snapToGrid w:val="0"/>
        <w:spacing w:line="360" w:lineRule="auto"/>
        <w:ind w:leftChars="270" w:left="567"/>
        <w:rPr>
          <w:rFonts w:hint="eastAsia"/>
          <w:sz w:val="24"/>
          <w:szCs w:val="24"/>
        </w:rPr>
      </w:pPr>
      <w:r>
        <w:rPr>
          <w:rFonts w:ascii="宋体" w:hAnsi="宋体" w:hint="eastAsia"/>
          <w:b/>
          <w:sz w:val="24"/>
          <w:szCs w:val="24"/>
        </w:rPr>
        <w:t xml:space="preserve">    </w:t>
      </w:r>
    </w:p>
    <w:p w:rsidR="00FF4289" w:rsidRDefault="00FF4289" w:rsidP="00FF4289">
      <w:pPr>
        <w:adjustRightInd w:val="0"/>
        <w:snapToGrid w:val="0"/>
        <w:spacing w:line="360" w:lineRule="auto"/>
        <w:ind w:firstLine="435"/>
        <w:rPr>
          <w:sz w:val="24"/>
          <w:szCs w:val="24"/>
        </w:rPr>
      </w:pPr>
    </w:p>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pgNumType w:start="1"/>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二、营业执照</w:t>
      </w:r>
    </w:p>
    <w:p w:rsidR="00FF4289" w:rsidRDefault="00FF4289" w:rsidP="00FF4289">
      <w:pPr>
        <w:jc w:val="left"/>
        <w:rPr>
          <w:rFonts w:ascii="宋体" w:eastAsia="宋体" w:hAnsi="宋体" w:hint="eastAsia"/>
          <w:sz w:val="24"/>
        </w:rPr>
      </w:pPr>
    </w:p>
    <w:p w:rsidR="00FF4289" w:rsidRDefault="00FF4289" w:rsidP="00FF4289">
      <w:pPr>
        <w:adjustRightInd w:val="0"/>
        <w:snapToGrid w:val="0"/>
        <w:spacing w:line="360" w:lineRule="auto"/>
        <w:ind w:firstLineChars="200" w:firstLine="480"/>
        <w:rPr>
          <w:rFonts w:hint="eastAsia"/>
          <w:color w:val="000000"/>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《事业单位法人证书》副本原件扫描件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FF4289" w:rsidRDefault="00FF4289" w:rsidP="00FF4289"/>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三、财务状况报告</w:t>
      </w:r>
    </w:p>
    <w:p w:rsidR="00FF4289" w:rsidRDefault="00FF4289" w:rsidP="00FF4289">
      <w:pPr>
        <w:jc w:val="left"/>
        <w:rPr>
          <w:rFonts w:ascii="宋体" w:eastAsia="宋体" w:hAnsi="宋体" w:hint="eastAsia"/>
          <w:sz w:val="24"/>
        </w:rPr>
      </w:pPr>
    </w:p>
    <w:p w:rsidR="00FF4289" w:rsidRDefault="00FF4289" w:rsidP="00FF4289">
      <w:pPr>
        <w:spacing w:line="360" w:lineRule="auto"/>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w:t>
      </w:r>
    </w:p>
    <w:p w:rsidR="00FF4289" w:rsidRDefault="00FF4289" w:rsidP="00FF4289">
      <w:pPr>
        <w:spacing w:line="360" w:lineRule="auto"/>
        <w:rPr>
          <w:rFonts w:hint="eastAsia"/>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四、依法缴纳税收和社会保障资金的相关材料</w:t>
      </w:r>
    </w:p>
    <w:p w:rsidR="00FF4289" w:rsidRDefault="00FF4289" w:rsidP="00FF4289">
      <w:pPr>
        <w:jc w:val="left"/>
        <w:rPr>
          <w:rFonts w:ascii="宋体" w:eastAsia="宋体" w:hAnsi="宋体" w:hint="eastAsia"/>
          <w:sz w:val="24"/>
        </w:rPr>
      </w:pPr>
    </w:p>
    <w:p w:rsidR="00FF4289" w:rsidRDefault="00FF4289" w:rsidP="00FF4289">
      <w:pPr>
        <w:spacing w:line="360" w:lineRule="auto"/>
        <w:rPr>
          <w:rFonts w:hint="eastAsia"/>
          <w:sz w:val="24"/>
          <w:szCs w:val="24"/>
        </w:rPr>
      </w:pPr>
      <w:r>
        <w:rPr>
          <w:rFonts w:hint="eastAsia"/>
          <w:sz w:val="24"/>
          <w:szCs w:val="24"/>
        </w:rPr>
        <w:t>投标人依法缴纳近半年内任意一个月税收的相关凭证及投标人依法缴纳近半年内任意一个月社会保险的相关凭证。</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五、开标一览表</w:t>
      </w:r>
    </w:p>
    <w:p w:rsidR="00FF4289" w:rsidRDefault="00FF4289" w:rsidP="00FF4289">
      <w:pPr>
        <w:jc w:val="left"/>
        <w:rPr>
          <w:rFonts w:ascii="宋体" w:eastAsia="宋体" w:hAnsi="宋体" w:hint="eastAsia"/>
          <w:sz w:val="24"/>
        </w:rPr>
      </w:pPr>
    </w:p>
    <w:p w:rsidR="00FF4289" w:rsidRDefault="00FF4289" w:rsidP="00FF4289">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FF4289" w:rsidRDefault="00FF4289" w:rsidP="00FF4289">
      <w:pPr>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FF4289" w:rsidRDefault="00FF4289" w:rsidP="00FF4289">
      <w:pPr>
        <w:rPr>
          <w:rFonts w:ascii="宋体" w:eastAsia="宋体" w:hAnsi="宋体" w:hint="eastAsia"/>
          <w:sz w:val="24"/>
        </w:rPr>
      </w:pPr>
    </w:p>
    <w:p w:rsidR="00FF4289" w:rsidRDefault="00FF4289" w:rsidP="00FF4289">
      <w:pPr>
        <w:rPr>
          <w:rFonts w:ascii="宋体" w:eastAsia="宋体" w:hAnsi="宋体" w:hint="eastAsia"/>
          <w:sz w:val="24"/>
        </w:rPr>
      </w:pPr>
    </w:p>
    <w:p w:rsidR="00FF4289" w:rsidRDefault="00FF4289" w:rsidP="00FF4289">
      <w:pPr>
        <w:rPr>
          <w:rFonts w:ascii="宋体" w:eastAsia="宋体" w:hAnsi="宋体" w:hint="eastAsia"/>
          <w:sz w:val="24"/>
        </w:rPr>
      </w:pPr>
      <w:r>
        <w:rPr>
          <w:rFonts w:ascii="宋体" w:eastAsia="宋体" w:hAnsi="宋体" w:hint="eastAsia"/>
          <w:sz w:val="24"/>
        </w:rPr>
        <w:t>注：</w:t>
      </w:r>
    </w:p>
    <w:p w:rsidR="00FF4289" w:rsidRDefault="00FF4289" w:rsidP="00FF4289">
      <w:pPr>
        <w:rPr>
          <w:rFonts w:ascii="宋体" w:eastAsia="宋体" w:hAnsi="宋体" w:hint="eastAsia"/>
          <w:sz w:val="24"/>
        </w:rPr>
      </w:pPr>
      <w:r>
        <w:rPr>
          <w:rFonts w:ascii="宋体" w:eastAsia="宋体" w:hAnsi="宋体" w:hint="eastAsia"/>
          <w:sz w:val="24"/>
        </w:rPr>
        <w:t xml:space="preserve">   1、所报价格须用人民币元表示。 </w:t>
      </w:r>
    </w:p>
    <w:p w:rsidR="00FF4289" w:rsidRDefault="00FF4289" w:rsidP="00FF4289">
      <w:pPr>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FF4289" w:rsidRDefault="00FF4289" w:rsidP="00FF4289">
      <w:pPr>
        <w:rPr>
          <w:rFonts w:ascii="宋体" w:eastAsia="宋体" w:hAnsi="宋体" w:hint="eastAsia"/>
          <w:sz w:val="24"/>
        </w:rPr>
      </w:pPr>
    </w:p>
    <w:p w:rsidR="00FF4289" w:rsidRDefault="00FF4289" w:rsidP="00FF4289">
      <w:pPr>
        <w:rPr>
          <w:rFonts w:hint="eastAsia"/>
        </w:rPr>
      </w:pPr>
    </w:p>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六、分项报价表</w:t>
      </w:r>
    </w:p>
    <w:p w:rsidR="00FF4289" w:rsidRDefault="00FF4289" w:rsidP="00FF4289">
      <w:pPr>
        <w:jc w:val="left"/>
        <w:rPr>
          <w:rFonts w:ascii="宋体" w:eastAsia="宋体" w:hAnsi="宋体" w:hint="eastAsia"/>
          <w:sz w:val="24"/>
        </w:rPr>
      </w:pPr>
    </w:p>
    <w:p w:rsidR="00FF4289" w:rsidRDefault="00FF4289" w:rsidP="00FF4289">
      <w:pPr>
        <w:jc w:val="left"/>
        <w:rPr>
          <w:rFonts w:ascii="宋体" w:hAnsi="宋体" w:hint="eastAsia"/>
          <w:sz w:val="24"/>
          <w:szCs w:val="24"/>
        </w:rPr>
      </w:pPr>
    </w:p>
    <w:tbl>
      <w:tblPr>
        <w:tblW w:w="11052"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559"/>
        <w:gridCol w:w="1245"/>
        <w:gridCol w:w="1531"/>
        <w:gridCol w:w="1892"/>
        <w:gridCol w:w="1276"/>
        <w:gridCol w:w="851"/>
        <w:gridCol w:w="850"/>
        <w:gridCol w:w="1134"/>
      </w:tblGrid>
      <w:tr w:rsidR="00FF4289" w:rsidTr="00FF4289">
        <w:trPr>
          <w:trHeight w:val="54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物品名称</w:t>
            </w:r>
          </w:p>
        </w:tc>
        <w:tc>
          <w:tcPr>
            <w:tcW w:w="1245"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品牌</w:t>
            </w:r>
          </w:p>
        </w:tc>
        <w:tc>
          <w:tcPr>
            <w:tcW w:w="1531"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型号</w:t>
            </w:r>
          </w:p>
        </w:tc>
        <w:tc>
          <w:tcPr>
            <w:tcW w:w="1892"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参考规格尺寸</w:t>
            </w:r>
            <w:r>
              <w:rPr>
                <w:rFonts w:ascii="宋体" w:hAnsi="宋体" w:cs="宋体" w:hint="eastAsia"/>
                <w:b/>
                <w:bCs/>
                <w:kern w:val="0"/>
                <w:sz w:val="24"/>
                <w:szCs w:val="24"/>
              </w:rPr>
              <w:br/>
              <w:t>（单位：厘米）</w:t>
            </w:r>
          </w:p>
        </w:tc>
        <w:tc>
          <w:tcPr>
            <w:tcW w:w="1276"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单价</w:t>
            </w:r>
          </w:p>
        </w:tc>
        <w:tc>
          <w:tcPr>
            <w:tcW w:w="851"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数量</w:t>
            </w:r>
          </w:p>
        </w:tc>
        <w:tc>
          <w:tcPr>
            <w:tcW w:w="850"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单位</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bCs/>
                <w:kern w:val="0"/>
                <w:sz w:val="24"/>
                <w:szCs w:val="24"/>
              </w:rPr>
            </w:pPr>
            <w:r>
              <w:rPr>
                <w:rFonts w:ascii="宋体" w:hAnsi="宋体" w:cs="宋体" w:hint="eastAsia"/>
                <w:b/>
                <w:bCs/>
                <w:kern w:val="0"/>
                <w:sz w:val="24"/>
                <w:szCs w:val="24"/>
              </w:rPr>
              <w:t>小计</w:t>
            </w:r>
          </w:p>
        </w:tc>
      </w:tr>
      <w:tr w:rsidR="00FF4289" w:rsidTr="00FF4289">
        <w:trPr>
          <w:trHeight w:val="885"/>
          <w:jc w:val="center"/>
        </w:trPr>
        <w:tc>
          <w:tcPr>
            <w:tcW w:w="714"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kern w:val="0"/>
                <w:sz w:val="24"/>
                <w:szCs w:val="24"/>
              </w:rPr>
            </w:pPr>
            <w:r>
              <w:rPr>
                <w:rFonts w:ascii="宋体" w:hAnsi="宋体" w:cs="宋体" w:hint="eastAsia"/>
                <w:kern w:val="0"/>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45"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892"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r>
      <w:tr w:rsidR="00FF4289" w:rsidTr="00FF4289">
        <w:trPr>
          <w:trHeight w:val="120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kern w:val="0"/>
                <w:sz w:val="24"/>
                <w:szCs w:val="24"/>
              </w:rPr>
            </w:pPr>
            <w:r>
              <w:rPr>
                <w:rFonts w:ascii="宋体" w:hAnsi="宋体" w:cs="宋体" w:hint="eastAsia"/>
                <w:kern w:val="0"/>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45"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892"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r>
      <w:tr w:rsidR="00FF4289" w:rsidTr="00FF4289">
        <w:trPr>
          <w:trHeight w:val="735"/>
          <w:jc w:val="center"/>
        </w:trPr>
        <w:tc>
          <w:tcPr>
            <w:tcW w:w="714"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kern w:val="0"/>
                <w:sz w:val="24"/>
                <w:szCs w:val="24"/>
              </w:rPr>
            </w:pPr>
            <w:r>
              <w:rPr>
                <w:rFonts w:ascii="宋体" w:hAnsi="宋体" w:cs="宋体" w:hint="eastAsia"/>
                <w:kern w:val="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45"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892"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r>
      <w:tr w:rsidR="00FF4289" w:rsidTr="00FF4289">
        <w:trPr>
          <w:trHeight w:val="915"/>
          <w:jc w:val="center"/>
        </w:trPr>
        <w:tc>
          <w:tcPr>
            <w:tcW w:w="714"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kern w:val="0"/>
                <w:sz w:val="24"/>
                <w:szCs w:val="24"/>
              </w:rPr>
            </w:pPr>
            <w:r>
              <w:rPr>
                <w:rFonts w:ascii="宋体" w:hAnsi="宋体" w:cs="宋体" w:hint="eastAsia"/>
                <w:kern w:val="0"/>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45"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892"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r>
      <w:tr w:rsidR="00FF4289" w:rsidTr="00FF4289">
        <w:trPr>
          <w:trHeight w:val="1155"/>
          <w:jc w:val="center"/>
        </w:trPr>
        <w:tc>
          <w:tcPr>
            <w:tcW w:w="714" w:type="dxa"/>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kern w:val="0"/>
                <w:sz w:val="24"/>
                <w:szCs w:val="24"/>
              </w:rPr>
            </w:pPr>
            <w:r>
              <w:rPr>
                <w:rFonts w:ascii="宋体" w:hAnsi="宋体" w:cs="宋体" w:hint="eastAsia"/>
                <w:kern w:val="0"/>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45"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c>
          <w:tcPr>
            <w:tcW w:w="1892"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F4289" w:rsidRDefault="00FF4289">
            <w:pPr>
              <w:widowControl/>
              <w:jc w:val="center"/>
              <w:rPr>
                <w:rFonts w:ascii="宋体" w:hAnsi="宋体" w:cs="宋体"/>
                <w:kern w:val="0"/>
                <w:sz w:val="24"/>
                <w:szCs w:val="24"/>
              </w:rPr>
            </w:pPr>
          </w:p>
        </w:tc>
      </w:tr>
      <w:tr w:rsidR="00FF4289" w:rsidTr="00FF4289">
        <w:trPr>
          <w:trHeight w:val="846"/>
          <w:jc w:val="center"/>
        </w:trPr>
        <w:tc>
          <w:tcPr>
            <w:tcW w:w="6941" w:type="dxa"/>
            <w:gridSpan w:val="5"/>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kern w:val="0"/>
                <w:sz w:val="24"/>
                <w:szCs w:val="24"/>
              </w:rPr>
            </w:pPr>
            <w:r>
              <w:rPr>
                <w:rFonts w:ascii="宋体" w:hAnsi="宋体" w:cs="宋体" w:hint="eastAsia"/>
                <w:b/>
                <w:kern w:val="0"/>
                <w:sz w:val="24"/>
                <w:szCs w:val="24"/>
              </w:rPr>
              <w:t>总计（以上所有物资小计之和）</w:t>
            </w:r>
          </w:p>
        </w:tc>
        <w:tc>
          <w:tcPr>
            <w:tcW w:w="4111" w:type="dxa"/>
            <w:gridSpan w:val="4"/>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r>
      <w:tr w:rsidR="00FF4289" w:rsidTr="00FF4289">
        <w:trPr>
          <w:trHeight w:val="704"/>
          <w:jc w:val="center"/>
        </w:trPr>
        <w:tc>
          <w:tcPr>
            <w:tcW w:w="6941" w:type="dxa"/>
            <w:gridSpan w:val="5"/>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kern w:val="0"/>
                <w:sz w:val="24"/>
                <w:szCs w:val="24"/>
              </w:rPr>
            </w:pPr>
            <w:r>
              <w:rPr>
                <w:rFonts w:ascii="宋体" w:hAnsi="宋体" w:cs="宋体" w:hint="eastAsia"/>
                <w:b/>
                <w:kern w:val="0"/>
                <w:sz w:val="24"/>
                <w:szCs w:val="24"/>
              </w:rPr>
              <w:t>物资合计=总计*150</w:t>
            </w:r>
          </w:p>
        </w:tc>
        <w:tc>
          <w:tcPr>
            <w:tcW w:w="4111" w:type="dxa"/>
            <w:gridSpan w:val="4"/>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r>
      <w:tr w:rsidR="00FF4289" w:rsidTr="00FF4289">
        <w:trPr>
          <w:trHeight w:val="704"/>
          <w:jc w:val="center"/>
        </w:trPr>
        <w:tc>
          <w:tcPr>
            <w:tcW w:w="6941" w:type="dxa"/>
            <w:gridSpan w:val="5"/>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kern w:val="0"/>
                <w:sz w:val="24"/>
                <w:szCs w:val="24"/>
              </w:rPr>
            </w:pPr>
            <w:r>
              <w:rPr>
                <w:rFonts w:ascii="宋体" w:hAnsi="宋体" w:cs="宋体" w:hint="eastAsia"/>
                <w:b/>
                <w:kern w:val="0"/>
                <w:sz w:val="24"/>
                <w:szCs w:val="24"/>
              </w:rPr>
              <w:t>项目培训费用</w:t>
            </w:r>
          </w:p>
        </w:tc>
        <w:tc>
          <w:tcPr>
            <w:tcW w:w="4111" w:type="dxa"/>
            <w:gridSpan w:val="4"/>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r>
      <w:tr w:rsidR="00FF4289" w:rsidTr="00FF4289">
        <w:trPr>
          <w:trHeight w:val="704"/>
          <w:jc w:val="center"/>
        </w:trPr>
        <w:tc>
          <w:tcPr>
            <w:tcW w:w="6941" w:type="dxa"/>
            <w:gridSpan w:val="5"/>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kern w:val="0"/>
                <w:sz w:val="24"/>
                <w:szCs w:val="24"/>
              </w:rPr>
            </w:pPr>
            <w:r>
              <w:rPr>
                <w:rFonts w:ascii="宋体" w:hAnsi="宋体" w:cs="宋体" w:hint="eastAsia"/>
                <w:b/>
                <w:kern w:val="0"/>
                <w:sz w:val="24"/>
                <w:szCs w:val="24"/>
              </w:rPr>
              <w:t>项目评估费用</w:t>
            </w:r>
          </w:p>
        </w:tc>
        <w:tc>
          <w:tcPr>
            <w:tcW w:w="4111" w:type="dxa"/>
            <w:gridSpan w:val="4"/>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r>
      <w:tr w:rsidR="00FF4289" w:rsidTr="00FF4289">
        <w:trPr>
          <w:trHeight w:val="704"/>
          <w:jc w:val="center"/>
        </w:trPr>
        <w:tc>
          <w:tcPr>
            <w:tcW w:w="6941" w:type="dxa"/>
            <w:gridSpan w:val="5"/>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center"/>
              <w:rPr>
                <w:rFonts w:ascii="宋体" w:hAnsi="宋体" w:cs="宋体"/>
                <w:b/>
                <w:kern w:val="0"/>
                <w:sz w:val="24"/>
                <w:szCs w:val="24"/>
              </w:rPr>
            </w:pPr>
            <w:r>
              <w:rPr>
                <w:rFonts w:ascii="宋体" w:hAnsi="宋体" w:cs="宋体" w:hint="eastAsia"/>
                <w:b/>
                <w:kern w:val="0"/>
                <w:sz w:val="24"/>
                <w:szCs w:val="24"/>
              </w:rPr>
              <w:t>投标报价=物资合计+项目培训费用+项目评估费用</w:t>
            </w:r>
          </w:p>
        </w:tc>
        <w:tc>
          <w:tcPr>
            <w:tcW w:w="4111" w:type="dxa"/>
            <w:gridSpan w:val="4"/>
            <w:tcBorders>
              <w:top w:val="single" w:sz="4" w:space="0" w:color="auto"/>
              <w:left w:val="single" w:sz="4" w:space="0" w:color="auto"/>
              <w:bottom w:val="single" w:sz="4" w:space="0" w:color="auto"/>
              <w:right w:val="single" w:sz="4" w:space="0" w:color="auto"/>
            </w:tcBorders>
          </w:tcPr>
          <w:p w:rsidR="00FF4289" w:rsidRDefault="00FF4289">
            <w:pPr>
              <w:widowControl/>
              <w:jc w:val="center"/>
              <w:rPr>
                <w:rFonts w:ascii="宋体" w:hAnsi="宋体" w:cs="宋体"/>
                <w:kern w:val="0"/>
                <w:sz w:val="24"/>
                <w:szCs w:val="24"/>
              </w:rPr>
            </w:pPr>
          </w:p>
        </w:tc>
      </w:tr>
    </w:tbl>
    <w:p w:rsidR="00FF4289" w:rsidRDefault="00FF4289" w:rsidP="00FF4289">
      <w:pPr>
        <w:rPr>
          <w:rFonts w:hint="eastAsia"/>
        </w:rPr>
      </w:pPr>
    </w:p>
    <w:p w:rsidR="00FF4289" w:rsidRDefault="00FF4289" w:rsidP="00FF4289"/>
    <w:p w:rsidR="00FF4289" w:rsidRDefault="00FF4289" w:rsidP="00FF4289">
      <w:pPr>
        <w:spacing w:line="360" w:lineRule="auto"/>
        <w:rPr>
          <w:rFonts w:ascii="宋体" w:hAnsi="宋体"/>
          <w:sz w:val="24"/>
          <w:szCs w:val="24"/>
        </w:rPr>
      </w:pPr>
      <w:r>
        <w:rPr>
          <w:rFonts w:ascii="宋体" w:hAnsi="宋体" w:hint="eastAsia"/>
          <w:sz w:val="24"/>
          <w:szCs w:val="24"/>
        </w:rPr>
        <w:t>注：</w:t>
      </w:r>
    </w:p>
    <w:p w:rsidR="00FF4289" w:rsidRDefault="00FF4289" w:rsidP="00FF4289">
      <w:pPr>
        <w:snapToGrid w:val="0"/>
        <w:spacing w:line="360" w:lineRule="auto"/>
        <w:rPr>
          <w:rFonts w:ascii="宋体" w:hAnsi="宋体" w:hint="eastAsia"/>
          <w:sz w:val="24"/>
          <w:szCs w:val="24"/>
        </w:rPr>
      </w:pPr>
      <w:r>
        <w:rPr>
          <w:rFonts w:ascii="宋体" w:hAnsi="宋体" w:hint="eastAsia"/>
          <w:sz w:val="24"/>
          <w:szCs w:val="24"/>
        </w:rPr>
        <w:t xml:space="preserve"> 1、所报价格须用人民币元表示。</w:t>
      </w:r>
    </w:p>
    <w:p w:rsidR="00FF4289" w:rsidRDefault="00FF4289" w:rsidP="00FF4289">
      <w:pPr>
        <w:snapToGrid w:val="0"/>
        <w:spacing w:line="360" w:lineRule="auto"/>
        <w:rPr>
          <w:rFonts w:ascii="Times New Roman" w:hAnsi="Times New Roman" w:hint="eastAsia"/>
          <w:sz w:val="24"/>
          <w:szCs w:val="24"/>
        </w:rPr>
      </w:pPr>
      <w:r>
        <w:rPr>
          <w:rFonts w:ascii="宋体" w:hAnsi="宋体" w:hint="eastAsia"/>
          <w:sz w:val="24"/>
          <w:szCs w:val="24"/>
        </w:rPr>
        <w:t>2、合计价格应与《开标一览表》中“报价合计”一致。</w:t>
      </w:r>
      <w:r>
        <w:rPr>
          <w:rFonts w:hint="eastAsia"/>
          <w:sz w:val="24"/>
          <w:szCs w:val="24"/>
        </w:rPr>
        <w:t>如因任何不一致而产生的不利后果，均由投标人自行承担。</w:t>
      </w:r>
    </w:p>
    <w:p w:rsidR="00FF4289" w:rsidRDefault="00FF4289" w:rsidP="00FF4289">
      <w:pPr>
        <w:snapToGrid w:val="0"/>
        <w:spacing w:line="360" w:lineRule="auto"/>
        <w:ind w:firstLineChars="200" w:firstLine="480"/>
        <w:rPr>
          <w:rFonts w:ascii="Times New Roman" w:hAnsi="Times New Roman"/>
          <w:sz w:val="24"/>
          <w:szCs w:val="24"/>
        </w:rPr>
      </w:pPr>
      <w:r>
        <w:rPr>
          <w:rFonts w:ascii="宋体" w:hAnsi="宋体" w:hint="eastAsia"/>
          <w:sz w:val="24"/>
          <w:szCs w:val="24"/>
        </w:rPr>
        <w:t>3、以上费用应包括根据合同或其它原因应由投标人支付的税款和应由投标人负担的相关费用。</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七、非进口产品</w:t>
      </w:r>
    </w:p>
    <w:p w:rsidR="00FF4289" w:rsidRDefault="00FF4289" w:rsidP="00FF4289">
      <w:pPr>
        <w:jc w:val="left"/>
        <w:rPr>
          <w:rFonts w:ascii="宋体" w:eastAsia="宋体" w:hAnsi="宋体" w:hint="eastAsia"/>
          <w:sz w:val="24"/>
        </w:rPr>
      </w:pPr>
    </w:p>
    <w:p w:rsidR="00FF4289" w:rsidRDefault="00FF4289" w:rsidP="00FF4289">
      <w:pPr>
        <w:adjustRightInd w:val="0"/>
        <w:snapToGrid w:val="0"/>
        <w:spacing w:beforeLines="50" w:before="156" w:afterLines="50" w:after="156" w:line="360" w:lineRule="auto"/>
        <w:ind w:leftChars="202" w:left="424" w:firstLine="2"/>
        <w:jc w:val="center"/>
        <w:outlineLvl w:val="2"/>
        <w:rPr>
          <w:rFonts w:ascii="宋体" w:hAnsi="宋体" w:hint="eastAsia"/>
          <w:sz w:val="24"/>
          <w:szCs w:val="24"/>
        </w:rPr>
      </w:pPr>
      <w:r>
        <w:rPr>
          <w:rFonts w:ascii="宋体" w:hAnsi="宋体" w:hint="eastAsia"/>
          <w:sz w:val="24"/>
          <w:szCs w:val="24"/>
        </w:rPr>
        <w:t>非进口产品声明函</w:t>
      </w:r>
    </w:p>
    <w:p w:rsidR="00FF4289" w:rsidRDefault="00FF4289" w:rsidP="00FF4289">
      <w:pPr>
        <w:adjustRightInd w:val="0"/>
        <w:snapToGrid w:val="0"/>
        <w:spacing w:line="360" w:lineRule="auto"/>
        <w:rPr>
          <w:rFonts w:ascii="宋体" w:hAnsi="宋体" w:cs="宋体" w:hint="eastAsia"/>
          <w:kern w:val="0"/>
          <w:sz w:val="24"/>
          <w:szCs w:val="24"/>
        </w:rPr>
      </w:pPr>
      <w:r>
        <w:rPr>
          <w:rFonts w:ascii="宋体" w:hAnsi="宋体" w:cs="宋体" w:hint="eastAsia"/>
          <w:kern w:val="0"/>
          <w:sz w:val="24"/>
          <w:szCs w:val="24"/>
        </w:rPr>
        <w:t xml:space="preserve">    我方承诺就 （项目名称、编号） 所投_</w:t>
      </w:r>
      <w:r>
        <w:rPr>
          <w:rFonts w:ascii="宋体" w:hAnsi="宋体" w:cs="宋体" w:hint="eastAsia"/>
          <w:kern w:val="0"/>
          <w:sz w:val="24"/>
          <w:szCs w:val="24"/>
          <w:u w:val="single"/>
        </w:rPr>
        <w:t>_</w:t>
      </w:r>
      <w:r>
        <w:rPr>
          <w:rFonts w:ascii="宋体" w:hAnsi="宋体" w:cs="宋体" w:hint="eastAsia"/>
          <w:kern w:val="0"/>
          <w:sz w:val="24"/>
          <w:szCs w:val="24"/>
        </w:rPr>
        <w:t>____为非进口产品，我方保证上述内容的真实性，并承担由此引起的一切责任。</w:t>
      </w:r>
    </w:p>
    <w:p w:rsidR="00FF4289" w:rsidRDefault="00FF4289" w:rsidP="00FF4289">
      <w:pPr>
        <w:adjustRightInd w:val="0"/>
        <w:snapToGrid w:val="0"/>
        <w:spacing w:line="360" w:lineRule="auto"/>
        <w:jc w:val="left"/>
        <w:outlineLvl w:val="2"/>
        <w:rPr>
          <w:rFonts w:ascii="宋体" w:hAnsi="宋体" w:cs="宋体" w:hint="eastAsia"/>
          <w:kern w:val="0"/>
          <w:sz w:val="24"/>
          <w:szCs w:val="24"/>
        </w:rPr>
      </w:pPr>
      <w:r>
        <w:rPr>
          <w:rFonts w:ascii="宋体" w:hAnsi="宋体" w:cs="宋体" w:hint="eastAsia"/>
          <w:kern w:val="0"/>
          <w:sz w:val="24"/>
          <w:szCs w:val="24"/>
        </w:rPr>
        <w:t xml:space="preserve">    特此声明。</w:t>
      </w:r>
    </w:p>
    <w:p w:rsidR="00FF4289" w:rsidRDefault="00FF4289" w:rsidP="00FF4289">
      <w:pPr>
        <w:adjustRightInd w:val="0"/>
        <w:snapToGrid w:val="0"/>
        <w:spacing w:line="360" w:lineRule="auto"/>
        <w:jc w:val="left"/>
        <w:outlineLvl w:val="2"/>
        <w:rPr>
          <w:rFonts w:ascii="宋体" w:hAnsi="宋体" w:cs="宋体" w:hint="eastAsia"/>
          <w:kern w:val="0"/>
          <w:sz w:val="24"/>
          <w:szCs w:val="24"/>
        </w:rPr>
      </w:pPr>
    </w:p>
    <w:p w:rsidR="00FF4289" w:rsidRDefault="00FF4289" w:rsidP="00FF4289">
      <w:pPr>
        <w:adjustRightInd w:val="0"/>
        <w:snapToGrid w:val="0"/>
        <w:spacing w:line="360" w:lineRule="auto"/>
        <w:jc w:val="left"/>
        <w:outlineLvl w:val="2"/>
        <w:rPr>
          <w:rFonts w:ascii="宋体" w:hAnsi="宋体" w:cs="宋体" w:hint="eastAsia"/>
          <w:kern w:val="0"/>
          <w:sz w:val="24"/>
          <w:szCs w:val="24"/>
        </w:rPr>
      </w:pPr>
    </w:p>
    <w:p w:rsidR="00FF4289" w:rsidRDefault="00FF4289" w:rsidP="00FF4289">
      <w:pPr>
        <w:rPr>
          <w:rFonts w:hint="eastAsia"/>
        </w:rPr>
      </w:pP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八、节能强制产品</w:t>
      </w:r>
    </w:p>
    <w:p w:rsidR="00FF4289" w:rsidRDefault="00FF4289" w:rsidP="00FF4289">
      <w:pPr>
        <w:jc w:val="left"/>
        <w:rPr>
          <w:rFonts w:ascii="宋体" w:eastAsia="宋体" w:hAnsi="宋体" w:hint="eastAsia"/>
          <w:sz w:val="24"/>
        </w:rPr>
      </w:pPr>
    </w:p>
    <w:p w:rsidR="00FF4289" w:rsidRDefault="00FF4289" w:rsidP="00FF4289">
      <w:pPr>
        <w:spacing w:line="360" w:lineRule="auto"/>
        <w:ind w:firstLineChars="200" w:firstLine="480"/>
        <w:rPr>
          <w:rFonts w:hint="eastAsia"/>
        </w:rPr>
      </w:pPr>
      <w:r>
        <w:rPr>
          <w:rFonts w:hint="eastAsia"/>
          <w:kern w:val="0"/>
          <w:sz w:val="24"/>
          <w:szCs w:val="24"/>
        </w:rPr>
        <w:t>本项目电脑、黑白激光打印机产品属于节能产品政府强制采购品目清单范围的产品，投标人应提供国家确定的认证机构出具的、处于有效期之内的节能产品认证证书。</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九、ISO9001质量认证证书复印件</w:t>
      </w:r>
    </w:p>
    <w:p w:rsidR="00FF4289" w:rsidRDefault="00FF4289" w:rsidP="00FF4289">
      <w:pPr>
        <w:jc w:val="left"/>
        <w:rPr>
          <w:rFonts w:ascii="宋体" w:eastAsia="宋体" w:hAnsi="宋体" w:hint="eastAsia"/>
          <w:sz w:val="24"/>
        </w:rPr>
      </w:pPr>
    </w:p>
    <w:p w:rsidR="00FF4289" w:rsidRDefault="00FF4289" w:rsidP="00FF4289">
      <w:pPr>
        <w:autoSpaceDE w:val="0"/>
        <w:autoSpaceDN w:val="0"/>
        <w:adjustRightInd w:val="0"/>
        <w:jc w:val="left"/>
        <w:rPr>
          <w:rFonts w:ascii="宋体" w:cs="宋体" w:hint="eastAsia"/>
          <w:kern w:val="0"/>
          <w:sz w:val="24"/>
          <w:szCs w:val="24"/>
        </w:rPr>
      </w:pPr>
      <w:r>
        <w:rPr>
          <w:rFonts w:ascii="ËÎÌå" w:hAnsi="ËÎÌå" w:cs="ËÎÌå"/>
          <w:kern w:val="0"/>
          <w:sz w:val="24"/>
          <w:szCs w:val="24"/>
        </w:rPr>
        <w:t xml:space="preserve">ISO9001 </w:t>
      </w:r>
      <w:r>
        <w:rPr>
          <w:rFonts w:ascii="宋体" w:cs="宋体" w:hint="eastAsia"/>
          <w:kern w:val="0"/>
          <w:sz w:val="24"/>
          <w:szCs w:val="24"/>
        </w:rPr>
        <w:t>中文质量管理体系认证证书扫描件。</w:t>
      </w:r>
    </w:p>
    <w:p w:rsidR="00FF4289" w:rsidRDefault="00FF4289" w:rsidP="00FF4289">
      <w:pPr>
        <w:rPr>
          <w:rFonts w:hint="eastAsia"/>
        </w:rPr>
      </w:pPr>
    </w:p>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十、ISO14001环境认证证书</w:t>
      </w:r>
    </w:p>
    <w:p w:rsidR="00FF4289" w:rsidRDefault="00FF4289" w:rsidP="00FF4289">
      <w:pPr>
        <w:jc w:val="left"/>
        <w:rPr>
          <w:rFonts w:ascii="宋体" w:eastAsia="宋体" w:hAnsi="宋体" w:hint="eastAsia"/>
          <w:sz w:val="24"/>
        </w:rPr>
      </w:pPr>
    </w:p>
    <w:p w:rsidR="00FF4289" w:rsidRDefault="00FF4289" w:rsidP="00FF4289">
      <w:pPr>
        <w:rPr>
          <w:rFonts w:hint="eastAsia"/>
          <w:sz w:val="24"/>
          <w:szCs w:val="24"/>
        </w:rPr>
      </w:pPr>
      <w:r>
        <w:rPr>
          <w:sz w:val="24"/>
          <w:szCs w:val="24"/>
        </w:rPr>
        <w:t>ISO14001</w:t>
      </w:r>
      <w:r>
        <w:rPr>
          <w:rFonts w:hint="eastAsia"/>
          <w:sz w:val="24"/>
          <w:szCs w:val="24"/>
        </w:rPr>
        <w:t>环境认证证书扫描件。</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十一、所投产品的节能性</w:t>
      </w:r>
    </w:p>
    <w:p w:rsidR="00FF4289" w:rsidRDefault="00FF4289" w:rsidP="00FF4289">
      <w:pPr>
        <w:jc w:val="left"/>
        <w:rPr>
          <w:rFonts w:ascii="宋体" w:eastAsia="宋体" w:hAnsi="宋体" w:hint="eastAsia"/>
          <w:sz w:val="24"/>
        </w:rPr>
      </w:pPr>
    </w:p>
    <w:p w:rsidR="00FF4289" w:rsidRDefault="00FF4289" w:rsidP="00FF4289">
      <w:pPr>
        <w:spacing w:line="360" w:lineRule="auto"/>
        <w:ind w:firstLineChars="200" w:firstLine="480"/>
        <w:rPr>
          <w:rFonts w:hint="eastAsia"/>
        </w:rPr>
      </w:pPr>
      <w:r>
        <w:rPr>
          <w:rFonts w:ascii="宋体" w:hAnsi="宋体" w:hint="eastAsia"/>
          <w:kern w:val="0"/>
          <w:sz w:val="24"/>
        </w:rPr>
        <w:t>本项目采购产品属于节能产品政府优先采购品目清单范围的，投标人提供国家确定的认证机构出具的、处于有效期之内的节能产品认证证书。</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十二、所投产品的环保性</w:t>
      </w:r>
    </w:p>
    <w:p w:rsidR="00FF4289" w:rsidRDefault="00FF4289" w:rsidP="00FF4289">
      <w:pPr>
        <w:jc w:val="left"/>
        <w:rPr>
          <w:rFonts w:ascii="宋体" w:eastAsia="宋体" w:hAnsi="宋体" w:hint="eastAsia"/>
          <w:sz w:val="24"/>
        </w:rPr>
      </w:pPr>
    </w:p>
    <w:p w:rsidR="00FF4289" w:rsidRDefault="00FF4289" w:rsidP="00FF4289">
      <w:pPr>
        <w:spacing w:line="360" w:lineRule="auto"/>
        <w:ind w:firstLineChars="200" w:firstLine="480"/>
        <w:rPr>
          <w:rFonts w:hint="eastAsia"/>
        </w:rPr>
      </w:pPr>
      <w:r>
        <w:rPr>
          <w:rFonts w:ascii="宋体" w:hAnsi="宋体" w:hint="eastAsia"/>
          <w:kern w:val="0"/>
          <w:sz w:val="24"/>
        </w:rPr>
        <w:t>本项目采购电脑、打印机、投影仪、书架、书桌、椅子等产品属于环境标志政府采购品目清单范围的，投标人提供国家确定的认证机构出具的、处于有效期之内的环境标志产品认证证书。</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十三、近三年同类儿童物资项目实施案例</w:t>
      </w:r>
    </w:p>
    <w:p w:rsidR="00FF4289" w:rsidRDefault="00FF4289" w:rsidP="00FF4289">
      <w:pPr>
        <w:jc w:val="left"/>
        <w:rPr>
          <w:rFonts w:ascii="宋体" w:eastAsia="宋体" w:hAnsi="宋体" w:hint="eastAsia"/>
          <w:sz w:val="24"/>
        </w:rPr>
      </w:pPr>
    </w:p>
    <w:p w:rsidR="00FF4289" w:rsidRDefault="00FF4289" w:rsidP="00FF4289">
      <w:pPr>
        <w:autoSpaceDE w:val="0"/>
        <w:autoSpaceDN w:val="0"/>
        <w:adjustRightInd w:val="0"/>
        <w:spacing w:line="360" w:lineRule="auto"/>
        <w:ind w:firstLineChars="200" w:firstLine="480"/>
        <w:jc w:val="left"/>
        <w:rPr>
          <w:rFonts w:ascii="宋体" w:cs="宋体" w:hint="eastAsia"/>
          <w:kern w:val="0"/>
          <w:sz w:val="24"/>
          <w:szCs w:val="24"/>
        </w:rPr>
      </w:pPr>
      <w:r>
        <w:rPr>
          <w:rFonts w:ascii="宋体" w:cs="宋体" w:hint="eastAsia"/>
          <w:kern w:val="0"/>
          <w:sz w:val="24"/>
          <w:szCs w:val="24"/>
        </w:rPr>
        <w:t>2016年至今，投标人独立承担过类似儿童物资项目的配置服务实施案例（须提供有合同首页、金额所在页、盖章页复印件及用户具体联系方式），并提供下表。</w:t>
      </w:r>
    </w:p>
    <w:tbl>
      <w:tblPr>
        <w:tblW w:w="8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1420"/>
        <w:gridCol w:w="1420"/>
        <w:gridCol w:w="1420"/>
        <w:gridCol w:w="1835"/>
        <w:gridCol w:w="1421"/>
      </w:tblGrid>
      <w:tr w:rsidR="00FF4289" w:rsidTr="00FF4289">
        <w:trPr>
          <w:trHeight w:val="762"/>
        </w:trPr>
        <w:tc>
          <w:tcPr>
            <w:tcW w:w="1101" w:type="dxa"/>
            <w:tcBorders>
              <w:top w:val="single" w:sz="4" w:space="0" w:color="000000"/>
              <w:left w:val="single" w:sz="4" w:space="0" w:color="000000"/>
              <w:bottom w:val="single" w:sz="4" w:space="0" w:color="000000"/>
              <w:right w:val="single" w:sz="4" w:space="0" w:color="000000"/>
            </w:tcBorders>
            <w:vAlign w:val="center"/>
            <w:hideMark/>
          </w:tcPr>
          <w:p w:rsidR="00FF4289" w:rsidRDefault="00FF4289">
            <w:pPr>
              <w:jc w:val="center"/>
              <w:rPr>
                <w:rFonts w:ascii="宋体" w:cs="宋体"/>
                <w:kern w:val="0"/>
                <w:sz w:val="32"/>
                <w:szCs w:val="32"/>
              </w:rPr>
            </w:pPr>
            <w:r>
              <w:rPr>
                <w:rFonts w:ascii="黑体" w:eastAsia="黑体" w:cs="黑体" w:hint="eastAsia"/>
                <w:kern w:val="0"/>
                <w:sz w:val="24"/>
                <w:szCs w:val="24"/>
              </w:rPr>
              <w:t>序号</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FF4289" w:rsidRDefault="00FF4289">
            <w:pPr>
              <w:jc w:val="center"/>
              <w:rPr>
                <w:rFonts w:ascii="宋体" w:cs="宋体"/>
                <w:kern w:val="0"/>
                <w:sz w:val="32"/>
                <w:szCs w:val="32"/>
              </w:rPr>
            </w:pPr>
            <w:r>
              <w:rPr>
                <w:rFonts w:ascii="黑体" w:eastAsia="黑体" w:cs="黑体" w:hint="eastAsia"/>
                <w:kern w:val="0"/>
                <w:sz w:val="24"/>
                <w:szCs w:val="24"/>
              </w:rPr>
              <w:t>使用单位</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FF4289" w:rsidRDefault="00FF4289">
            <w:pPr>
              <w:jc w:val="center"/>
              <w:rPr>
                <w:rFonts w:ascii="宋体" w:cs="宋体"/>
                <w:kern w:val="0"/>
                <w:sz w:val="32"/>
                <w:szCs w:val="32"/>
              </w:rPr>
            </w:pPr>
            <w:r>
              <w:rPr>
                <w:rFonts w:ascii="黑体" w:eastAsia="黑体" w:cs="黑体" w:hint="eastAsia"/>
                <w:kern w:val="0"/>
                <w:sz w:val="24"/>
                <w:szCs w:val="24"/>
              </w:rPr>
              <w:t>产品型号</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FF4289" w:rsidRDefault="00FF4289">
            <w:pPr>
              <w:jc w:val="center"/>
              <w:rPr>
                <w:rFonts w:ascii="宋体" w:cs="宋体"/>
                <w:kern w:val="0"/>
                <w:sz w:val="32"/>
                <w:szCs w:val="32"/>
              </w:rPr>
            </w:pPr>
            <w:r>
              <w:rPr>
                <w:rFonts w:ascii="黑体" w:eastAsia="黑体" w:cs="黑体" w:hint="eastAsia"/>
                <w:kern w:val="0"/>
                <w:sz w:val="24"/>
                <w:szCs w:val="24"/>
              </w:rPr>
              <w:t>数量</w:t>
            </w:r>
          </w:p>
        </w:tc>
        <w:tc>
          <w:tcPr>
            <w:tcW w:w="1835" w:type="dxa"/>
            <w:tcBorders>
              <w:top w:val="single" w:sz="4" w:space="0" w:color="000000"/>
              <w:left w:val="single" w:sz="4" w:space="0" w:color="000000"/>
              <w:bottom w:val="single" w:sz="4" w:space="0" w:color="000000"/>
              <w:right w:val="single" w:sz="4" w:space="0" w:color="000000"/>
            </w:tcBorders>
            <w:vAlign w:val="center"/>
            <w:hideMark/>
          </w:tcPr>
          <w:p w:rsidR="00FF4289" w:rsidRDefault="00FF4289">
            <w:pPr>
              <w:jc w:val="center"/>
              <w:rPr>
                <w:rFonts w:ascii="宋体" w:cs="宋体"/>
                <w:kern w:val="0"/>
                <w:sz w:val="32"/>
                <w:szCs w:val="32"/>
              </w:rPr>
            </w:pPr>
            <w:r>
              <w:rPr>
                <w:rFonts w:ascii="黑体" w:eastAsia="黑体" w:cs="黑体" w:hint="eastAsia"/>
                <w:kern w:val="0"/>
                <w:sz w:val="24"/>
                <w:szCs w:val="24"/>
              </w:rPr>
              <w:t>投入使用时间</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FF4289" w:rsidRDefault="00FF4289">
            <w:pPr>
              <w:jc w:val="center"/>
              <w:rPr>
                <w:rFonts w:ascii="宋体" w:cs="宋体"/>
                <w:kern w:val="0"/>
                <w:sz w:val="32"/>
                <w:szCs w:val="32"/>
              </w:rPr>
            </w:pPr>
            <w:r>
              <w:rPr>
                <w:rFonts w:ascii="黑体" w:eastAsia="黑体" w:cs="黑体" w:hint="eastAsia"/>
                <w:kern w:val="0"/>
                <w:sz w:val="24"/>
                <w:szCs w:val="24"/>
              </w:rPr>
              <w:t>联系电话</w:t>
            </w:r>
          </w:p>
        </w:tc>
      </w:tr>
      <w:tr w:rsidR="00FF4289" w:rsidTr="00FF4289">
        <w:trPr>
          <w:trHeight w:val="972"/>
        </w:trPr>
        <w:tc>
          <w:tcPr>
            <w:tcW w:w="110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r>
      <w:tr w:rsidR="00FF4289" w:rsidTr="00FF4289">
        <w:trPr>
          <w:trHeight w:val="985"/>
        </w:trPr>
        <w:tc>
          <w:tcPr>
            <w:tcW w:w="110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r>
      <w:tr w:rsidR="00FF4289" w:rsidTr="00FF4289">
        <w:trPr>
          <w:trHeight w:val="972"/>
        </w:trPr>
        <w:tc>
          <w:tcPr>
            <w:tcW w:w="110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r>
      <w:tr w:rsidR="00FF4289" w:rsidTr="00FF4289">
        <w:trPr>
          <w:trHeight w:val="1000"/>
        </w:trPr>
        <w:tc>
          <w:tcPr>
            <w:tcW w:w="110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r>
      <w:tr w:rsidR="00FF4289" w:rsidTr="00FF4289">
        <w:trPr>
          <w:trHeight w:val="1000"/>
        </w:trPr>
        <w:tc>
          <w:tcPr>
            <w:tcW w:w="110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r>
      <w:tr w:rsidR="00FF4289" w:rsidTr="00FF4289">
        <w:trPr>
          <w:trHeight w:val="1000"/>
        </w:trPr>
        <w:tc>
          <w:tcPr>
            <w:tcW w:w="110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835"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c>
          <w:tcPr>
            <w:tcW w:w="1421" w:type="dxa"/>
            <w:tcBorders>
              <w:top w:val="single" w:sz="4" w:space="0" w:color="000000"/>
              <w:left w:val="single" w:sz="4" w:space="0" w:color="000000"/>
              <w:bottom w:val="single" w:sz="4" w:space="0" w:color="000000"/>
              <w:right w:val="single" w:sz="4" w:space="0" w:color="000000"/>
            </w:tcBorders>
            <w:vAlign w:val="center"/>
          </w:tcPr>
          <w:p w:rsidR="00FF4289" w:rsidRDefault="00FF4289">
            <w:pPr>
              <w:jc w:val="center"/>
              <w:rPr>
                <w:rFonts w:ascii="宋体" w:cs="宋体"/>
                <w:kern w:val="0"/>
                <w:sz w:val="32"/>
                <w:szCs w:val="32"/>
              </w:rPr>
            </w:pPr>
          </w:p>
        </w:tc>
      </w:tr>
    </w:tbl>
    <w:p w:rsidR="00FF4289" w:rsidRDefault="00FF4289" w:rsidP="00FF4289">
      <w:pPr>
        <w:rPr>
          <w:rFonts w:ascii="宋体" w:cs="宋体" w:hint="eastAsia"/>
          <w:kern w:val="0"/>
          <w:sz w:val="32"/>
          <w:szCs w:val="32"/>
        </w:rPr>
      </w:pPr>
    </w:p>
    <w:p w:rsidR="00FF4289" w:rsidRDefault="00FF4289" w:rsidP="00FF4289">
      <w:pPr>
        <w:rPr>
          <w:rFonts w:hint="eastAsia"/>
        </w:rPr>
      </w:pP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十四、服务承诺情况</w:t>
      </w:r>
    </w:p>
    <w:p w:rsidR="00FF4289" w:rsidRDefault="00FF4289" w:rsidP="00FF4289">
      <w:pPr>
        <w:jc w:val="left"/>
        <w:rPr>
          <w:rFonts w:ascii="宋体" w:eastAsia="宋体" w:hAnsi="宋体" w:hint="eastAsia"/>
          <w:sz w:val="24"/>
        </w:rPr>
      </w:pPr>
    </w:p>
    <w:p w:rsidR="00FF4289" w:rsidRDefault="00FF4289" w:rsidP="00FF4289">
      <w:pPr>
        <w:autoSpaceDE w:val="0"/>
        <w:autoSpaceDN w:val="0"/>
        <w:adjustRightInd w:val="0"/>
        <w:spacing w:line="360" w:lineRule="auto"/>
        <w:jc w:val="left"/>
        <w:rPr>
          <w:rFonts w:ascii="宋体" w:cs="宋体" w:hint="eastAsia"/>
          <w:kern w:val="0"/>
          <w:sz w:val="24"/>
          <w:szCs w:val="24"/>
        </w:rPr>
      </w:pPr>
      <w:r>
        <w:rPr>
          <w:rFonts w:ascii="宋体" w:cs="宋体" w:hint="eastAsia"/>
          <w:kern w:val="0"/>
          <w:sz w:val="24"/>
          <w:szCs w:val="24"/>
        </w:rPr>
        <w:t>售后服务承诺，包括并不限于三包、免费保修期、包装运输、配送方案、项目评估和培训等完整的书面配置服务方案，售后服务联系人、联系方式等。</w:t>
      </w:r>
    </w:p>
    <w:p w:rsidR="00FF4289" w:rsidRDefault="00FF4289" w:rsidP="00FF4289">
      <w:pPr>
        <w:rPr>
          <w:rFonts w:hint="eastAsia"/>
        </w:rPr>
      </w:pP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十五、保修期</w:t>
      </w:r>
    </w:p>
    <w:p w:rsidR="00FF4289" w:rsidRDefault="00FF4289" w:rsidP="00FF4289">
      <w:pPr>
        <w:jc w:val="left"/>
        <w:rPr>
          <w:rFonts w:ascii="宋体" w:eastAsia="宋体" w:hAnsi="宋体" w:hint="eastAsia"/>
          <w:sz w:val="24"/>
        </w:rPr>
      </w:pPr>
    </w:p>
    <w:p w:rsidR="00FF4289" w:rsidRDefault="00FF4289" w:rsidP="00FF4289">
      <w:pPr>
        <w:rPr>
          <w:rFonts w:hint="eastAsia"/>
          <w:sz w:val="24"/>
          <w:szCs w:val="24"/>
        </w:rPr>
      </w:pPr>
      <w:r>
        <w:rPr>
          <w:rFonts w:hint="eastAsia"/>
          <w:sz w:val="24"/>
          <w:szCs w:val="24"/>
        </w:rPr>
        <w:t>免费保修期年限。</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十六、培训方案</w:t>
      </w:r>
    </w:p>
    <w:p w:rsidR="00FF4289" w:rsidRDefault="00FF4289" w:rsidP="00FF4289">
      <w:pPr>
        <w:jc w:val="left"/>
        <w:rPr>
          <w:rFonts w:ascii="宋体" w:eastAsia="宋体" w:hAnsi="宋体" w:hint="eastAsia"/>
          <w:sz w:val="24"/>
        </w:rPr>
      </w:pPr>
    </w:p>
    <w:p w:rsidR="00FF4289" w:rsidRDefault="00FF4289" w:rsidP="00FF4289">
      <w:pPr>
        <w:rPr>
          <w:rFonts w:hint="eastAsia"/>
          <w:sz w:val="24"/>
          <w:szCs w:val="24"/>
        </w:rPr>
      </w:pPr>
      <w:r>
        <w:rPr>
          <w:rFonts w:hint="eastAsia"/>
          <w:sz w:val="24"/>
          <w:szCs w:val="24"/>
        </w:rPr>
        <w:t>根据招标文件要求，编制合理可行的培训方案。</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十七、评估方案</w:t>
      </w:r>
    </w:p>
    <w:p w:rsidR="00FF4289" w:rsidRDefault="00FF4289" w:rsidP="00FF4289">
      <w:pPr>
        <w:jc w:val="left"/>
        <w:rPr>
          <w:rFonts w:ascii="宋体" w:eastAsia="宋体" w:hAnsi="宋体" w:hint="eastAsia"/>
          <w:sz w:val="24"/>
        </w:rPr>
      </w:pPr>
    </w:p>
    <w:p w:rsidR="00FF4289" w:rsidRDefault="00FF4289" w:rsidP="00FF4289">
      <w:pPr>
        <w:rPr>
          <w:rFonts w:hint="eastAsia"/>
          <w:sz w:val="24"/>
          <w:szCs w:val="24"/>
        </w:rPr>
      </w:pPr>
      <w:r>
        <w:rPr>
          <w:rFonts w:hint="eastAsia"/>
          <w:sz w:val="24"/>
          <w:szCs w:val="24"/>
        </w:rPr>
        <w:t>根据招标文件要求，编制合理可行的评估方案。</w:t>
      </w:r>
    </w:p>
    <w:p w:rsidR="00FF4289" w:rsidRDefault="00FF4289" w:rsidP="00FF4289"/>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十八、中小企业声明函</w:t>
      </w:r>
    </w:p>
    <w:p w:rsidR="00FF4289" w:rsidRDefault="00FF4289" w:rsidP="00FF4289">
      <w:pPr>
        <w:jc w:val="left"/>
        <w:rPr>
          <w:rFonts w:ascii="宋体" w:eastAsia="宋体" w:hAnsi="宋体" w:hint="eastAsia"/>
          <w:sz w:val="24"/>
        </w:rPr>
      </w:pPr>
    </w:p>
    <w:p w:rsidR="00FF4289" w:rsidRDefault="00FF4289" w:rsidP="00FF4289">
      <w:pPr>
        <w:jc w:val="center"/>
        <w:rPr>
          <w:rFonts w:ascii="宋体" w:hAnsi="宋体" w:hint="eastAsia"/>
          <w:sz w:val="24"/>
          <w:szCs w:val="24"/>
        </w:rPr>
      </w:pPr>
      <w:r>
        <w:rPr>
          <w:rFonts w:ascii="宋体" w:hAnsi="宋体" w:hint="eastAsia"/>
          <w:sz w:val="24"/>
          <w:szCs w:val="24"/>
        </w:rPr>
        <w:t>中小企业声明函</w:t>
      </w:r>
    </w:p>
    <w:p w:rsidR="00FF4289" w:rsidRDefault="00FF4289" w:rsidP="00FF4289">
      <w:pPr>
        <w:jc w:val="left"/>
        <w:rPr>
          <w:rFonts w:ascii="宋体" w:hAnsi="宋体" w:hint="eastAsia"/>
          <w:sz w:val="24"/>
          <w:szCs w:val="24"/>
        </w:rPr>
      </w:pPr>
    </w:p>
    <w:p w:rsidR="00FF4289" w:rsidRDefault="00FF4289" w:rsidP="00FF4289">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本公司郑重声明，根据《政府采购促进中小企业发展暂行办法》（财库[2011]181号）的规定，本公司为_________（请填写：中型、小型、微型）企业。即，本公司同时满足以下条件：</w:t>
      </w:r>
    </w:p>
    <w:p w:rsidR="00FF4289" w:rsidRDefault="00FF4289" w:rsidP="00FF4289">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FF4289" w:rsidRDefault="00FF4289" w:rsidP="00FF4289">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2.本公司参加______单位的项目采购活动提供本企业制造的货物，由本企业承担工程、提供服务，或者提供其他_________（请填写：中型、小型、微型）企业制造的货物。本条所称货物不包括使用大型企业注册商标的货物。</w:t>
      </w:r>
    </w:p>
    <w:p w:rsidR="00FF4289" w:rsidRDefault="00FF4289" w:rsidP="00FF4289">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本公司对上述声明的真实性负责。如有虚假，将依法承担相应责任。</w:t>
      </w:r>
    </w:p>
    <w:p w:rsidR="00FF4289" w:rsidRDefault="00FF4289" w:rsidP="00FF4289">
      <w:pPr>
        <w:widowControl/>
        <w:spacing w:beforeLines="50" w:before="156" w:afterLines="50" w:after="156"/>
        <w:contextualSpacing/>
        <w:outlineLvl w:val="2"/>
        <w:rPr>
          <w:rFonts w:ascii="宋体" w:hAnsi="宋体" w:hint="eastAsia"/>
          <w:sz w:val="24"/>
          <w:szCs w:val="24"/>
        </w:rPr>
      </w:pPr>
    </w:p>
    <w:p w:rsidR="00FF4289" w:rsidRDefault="00FF4289" w:rsidP="00FF4289">
      <w:pPr>
        <w:widowControl/>
        <w:adjustRightInd w:val="0"/>
        <w:snapToGrid w:val="0"/>
        <w:spacing w:line="360" w:lineRule="auto"/>
        <w:ind w:left="142" w:firstLineChars="200" w:firstLine="480"/>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r>
        <w:rPr>
          <w:rFonts w:ascii="宋体" w:hAnsi="宋体" w:cs="宋体" w:hint="eastAsia"/>
          <w:kern w:val="0"/>
          <w:sz w:val="24"/>
          <w:szCs w:val="24"/>
        </w:rPr>
        <w:t>数字认证证书电子签章：</w:t>
      </w:r>
    </w:p>
    <w:p w:rsidR="00FF4289" w:rsidRDefault="00FF4289" w:rsidP="00FF4289">
      <w:pPr>
        <w:jc w:val="center"/>
        <w:rPr>
          <w:rFonts w:ascii="宋体" w:hAnsi="宋体" w:cs="宋体" w:hint="eastAsia"/>
          <w:kern w:val="0"/>
          <w:sz w:val="24"/>
          <w:szCs w:val="24"/>
        </w:rPr>
      </w:pPr>
      <w:r>
        <w:rPr>
          <w:rFonts w:ascii="宋体" w:hAnsi="宋体" w:cs="宋体" w:hint="eastAsia"/>
          <w:kern w:val="0"/>
          <w:sz w:val="24"/>
          <w:szCs w:val="24"/>
        </w:rPr>
        <w:t xml:space="preserve">                  日期：</w:t>
      </w:r>
    </w:p>
    <w:p w:rsidR="00FF4289" w:rsidRDefault="00FF4289" w:rsidP="00FF4289">
      <w:pPr>
        <w:jc w:val="center"/>
        <w:rPr>
          <w:rFonts w:ascii="宋体" w:hAnsi="宋体" w:cs="宋体" w:hint="eastAsia"/>
          <w:kern w:val="0"/>
          <w:sz w:val="24"/>
          <w:szCs w:val="24"/>
        </w:rPr>
      </w:pPr>
    </w:p>
    <w:p w:rsidR="00FF4289" w:rsidRDefault="00FF4289" w:rsidP="00FF4289">
      <w:pPr>
        <w:jc w:val="left"/>
        <w:rPr>
          <w:rFonts w:ascii="宋体" w:hAnsi="宋体" w:cs="宋体" w:hint="eastAsia"/>
          <w:b/>
          <w:kern w:val="0"/>
          <w:sz w:val="24"/>
          <w:szCs w:val="24"/>
        </w:rPr>
      </w:pPr>
    </w:p>
    <w:p w:rsidR="00FF4289" w:rsidRDefault="00FF4289" w:rsidP="00FF4289">
      <w:pPr>
        <w:jc w:val="left"/>
        <w:rPr>
          <w:rFonts w:ascii="宋体" w:hAnsi="宋体" w:cs="宋体" w:hint="eastAsia"/>
          <w:b/>
          <w:kern w:val="0"/>
          <w:sz w:val="24"/>
          <w:szCs w:val="24"/>
        </w:rPr>
      </w:pPr>
    </w:p>
    <w:p w:rsidR="00FF4289" w:rsidRDefault="00FF4289" w:rsidP="00FF4289">
      <w:pPr>
        <w:jc w:val="left"/>
        <w:rPr>
          <w:rFonts w:ascii="宋体" w:hAnsi="宋体" w:cs="宋体" w:hint="eastAsia"/>
          <w:b/>
          <w:kern w:val="0"/>
          <w:sz w:val="24"/>
          <w:szCs w:val="24"/>
        </w:rPr>
      </w:pPr>
      <w:r>
        <w:rPr>
          <w:rFonts w:ascii="宋体" w:hAnsi="宋体" w:cs="宋体" w:hint="eastAsia"/>
          <w:b/>
          <w:kern w:val="0"/>
          <w:sz w:val="24"/>
          <w:szCs w:val="24"/>
        </w:rPr>
        <w:t>特别提醒：</w:t>
      </w:r>
    </w:p>
    <w:p w:rsidR="00FF4289" w:rsidRDefault="00FF4289" w:rsidP="00FF4289">
      <w:pPr>
        <w:widowControl/>
        <w:adjustRightInd w:val="0"/>
        <w:snapToGrid w:val="0"/>
        <w:spacing w:line="400" w:lineRule="exact"/>
        <w:ind w:leftChars="67" w:left="141"/>
        <w:rPr>
          <w:rFonts w:ascii="宋体" w:hAnsi="宋体" w:cs="宋体" w:hint="eastAsia"/>
          <w:kern w:val="0"/>
          <w:sz w:val="24"/>
          <w:szCs w:val="24"/>
        </w:rPr>
      </w:pPr>
      <w:r>
        <w:rPr>
          <w:rFonts w:ascii="宋体" w:hAnsi="宋体" w:cs="宋体" w:hint="eastAsia"/>
          <w:kern w:val="0"/>
          <w:sz w:val="24"/>
          <w:szCs w:val="24"/>
        </w:rPr>
        <w:t>1.电子签章后，文档不应再修改，否则签章无效；如需修改，请修改后重新签章；</w:t>
      </w:r>
    </w:p>
    <w:p w:rsidR="00FF4289" w:rsidRDefault="00FF4289" w:rsidP="00FF4289">
      <w:pPr>
        <w:widowControl/>
        <w:adjustRightInd w:val="0"/>
        <w:snapToGrid w:val="0"/>
        <w:spacing w:line="400" w:lineRule="exact"/>
        <w:ind w:leftChars="67" w:left="141"/>
        <w:rPr>
          <w:rFonts w:ascii="宋体" w:hAnsi="宋体" w:cs="宋体" w:hint="eastAsia"/>
          <w:kern w:val="0"/>
          <w:sz w:val="24"/>
          <w:szCs w:val="24"/>
        </w:rPr>
      </w:pPr>
      <w:r>
        <w:rPr>
          <w:rFonts w:ascii="宋体" w:hAnsi="宋体" w:cs="宋体" w:hint="eastAsia"/>
          <w:kern w:val="0"/>
          <w:sz w:val="24"/>
          <w:szCs w:val="24"/>
        </w:rPr>
        <w:t>2.中标供应商享受价格折扣的，其声明函将随中标结果同时公告，接受社会监督。</w:t>
      </w: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p>
    <w:p w:rsidR="00FF4289" w:rsidRDefault="00FF4289" w:rsidP="00FF4289">
      <w:pPr>
        <w:widowControl/>
        <w:spacing w:beforeLines="50" w:before="156" w:afterLines="50" w:after="156"/>
        <w:ind w:firstLine="420"/>
        <w:contextualSpacing/>
        <w:jc w:val="center"/>
        <w:outlineLvl w:val="2"/>
        <w:rPr>
          <w:rFonts w:ascii="宋体" w:hAnsi="宋体" w:hint="eastAsia"/>
          <w:sz w:val="24"/>
          <w:szCs w:val="24"/>
        </w:rPr>
      </w:pPr>
    </w:p>
    <w:p w:rsidR="00FF4289" w:rsidRDefault="00FF4289" w:rsidP="00FF4289">
      <w:pPr>
        <w:widowControl/>
        <w:spacing w:beforeLines="50" w:before="156" w:afterLines="50" w:after="156"/>
        <w:ind w:firstLine="420"/>
        <w:contextualSpacing/>
        <w:jc w:val="center"/>
        <w:outlineLvl w:val="2"/>
        <w:rPr>
          <w:rFonts w:ascii="宋体" w:hAnsi="宋体" w:hint="eastAsia"/>
          <w:sz w:val="24"/>
          <w:szCs w:val="24"/>
        </w:rPr>
      </w:pPr>
    </w:p>
    <w:p w:rsidR="00FF4289" w:rsidRDefault="00FF4289" w:rsidP="00FF4289">
      <w:pPr>
        <w:widowControl/>
        <w:spacing w:beforeLines="50" w:before="156" w:afterLines="50" w:after="156"/>
        <w:contextualSpacing/>
        <w:jc w:val="center"/>
        <w:outlineLvl w:val="2"/>
        <w:rPr>
          <w:rFonts w:ascii="宋体" w:hAnsi="宋体" w:hint="eastAsia"/>
          <w:sz w:val="24"/>
          <w:szCs w:val="24"/>
        </w:rPr>
      </w:pPr>
      <w:r>
        <w:rPr>
          <w:rFonts w:ascii="宋体" w:hAnsi="宋体" w:hint="eastAsia"/>
          <w:sz w:val="24"/>
          <w:szCs w:val="24"/>
        </w:rPr>
        <w:t>监狱企业证明函</w:t>
      </w:r>
    </w:p>
    <w:p w:rsidR="00FF4289" w:rsidRDefault="00FF4289" w:rsidP="00FF4289">
      <w:pPr>
        <w:widowControl/>
        <w:spacing w:beforeLines="50" w:before="156" w:afterLines="50" w:after="156" w:line="480" w:lineRule="exact"/>
        <w:ind w:firstLine="645"/>
        <w:jc w:val="left"/>
        <w:outlineLvl w:val="2"/>
        <w:rPr>
          <w:rFonts w:ascii="宋体" w:hAnsi="宋体" w:cs="宋体" w:hint="eastAsia"/>
          <w:kern w:val="0"/>
          <w:sz w:val="24"/>
          <w:szCs w:val="24"/>
        </w:rPr>
      </w:pPr>
      <w:r>
        <w:rPr>
          <w:rFonts w:ascii="宋体" w:hAnsi="宋体" w:cs="宋体" w:hint="eastAsia"/>
          <w:kern w:val="0"/>
          <w:sz w:val="24"/>
          <w:szCs w:val="24"/>
        </w:rPr>
        <w:t>根据《财政部 司法部关于政府采购支持监狱企业发展有关问题的通知》（财库[2014]68号）的规定，</w:t>
      </w:r>
      <w:r>
        <w:rPr>
          <w:rFonts w:ascii="宋体" w:hAnsi="宋体" w:cs="宋体" w:hint="eastAsia"/>
          <w:kern w:val="0"/>
          <w:sz w:val="24"/>
          <w:szCs w:val="24"/>
          <w:u w:val="single"/>
        </w:rPr>
        <w:t xml:space="preserve">          （填写供应商法定全称）</w:t>
      </w:r>
      <w:r>
        <w:rPr>
          <w:rFonts w:ascii="宋体" w:hAnsi="宋体" w:cs="宋体" w:hint="eastAsia"/>
          <w:kern w:val="0"/>
          <w:sz w:val="24"/>
          <w:szCs w:val="24"/>
        </w:rPr>
        <w:t>为监狱企业。</w:t>
      </w:r>
    </w:p>
    <w:p w:rsidR="00FF4289" w:rsidRDefault="00FF4289" w:rsidP="00FF4289">
      <w:pPr>
        <w:widowControl/>
        <w:spacing w:beforeLines="50" w:before="156" w:afterLines="50" w:after="156" w:line="480" w:lineRule="exact"/>
        <w:ind w:firstLine="645"/>
        <w:jc w:val="left"/>
        <w:outlineLvl w:val="2"/>
        <w:rPr>
          <w:rFonts w:ascii="宋体" w:hAnsi="宋体" w:cs="宋体" w:hint="eastAsia"/>
          <w:kern w:val="0"/>
          <w:sz w:val="24"/>
          <w:szCs w:val="24"/>
        </w:rPr>
      </w:pPr>
      <w:r>
        <w:rPr>
          <w:rFonts w:ascii="宋体" w:hAnsi="宋体" w:cs="宋体" w:hint="eastAsia"/>
          <w:kern w:val="0"/>
          <w:sz w:val="24"/>
          <w:szCs w:val="24"/>
        </w:rPr>
        <w:t>特此证明。</w:t>
      </w:r>
    </w:p>
    <w:p w:rsidR="00FF4289" w:rsidRDefault="00FF4289" w:rsidP="00FF4289">
      <w:pPr>
        <w:widowControl/>
        <w:spacing w:beforeLines="50" w:before="156" w:afterLines="50" w:after="156" w:line="480" w:lineRule="exact"/>
        <w:ind w:firstLineChars="600" w:firstLine="1440"/>
        <w:jc w:val="left"/>
        <w:outlineLvl w:val="2"/>
        <w:rPr>
          <w:rFonts w:ascii="宋体" w:hAnsi="宋体" w:cs="宋体" w:hint="eastAsia"/>
          <w:kern w:val="0"/>
          <w:sz w:val="24"/>
          <w:szCs w:val="24"/>
        </w:rPr>
      </w:pPr>
    </w:p>
    <w:p w:rsidR="00FF4289" w:rsidRDefault="00FF4289" w:rsidP="00FF4289">
      <w:pPr>
        <w:widowControl/>
        <w:spacing w:beforeLines="50" w:before="156" w:afterLines="50" w:after="156" w:line="480" w:lineRule="exact"/>
        <w:ind w:firstLineChars="600" w:firstLine="1440"/>
        <w:jc w:val="left"/>
        <w:outlineLvl w:val="2"/>
        <w:rPr>
          <w:rFonts w:ascii="宋体" w:hAnsi="宋体" w:cs="宋体" w:hint="eastAsia"/>
          <w:kern w:val="0"/>
          <w:sz w:val="24"/>
          <w:szCs w:val="24"/>
        </w:rPr>
      </w:pPr>
      <w:r>
        <w:rPr>
          <w:rFonts w:ascii="宋体" w:hAnsi="宋体" w:cs="宋体" w:hint="eastAsia"/>
          <w:kern w:val="0"/>
          <w:sz w:val="24"/>
          <w:szCs w:val="24"/>
        </w:rPr>
        <w:t>省级以上监狱管理局、戒毒管理局（含新疆生产建设兵团）（盖章）：</w:t>
      </w:r>
    </w:p>
    <w:p w:rsidR="00FF4289" w:rsidRDefault="00FF4289" w:rsidP="00FF4289">
      <w:pPr>
        <w:widowControl/>
        <w:tabs>
          <w:tab w:val="left" w:pos="1050"/>
        </w:tabs>
        <w:adjustRightInd w:val="0"/>
        <w:snapToGrid w:val="0"/>
        <w:spacing w:beforeLines="50" w:before="156" w:afterLines="50" w:after="156" w:line="520" w:lineRule="exact"/>
        <w:ind w:left="845" w:firstLine="630"/>
        <w:jc w:val="right"/>
        <w:outlineLvl w:val="2"/>
        <w:rPr>
          <w:rFonts w:ascii="宋体" w:hAnsi="宋体" w:cs="宋体" w:hint="eastAsia"/>
          <w:kern w:val="0"/>
          <w:sz w:val="24"/>
          <w:szCs w:val="24"/>
        </w:rPr>
      </w:pPr>
      <w:r>
        <w:rPr>
          <w:rFonts w:ascii="宋体" w:hAnsi="宋体" w:cs="宋体" w:hint="eastAsia"/>
          <w:kern w:val="0"/>
          <w:sz w:val="24"/>
          <w:szCs w:val="24"/>
        </w:rPr>
        <w:t>日  期：</w:t>
      </w:r>
    </w:p>
    <w:p w:rsidR="00FF4289" w:rsidRDefault="00FF4289" w:rsidP="00FF4289">
      <w:pPr>
        <w:widowControl/>
        <w:adjustRightInd w:val="0"/>
        <w:snapToGrid w:val="0"/>
        <w:spacing w:line="360" w:lineRule="auto"/>
        <w:ind w:leftChars="67" w:left="141"/>
        <w:rPr>
          <w:rFonts w:ascii="宋体" w:hAnsi="宋体" w:cs="宋体" w:hint="eastAsia"/>
          <w:kern w:val="0"/>
          <w:sz w:val="24"/>
          <w:szCs w:val="24"/>
        </w:rPr>
      </w:pPr>
    </w:p>
    <w:p w:rsidR="00FF4289" w:rsidRDefault="00FF4289" w:rsidP="00FF4289">
      <w:pPr>
        <w:adjustRightInd w:val="0"/>
        <w:snapToGrid w:val="0"/>
        <w:spacing w:line="360" w:lineRule="auto"/>
        <w:rPr>
          <w:rFonts w:hint="eastAsia"/>
          <w:sz w:val="24"/>
          <w:szCs w:val="24"/>
        </w:rPr>
      </w:pPr>
    </w:p>
    <w:p w:rsidR="00FF4289" w:rsidRDefault="00FF4289" w:rsidP="00FF4289">
      <w:pPr>
        <w:adjustRightInd w:val="0"/>
        <w:snapToGrid w:val="0"/>
        <w:spacing w:line="360" w:lineRule="auto"/>
        <w:rPr>
          <w:sz w:val="24"/>
          <w:szCs w:val="24"/>
        </w:rPr>
      </w:pPr>
    </w:p>
    <w:p w:rsidR="00FF4289" w:rsidRDefault="00FF4289" w:rsidP="00FF4289">
      <w:pPr>
        <w:widowControl/>
        <w:jc w:val="left"/>
        <w:rPr>
          <w:kern w:val="0"/>
          <w:sz w:val="24"/>
          <w:szCs w:val="24"/>
        </w:rPr>
        <w:sectPr w:rsidR="00FF4289">
          <w:pgSz w:w="11906" w:h="16838"/>
          <w:pgMar w:top="1440" w:right="1800" w:bottom="1440" w:left="1800" w:header="851" w:footer="992" w:gutter="0"/>
          <w:cols w:space="720"/>
          <w:docGrid w:type="lines" w:linePitch="312"/>
        </w:sectPr>
      </w:pPr>
    </w:p>
    <w:p w:rsidR="00FF4289" w:rsidRDefault="00FF4289" w:rsidP="00FF4289">
      <w:pPr>
        <w:rPr>
          <w:sz w:val="24"/>
          <w:szCs w:val="24"/>
        </w:rPr>
      </w:pPr>
    </w:p>
    <w:p w:rsidR="00FF4289" w:rsidRDefault="00FF4289" w:rsidP="00FF4289">
      <w:pPr>
        <w:jc w:val="center"/>
        <w:rPr>
          <w:sz w:val="24"/>
          <w:szCs w:val="24"/>
        </w:rPr>
      </w:pPr>
      <w:bookmarkStart w:id="0" w:name="OLE_LINK13"/>
      <w:bookmarkStart w:id="1" w:name="OLE_LINK14"/>
      <w:r>
        <w:rPr>
          <w:rFonts w:hint="eastAsia"/>
          <w:sz w:val="24"/>
          <w:szCs w:val="24"/>
        </w:rPr>
        <w:t>残疾人福利性单位声明函</w:t>
      </w:r>
    </w:p>
    <w:bookmarkEnd w:id="0"/>
    <w:bookmarkEnd w:id="1"/>
    <w:p w:rsidR="00FF4289" w:rsidRDefault="00FF4289" w:rsidP="00FF4289">
      <w:pPr>
        <w:spacing w:line="588" w:lineRule="exact"/>
        <w:rPr>
          <w:rFonts w:ascii="仿宋_GB2312" w:eastAsia="仿宋_GB2312"/>
          <w:b/>
          <w:spacing w:val="6"/>
          <w:sz w:val="30"/>
          <w:szCs w:val="30"/>
        </w:rPr>
      </w:pPr>
    </w:p>
    <w:p w:rsidR="00FF4289" w:rsidRDefault="00FF4289" w:rsidP="00FF4289">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FF4289" w:rsidRDefault="00FF4289" w:rsidP="00FF4289">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本单位对上述声明的真实性负责。如有虚假，将依法承担相应责任。</w:t>
      </w:r>
    </w:p>
    <w:p w:rsidR="00FF4289" w:rsidRDefault="00FF4289" w:rsidP="00FF4289">
      <w:pPr>
        <w:widowControl/>
        <w:adjustRightInd w:val="0"/>
        <w:snapToGrid w:val="0"/>
        <w:spacing w:line="360" w:lineRule="auto"/>
        <w:ind w:left="142" w:firstLineChars="200" w:firstLine="480"/>
        <w:rPr>
          <w:rFonts w:ascii="宋体" w:hAnsi="宋体" w:cs="宋体" w:hint="eastAsia"/>
          <w:kern w:val="0"/>
          <w:sz w:val="24"/>
          <w:szCs w:val="24"/>
        </w:rPr>
      </w:pPr>
    </w:p>
    <w:p w:rsidR="00FF4289" w:rsidRDefault="00FF4289" w:rsidP="00FF4289">
      <w:pPr>
        <w:widowControl/>
        <w:adjustRightInd w:val="0"/>
        <w:snapToGrid w:val="0"/>
        <w:spacing w:line="360" w:lineRule="auto"/>
        <w:ind w:left="142" w:firstLineChars="200" w:firstLine="480"/>
        <w:rPr>
          <w:rFonts w:ascii="宋体" w:hAnsi="宋体" w:cs="宋体" w:hint="eastAsia"/>
          <w:kern w:val="0"/>
          <w:sz w:val="24"/>
          <w:szCs w:val="24"/>
        </w:rPr>
      </w:pPr>
    </w:p>
    <w:p w:rsidR="00FF4289" w:rsidRDefault="00FF4289" w:rsidP="00FF4289">
      <w:pPr>
        <w:jc w:val="center"/>
        <w:rPr>
          <w:rFonts w:ascii="宋体" w:hAnsi="宋体" w:cs="宋体" w:hint="eastAsia"/>
          <w:kern w:val="0"/>
          <w:sz w:val="24"/>
          <w:szCs w:val="24"/>
        </w:rPr>
      </w:pPr>
      <w:r>
        <w:rPr>
          <w:rFonts w:ascii="宋体" w:hAnsi="宋体" w:cs="宋体" w:hint="eastAsia"/>
          <w:kern w:val="0"/>
          <w:sz w:val="24"/>
          <w:szCs w:val="24"/>
        </w:rPr>
        <w:t xml:space="preserve">                   数字认证证书电子签章：</w:t>
      </w:r>
    </w:p>
    <w:p w:rsidR="00FF4289" w:rsidRDefault="00FF4289" w:rsidP="00FF4289">
      <w:pPr>
        <w:jc w:val="center"/>
        <w:rPr>
          <w:rFonts w:ascii="宋体" w:hAnsi="宋体" w:cs="宋体" w:hint="eastAsia"/>
          <w:kern w:val="0"/>
          <w:sz w:val="24"/>
          <w:szCs w:val="24"/>
        </w:rPr>
      </w:pPr>
      <w:r>
        <w:rPr>
          <w:rFonts w:ascii="宋体" w:hAnsi="宋体" w:cs="宋体" w:hint="eastAsia"/>
          <w:kern w:val="0"/>
          <w:sz w:val="24"/>
          <w:szCs w:val="24"/>
        </w:rPr>
        <w:t xml:space="preserve">                  日期：</w:t>
      </w:r>
    </w:p>
    <w:p w:rsidR="00FF4289" w:rsidRDefault="00FF4289" w:rsidP="00FF4289">
      <w:pPr>
        <w:jc w:val="left"/>
        <w:rPr>
          <w:rFonts w:ascii="宋体" w:hAnsi="宋体" w:cs="宋体" w:hint="eastAsia"/>
          <w:b/>
          <w:kern w:val="0"/>
          <w:sz w:val="24"/>
          <w:szCs w:val="24"/>
        </w:rPr>
      </w:pPr>
    </w:p>
    <w:p w:rsidR="00FF4289" w:rsidRDefault="00FF4289" w:rsidP="00FF4289">
      <w:pPr>
        <w:jc w:val="left"/>
        <w:rPr>
          <w:rFonts w:ascii="宋体" w:hAnsi="宋体" w:cs="宋体" w:hint="eastAsia"/>
          <w:b/>
          <w:kern w:val="0"/>
          <w:sz w:val="24"/>
          <w:szCs w:val="24"/>
        </w:rPr>
      </w:pPr>
    </w:p>
    <w:p w:rsidR="00FF4289" w:rsidRDefault="00FF4289" w:rsidP="00FF4289">
      <w:pPr>
        <w:jc w:val="left"/>
        <w:rPr>
          <w:rFonts w:ascii="宋体" w:hAnsi="宋体" w:cs="宋体" w:hint="eastAsia"/>
          <w:b/>
          <w:kern w:val="0"/>
          <w:sz w:val="24"/>
          <w:szCs w:val="24"/>
        </w:rPr>
      </w:pPr>
      <w:r>
        <w:rPr>
          <w:rFonts w:ascii="宋体" w:hAnsi="宋体" w:cs="宋体" w:hint="eastAsia"/>
          <w:b/>
          <w:kern w:val="0"/>
          <w:sz w:val="24"/>
          <w:szCs w:val="24"/>
        </w:rPr>
        <w:t>特别提醒：</w:t>
      </w:r>
    </w:p>
    <w:p w:rsidR="00FF4289" w:rsidRDefault="00FF4289" w:rsidP="00FF4289">
      <w:pPr>
        <w:jc w:val="left"/>
        <w:rPr>
          <w:rFonts w:ascii="宋体" w:hAnsi="宋体" w:cs="宋体" w:hint="eastAsia"/>
          <w:kern w:val="0"/>
          <w:sz w:val="24"/>
          <w:szCs w:val="24"/>
        </w:rPr>
      </w:pPr>
      <w:r>
        <w:rPr>
          <w:rFonts w:ascii="宋体" w:hAnsi="宋体" w:cs="宋体" w:hint="eastAsia"/>
          <w:kern w:val="0"/>
          <w:sz w:val="24"/>
          <w:szCs w:val="24"/>
        </w:rPr>
        <w:t>1.电子签章后，文档不应再修改，否则签章无效；如需修改，请修改后重新签章。</w:t>
      </w:r>
    </w:p>
    <w:p w:rsidR="00FF4289" w:rsidRDefault="00FF4289" w:rsidP="00FF4289">
      <w:pPr>
        <w:rPr>
          <w:rFonts w:ascii="宋体" w:hAnsi="宋体" w:cs="宋体" w:hint="eastAsia"/>
          <w:kern w:val="0"/>
          <w:sz w:val="24"/>
          <w:szCs w:val="24"/>
        </w:rPr>
      </w:pPr>
      <w:r>
        <w:rPr>
          <w:rFonts w:ascii="宋体" w:hAnsi="宋体" w:cs="宋体" w:hint="eastAsia"/>
          <w:kern w:val="0"/>
          <w:sz w:val="24"/>
          <w:szCs w:val="24"/>
        </w:rPr>
        <w:t>2.中标供应商享受价格折扣的，其声明函将随中标结果同时公告，接受社会监督。</w:t>
      </w:r>
    </w:p>
    <w:p w:rsidR="00FF4289" w:rsidRDefault="00FF4289" w:rsidP="00FF4289">
      <w:pPr>
        <w:rPr>
          <w:rFonts w:ascii="宋体" w:hAnsi="宋体" w:cs="宋体" w:hint="eastAsia"/>
          <w:kern w:val="0"/>
          <w:sz w:val="24"/>
          <w:szCs w:val="24"/>
        </w:rPr>
      </w:pPr>
      <w:r>
        <w:rPr>
          <w:rFonts w:ascii="宋体" w:hAnsi="宋体" w:cs="宋体" w:hint="eastAsia"/>
          <w:kern w:val="0"/>
          <w:sz w:val="24"/>
          <w:szCs w:val="24"/>
        </w:rPr>
        <w:t>3. 享受政府采购支持政策的残疾人福利性单位应当同时满足以下条件：</w:t>
      </w:r>
    </w:p>
    <w:p w:rsidR="00FF4289" w:rsidRDefault="00FF4289" w:rsidP="00FF4289">
      <w:pPr>
        <w:rPr>
          <w:rFonts w:ascii="宋体" w:hAnsi="宋体" w:cs="宋体" w:hint="eastAsia"/>
          <w:kern w:val="0"/>
          <w:sz w:val="24"/>
          <w:szCs w:val="24"/>
        </w:rPr>
      </w:pPr>
      <w:r>
        <w:rPr>
          <w:rFonts w:ascii="宋体" w:hAnsi="宋体" w:cs="宋体" w:hint="eastAsia"/>
          <w:kern w:val="0"/>
          <w:sz w:val="24"/>
          <w:szCs w:val="24"/>
        </w:rPr>
        <w:t>（1）安置的残疾人占本单位在职职工人数的比例不低于25%（含25%），并且安置的残疾人人数不少于10人（含10人）；</w:t>
      </w:r>
    </w:p>
    <w:p w:rsidR="00FF4289" w:rsidRDefault="00FF4289" w:rsidP="00FF4289">
      <w:pPr>
        <w:rPr>
          <w:rFonts w:ascii="宋体" w:hAnsi="宋体" w:cs="宋体" w:hint="eastAsia"/>
          <w:kern w:val="0"/>
          <w:sz w:val="24"/>
          <w:szCs w:val="24"/>
        </w:rPr>
      </w:pPr>
      <w:r>
        <w:rPr>
          <w:rFonts w:ascii="宋体" w:hAnsi="宋体" w:cs="宋体" w:hint="eastAsia"/>
          <w:kern w:val="0"/>
          <w:sz w:val="24"/>
          <w:szCs w:val="24"/>
        </w:rPr>
        <w:t>（2）依法与安置的每位残疾人签订了一年以上（含一年）的劳动合同或服务协议；</w:t>
      </w:r>
    </w:p>
    <w:p w:rsidR="00FF4289" w:rsidRDefault="00FF4289" w:rsidP="00FF4289">
      <w:pPr>
        <w:rPr>
          <w:rFonts w:ascii="宋体" w:hAnsi="宋体" w:cs="宋体" w:hint="eastAsia"/>
          <w:kern w:val="0"/>
          <w:sz w:val="24"/>
          <w:szCs w:val="24"/>
        </w:rPr>
      </w:pPr>
      <w:r>
        <w:rPr>
          <w:rFonts w:ascii="宋体" w:hAnsi="宋体" w:cs="宋体" w:hint="eastAsia"/>
          <w:kern w:val="0"/>
          <w:sz w:val="24"/>
          <w:szCs w:val="24"/>
        </w:rPr>
        <w:t>（3）为安置的每位残疾人按月足额缴纳了基本养老保险、基本医疗保险、失业保险、工伤保险和生育保险等社会保险费；</w:t>
      </w:r>
    </w:p>
    <w:p w:rsidR="00FF4289" w:rsidRDefault="00FF4289" w:rsidP="00FF4289">
      <w:pPr>
        <w:rPr>
          <w:rFonts w:ascii="宋体" w:hAnsi="宋体" w:cs="宋体" w:hint="eastAsia"/>
          <w:kern w:val="0"/>
          <w:sz w:val="24"/>
          <w:szCs w:val="24"/>
        </w:rPr>
      </w:pPr>
      <w:r>
        <w:rPr>
          <w:rFonts w:ascii="宋体" w:hAnsi="宋体" w:cs="宋体" w:hint="eastAsia"/>
          <w:kern w:val="0"/>
          <w:sz w:val="24"/>
          <w:szCs w:val="24"/>
        </w:rPr>
        <w:t>（4）通过银行等金融机构向安置的每位残疾人，按月支付了不低于单位所在区县适用的经省级人民政府批准的月最低工资标准的工资；</w:t>
      </w:r>
    </w:p>
    <w:p w:rsidR="00FF4289" w:rsidRDefault="00FF4289" w:rsidP="00FF4289">
      <w:pPr>
        <w:rPr>
          <w:rFonts w:ascii="宋体" w:hAnsi="宋体" w:cs="宋体" w:hint="eastAsia"/>
          <w:kern w:val="0"/>
          <w:sz w:val="24"/>
          <w:szCs w:val="24"/>
        </w:rPr>
      </w:pPr>
      <w:r>
        <w:rPr>
          <w:rFonts w:ascii="宋体" w:hAnsi="宋体" w:cs="宋体" w:hint="eastAsia"/>
          <w:kern w:val="0"/>
          <w:sz w:val="24"/>
          <w:szCs w:val="24"/>
        </w:rPr>
        <w:t>（5）提供本单位制造的货物、承担的工程或者服务（以下简称产品），或者提供其他残疾人福利性单位制造的货物（不包括使用非残疾人福利性单位注册商标的货物）。</w:t>
      </w:r>
    </w:p>
    <w:p w:rsidR="00FF4289" w:rsidRDefault="00FF4289" w:rsidP="00FF4289">
      <w:pPr>
        <w:ind w:firstLineChars="200" w:firstLine="480"/>
        <w:rPr>
          <w:rFonts w:ascii="宋体" w:hAnsi="宋体" w:cs="宋体" w:hint="eastAsia"/>
          <w:kern w:val="0"/>
          <w:sz w:val="24"/>
          <w:szCs w:val="24"/>
        </w:rPr>
      </w:pPr>
      <w:r>
        <w:rPr>
          <w:rFonts w:ascii="宋体" w:hAnsi="宋体" w:cs="宋体" w:hint="eastAsia"/>
          <w:kern w:val="0"/>
          <w:sz w:val="24"/>
          <w:szCs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rsidR="00FF4289" w:rsidRDefault="00FF4289" w:rsidP="00FF4289">
      <w:pPr>
        <w:rPr>
          <w:rFonts w:ascii="宋体" w:hAnsi="宋体" w:hint="eastAsia"/>
          <w:sz w:val="24"/>
          <w:szCs w:val="24"/>
        </w:rPr>
      </w:pPr>
    </w:p>
    <w:p w:rsidR="00FF4289" w:rsidRDefault="00FF4289" w:rsidP="00FF4289">
      <w:pPr>
        <w:jc w:val="center"/>
        <w:rPr>
          <w:rFonts w:ascii="宋体" w:hAnsi="宋体" w:hint="eastAsia"/>
          <w:sz w:val="24"/>
          <w:szCs w:val="24"/>
        </w:rPr>
      </w:pPr>
    </w:p>
    <w:p w:rsidR="00FF4289" w:rsidRDefault="00FF4289" w:rsidP="00FF4289">
      <w:pPr>
        <w:rPr>
          <w:rFonts w:hint="eastAsia"/>
        </w:rPr>
      </w:pP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十九、产品质量、技术水平及安装方案</w:t>
      </w:r>
    </w:p>
    <w:p w:rsidR="00FF4289" w:rsidRDefault="00FF4289" w:rsidP="00FF4289">
      <w:pPr>
        <w:jc w:val="left"/>
        <w:rPr>
          <w:rFonts w:ascii="宋体" w:eastAsia="宋体" w:hAnsi="宋体" w:hint="eastAsia"/>
          <w:sz w:val="24"/>
        </w:rPr>
      </w:pPr>
    </w:p>
    <w:p w:rsidR="00FF4289" w:rsidRDefault="00FF4289" w:rsidP="00FF4289">
      <w:pPr>
        <w:spacing w:line="360" w:lineRule="auto"/>
        <w:rPr>
          <w:rFonts w:hint="eastAsia"/>
          <w:sz w:val="24"/>
          <w:szCs w:val="24"/>
        </w:rPr>
      </w:pPr>
      <w:r>
        <w:rPr>
          <w:rFonts w:ascii="宋体" w:hAnsi="宋体" w:hint="eastAsia"/>
          <w:kern w:val="0"/>
          <w:sz w:val="24"/>
          <w:szCs w:val="24"/>
        </w:rPr>
        <w:t>提供此次项目配置物资明细、品牌、价格、规格及样品图（投标人应对照本文件第五部分“技术规格及要求”编制，对于有具体参数要求的指标，投标人必须提供所投货物的具体参数值）</w:t>
      </w:r>
      <w:r>
        <w:rPr>
          <w:rFonts w:ascii="仿宋" w:eastAsia="仿宋" w:hAnsi="仿宋" w:hint="eastAsia"/>
          <w:kern w:val="0"/>
          <w:sz w:val="24"/>
          <w:szCs w:val="24"/>
        </w:rPr>
        <w:t>。</w:t>
      </w:r>
    </w:p>
    <w:p w:rsidR="00FF4289" w:rsidRDefault="00FF4289" w:rsidP="00FF4289"/>
    <w:p w:rsidR="00FF4289" w:rsidRDefault="00FF4289" w:rsidP="00FF4289"/>
    <w:p w:rsidR="00FF4289" w:rsidRDefault="00FF4289" w:rsidP="00FF4289">
      <w:pPr>
        <w:widowControl/>
        <w:jc w:val="left"/>
        <w:rPr>
          <w:kern w:val="0"/>
        </w:rPr>
        <w:sectPr w:rsidR="00FF4289">
          <w:pgSz w:w="11906" w:h="16838"/>
          <w:pgMar w:top="1440" w:right="1800" w:bottom="1440" w:left="1800" w:header="851" w:footer="992" w:gutter="0"/>
          <w:cols w:space="720"/>
          <w:docGrid w:type="lines" w:linePitch="312"/>
        </w:sectPr>
      </w:pPr>
    </w:p>
    <w:p w:rsidR="00FF4289" w:rsidRDefault="00FF4289" w:rsidP="00FF4289">
      <w:pPr>
        <w:jc w:val="center"/>
        <w:rPr>
          <w:rFonts w:ascii="宋体" w:eastAsia="宋体" w:hAnsi="宋体"/>
          <w:sz w:val="28"/>
        </w:rPr>
      </w:pPr>
      <w:r>
        <w:rPr>
          <w:rFonts w:ascii="宋体" w:eastAsia="宋体" w:hAnsi="宋体" w:hint="eastAsia"/>
          <w:sz w:val="28"/>
        </w:rPr>
        <w:lastRenderedPageBreak/>
        <w:t>二十、摆样情况</w:t>
      </w:r>
    </w:p>
    <w:p w:rsidR="00FF4289" w:rsidRDefault="00FF4289" w:rsidP="00FF4289">
      <w:pPr>
        <w:jc w:val="left"/>
        <w:rPr>
          <w:rFonts w:ascii="宋体" w:eastAsia="宋体" w:hAnsi="宋体" w:hint="eastAsia"/>
          <w:sz w:val="24"/>
        </w:rPr>
      </w:pPr>
    </w:p>
    <w:p w:rsidR="00FF4289" w:rsidRDefault="00FF4289" w:rsidP="00FF4289">
      <w:pPr>
        <w:spacing w:line="360" w:lineRule="auto"/>
        <w:ind w:firstLineChars="200" w:firstLine="480"/>
        <w:rPr>
          <w:rFonts w:ascii="宋体" w:hAnsi="宋体" w:hint="eastAsia"/>
          <w:sz w:val="24"/>
          <w:szCs w:val="24"/>
        </w:rPr>
      </w:pPr>
      <w:r>
        <w:rPr>
          <w:rFonts w:ascii="宋体" w:hAnsi="宋体" w:hint="eastAsia"/>
          <w:sz w:val="24"/>
          <w:szCs w:val="24"/>
        </w:rPr>
        <w:t>摆样样品要求：</w:t>
      </w:r>
      <w:r>
        <w:rPr>
          <w:rFonts w:ascii="宋体" w:hint="eastAsia"/>
          <w:kern w:val="0"/>
          <w:sz w:val="24"/>
        </w:rPr>
        <w:t xml:space="preserve">投标人应提供本项目部分产品进行摆样，包括：1、积木，2、磁力片积木，3、水彩笔套装，4、彩色铅笔，5、油画棒，6、彩纸A4，7、白纸A4，8、水粉铅画纸，9、水粉颜料，10、毛笔字帖，11、平面拼图，12、木质立体拼图，13、玩具椅子，14、国际象棋，15、军棋，16、象棋，17、围棋，18、跳棋，19、篮球，20、足球，21、排球，22、乒乓球拍，23、乒乓球，24、羽毛球拍，25、羽毛球，26、跳绳，27、集体跳绳，28、300mm*300mm刨花板，29、椅子，30、魔方（分阶），31、毽子，32、竖笛，33、切切乐玩具，34、口琴，35、泡沫垫，36、管道积木，37、钓鱼玩具，38、雪花片玩具，39儿童彩泥粘土，40、彩泥气垫盘、41彩沙，42陶艺机，43、桌式冰球桌以上产品各一件，所有样品不得有任何显示投标人名称等信息的标识，否则摆样部分评分为0分。  </w:t>
      </w:r>
      <w:r>
        <w:rPr>
          <w:rFonts w:ascii="宋体" w:hAnsi="宋体" w:hint="eastAsia"/>
          <w:sz w:val="24"/>
          <w:szCs w:val="24"/>
        </w:rPr>
        <w:t>摆样样品要能够充分体现第五部分"技术规格及要求"中的相关技术性能要求，投标人应在安装完成摆样样品后留下联系人名称及联系电话。</w:t>
      </w:r>
    </w:p>
    <w:p w:rsidR="00FF4289" w:rsidRDefault="00FF4289" w:rsidP="00FF4289">
      <w:pPr>
        <w:spacing w:line="360" w:lineRule="auto"/>
        <w:ind w:firstLineChars="200" w:firstLine="480"/>
        <w:rPr>
          <w:rFonts w:ascii="宋体" w:hAnsi="宋体" w:hint="eastAsia"/>
          <w:sz w:val="24"/>
          <w:szCs w:val="24"/>
        </w:rPr>
      </w:pPr>
    </w:p>
    <w:p w:rsidR="00FF4289" w:rsidRDefault="00FF4289" w:rsidP="00FF4289">
      <w:pPr>
        <w:rPr>
          <w:rFonts w:hint="eastAsia"/>
        </w:rPr>
      </w:pPr>
    </w:p>
    <w:p w:rsidR="00FF4289" w:rsidRDefault="00FF4289" w:rsidP="00FF4289"/>
    <w:p w:rsidR="00FF4289" w:rsidRDefault="00FF4289" w:rsidP="00FF4289"/>
    <w:p w:rsidR="00FF4289" w:rsidRDefault="00FF4289" w:rsidP="00FF4289">
      <w:pPr>
        <w:widowControl/>
        <w:jc w:val="left"/>
      </w:pPr>
      <w:r>
        <w:rPr>
          <w:kern w:val="0"/>
        </w:rPr>
        <w:br w:type="page"/>
      </w:r>
    </w:p>
    <w:p w:rsidR="00FF4289" w:rsidRDefault="00FF4289" w:rsidP="00FF4289">
      <w:pPr>
        <w:jc w:val="center"/>
        <w:rPr>
          <w:rFonts w:ascii="宋体" w:eastAsia="宋体" w:hAnsi="宋体"/>
          <w:b/>
          <w:sz w:val="28"/>
        </w:rPr>
      </w:pPr>
      <w:r>
        <w:rPr>
          <w:rFonts w:ascii="宋体" w:eastAsia="宋体" w:hAnsi="宋体" w:hint="eastAsia"/>
          <w:b/>
          <w:sz w:val="28"/>
        </w:rPr>
        <w:lastRenderedPageBreak/>
        <w:t>第四部分 资格审查项、符合性检查项及评分标准</w:t>
      </w:r>
    </w:p>
    <w:p w:rsidR="00FF4289" w:rsidRDefault="00FF4289" w:rsidP="00FF4289">
      <w:pPr>
        <w:jc w:val="left"/>
        <w:rPr>
          <w:rFonts w:ascii="宋体" w:eastAsia="宋体" w:hAnsi="宋体" w:hint="eastAsia"/>
          <w:b/>
          <w:sz w:val="28"/>
        </w:rPr>
      </w:pPr>
    </w:p>
    <w:p w:rsidR="00FF4289" w:rsidRDefault="00FF4289" w:rsidP="00FF4289">
      <w:pPr>
        <w:spacing w:line="360" w:lineRule="auto"/>
        <w:jc w:val="left"/>
        <w:rPr>
          <w:rFonts w:ascii="宋体" w:eastAsia="宋体" w:hAnsi="宋体" w:hint="eastAsia"/>
          <w:b/>
          <w:sz w:val="24"/>
        </w:rPr>
      </w:pPr>
      <w:r>
        <w:rPr>
          <w:rFonts w:ascii="宋体" w:eastAsia="宋体" w:hAnsi="宋体" w:hint="eastAsia"/>
          <w:b/>
          <w:sz w:val="24"/>
        </w:rPr>
        <w:t>一、资格审查</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投标人须提供下列各项资料，且所提供的资料满足招标文件要求，有任意一项未提交或审查不合格的，其投标将被按照无效投标处理，不得进入评标：</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1.投标声明函</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2.营业执照</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3.财务状况报告</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4.依法缴纳税收和社会保障资金的相关材料</w:t>
      </w:r>
    </w:p>
    <w:p w:rsidR="00FF4289" w:rsidRDefault="00FF4289" w:rsidP="00FF4289">
      <w:pPr>
        <w:spacing w:line="360" w:lineRule="auto"/>
        <w:jc w:val="left"/>
        <w:rPr>
          <w:rFonts w:ascii="宋体" w:eastAsia="宋体" w:hAnsi="宋体" w:hint="eastAsia"/>
          <w:b/>
          <w:sz w:val="24"/>
        </w:rPr>
      </w:pPr>
      <w:r>
        <w:rPr>
          <w:rFonts w:ascii="宋体" w:eastAsia="宋体" w:hAnsi="宋体" w:hint="eastAsia"/>
          <w:b/>
          <w:sz w:val="24"/>
        </w:rPr>
        <w:t>二、符合性检查</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1.开标一览表</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2.分项报价表</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3.非进口产品声明函</w:t>
      </w:r>
    </w:p>
    <w:p w:rsidR="00FF4289" w:rsidRDefault="00FF4289" w:rsidP="00FF4289">
      <w:pPr>
        <w:spacing w:line="360" w:lineRule="auto"/>
        <w:jc w:val="left"/>
        <w:rPr>
          <w:rFonts w:ascii="宋体" w:eastAsia="宋体" w:hAnsi="宋体" w:hint="eastAsia"/>
          <w:sz w:val="24"/>
        </w:rPr>
      </w:pPr>
      <w:r>
        <w:rPr>
          <w:rFonts w:ascii="宋体" w:eastAsia="宋体" w:hAnsi="宋体" w:hint="eastAsia"/>
          <w:sz w:val="24"/>
        </w:rPr>
        <w:t xml:space="preserve">    4.节能强制产品</w:t>
      </w:r>
    </w:p>
    <w:p w:rsidR="00FF4289" w:rsidRDefault="00FF4289" w:rsidP="00FF4289">
      <w:pPr>
        <w:spacing w:line="360" w:lineRule="auto"/>
        <w:jc w:val="left"/>
        <w:rPr>
          <w:rFonts w:ascii="宋体" w:eastAsia="宋体" w:hAnsi="宋体" w:hint="eastAsia"/>
          <w:b/>
          <w:sz w:val="24"/>
        </w:rPr>
      </w:pPr>
      <w:r>
        <w:rPr>
          <w:rFonts w:ascii="宋体" w:eastAsia="宋体" w:hAnsi="宋体" w:hint="eastAsia"/>
          <w:b/>
          <w:sz w:val="24"/>
        </w:rPr>
        <w:t>三、评分标准</w:t>
      </w:r>
    </w:p>
    <w:tbl>
      <w:tblPr>
        <w:tblStyle w:val="aa"/>
        <w:tblW w:w="5000" w:type="pct"/>
        <w:tblLook w:val="04A0" w:firstRow="1" w:lastRow="0" w:firstColumn="1" w:lastColumn="0" w:noHBand="0" w:noVBand="1"/>
      </w:tblPr>
      <w:tblGrid>
        <w:gridCol w:w="697"/>
        <w:gridCol w:w="2011"/>
        <w:gridCol w:w="2236"/>
        <w:gridCol w:w="1340"/>
        <w:gridCol w:w="2238"/>
      </w:tblGrid>
      <w:tr w:rsidR="00FF4289" w:rsidTr="00FF4289">
        <w:tc>
          <w:tcPr>
            <w:tcW w:w="40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FF4289" w:rsidRDefault="00FF4289">
            <w:pPr>
              <w:jc w:val="center"/>
              <w:rPr>
                <w:rFonts w:ascii="黑体" w:eastAsia="黑体" w:hAnsi="黑体"/>
                <w:sz w:val="24"/>
              </w:rPr>
            </w:pPr>
            <w:r>
              <w:rPr>
                <w:rFonts w:ascii="黑体" w:eastAsia="黑体" w:hAnsi="黑体" w:hint="eastAsia"/>
                <w:sz w:val="24"/>
              </w:rPr>
              <w:t>序号</w:t>
            </w:r>
          </w:p>
        </w:tc>
        <w:tc>
          <w:tcPr>
            <w:tcW w:w="1180"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FF4289" w:rsidRDefault="00FF4289">
            <w:pPr>
              <w:jc w:val="center"/>
              <w:rPr>
                <w:rFonts w:ascii="黑体" w:eastAsia="黑体" w:hAnsi="黑体"/>
                <w:sz w:val="24"/>
              </w:rPr>
            </w:pPr>
            <w:r>
              <w:rPr>
                <w:rFonts w:ascii="黑体" w:eastAsia="黑体" w:hAnsi="黑体" w:hint="eastAsia"/>
                <w:sz w:val="24"/>
              </w:rPr>
              <w:t>项目</w:t>
            </w:r>
          </w:p>
        </w:tc>
        <w:tc>
          <w:tcPr>
            <w:tcW w:w="1312"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FF4289" w:rsidRDefault="00FF4289">
            <w:pPr>
              <w:jc w:val="center"/>
              <w:rPr>
                <w:rFonts w:ascii="黑体" w:eastAsia="黑体" w:hAnsi="黑体"/>
                <w:sz w:val="24"/>
              </w:rPr>
            </w:pPr>
            <w:r>
              <w:rPr>
                <w:rFonts w:ascii="黑体" w:eastAsia="黑体" w:hAnsi="黑体" w:hint="eastAsia"/>
                <w:sz w:val="24"/>
              </w:rPr>
              <w:t>评审因素</w:t>
            </w:r>
          </w:p>
        </w:tc>
        <w:tc>
          <w:tcPr>
            <w:tcW w:w="78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FF4289" w:rsidRDefault="00FF4289">
            <w:pPr>
              <w:jc w:val="center"/>
              <w:rPr>
                <w:rFonts w:ascii="黑体" w:eastAsia="黑体" w:hAnsi="黑体"/>
                <w:sz w:val="24"/>
              </w:rPr>
            </w:pPr>
            <w:r>
              <w:rPr>
                <w:rFonts w:ascii="黑体" w:eastAsia="黑体" w:hAnsi="黑体" w:hint="eastAsia"/>
                <w:sz w:val="24"/>
              </w:rPr>
              <w:t>分值</w:t>
            </w:r>
          </w:p>
        </w:tc>
        <w:tc>
          <w:tcPr>
            <w:tcW w:w="1313"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FF4289" w:rsidRDefault="00FF4289">
            <w:pPr>
              <w:jc w:val="center"/>
              <w:rPr>
                <w:rFonts w:ascii="黑体" w:eastAsia="黑体" w:hAnsi="黑体"/>
                <w:sz w:val="24"/>
              </w:rPr>
            </w:pPr>
            <w:r>
              <w:rPr>
                <w:rFonts w:ascii="黑体" w:eastAsia="黑体" w:hAnsi="黑体" w:hint="eastAsia"/>
                <w:sz w:val="24"/>
              </w:rPr>
              <w:t>对应的投标格式</w:t>
            </w:r>
          </w:p>
        </w:tc>
      </w:tr>
      <w:tr w:rsidR="00FF4289" w:rsidTr="00FF4289">
        <w:tc>
          <w:tcPr>
            <w:tcW w:w="409" w:type="pct"/>
            <w:vMerge w:val="restart"/>
            <w:tcBorders>
              <w:top w:val="single" w:sz="4" w:space="0" w:color="auto"/>
              <w:left w:val="single" w:sz="4" w:space="0" w:color="auto"/>
              <w:bottom w:val="single" w:sz="4" w:space="0" w:color="auto"/>
              <w:right w:val="single" w:sz="4" w:space="0" w:color="auto"/>
            </w:tcBorders>
            <w:hideMark/>
          </w:tcPr>
          <w:p w:rsidR="00FF4289" w:rsidRDefault="00FF4289">
            <w:pPr>
              <w:jc w:val="center"/>
              <w:rPr>
                <w:rFonts w:ascii="宋体" w:eastAsia="宋体" w:hAnsi="宋体"/>
                <w:sz w:val="24"/>
              </w:rPr>
            </w:pPr>
            <w:r>
              <w:rPr>
                <w:rFonts w:ascii="宋体" w:eastAsia="宋体" w:hAnsi="宋体" w:hint="eastAsia"/>
                <w:sz w:val="24"/>
              </w:rPr>
              <w:t>第一部分 企业有关商务状况</w:t>
            </w: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1.ISO9001质量认证证书</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有1分，无0分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0～1</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ISO9001质量认证证书复印件 </w:t>
            </w: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2.ISO14001环境认证证书</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有1分，无0分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0～1</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ISO14001环境认证证书 </w:t>
            </w: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3.所投产品的节能性</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本项目采购产品属于节能产品政府优先采购品目清单范围的，投标人提供国家确定的认证机构出具的、处于有效期之内的节能产品认证证书。每有一款产品满足要求得0.5分，满分1分。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0～1</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所投产品的节能性 </w:t>
            </w: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4.所投产品的环保性</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本项目采购电脑、打印机、投影仪、书架、书桌、椅子等产品属于环境标志政府采购品目清单范围的，投标人提供国家确定的认证机构出具的、处于有效期之内的环境标志产品认证证书。每有一款产品满足要求得0.5分，满分1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0～1</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所投产品的环保性 </w:t>
            </w: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5.项目经验</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2016年至今，投标人独立承担过类似儿童物资项目的配置服务实施案例，1个得2分，最高得6分，没有得0分。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0～6</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近三年同类儿童物资项目实施案例 </w:t>
            </w:r>
          </w:p>
        </w:tc>
      </w:tr>
      <w:tr w:rsidR="00FF4289" w:rsidTr="00FF4289">
        <w:tc>
          <w:tcPr>
            <w:tcW w:w="409" w:type="pct"/>
            <w:vMerge w:val="restart"/>
            <w:tcBorders>
              <w:top w:val="single" w:sz="4" w:space="0" w:color="auto"/>
              <w:left w:val="single" w:sz="4" w:space="0" w:color="auto"/>
              <w:bottom w:val="single" w:sz="4" w:space="0" w:color="auto"/>
              <w:right w:val="single" w:sz="4" w:space="0" w:color="auto"/>
            </w:tcBorders>
            <w:hideMark/>
          </w:tcPr>
          <w:p w:rsidR="00FF4289" w:rsidRDefault="00FF4289">
            <w:pPr>
              <w:jc w:val="center"/>
              <w:rPr>
                <w:rFonts w:ascii="宋体" w:eastAsia="宋体" w:hAnsi="宋体"/>
                <w:sz w:val="24"/>
              </w:rPr>
            </w:pPr>
            <w:r>
              <w:rPr>
                <w:rFonts w:ascii="宋体" w:eastAsia="宋体" w:hAnsi="宋体" w:hint="eastAsia"/>
                <w:sz w:val="24"/>
              </w:rPr>
              <w:t>第二部分 售后服务及承诺</w:t>
            </w: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1.服务承诺情况</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满足招标文件服务要求情况，根据指标重要性和偏离程度打分，每一项负偏离扣2分，满分6分，最低0分。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0～6</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服务承诺情况 </w:t>
            </w: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2.保修期</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免费保修期高于招标文件要求的，每增加一年得2分，满分4分。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0～4</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保修期 </w:t>
            </w: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3.培训方案</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全部满足技术需求中的“培训要求”，得6分，一项不满足扣1分，扣完为止。</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0～6</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培训方案 </w:t>
            </w: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4.评估方案</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全部满足技术需求中的“评估要求”，得5分，一项不满足扣1分，扣完为止。</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0～5</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 xml:space="preserve">评估方案 </w:t>
            </w:r>
          </w:p>
        </w:tc>
      </w:tr>
      <w:tr w:rsidR="00FF4289" w:rsidTr="00FF4289">
        <w:tc>
          <w:tcPr>
            <w:tcW w:w="409" w:type="pct"/>
            <w:tcBorders>
              <w:top w:val="single" w:sz="4" w:space="0" w:color="auto"/>
              <w:left w:val="single" w:sz="4" w:space="0" w:color="auto"/>
              <w:bottom w:val="single" w:sz="4" w:space="0" w:color="auto"/>
              <w:right w:val="single" w:sz="4" w:space="0" w:color="auto"/>
            </w:tcBorders>
            <w:hideMark/>
          </w:tcPr>
          <w:p w:rsidR="00FF4289" w:rsidRDefault="00FF4289">
            <w:pPr>
              <w:jc w:val="center"/>
              <w:rPr>
                <w:rFonts w:ascii="宋体" w:eastAsia="宋体" w:hAnsi="宋体"/>
                <w:sz w:val="24"/>
              </w:rPr>
            </w:pPr>
            <w:r>
              <w:rPr>
                <w:rFonts w:ascii="宋体" w:eastAsia="宋体" w:hAnsi="宋体" w:hint="eastAsia"/>
                <w:sz w:val="24"/>
              </w:rPr>
              <w:t>第三部分 产品质量、</w:t>
            </w:r>
            <w:r>
              <w:rPr>
                <w:rFonts w:ascii="宋体" w:eastAsia="宋体" w:hAnsi="宋体" w:hint="eastAsia"/>
                <w:sz w:val="24"/>
              </w:rPr>
              <w:lastRenderedPageBreak/>
              <w:t>技术水平及安装方案</w:t>
            </w: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lastRenderedPageBreak/>
              <w:t>1.技术性能指标满足招标文件技术要求程度</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所投产品的技术指标偏离情况，根据指标重要性和偏离程度打分，每一项负偏离扣3分；满</w:t>
            </w:r>
            <w:r>
              <w:rPr>
                <w:rFonts w:ascii="宋体" w:eastAsia="宋体" w:hAnsi="宋体" w:hint="eastAsia"/>
                <w:sz w:val="24"/>
              </w:rPr>
              <w:lastRenderedPageBreak/>
              <w:t>分9分，最低0分。</w:t>
            </w:r>
          </w:p>
          <w:p w:rsidR="00FF4289" w:rsidRDefault="00FF4289">
            <w:pPr>
              <w:jc w:val="left"/>
              <w:rPr>
                <w:rFonts w:ascii="宋体" w:eastAsia="宋体" w:hAnsi="宋体"/>
                <w:sz w:val="24"/>
              </w:rPr>
            </w:pPr>
            <w:r>
              <w:rPr>
                <w:rFonts w:ascii="宋体" w:eastAsia="宋体" w:hAnsi="宋体" w:hint="eastAsia"/>
                <w:sz w:val="24"/>
              </w:rPr>
              <w:t>根据所投电子琴、电脑、投影仪产品的选型、质量等情况进行打分，每有一项指标优于技术文件要求，得1分，满分6分。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lastRenderedPageBreak/>
              <w:t>0～15</w:t>
            </w:r>
          </w:p>
        </w:tc>
        <w:tc>
          <w:tcPr>
            <w:tcW w:w="1313"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产品质量、技术水平及安装方案</w:t>
            </w:r>
          </w:p>
        </w:tc>
      </w:tr>
      <w:tr w:rsidR="00FF4289" w:rsidTr="00FF4289">
        <w:tc>
          <w:tcPr>
            <w:tcW w:w="409" w:type="pct"/>
            <w:vMerge w:val="restart"/>
            <w:tcBorders>
              <w:top w:val="single" w:sz="4" w:space="0" w:color="auto"/>
              <w:left w:val="single" w:sz="4" w:space="0" w:color="auto"/>
              <w:bottom w:val="single" w:sz="4" w:space="0" w:color="auto"/>
              <w:right w:val="single" w:sz="4" w:space="0" w:color="auto"/>
            </w:tcBorders>
            <w:hideMark/>
          </w:tcPr>
          <w:p w:rsidR="00FF4289" w:rsidRDefault="00FF4289">
            <w:pPr>
              <w:jc w:val="center"/>
              <w:rPr>
                <w:rFonts w:ascii="宋体" w:eastAsia="宋体" w:hAnsi="宋体"/>
                <w:sz w:val="24"/>
              </w:rPr>
            </w:pPr>
            <w:r>
              <w:rPr>
                <w:rFonts w:ascii="宋体" w:eastAsia="宋体" w:hAnsi="宋体" w:hint="eastAsia"/>
                <w:sz w:val="24"/>
              </w:rPr>
              <w:lastRenderedPageBreak/>
              <w:t>第四部分 摆样情况</w:t>
            </w: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1.摆样产品品种、数量、规格满足采购文件要求情况</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产品品种、数量、规格三个方面，全部满足得8分，每有一处不满足扣2分（如“品种”有两处不满足，则扣4分，以此类推），扣完为止</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0～8</w:t>
            </w:r>
          </w:p>
        </w:tc>
        <w:tc>
          <w:tcPr>
            <w:tcW w:w="1313" w:type="pct"/>
            <w:vMerge w:val="restar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摆样情况</w:t>
            </w: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2.材质部分：选材、配件、环保满足采购文件要求情况</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选材、配件、环保三个方面，全部满足得8分，每有一处不满足扣2分（如“选材”有两处不满足，则扣4分，以此类推），扣完为止</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r>
      <w:tr w:rsidR="00FF4289" w:rsidTr="00FF4289">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3.工艺部分</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按照产品工艺情况进行打分，做工精细、工艺优秀、结实耐用得8分，做工一般、工艺优良、较结实耐用得5分，做工粗糙、工艺较差得2分，其他不得分。</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289" w:rsidRDefault="00FF4289">
            <w:pPr>
              <w:widowControl/>
              <w:jc w:val="left"/>
              <w:rPr>
                <w:rFonts w:ascii="宋体" w:eastAsia="宋体" w:hAnsi="宋体"/>
                <w:sz w:val="24"/>
              </w:rPr>
            </w:pPr>
          </w:p>
        </w:tc>
      </w:tr>
      <w:tr w:rsidR="00FF4289" w:rsidTr="00FF4289">
        <w:tc>
          <w:tcPr>
            <w:tcW w:w="409" w:type="pct"/>
            <w:tcBorders>
              <w:top w:val="single" w:sz="4" w:space="0" w:color="auto"/>
              <w:left w:val="single" w:sz="4" w:space="0" w:color="auto"/>
              <w:bottom w:val="single" w:sz="4" w:space="0" w:color="auto"/>
              <w:right w:val="single" w:sz="4" w:space="0" w:color="auto"/>
            </w:tcBorders>
            <w:hideMark/>
          </w:tcPr>
          <w:p w:rsidR="00FF4289" w:rsidRDefault="00FF4289">
            <w:pPr>
              <w:jc w:val="center"/>
              <w:rPr>
                <w:rFonts w:ascii="宋体" w:eastAsia="宋体" w:hAnsi="宋体"/>
                <w:sz w:val="24"/>
              </w:rPr>
            </w:pPr>
            <w:r>
              <w:rPr>
                <w:rFonts w:ascii="宋体" w:eastAsia="宋体" w:hAnsi="宋体" w:hint="eastAsia"/>
                <w:sz w:val="24"/>
              </w:rPr>
              <w:t>第五部分 报价分</w:t>
            </w:r>
          </w:p>
        </w:tc>
        <w:tc>
          <w:tcPr>
            <w:tcW w:w="1180"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1.价格</w:t>
            </w:r>
          </w:p>
        </w:tc>
        <w:tc>
          <w:tcPr>
            <w:tcW w:w="1312"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FF4289" w:rsidRDefault="00FF4289">
            <w:pPr>
              <w:jc w:val="left"/>
              <w:rPr>
                <w:rFonts w:ascii="宋体" w:eastAsia="宋体" w:hAnsi="宋体" w:hint="eastAsia"/>
                <w:sz w:val="24"/>
              </w:rPr>
            </w:pPr>
            <w:r>
              <w:rPr>
                <w:rFonts w:ascii="宋体" w:eastAsia="宋体" w:hAnsi="宋体" w:hint="eastAsia"/>
                <w:sz w:val="24"/>
              </w:rPr>
              <w:t>（2）其他投标人的报价分按以下公式计算：</w:t>
            </w:r>
          </w:p>
          <w:p w:rsidR="00FF4289" w:rsidRDefault="00FF4289">
            <w:pPr>
              <w:jc w:val="left"/>
              <w:rPr>
                <w:rFonts w:ascii="宋体" w:eastAsia="宋体" w:hAnsi="宋体" w:hint="eastAsia"/>
                <w:sz w:val="24"/>
              </w:rPr>
            </w:pPr>
            <w:r>
              <w:rPr>
                <w:rFonts w:ascii="宋体" w:eastAsia="宋体" w:hAnsi="宋体" w:hint="eastAsia"/>
                <w:sz w:val="24"/>
              </w:rPr>
              <w:t>报价得分=(评标基准价／投标报价)</w:t>
            </w:r>
            <w:r>
              <w:rPr>
                <w:rFonts w:ascii="宋体" w:eastAsia="宋体" w:hAnsi="宋体" w:hint="eastAsia"/>
                <w:sz w:val="24"/>
              </w:rPr>
              <w:lastRenderedPageBreak/>
              <w:t>×价格权值×100；</w:t>
            </w:r>
          </w:p>
          <w:p w:rsidR="00FF4289" w:rsidRDefault="00FF4289">
            <w:pPr>
              <w:jc w:val="left"/>
              <w:rPr>
                <w:rFonts w:ascii="宋体" w:eastAsia="宋体" w:hAnsi="宋体" w:hint="eastAsia"/>
                <w:sz w:val="24"/>
              </w:rPr>
            </w:pPr>
            <w:r>
              <w:rPr>
                <w:rFonts w:ascii="宋体" w:eastAsia="宋体" w:hAnsi="宋体" w:hint="eastAsia"/>
                <w:sz w:val="24"/>
              </w:rPr>
              <w:t>（3）小型、微型企业价格折扣率</w:t>
            </w:r>
          </w:p>
          <w:p w:rsidR="00FF4289" w:rsidRDefault="00FF4289">
            <w:pPr>
              <w:jc w:val="left"/>
              <w:rPr>
                <w:rFonts w:ascii="宋体" w:eastAsia="宋体" w:hAnsi="宋体"/>
                <w:sz w:val="24"/>
              </w:rPr>
            </w:pPr>
            <w:r>
              <w:rPr>
                <w:rFonts w:ascii="宋体" w:eastAsia="宋体" w:hAnsi="宋体" w:hint="eastAsia"/>
                <w:sz w:val="24"/>
              </w:rPr>
              <w:t>作为非专门面向小型、微型企业的采购项目，其中小型、微型企业参与投标的，对其产品价格给予6%（幅度为6%-10%） 的扣除，用扣除后的价格参与评审。</w:t>
            </w:r>
          </w:p>
        </w:tc>
        <w:tc>
          <w:tcPr>
            <w:tcW w:w="786" w:type="pct"/>
            <w:tcBorders>
              <w:top w:val="single" w:sz="4" w:space="0" w:color="auto"/>
              <w:left w:val="single" w:sz="4" w:space="0" w:color="auto"/>
              <w:bottom w:val="single" w:sz="4" w:space="0" w:color="auto"/>
              <w:right w:val="single" w:sz="4" w:space="0" w:color="auto"/>
            </w:tcBorders>
            <w:hideMark/>
          </w:tcPr>
          <w:p w:rsidR="00FF4289" w:rsidRDefault="00FF4289">
            <w:pPr>
              <w:jc w:val="left"/>
              <w:rPr>
                <w:rFonts w:ascii="宋体" w:eastAsia="宋体" w:hAnsi="宋体"/>
                <w:sz w:val="24"/>
              </w:rPr>
            </w:pPr>
            <w:r>
              <w:rPr>
                <w:rFonts w:ascii="宋体" w:eastAsia="宋体" w:hAnsi="宋体" w:hint="eastAsia"/>
                <w:sz w:val="24"/>
              </w:rPr>
              <w:lastRenderedPageBreak/>
              <w:t>0～30</w:t>
            </w:r>
          </w:p>
        </w:tc>
        <w:tc>
          <w:tcPr>
            <w:tcW w:w="1313" w:type="pct"/>
            <w:tcBorders>
              <w:top w:val="single" w:sz="4" w:space="0" w:color="auto"/>
              <w:left w:val="single" w:sz="4" w:space="0" w:color="auto"/>
              <w:bottom w:val="single" w:sz="4" w:space="0" w:color="auto"/>
              <w:right w:val="single" w:sz="4" w:space="0" w:color="auto"/>
            </w:tcBorders>
          </w:tcPr>
          <w:p w:rsidR="00FF4289" w:rsidRDefault="00FF4289">
            <w:pPr>
              <w:rPr>
                <w:rFonts w:ascii="宋体" w:eastAsia="宋体" w:hAnsi="宋体"/>
                <w:sz w:val="24"/>
              </w:rPr>
            </w:pPr>
          </w:p>
        </w:tc>
      </w:tr>
    </w:tbl>
    <w:p w:rsidR="00FF4289" w:rsidRDefault="00FF4289" w:rsidP="00FF4289">
      <w:pPr>
        <w:rPr>
          <w:rFonts w:ascii="宋体" w:eastAsia="宋体" w:hAnsi="宋体" w:hint="eastAsia"/>
          <w:sz w:val="24"/>
        </w:rPr>
      </w:pPr>
    </w:p>
    <w:p w:rsidR="00FF4289" w:rsidRDefault="00FF4289" w:rsidP="00FF4289">
      <w:pPr>
        <w:rPr>
          <w:rFonts w:hint="eastAsia"/>
        </w:rPr>
      </w:pPr>
    </w:p>
    <w:p w:rsidR="00FF4289" w:rsidRDefault="00FF4289" w:rsidP="00FF4289">
      <w:pPr>
        <w:widowControl/>
        <w:jc w:val="left"/>
      </w:pPr>
      <w:r>
        <w:rPr>
          <w:kern w:val="0"/>
        </w:rPr>
        <w:br w:type="page"/>
      </w:r>
    </w:p>
    <w:p w:rsidR="00FF4289" w:rsidRDefault="00FF4289" w:rsidP="00FF4289">
      <w:pPr>
        <w:jc w:val="center"/>
        <w:rPr>
          <w:rFonts w:ascii="宋体" w:eastAsia="宋体" w:hAnsi="宋体"/>
          <w:b/>
          <w:sz w:val="28"/>
        </w:rPr>
      </w:pPr>
      <w:r>
        <w:rPr>
          <w:rFonts w:ascii="宋体" w:eastAsia="宋体" w:hAnsi="宋体" w:hint="eastAsia"/>
          <w:b/>
          <w:sz w:val="28"/>
        </w:rPr>
        <w:lastRenderedPageBreak/>
        <w:t>第五部分 技术规格及要求</w:t>
      </w:r>
    </w:p>
    <w:p w:rsidR="00FF4289" w:rsidRDefault="00FF4289" w:rsidP="00FF4289">
      <w:pPr>
        <w:jc w:val="left"/>
        <w:rPr>
          <w:rFonts w:ascii="宋体" w:eastAsia="宋体" w:hAnsi="宋体" w:hint="eastAsia"/>
          <w:sz w:val="24"/>
        </w:rPr>
      </w:pPr>
      <w:r>
        <w:rPr>
          <w:rFonts w:ascii="宋体" w:eastAsia="宋体" w:hAnsi="宋体" w:hint="eastAsia"/>
          <w:sz w:val="24"/>
        </w:rPr>
        <w:t>详见附件：</w:t>
      </w:r>
    </w:p>
    <w:p w:rsidR="00FF4289" w:rsidRDefault="00FF4289" w:rsidP="00FF4289">
      <w:pPr>
        <w:rPr>
          <w:rFonts w:ascii="宋体" w:eastAsia="宋体" w:hAnsi="宋体" w:hint="eastAsia"/>
          <w:sz w:val="24"/>
        </w:rPr>
      </w:pPr>
      <w:r>
        <w:rPr>
          <w:rFonts w:ascii="宋体" w:eastAsia="宋体" w:hAnsi="宋体" w:hint="eastAsia"/>
          <w:sz w:val="24"/>
        </w:rPr>
        <w:t xml:space="preserve">    技术文件.zip</w:t>
      </w:r>
    </w:p>
    <w:p w:rsidR="00FF4289" w:rsidRDefault="00FF4289" w:rsidP="00FF4289">
      <w:pPr>
        <w:rPr>
          <w:rFonts w:ascii="宋体" w:eastAsia="宋体" w:hAnsi="宋体" w:hint="eastAsia"/>
          <w:sz w:val="24"/>
        </w:rPr>
      </w:pPr>
    </w:p>
    <w:p w:rsidR="00FF4289" w:rsidRDefault="00FF4289" w:rsidP="00FF4289">
      <w:pPr>
        <w:rPr>
          <w:rFonts w:hint="eastAsia"/>
        </w:rPr>
      </w:pPr>
    </w:p>
    <w:p w:rsidR="00FF4289" w:rsidRDefault="00FF4289" w:rsidP="00FF4289">
      <w:pPr>
        <w:widowControl/>
        <w:jc w:val="left"/>
      </w:pPr>
      <w:r>
        <w:rPr>
          <w:kern w:val="0"/>
        </w:rPr>
        <w:br w:type="page"/>
      </w:r>
    </w:p>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 w:rsidR="00FF4289" w:rsidRDefault="00FF4289" w:rsidP="00FF4289">
      <w:pPr>
        <w:jc w:val="center"/>
        <w:rPr>
          <w:rFonts w:ascii="宋体" w:eastAsia="宋体" w:hAnsi="宋体"/>
          <w:sz w:val="72"/>
        </w:rPr>
      </w:pPr>
      <w:r>
        <w:rPr>
          <w:rFonts w:ascii="宋体" w:eastAsia="宋体" w:hAnsi="宋体" w:hint="eastAsia"/>
          <w:b/>
          <w:sz w:val="72"/>
        </w:rPr>
        <w:t>第二章 通用部分</w:t>
      </w:r>
    </w:p>
    <w:p w:rsidR="00FF4289" w:rsidRDefault="00FF4289" w:rsidP="00FF4289">
      <w:pPr>
        <w:rPr>
          <w:rFonts w:hint="eastAsia"/>
        </w:rPr>
      </w:pPr>
    </w:p>
    <w:p w:rsidR="00FF4289" w:rsidRDefault="00FF4289" w:rsidP="00FF4289">
      <w:pPr>
        <w:widowControl/>
        <w:jc w:val="left"/>
      </w:pPr>
      <w:r>
        <w:rPr>
          <w:kern w:val="0"/>
        </w:rPr>
        <w:br w:type="page"/>
      </w:r>
    </w:p>
    <w:p w:rsidR="00FF4289" w:rsidRDefault="00FF4289" w:rsidP="00FF4289">
      <w:pPr>
        <w:jc w:val="center"/>
        <w:rPr>
          <w:rFonts w:ascii="黑体" w:eastAsia="黑体" w:hAnsi="黑体"/>
          <w:b/>
          <w:sz w:val="28"/>
          <w:szCs w:val="24"/>
        </w:rPr>
      </w:pPr>
      <w:r>
        <w:rPr>
          <w:rFonts w:ascii="黑体" w:eastAsia="黑体" w:hAnsi="黑体" w:hint="eastAsia"/>
          <w:b/>
          <w:sz w:val="28"/>
          <w:szCs w:val="24"/>
        </w:rPr>
        <w:lastRenderedPageBreak/>
        <w:t>第一部分 投标人须知</w:t>
      </w:r>
    </w:p>
    <w:p w:rsidR="00FF4289" w:rsidRDefault="00FF4289" w:rsidP="00FF4289">
      <w:pPr>
        <w:rPr>
          <w:rFonts w:ascii="黑体" w:eastAsia="黑体" w:hAnsi="黑体" w:hint="eastAsia"/>
          <w:b/>
          <w:sz w:val="28"/>
          <w:szCs w:val="24"/>
        </w:rPr>
      </w:pPr>
    </w:p>
    <w:p w:rsidR="00FF4289" w:rsidRDefault="00FF4289" w:rsidP="00FF4289">
      <w:pPr>
        <w:pStyle w:val="a9"/>
        <w:numPr>
          <w:ilvl w:val="0"/>
          <w:numId w:val="0"/>
        </w:numPr>
        <w:tabs>
          <w:tab w:val="clear" w:pos="4832"/>
          <w:tab w:val="num" w:pos="6816"/>
        </w:tabs>
        <w:ind w:left="-11"/>
        <w:rPr>
          <w:rFonts w:hint="eastAsia"/>
          <w:sz w:val="24"/>
          <w:szCs w:val="24"/>
          <w:lang w:eastAsia="zh-CN"/>
        </w:rPr>
      </w:pPr>
    </w:p>
    <w:p w:rsidR="00FF4289" w:rsidRDefault="00FF4289" w:rsidP="00FF4289">
      <w:pPr>
        <w:pStyle w:val="a9"/>
        <w:numPr>
          <w:ilvl w:val="0"/>
          <w:numId w:val="0"/>
        </w:numPr>
        <w:tabs>
          <w:tab w:val="clear" w:pos="4832"/>
          <w:tab w:val="num" w:pos="6816"/>
        </w:tabs>
        <w:ind w:left="-11"/>
        <w:rPr>
          <w:rFonts w:hint="eastAsia"/>
          <w:sz w:val="24"/>
          <w:szCs w:val="24"/>
        </w:rPr>
      </w:pPr>
      <w:r>
        <w:rPr>
          <w:rFonts w:hint="eastAsia"/>
          <w:sz w:val="24"/>
          <w:szCs w:val="24"/>
        </w:rPr>
        <w:t>一、总则</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适用范围及编制依据</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本招标文件仅适用于本项目投标邀请中所叙述的招标项目。</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本招标文件依据《中华人民共和国政府采购法》、《政府采购货物和服务招标投标管理办法》、《电子签名法》等有关法律法规及规定编制。</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定义</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“采购中心”指中共中央直属机关采购中心，为本次招标的组织者。</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“采购人”指本项目的委托单位。</w:t>
      </w:r>
    </w:p>
    <w:p w:rsidR="00FF4289" w:rsidRDefault="00FF4289" w:rsidP="00FF4289">
      <w:pPr>
        <w:numPr>
          <w:ilvl w:val="1"/>
          <w:numId w:val="10"/>
        </w:numPr>
        <w:snapToGrid w:val="0"/>
        <w:spacing w:line="360" w:lineRule="auto"/>
        <w:ind w:left="735" w:hanging="735"/>
        <w:rPr>
          <w:rFonts w:ascii="宋体" w:hAnsi="宋体" w:hint="eastAsia"/>
          <w:sz w:val="24"/>
          <w:szCs w:val="24"/>
        </w:rPr>
      </w:pPr>
      <w:r>
        <w:rPr>
          <w:rFonts w:ascii="宋体" w:hAnsi="宋体" w:hint="eastAsia"/>
          <w:sz w:val="24"/>
          <w:szCs w:val="24"/>
        </w:rPr>
        <w:t>“投标人”指按本文件规定领取招标文件并在采购中心登记备案的，且响应招标文件要求，向采购中心提交投标文件的供应商。</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“招标方”指采购人和采购中心。</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“货物”指本文件中所述所有货物及相关服务。</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“日”指日历日。</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“电子化平台”指在采购中心设置、运行的计算机信息系统，该系统在采购中心局域网用于接收投标人的电子投标文件、完成开标、评标等活动，在互联网用于供应商下载招标文件。</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“数字认证证书”指北京数字认证股份有限公司颁发的用于证明投标人身份的单位电子签名认证证书（非个人证书）。</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“投标客户端”指采购中心提供的用于投标人编制投标文件的软件，该软件在“中国政府采购网中直采购频道”的“资料下载”栏目中，由投标人自行免费下载。</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投标费用</w:t>
      </w:r>
    </w:p>
    <w:p w:rsidR="00FF4289" w:rsidRDefault="00FF4289" w:rsidP="00FF4289">
      <w:pPr>
        <w:pStyle w:val="a8"/>
        <w:spacing w:line="360" w:lineRule="auto"/>
        <w:ind w:left="420" w:firstLineChars="0" w:firstLine="0"/>
        <w:rPr>
          <w:rFonts w:hint="eastAsia"/>
        </w:rPr>
      </w:pPr>
      <w:r>
        <w:rPr>
          <w:rFonts w:hint="eastAsia"/>
        </w:rPr>
        <w:t>投标人应承担所有与本次投标有关的费用，不论投标的结果如何，招标方在任何情况下均无义务和责任承担这些费用。</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rPr>
      </w:pPr>
      <w:r>
        <w:rPr>
          <w:rFonts w:ascii="宋体" w:eastAsia="宋体" w:hAnsi="宋体" w:hint="eastAsia"/>
          <w:sz w:val="24"/>
          <w:szCs w:val="24"/>
        </w:rPr>
        <w:lastRenderedPageBreak/>
        <w:t>二、招标文件说明</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招标文件的法律效力</w:t>
      </w:r>
    </w:p>
    <w:p w:rsidR="00FF4289" w:rsidRDefault="00FF4289" w:rsidP="00FF4289">
      <w:pPr>
        <w:snapToGrid w:val="0"/>
        <w:spacing w:line="360" w:lineRule="auto"/>
        <w:ind w:leftChars="202" w:left="424" w:firstLine="2"/>
        <w:rPr>
          <w:rFonts w:ascii="宋体" w:hAnsi="宋体" w:hint="eastAsia"/>
          <w:sz w:val="24"/>
          <w:szCs w:val="24"/>
          <w:highlight w:val="yellow"/>
        </w:rPr>
      </w:pPr>
      <w:r>
        <w:rPr>
          <w:rFonts w:ascii="宋体" w:hAnsi="宋体" w:hint="eastAsia"/>
          <w:sz w:val="24"/>
          <w:szCs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招标文件的澄清、修改</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在投标截止时间15日前，采购中心可以根据需要对招标文件进行澄清、修改；不足15日的，采购中心将顺延提交投标文件的截止时间。澄清或者修改的内容作为招标文件的组成部分，与招标文件具有同等法律效力。</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FF4289" w:rsidRDefault="00FF4289" w:rsidP="00FF4289">
      <w:pPr>
        <w:numPr>
          <w:ilvl w:val="1"/>
          <w:numId w:val="10"/>
        </w:numPr>
        <w:snapToGrid w:val="0"/>
        <w:spacing w:line="360" w:lineRule="auto"/>
        <w:ind w:left="601" w:hanging="601"/>
        <w:rPr>
          <w:rFonts w:ascii="宋体" w:hAnsi="宋体" w:hint="eastAsia"/>
          <w:spacing w:val="-4"/>
          <w:sz w:val="24"/>
          <w:szCs w:val="24"/>
        </w:rPr>
      </w:pPr>
      <w:r>
        <w:rPr>
          <w:rFonts w:ascii="宋体" w:hAnsi="宋体" w:hint="eastAsia"/>
          <w:sz w:val="24"/>
          <w:szCs w:val="24"/>
        </w:rPr>
        <w:t>当招标文件和澄清文件在同一内容的表述上不一致时，以最后发出的文件为准。</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rPr>
      </w:pPr>
      <w:r>
        <w:rPr>
          <w:rFonts w:ascii="宋体" w:eastAsia="宋体" w:hAnsi="宋体" w:hint="eastAsia"/>
          <w:sz w:val="24"/>
          <w:szCs w:val="24"/>
        </w:rPr>
        <w:t>三、投标文件编写</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编制投标文件的工具和语言</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hint="eastAsia"/>
          <w:sz w:val="24"/>
          <w:szCs w:val="24"/>
        </w:rPr>
        <w:t>投标人应当通过自备的计算机使用投标客户端编制电子投标文件，投标人提交的电子投标文件以及相关资料均应当使用中文简体字</w:t>
      </w:r>
      <w:r>
        <w:rPr>
          <w:rFonts w:ascii="宋体" w:hAnsi="宋体" w:hint="eastAsia"/>
          <w:sz w:val="24"/>
          <w:szCs w:val="24"/>
        </w:rPr>
        <w:t>。</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安装和使用投标客户端需要具备的计算机软硬件环境：</w:t>
      </w:r>
    </w:p>
    <w:p w:rsidR="00FF4289" w:rsidRDefault="00FF4289" w:rsidP="00FF4289">
      <w:pPr>
        <w:numPr>
          <w:ilvl w:val="2"/>
          <w:numId w:val="10"/>
        </w:numPr>
        <w:snapToGrid w:val="0"/>
        <w:spacing w:line="360" w:lineRule="auto"/>
        <w:rPr>
          <w:rFonts w:ascii="宋体" w:hAnsi="宋体" w:hint="eastAsia"/>
          <w:sz w:val="24"/>
          <w:szCs w:val="24"/>
        </w:rPr>
      </w:pPr>
      <w:r>
        <w:rPr>
          <w:rFonts w:ascii="宋体" w:hAnsi="宋体" w:hint="eastAsia"/>
          <w:sz w:val="24"/>
          <w:szCs w:val="24"/>
        </w:rPr>
        <w:t>硬件要求:</w:t>
      </w:r>
    </w:p>
    <w:p w:rsidR="00FF4289" w:rsidRDefault="00FF4289" w:rsidP="00FF4289">
      <w:pPr>
        <w:snapToGrid w:val="0"/>
        <w:spacing w:line="360" w:lineRule="auto"/>
        <w:ind w:left="720"/>
        <w:rPr>
          <w:rFonts w:hint="eastAsia"/>
          <w:sz w:val="24"/>
          <w:szCs w:val="24"/>
        </w:rPr>
      </w:pPr>
      <w:r>
        <w:rPr>
          <w:rFonts w:hint="eastAsia"/>
          <w:sz w:val="24"/>
          <w:szCs w:val="24"/>
        </w:rPr>
        <w:t>处理器：双核，</w:t>
      </w:r>
      <w:r>
        <w:rPr>
          <w:sz w:val="24"/>
          <w:szCs w:val="24"/>
        </w:rPr>
        <w:t>1000 MHz</w:t>
      </w:r>
      <w:r>
        <w:rPr>
          <w:rFonts w:hint="eastAsia"/>
          <w:sz w:val="24"/>
          <w:szCs w:val="24"/>
        </w:rPr>
        <w:t>以上主频</w:t>
      </w:r>
    </w:p>
    <w:p w:rsidR="00FF4289" w:rsidRDefault="00FF4289" w:rsidP="00FF4289">
      <w:pPr>
        <w:snapToGrid w:val="0"/>
        <w:spacing w:line="360" w:lineRule="auto"/>
        <w:ind w:left="720"/>
        <w:rPr>
          <w:sz w:val="24"/>
          <w:szCs w:val="24"/>
        </w:rPr>
      </w:pPr>
      <w:r>
        <w:rPr>
          <w:rFonts w:hint="eastAsia"/>
          <w:sz w:val="24"/>
          <w:szCs w:val="24"/>
        </w:rPr>
        <w:t>内存：</w:t>
      </w:r>
      <w:r>
        <w:rPr>
          <w:sz w:val="24"/>
          <w:szCs w:val="24"/>
        </w:rPr>
        <w:t>1G B</w:t>
      </w:r>
      <w:r>
        <w:rPr>
          <w:rFonts w:hint="eastAsia"/>
          <w:sz w:val="24"/>
          <w:szCs w:val="24"/>
        </w:rPr>
        <w:t>或以上</w:t>
      </w:r>
    </w:p>
    <w:p w:rsidR="00FF4289" w:rsidRDefault="00FF4289" w:rsidP="00FF4289">
      <w:pPr>
        <w:snapToGrid w:val="0"/>
        <w:spacing w:line="360" w:lineRule="auto"/>
        <w:ind w:left="720"/>
        <w:rPr>
          <w:sz w:val="24"/>
          <w:szCs w:val="24"/>
        </w:rPr>
      </w:pPr>
      <w:r>
        <w:rPr>
          <w:rFonts w:hint="eastAsia"/>
          <w:sz w:val="24"/>
          <w:szCs w:val="24"/>
        </w:rPr>
        <w:t>硬盘：</w:t>
      </w:r>
      <w:r>
        <w:rPr>
          <w:sz w:val="24"/>
          <w:szCs w:val="24"/>
        </w:rPr>
        <w:t>40G</w:t>
      </w:r>
      <w:r>
        <w:rPr>
          <w:rFonts w:hint="eastAsia"/>
          <w:sz w:val="24"/>
          <w:szCs w:val="24"/>
        </w:rPr>
        <w:t>以上</w:t>
      </w:r>
    </w:p>
    <w:p w:rsidR="00FF4289" w:rsidRDefault="00FF4289" w:rsidP="00FF4289">
      <w:pPr>
        <w:snapToGrid w:val="0"/>
        <w:spacing w:line="360" w:lineRule="auto"/>
        <w:ind w:left="720"/>
        <w:rPr>
          <w:sz w:val="24"/>
          <w:szCs w:val="24"/>
        </w:rPr>
      </w:pPr>
      <w:r>
        <w:rPr>
          <w:rFonts w:hint="eastAsia"/>
          <w:sz w:val="24"/>
          <w:szCs w:val="24"/>
        </w:rPr>
        <w:lastRenderedPageBreak/>
        <w:t>显示器分辨率：</w:t>
      </w:r>
      <w:r>
        <w:rPr>
          <w:sz w:val="24"/>
          <w:szCs w:val="24"/>
        </w:rPr>
        <w:t>1024*768</w:t>
      </w:r>
      <w:r>
        <w:rPr>
          <w:rFonts w:hint="eastAsia"/>
          <w:sz w:val="24"/>
          <w:szCs w:val="24"/>
        </w:rPr>
        <w:t>或以上</w:t>
      </w:r>
    </w:p>
    <w:p w:rsidR="00FF4289" w:rsidRDefault="00FF4289" w:rsidP="00FF4289">
      <w:pPr>
        <w:snapToGrid w:val="0"/>
        <w:spacing w:line="360" w:lineRule="auto"/>
        <w:ind w:left="720"/>
        <w:rPr>
          <w:sz w:val="24"/>
          <w:szCs w:val="24"/>
        </w:rPr>
      </w:pPr>
      <w:r>
        <w:rPr>
          <w:sz w:val="24"/>
          <w:szCs w:val="24"/>
        </w:rPr>
        <w:t>USB</w:t>
      </w:r>
      <w:r>
        <w:rPr>
          <w:rFonts w:hint="eastAsia"/>
          <w:sz w:val="24"/>
          <w:szCs w:val="24"/>
        </w:rPr>
        <w:t>接口：至少一个</w:t>
      </w:r>
      <w:r>
        <w:rPr>
          <w:sz w:val="24"/>
          <w:szCs w:val="24"/>
        </w:rPr>
        <w:t>USB2.0</w:t>
      </w:r>
      <w:r>
        <w:rPr>
          <w:rFonts w:hint="eastAsia"/>
          <w:sz w:val="24"/>
          <w:szCs w:val="24"/>
        </w:rPr>
        <w:t>接口</w:t>
      </w:r>
    </w:p>
    <w:p w:rsidR="00FF4289" w:rsidRDefault="00FF4289" w:rsidP="00FF4289">
      <w:pPr>
        <w:numPr>
          <w:ilvl w:val="2"/>
          <w:numId w:val="10"/>
        </w:numPr>
        <w:snapToGrid w:val="0"/>
        <w:spacing w:line="360" w:lineRule="auto"/>
        <w:rPr>
          <w:rFonts w:ascii="宋体" w:hAnsi="宋体"/>
          <w:sz w:val="24"/>
          <w:szCs w:val="24"/>
        </w:rPr>
      </w:pPr>
      <w:r>
        <w:rPr>
          <w:rFonts w:ascii="宋体" w:hAnsi="宋体" w:hint="eastAsia"/>
          <w:sz w:val="24"/>
          <w:szCs w:val="24"/>
        </w:rPr>
        <w:t>软件要求:</w:t>
      </w:r>
    </w:p>
    <w:p w:rsidR="00FF4289" w:rsidRDefault="00FF4289" w:rsidP="00FF4289">
      <w:pPr>
        <w:snapToGrid w:val="0"/>
        <w:spacing w:line="360" w:lineRule="auto"/>
        <w:ind w:left="720"/>
        <w:rPr>
          <w:rFonts w:hint="eastAsia"/>
          <w:sz w:val="24"/>
          <w:szCs w:val="24"/>
        </w:rPr>
      </w:pPr>
      <w:r>
        <w:rPr>
          <w:rFonts w:hint="eastAsia"/>
          <w:sz w:val="24"/>
          <w:szCs w:val="24"/>
        </w:rPr>
        <w:t>操作系统：</w:t>
      </w:r>
      <w:r>
        <w:rPr>
          <w:sz w:val="24"/>
          <w:szCs w:val="24"/>
        </w:rPr>
        <w:t xml:space="preserve"> Microsoft Windows XP</w:t>
      </w:r>
      <w:r>
        <w:rPr>
          <w:rFonts w:hint="eastAsia"/>
          <w:sz w:val="24"/>
          <w:szCs w:val="24"/>
        </w:rPr>
        <w:t>简体中文版、</w:t>
      </w:r>
      <w:r>
        <w:rPr>
          <w:sz w:val="24"/>
          <w:szCs w:val="24"/>
        </w:rPr>
        <w:t>Microsoft Windows 7</w:t>
      </w:r>
      <w:r>
        <w:rPr>
          <w:rFonts w:hint="eastAsia"/>
          <w:sz w:val="24"/>
          <w:szCs w:val="24"/>
        </w:rPr>
        <w:t>简体中文版、</w:t>
      </w:r>
      <w:r>
        <w:rPr>
          <w:sz w:val="24"/>
          <w:szCs w:val="24"/>
        </w:rPr>
        <w:t>Microsoft Windows 8</w:t>
      </w:r>
      <w:r>
        <w:rPr>
          <w:rFonts w:hint="eastAsia"/>
          <w:sz w:val="24"/>
          <w:szCs w:val="24"/>
        </w:rPr>
        <w:t>简体中文版、</w:t>
      </w:r>
      <w:r>
        <w:rPr>
          <w:sz w:val="24"/>
          <w:szCs w:val="24"/>
        </w:rPr>
        <w:t>Microsoft Windows 10</w:t>
      </w:r>
      <w:r>
        <w:rPr>
          <w:rFonts w:hint="eastAsia"/>
          <w:sz w:val="24"/>
          <w:szCs w:val="24"/>
        </w:rPr>
        <w:t>简体中文版。不支持英文版本操作系统。</w:t>
      </w:r>
    </w:p>
    <w:p w:rsidR="00FF4289" w:rsidRDefault="00FF4289" w:rsidP="00FF4289">
      <w:pPr>
        <w:snapToGrid w:val="0"/>
        <w:spacing w:line="360" w:lineRule="auto"/>
        <w:ind w:left="720"/>
        <w:rPr>
          <w:sz w:val="24"/>
          <w:szCs w:val="24"/>
        </w:rPr>
      </w:pPr>
      <w:r>
        <w:rPr>
          <w:rFonts w:hint="eastAsia"/>
          <w:sz w:val="24"/>
          <w:szCs w:val="24"/>
        </w:rPr>
        <w:t>文档编辑软件：</w:t>
      </w:r>
      <w:r>
        <w:rPr>
          <w:sz w:val="24"/>
          <w:szCs w:val="24"/>
        </w:rPr>
        <w:t>32</w:t>
      </w:r>
      <w:r>
        <w:rPr>
          <w:rFonts w:hint="eastAsia"/>
          <w:sz w:val="24"/>
          <w:szCs w:val="24"/>
        </w:rPr>
        <w:t>位</w:t>
      </w:r>
      <w:r>
        <w:rPr>
          <w:sz w:val="24"/>
          <w:szCs w:val="24"/>
        </w:rPr>
        <w:t xml:space="preserve">MicrosoftOffice 2003 </w:t>
      </w:r>
      <w:r>
        <w:rPr>
          <w:rFonts w:hint="eastAsia"/>
          <w:sz w:val="24"/>
          <w:szCs w:val="24"/>
        </w:rPr>
        <w:t>或以上</w:t>
      </w:r>
    </w:p>
    <w:p w:rsidR="00FF4289" w:rsidRDefault="00FF4289" w:rsidP="00FF4289">
      <w:pPr>
        <w:snapToGrid w:val="0"/>
        <w:spacing w:line="360" w:lineRule="auto"/>
        <w:ind w:left="720"/>
        <w:rPr>
          <w:sz w:val="24"/>
          <w:szCs w:val="24"/>
        </w:rPr>
      </w:pPr>
      <w:r>
        <w:rPr>
          <w:rFonts w:hint="eastAsia"/>
          <w:sz w:val="24"/>
          <w:szCs w:val="24"/>
        </w:rPr>
        <w:t>浏览器要求：</w:t>
      </w:r>
      <w:r>
        <w:rPr>
          <w:sz w:val="24"/>
          <w:szCs w:val="24"/>
        </w:rPr>
        <w:t>IE</w:t>
      </w:r>
      <w:r>
        <w:rPr>
          <w:rFonts w:hint="eastAsia"/>
          <w:sz w:val="24"/>
          <w:szCs w:val="24"/>
        </w:rPr>
        <w:t>浏览器</w:t>
      </w:r>
      <w:r>
        <w:rPr>
          <w:sz w:val="24"/>
          <w:szCs w:val="24"/>
        </w:rPr>
        <w:t>6.0</w:t>
      </w:r>
      <w:r>
        <w:rPr>
          <w:rFonts w:hint="eastAsia"/>
          <w:sz w:val="24"/>
          <w:szCs w:val="24"/>
        </w:rPr>
        <w:t>及以上版本，并将采购中心网站添加到浏览器中的为可信任站点，添加到浏览器中的兼容性视图网站。</w:t>
      </w:r>
    </w:p>
    <w:p w:rsidR="00FF4289" w:rsidRDefault="00FF4289" w:rsidP="00FF4289">
      <w:pPr>
        <w:snapToGrid w:val="0"/>
        <w:spacing w:line="360" w:lineRule="auto"/>
        <w:ind w:left="720"/>
        <w:rPr>
          <w:sz w:val="24"/>
          <w:szCs w:val="24"/>
        </w:rPr>
      </w:pPr>
      <w:r>
        <w:rPr>
          <w:sz w:val="24"/>
          <w:szCs w:val="24"/>
        </w:rPr>
        <w:t>pdf</w:t>
      </w:r>
      <w:r>
        <w:rPr>
          <w:rFonts w:hint="eastAsia"/>
          <w:sz w:val="24"/>
          <w:szCs w:val="24"/>
        </w:rPr>
        <w:t>阅读器：</w:t>
      </w:r>
      <w:r>
        <w:rPr>
          <w:sz w:val="24"/>
          <w:szCs w:val="24"/>
        </w:rPr>
        <w:t>Adobe Reader 9.0</w:t>
      </w:r>
      <w:r>
        <w:rPr>
          <w:rFonts w:hint="eastAsia"/>
          <w:sz w:val="24"/>
          <w:szCs w:val="24"/>
        </w:rPr>
        <w:t>及以上版本。</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b/>
          <w:sz w:val="24"/>
          <w:szCs w:val="24"/>
        </w:rPr>
      </w:pPr>
      <w:r>
        <w:rPr>
          <w:rFonts w:ascii="宋体" w:hAnsi="宋体" w:hint="eastAsia"/>
          <w:b/>
          <w:sz w:val="24"/>
          <w:szCs w:val="24"/>
        </w:rPr>
        <w:t>计量单位</w:t>
      </w:r>
    </w:p>
    <w:p w:rsidR="00FF4289" w:rsidRDefault="00FF4289" w:rsidP="00FF4289">
      <w:pPr>
        <w:pStyle w:val="20"/>
        <w:spacing w:line="360" w:lineRule="auto"/>
        <w:rPr>
          <w:rFonts w:hint="eastAsia"/>
        </w:rPr>
      </w:pPr>
      <w:r>
        <w:rPr>
          <w:rFonts w:hint="eastAsia"/>
        </w:rPr>
        <w:t>计量单位应当使用中华人民共和国法定计量单位，招标文件的技术要求中另有规定的除外。</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投标报价</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投标总价包括投标人为完成本项目所发生的一切费用，估算错误或漏项的风险由投标人自行承担。</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投标人对每包只能有一个不可变更的报价。任何有选择的报价或包含价格调整要求的投标，将被作为无效投标处理。</w:t>
      </w:r>
    </w:p>
    <w:p w:rsidR="00FF4289" w:rsidRDefault="00FF4289" w:rsidP="00FF4289">
      <w:pPr>
        <w:numPr>
          <w:ilvl w:val="1"/>
          <w:numId w:val="10"/>
        </w:numPr>
        <w:snapToGrid w:val="0"/>
        <w:spacing w:line="360" w:lineRule="auto"/>
        <w:ind w:left="601" w:hanging="601"/>
        <w:rPr>
          <w:rFonts w:ascii="宋体" w:hAnsi="宋体" w:hint="eastAsia"/>
          <w:sz w:val="24"/>
          <w:szCs w:val="24"/>
        </w:rPr>
      </w:pPr>
      <w:r>
        <w:rPr>
          <w:rFonts w:ascii="宋体" w:hAnsi="宋体" w:hint="eastAsia"/>
          <w:sz w:val="24"/>
          <w:szCs w:val="24"/>
        </w:rPr>
        <w:t>最低报价不能作为中标的保证。</w:t>
      </w:r>
    </w:p>
    <w:p w:rsidR="00FF4289" w:rsidRDefault="00FF4289" w:rsidP="00FF4289">
      <w:pPr>
        <w:numPr>
          <w:ilvl w:val="0"/>
          <w:numId w:val="10"/>
        </w:numPr>
        <w:tabs>
          <w:tab w:val="num" w:pos="525"/>
          <w:tab w:val="num" w:pos="70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投标货币</w:t>
      </w:r>
    </w:p>
    <w:p w:rsidR="00FF4289" w:rsidRDefault="00FF4289" w:rsidP="00FF4289">
      <w:pPr>
        <w:snapToGrid w:val="0"/>
        <w:spacing w:line="360" w:lineRule="auto"/>
        <w:ind w:firstLineChars="218" w:firstLine="523"/>
        <w:rPr>
          <w:rFonts w:ascii="Times New Roman" w:hAnsi="Times New Roman" w:hint="eastAsia"/>
          <w:sz w:val="24"/>
          <w:szCs w:val="24"/>
        </w:rPr>
      </w:pPr>
      <w:r>
        <w:rPr>
          <w:rFonts w:hint="eastAsia"/>
          <w:sz w:val="24"/>
          <w:szCs w:val="24"/>
        </w:rPr>
        <w:t>投标人应以人民币填报投标报价，合同履行时采购人亦以人民币支付。</w:t>
      </w:r>
    </w:p>
    <w:p w:rsidR="00FF4289" w:rsidRDefault="00FF4289" w:rsidP="00FF4289">
      <w:pPr>
        <w:numPr>
          <w:ilvl w:val="0"/>
          <w:numId w:val="10"/>
        </w:numPr>
        <w:tabs>
          <w:tab w:val="num" w:pos="525"/>
          <w:tab w:val="num" w:pos="705"/>
        </w:tabs>
        <w:snapToGrid w:val="0"/>
        <w:spacing w:beforeLines="100" w:before="312" w:line="360" w:lineRule="auto"/>
        <w:ind w:left="629" w:hanging="629"/>
        <w:rPr>
          <w:rFonts w:ascii="宋体" w:hAnsi="宋体"/>
          <w:b/>
          <w:sz w:val="24"/>
          <w:szCs w:val="24"/>
        </w:rPr>
      </w:pPr>
      <w:r>
        <w:rPr>
          <w:rFonts w:ascii="宋体" w:hAnsi="宋体" w:hint="eastAsia"/>
          <w:b/>
          <w:sz w:val="24"/>
          <w:szCs w:val="24"/>
        </w:rPr>
        <w:t>投标有效期</w:t>
      </w:r>
    </w:p>
    <w:p w:rsidR="00FF4289" w:rsidRDefault="00FF4289" w:rsidP="00FF4289">
      <w:pPr>
        <w:numPr>
          <w:ilvl w:val="1"/>
          <w:numId w:val="10"/>
        </w:numPr>
        <w:tabs>
          <w:tab w:val="num" w:pos="705"/>
        </w:tabs>
        <w:snapToGrid w:val="0"/>
        <w:spacing w:line="360" w:lineRule="auto"/>
        <w:rPr>
          <w:rFonts w:ascii="宋体" w:hAnsi="宋体" w:hint="eastAsia"/>
          <w:sz w:val="24"/>
          <w:szCs w:val="24"/>
        </w:rPr>
      </w:pPr>
      <w:r>
        <w:rPr>
          <w:rFonts w:ascii="宋体" w:hAnsi="宋体" w:hint="eastAsia"/>
          <w:sz w:val="24"/>
          <w:szCs w:val="24"/>
        </w:rPr>
        <w:t>投标人投标有效期短于招标文件规定期限的，将被视为非响应投标而按照无效投标处理。</w:t>
      </w:r>
    </w:p>
    <w:p w:rsidR="00FF4289" w:rsidRDefault="00FF4289" w:rsidP="00FF4289">
      <w:pPr>
        <w:numPr>
          <w:ilvl w:val="1"/>
          <w:numId w:val="10"/>
        </w:numPr>
        <w:tabs>
          <w:tab w:val="num" w:pos="705"/>
        </w:tabs>
        <w:snapToGrid w:val="0"/>
        <w:spacing w:line="360" w:lineRule="auto"/>
        <w:rPr>
          <w:rFonts w:ascii="宋体" w:hAnsi="宋体" w:hint="eastAsia"/>
          <w:sz w:val="24"/>
          <w:szCs w:val="24"/>
        </w:rPr>
      </w:pPr>
      <w:r>
        <w:rPr>
          <w:rFonts w:ascii="宋体" w:hAnsi="宋体" w:hint="eastAsia"/>
          <w:sz w:val="24"/>
          <w:szCs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w:t>
      </w:r>
      <w:r>
        <w:rPr>
          <w:rFonts w:ascii="宋体" w:hAnsi="宋体" w:hint="eastAsia"/>
          <w:sz w:val="24"/>
          <w:szCs w:val="24"/>
        </w:rPr>
        <w:lastRenderedPageBreak/>
        <w:t>按照无效投标处理。</w:t>
      </w:r>
    </w:p>
    <w:p w:rsidR="00FF4289" w:rsidRDefault="00FF4289" w:rsidP="00FF4289">
      <w:pPr>
        <w:numPr>
          <w:ilvl w:val="0"/>
          <w:numId w:val="10"/>
        </w:numPr>
        <w:tabs>
          <w:tab w:val="num" w:pos="525"/>
          <w:tab w:val="num" w:pos="705"/>
        </w:tabs>
        <w:snapToGrid w:val="0"/>
        <w:spacing w:beforeLines="100" w:before="312" w:line="360" w:lineRule="auto"/>
        <w:ind w:left="629" w:hanging="629"/>
        <w:rPr>
          <w:rFonts w:ascii="宋体" w:hAnsi="宋体" w:hint="eastAsia"/>
          <w:b/>
          <w:sz w:val="24"/>
          <w:szCs w:val="24"/>
        </w:rPr>
      </w:pPr>
      <w:r>
        <w:rPr>
          <w:rFonts w:ascii="宋体" w:hAnsi="宋体" w:hint="eastAsia"/>
          <w:b/>
          <w:sz w:val="24"/>
          <w:szCs w:val="24"/>
        </w:rPr>
        <w:t>投标文件的式样和签署</w:t>
      </w:r>
    </w:p>
    <w:p w:rsidR="00FF4289" w:rsidRDefault="00FF4289" w:rsidP="00FF4289">
      <w:pPr>
        <w:numPr>
          <w:ilvl w:val="1"/>
          <w:numId w:val="10"/>
        </w:numPr>
        <w:tabs>
          <w:tab w:val="num" w:pos="705"/>
        </w:tabs>
        <w:snapToGrid w:val="0"/>
        <w:spacing w:line="360" w:lineRule="auto"/>
        <w:rPr>
          <w:rFonts w:ascii="宋体" w:hAnsi="宋体" w:hint="eastAsia"/>
          <w:sz w:val="24"/>
          <w:szCs w:val="24"/>
        </w:rPr>
      </w:pPr>
      <w:r>
        <w:rPr>
          <w:rFonts w:ascii="宋体" w:hAnsi="宋体" w:hint="eastAsia"/>
          <w:sz w:val="24"/>
          <w:szCs w:val="24"/>
        </w:rPr>
        <w:t>投标文件编制完成后应通过投标客户端使用数字认证证书加密和签章。没有加密的投标文件将被拒绝接收。</w:t>
      </w:r>
    </w:p>
    <w:p w:rsidR="00FF4289" w:rsidRDefault="00FF4289" w:rsidP="00FF4289">
      <w:pPr>
        <w:numPr>
          <w:ilvl w:val="1"/>
          <w:numId w:val="10"/>
        </w:numPr>
        <w:tabs>
          <w:tab w:val="num" w:pos="705"/>
        </w:tabs>
        <w:snapToGrid w:val="0"/>
        <w:spacing w:line="360" w:lineRule="auto"/>
        <w:rPr>
          <w:rFonts w:ascii="宋体" w:hAnsi="宋体" w:hint="eastAsia"/>
          <w:sz w:val="24"/>
          <w:szCs w:val="24"/>
        </w:rPr>
      </w:pPr>
      <w:r>
        <w:rPr>
          <w:rFonts w:ascii="宋体" w:hAnsi="宋体" w:hint="eastAsia"/>
          <w:sz w:val="24"/>
          <w:szCs w:val="24"/>
        </w:rPr>
        <w:t>因投标文件字迹模糊或表达不清所引起的不利后果由投标人自行承担。</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rPr>
      </w:pPr>
      <w:r>
        <w:rPr>
          <w:rFonts w:ascii="宋体" w:eastAsia="宋体" w:hAnsi="宋体" w:hint="eastAsia"/>
          <w:sz w:val="24"/>
          <w:szCs w:val="24"/>
        </w:rPr>
        <w:t>四、投标文件的递交</w:t>
      </w:r>
    </w:p>
    <w:p w:rsidR="00FF4289" w:rsidRDefault="00FF4289" w:rsidP="00FF4289">
      <w:pPr>
        <w:numPr>
          <w:ilvl w:val="0"/>
          <w:numId w:val="10"/>
        </w:numPr>
        <w:tabs>
          <w:tab w:val="num" w:pos="525"/>
          <w:tab w:val="num" w:pos="705"/>
        </w:tabs>
        <w:snapToGrid w:val="0"/>
        <w:spacing w:beforeLines="100" w:before="312" w:line="360" w:lineRule="auto"/>
        <w:ind w:left="629" w:hanging="629"/>
        <w:rPr>
          <w:rFonts w:ascii="宋体" w:hAnsi="宋体" w:hint="eastAsia"/>
          <w:b/>
          <w:sz w:val="24"/>
          <w:szCs w:val="24"/>
        </w:rPr>
      </w:pPr>
      <w:r>
        <w:rPr>
          <w:rFonts w:ascii="宋体" w:hAnsi="宋体" w:hint="eastAsia"/>
          <w:b/>
          <w:sz w:val="24"/>
          <w:szCs w:val="24"/>
        </w:rPr>
        <w:t>投标文件的递交</w:t>
      </w:r>
    </w:p>
    <w:p w:rsidR="00FF4289" w:rsidRDefault="00FF4289" w:rsidP="00FF4289">
      <w:pPr>
        <w:numPr>
          <w:ilvl w:val="1"/>
          <w:numId w:val="10"/>
        </w:numPr>
        <w:tabs>
          <w:tab w:val="num" w:pos="705"/>
        </w:tabs>
        <w:snapToGrid w:val="0"/>
        <w:spacing w:line="360" w:lineRule="auto"/>
        <w:rPr>
          <w:rFonts w:ascii="宋体" w:hAnsi="宋体" w:hint="eastAsia"/>
          <w:sz w:val="24"/>
          <w:szCs w:val="24"/>
        </w:rPr>
      </w:pPr>
      <w:r>
        <w:rPr>
          <w:rFonts w:ascii="宋体" w:hAnsi="宋体" w:hint="eastAsia"/>
          <w:sz w:val="24"/>
          <w:szCs w:val="24"/>
        </w:rPr>
        <w:t>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8：00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FF4289" w:rsidRDefault="00FF4289" w:rsidP="00FF4289">
      <w:pPr>
        <w:numPr>
          <w:ilvl w:val="1"/>
          <w:numId w:val="10"/>
        </w:numPr>
        <w:tabs>
          <w:tab w:val="num" w:pos="705"/>
        </w:tabs>
        <w:snapToGrid w:val="0"/>
        <w:spacing w:line="360" w:lineRule="auto"/>
        <w:rPr>
          <w:rFonts w:ascii="宋体" w:hAnsi="宋体" w:hint="eastAsia"/>
          <w:sz w:val="24"/>
          <w:szCs w:val="24"/>
        </w:rPr>
      </w:pPr>
      <w:r>
        <w:rPr>
          <w:rFonts w:ascii="宋体" w:hAnsi="宋体" w:hint="eastAsia"/>
          <w:sz w:val="24"/>
          <w:szCs w:val="24"/>
        </w:rPr>
        <w:t>截</w:t>
      </w:r>
      <w:r>
        <w:rPr>
          <w:rFonts w:hint="eastAsia"/>
          <w:sz w:val="24"/>
          <w:szCs w:val="24"/>
        </w:rPr>
        <w:t>至投标截止时间，投标人未完成电子投标文件传输的，视为其撤回投标文件。</w:t>
      </w:r>
    </w:p>
    <w:p w:rsidR="00FF4289" w:rsidRDefault="00FF4289" w:rsidP="00FF4289">
      <w:pPr>
        <w:numPr>
          <w:ilvl w:val="1"/>
          <w:numId w:val="10"/>
        </w:numPr>
        <w:tabs>
          <w:tab w:val="num" w:pos="705"/>
        </w:tabs>
        <w:snapToGrid w:val="0"/>
        <w:spacing w:line="360" w:lineRule="auto"/>
        <w:rPr>
          <w:rFonts w:ascii="宋体" w:hAnsi="宋体" w:hint="eastAsia"/>
          <w:sz w:val="24"/>
          <w:szCs w:val="24"/>
        </w:rPr>
      </w:pPr>
      <w:r>
        <w:rPr>
          <w:rFonts w:hint="eastAsia"/>
          <w:sz w:val="24"/>
          <w:szCs w:val="24"/>
        </w:rPr>
        <w:t>投标截止时间后电子化平台拒绝</w:t>
      </w:r>
      <w:r>
        <w:rPr>
          <w:rFonts w:ascii="宋体" w:hAnsi="宋体" w:hint="eastAsia"/>
          <w:sz w:val="24"/>
          <w:szCs w:val="24"/>
        </w:rPr>
        <w:t>接收</w:t>
      </w:r>
      <w:r>
        <w:rPr>
          <w:rFonts w:hint="eastAsia"/>
          <w:sz w:val="24"/>
          <w:szCs w:val="24"/>
        </w:rPr>
        <w:t>投标文件。</w:t>
      </w:r>
    </w:p>
    <w:p w:rsidR="00FF4289" w:rsidRDefault="00FF4289" w:rsidP="00FF4289">
      <w:pPr>
        <w:numPr>
          <w:ilvl w:val="1"/>
          <w:numId w:val="10"/>
        </w:numPr>
        <w:tabs>
          <w:tab w:val="num" w:pos="705"/>
        </w:tabs>
        <w:snapToGrid w:val="0"/>
        <w:spacing w:line="360" w:lineRule="auto"/>
        <w:rPr>
          <w:rFonts w:ascii="宋体" w:hAnsi="宋体" w:hint="eastAsia"/>
          <w:sz w:val="24"/>
          <w:szCs w:val="24"/>
        </w:rPr>
      </w:pPr>
      <w:r>
        <w:rPr>
          <w:rFonts w:hint="eastAsia"/>
          <w:sz w:val="24"/>
          <w:szCs w:val="24"/>
        </w:rPr>
        <w:t>递交完成后至开标前，投标人不能对电子投标文件进行加密时所使用的数字证书进行更新、续费，否则可能引起的投标文件解密失败等相关后果由投标人自行承担。</w:t>
      </w:r>
    </w:p>
    <w:p w:rsidR="00FF4289" w:rsidRDefault="00FF4289" w:rsidP="00FF4289">
      <w:pPr>
        <w:numPr>
          <w:ilvl w:val="0"/>
          <w:numId w:val="10"/>
        </w:numPr>
        <w:tabs>
          <w:tab w:val="num" w:pos="525"/>
          <w:tab w:val="num" w:pos="705"/>
        </w:tabs>
        <w:snapToGrid w:val="0"/>
        <w:spacing w:beforeLines="100" w:before="312" w:line="360" w:lineRule="auto"/>
        <w:ind w:left="629" w:hanging="629"/>
        <w:rPr>
          <w:rFonts w:ascii="宋体" w:hAnsi="宋体" w:hint="eastAsia"/>
          <w:b/>
          <w:sz w:val="24"/>
          <w:szCs w:val="24"/>
        </w:rPr>
      </w:pPr>
      <w:r>
        <w:rPr>
          <w:rFonts w:ascii="宋体" w:hAnsi="宋体" w:hint="eastAsia"/>
          <w:b/>
          <w:sz w:val="24"/>
          <w:szCs w:val="24"/>
        </w:rPr>
        <w:t>投标截止时间的延长</w:t>
      </w:r>
    </w:p>
    <w:p w:rsidR="00FF4289" w:rsidRDefault="00FF4289" w:rsidP="00FF4289">
      <w:pPr>
        <w:tabs>
          <w:tab w:val="num" w:pos="742"/>
        </w:tabs>
        <w:snapToGrid w:val="0"/>
        <w:spacing w:line="360" w:lineRule="auto"/>
        <w:ind w:left="600"/>
        <w:rPr>
          <w:rFonts w:ascii="Times New Roman" w:hAnsi="Times New Roman" w:hint="eastAsia"/>
          <w:sz w:val="24"/>
          <w:szCs w:val="24"/>
        </w:rPr>
      </w:pPr>
      <w:r>
        <w:rPr>
          <w:rFonts w:hint="eastAsia"/>
          <w:sz w:val="24"/>
          <w:szCs w:val="24"/>
        </w:rPr>
        <w:t>采购</w:t>
      </w:r>
      <w:r>
        <w:rPr>
          <w:rFonts w:ascii="宋体" w:hAnsi="宋体" w:hint="eastAsia"/>
          <w:sz w:val="24"/>
          <w:szCs w:val="24"/>
        </w:rPr>
        <w:t>中心可以视采购具体情况，于投标截止时间3日前延长投标截止时间和开标时间，并将以书面形式</w:t>
      </w:r>
      <w:r>
        <w:rPr>
          <w:rFonts w:ascii="仿宋_GB2312" w:hint="eastAsia"/>
          <w:sz w:val="24"/>
          <w:szCs w:val="24"/>
        </w:rPr>
        <w:t>通知所有领取招标文件的投标人和在中国政</w:t>
      </w:r>
      <w:r>
        <w:rPr>
          <w:rFonts w:ascii="仿宋_GB2312" w:hint="eastAsia"/>
          <w:sz w:val="24"/>
          <w:szCs w:val="24"/>
        </w:rPr>
        <w:lastRenderedPageBreak/>
        <w:t>府采购网发布变更公告。</w:t>
      </w:r>
    </w:p>
    <w:p w:rsidR="00FF4289" w:rsidRDefault="00FF4289" w:rsidP="00FF4289">
      <w:pPr>
        <w:numPr>
          <w:ilvl w:val="0"/>
          <w:numId w:val="12"/>
        </w:numPr>
        <w:tabs>
          <w:tab w:val="num" w:pos="525"/>
        </w:tabs>
        <w:snapToGrid w:val="0"/>
        <w:spacing w:beforeLines="100" w:before="312" w:line="360" w:lineRule="auto"/>
        <w:ind w:left="630" w:hanging="630"/>
        <w:outlineLvl w:val="2"/>
        <w:rPr>
          <w:rFonts w:ascii="宋体" w:hAnsi="宋体"/>
          <w:b/>
          <w:sz w:val="24"/>
          <w:szCs w:val="24"/>
        </w:rPr>
      </w:pPr>
      <w:r>
        <w:rPr>
          <w:rFonts w:ascii="宋体" w:hAnsi="宋体" w:hint="eastAsia"/>
          <w:b/>
          <w:sz w:val="24"/>
          <w:szCs w:val="24"/>
        </w:rPr>
        <w:t>投标文件的撤回、修改和补充</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投标人在投标截止时间前可通过电子化平台撤回其已成功递交的电子投标文件，电子化平台将予以记录并提供撤回回执。</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如果在投标截止时间前需要对已经成功递交的电子投标文件进行修改、补充的，投标人应当使用自备的计算机和“投标客户端”重新制作并导出完整的电子投标文件，并按要求重新上传至电子化平台。</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电子化平台以投标人最后上传成功的投标文件为准。</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rPr>
      </w:pPr>
      <w:r>
        <w:rPr>
          <w:rFonts w:ascii="宋体" w:eastAsia="宋体" w:hAnsi="宋体" w:hint="eastAsia"/>
          <w:sz w:val="24"/>
          <w:szCs w:val="24"/>
        </w:rPr>
        <w:t>五、开标</w:t>
      </w:r>
    </w:p>
    <w:p w:rsidR="00FF4289" w:rsidRDefault="00FF4289" w:rsidP="00FF4289">
      <w:pPr>
        <w:numPr>
          <w:ilvl w:val="0"/>
          <w:numId w:val="12"/>
        </w:numPr>
        <w:tabs>
          <w:tab w:val="num" w:pos="52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开标</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采购中心将在规定的时间和地点组织开标活动。开标活动由采购中心主持。评标委员会成员不得参加开标活动。</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投标人应当委派投标代表按时参加开标活动，投标人未参加开标的，视同认可开标结果。</w:t>
      </w:r>
    </w:p>
    <w:p w:rsidR="00FF4289" w:rsidRDefault="00FF4289" w:rsidP="00FF4289">
      <w:pPr>
        <w:numPr>
          <w:ilvl w:val="1"/>
          <w:numId w:val="12"/>
        </w:numPr>
        <w:tabs>
          <w:tab w:val="num" w:pos="600"/>
        </w:tabs>
        <w:snapToGrid w:val="0"/>
        <w:spacing w:line="360" w:lineRule="auto"/>
        <w:ind w:left="601" w:hanging="601"/>
        <w:rPr>
          <w:rFonts w:ascii="宋体" w:hAnsi="宋体" w:hint="eastAsia"/>
          <w:b/>
          <w:sz w:val="24"/>
          <w:szCs w:val="24"/>
        </w:rPr>
      </w:pPr>
      <w:r>
        <w:rPr>
          <w:rFonts w:ascii="宋体" w:hAnsi="宋体" w:hint="eastAsia"/>
          <w:sz w:val="24"/>
          <w:szCs w:val="24"/>
        </w:rPr>
        <w:t>开标时，投标人委派的投标代表应当使用与制作投标文件时同一数字认证证书对投标文件进行解密。之后，采购中心工作人员宣布开封报价，解密即时终止，由此产生的不利后果由投标人自行承担。</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因投标人原因造成投标文件未解密的，视为撤销其投标文件；因投标人之外的原因造成投标文件未解密的，视为撤回其投标文件，投标人有权要求责任方赔偿因此遭受的直接损失。</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开标时，部分投标人投标文件未解密的，开标可以继续进行。若解密成功的投标人不足三家，该项目或该包按废标处理。</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int="eastAsia"/>
          <w:kern w:val="0"/>
          <w:sz w:val="24"/>
          <w:szCs w:val="24"/>
        </w:rPr>
        <w:t>解密失败应急措施:为应对现场开标时非人为因素造成的解密电子投标文件失败的可能情况，请投标供应商将投标客户端系统导出的未签名加密电子版投标文件（.xbid格式电子文件）刻录于不可擦写的光盘上以作备用，此光盘上须有法人或授权代表手写签字，并密封于信封中。若开标过程中，已加密电子投标文件解密失败，可现场由采购中心工作人员将光盘中的投标文件（.xbid格式电子文件）导入系统，继续开标。此解密失败应急措</w:t>
      </w:r>
      <w:r>
        <w:rPr>
          <w:rFonts w:ascii="宋体" w:hint="eastAsia"/>
          <w:kern w:val="0"/>
          <w:sz w:val="24"/>
          <w:szCs w:val="24"/>
        </w:rPr>
        <w:lastRenderedPageBreak/>
        <w:t>施仅适用于非供应商原因造成的解密失败情况。若供应商在开标现场不能提交密封于信封中的光盘，或光盘中刻录的数据有误，则解密失败时，视为供应商撤回投标文件。</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int="eastAsia"/>
          <w:kern w:val="0"/>
          <w:sz w:val="24"/>
          <w:szCs w:val="24"/>
        </w:rPr>
        <w:t>投标人代表对开标过程和开标记录有疑义，以及认为采购人、采购中心相关工作人员有需要回避的情形的，应当场提出询问或者回避申请。采购人、采购中心对投标人代表提出的询问或者回避申请应当及时处理。</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开标过程中，如遇不可抗力或意外事件等情况，采购中心将暂时中断开标程序并依法处理后续事宜。</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rPr>
      </w:pPr>
      <w:r>
        <w:rPr>
          <w:rFonts w:ascii="宋体" w:eastAsia="宋体" w:hAnsi="宋体" w:hint="eastAsia"/>
          <w:sz w:val="24"/>
          <w:szCs w:val="24"/>
        </w:rPr>
        <w:t>六、资格审查</w:t>
      </w:r>
    </w:p>
    <w:p w:rsidR="00FF4289" w:rsidRDefault="00FF4289" w:rsidP="00FF4289">
      <w:pPr>
        <w:numPr>
          <w:ilvl w:val="0"/>
          <w:numId w:val="12"/>
        </w:numPr>
        <w:tabs>
          <w:tab w:val="num" w:pos="52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资格审查</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开标结束后，采购人或采购中心将依照政府采购相关法律制度和招标文件的规定，对投标人的资格进行审查，资格审查不合格的投标人按照无效投标处理。</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资格审查合格的投标人不足3家的，该项目或该包不得评标。</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采购中心在本项目投标截止时间之前24小时至投标截止时间后1小时期间，通过“信用中国”网站（www.creditchina.gov.cn）、中国政府采购网（www.ccgp.gov.cn）这两个渠道查询所有递交投标文件供应商的信用记录，并将所有递交投标文件供应商的查询记录电子截屏提交给资格审查小组。资格审查小组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FF4289" w:rsidRDefault="00FF4289" w:rsidP="00FF4289">
      <w:pPr>
        <w:snapToGrid w:val="0"/>
        <w:spacing w:line="360" w:lineRule="auto"/>
        <w:ind w:left="601"/>
        <w:rPr>
          <w:rFonts w:ascii="宋体" w:hAnsi="宋体" w:hint="eastAsia"/>
          <w:sz w:val="24"/>
          <w:szCs w:val="24"/>
        </w:rPr>
      </w:pPr>
      <w:r>
        <w:rPr>
          <w:rFonts w:ascii="宋体" w:hAnsi="宋体" w:hint="eastAsia"/>
          <w:sz w:val="24"/>
          <w:szCs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FF4289" w:rsidRDefault="00FF4289" w:rsidP="00FF4289">
      <w:pPr>
        <w:tabs>
          <w:tab w:val="num" w:pos="845"/>
        </w:tabs>
        <w:snapToGrid w:val="0"/>
        <w:spacing w:line="360" w:lineRule="auto"/>
        <w:ind w:left="601"/>
        <w:rPr>
          <w:rFonts w:ascii="宋体" w:hAnsi="宋体" w:hint="eastAsia"/>
          <w:sz w:val="24"/>
          <w:szCs w:val="24"/>
        </w:rPr>
      </w:pPr>
      <w:r>
        <w:rPr>
          <w:rFonts w:ascii="宋体" w:hAnsi="宋体" w:hint="eastAsia"/>
          <w:sz w:val="24"/>
          <w:szCs w:val="24"/>
        </w:rPr>
        <w:t>供应商不良信用记录以采购中心查询结果为准，采购中心查询之后，“信用中国”网站（www.creditchina.gov.cn）、中国政府采购网（www.ccgp.gov.cn）信息发生的任何变更均不再作为评审依据，供应商自行提供的与网站信息</w:t>
      </w:r>
      <w:r>
        <w:rPr>
          <w:rFonts w:ascii="宋体" w:hAnsi="宋体" w:hint="eastAsia"/>
          <w:sz w:val="24"/>
          <w:szCs w:val="24"/>
        </w:rPr>
        <w:lastRenderedPageBreak/>
        <w:t xml:space="preserve">不一致的其他证明材料亦不作为评审依据。 </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rPr>
      </w:pPr>
      <w:r>
        <w:rPr>
          <w:rFonts w:ascii="宋体" w:eastAsia="宋体" w:hAnsi="宋体" w:hint="eastAsia"/>
          <w:sz w:val="24"/>
          <w:szCs w:val="24"/>
        </w:rPr>
        <w:t>七、评标</w:t>
      </w:r>
    </w:p>
    <w:p w:rsidR="00FF4289" w:rsidRDefault="00FF4289" w:rsidP="00FF4289">
      <w:pPr>
        <w:numPr>
          <w:ilvl w:val="0"/>
          <w:numId w:val="12"/>
        </w:numPr>
        <w:tabs>
          <w:tab w:val="num" w:pos="52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评标</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本评标办法仅适用于本项目评标。</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采购中心负责组织评标工作，并采取必要措施，保证评标在严格保密的情况下进行。除采购人代表、评标现场组织人员外，采购人的其他工作人员以及与评标工作无关的人员不得进入评标现场。</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评标委员会及其成员要严格遵守政府采购相关法律制度，遵守评审工作纪律，依据招标文件规定，公正、客观、审慎地进行评审工作。评标委员会成员要依法独立评审，并对评审意见承担个人责任；不得使用招标文件没有规定的评审因素和标准进行评审；对评审情况以及在评审过程中获悉的国家秘密、商业秘密负有保密责任；禁止泄露评审文件、评审情况。</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本项目评标工作分为符合性与完整性评审、详细评审两个阶段。</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符合性与完整性评审</w:t>
      </w:r>
    </w:p>
    <w:p w:rsidR="00FF4289" w:rsidRDefault="00FF4289" w:rsidP="00FF4289">
      <w:pPr>
        <w:numPr>
          <w:ilvl w:val="2"/>
          <w:numId w:val="12"/>
        </w:numPr>
        <w:snapToGrid w:val="0"/>
        <w:spacing w:line="360" w:lineRule="auto"/>
        <w:ind w:left="601" w:hanging="601"/>
        <w:rPr>
          <w:rFonts w:ascii="宋体" w:hAnsi="宋体" w:hint="eastAsia"/>
          <w:sz w:val="24"/>
          <w:szCs w:val="24"/>
        </w:rPr>
      </w:pPr>
      <w:r>
        <w:rPr>
          <w:rFonts w:ascii="宋体" w:hAnsi="宋体" w:hint="eastAsia"/>
          <w:sz w:val="24"/>
          <w:szCs w:val="24"/>
        </w:rPr>
        <w:t>评标委员会应当根据招标文件规定，对符合资格的投标人的投标文件进行符合性与完整性审查，以确定其是否满足招标文件的实质性要求。</w:t>
      </w:r>
    </w:p>
    <w:p w:rsidR="00FF4289" w:rsidRDefault="00FF4289" w:rsidP="00FF4289">
      <w:pPr>
        <w:numPr>
          <w:ilvl w:val="2"/>
          <w:numId w:val="12"/>
        </w:numPr>
        <w:snapToGrid w:val="0"/>
        <w:spacing w:line="360" w:lineRule="auto"/>
        <w:rPr>
          <w:rFonts w:ascii="宋体" w:hAnsi="宋体" w:hint="eastAsia"/>
          <w:sz w:val="24"/>
          <w:szCs w:val="24"/>
        </w:rPr>
      </w:pPr>
      <w:r>
        <w:rPr>
          <w:rFonts w:ascii="宋体" w:hAnsi="宋体" w:hint="eastAsia"/>
          <w:sz w:val="24"/>
          <w:szCs w:val="24"/>
        </w:rPr>
        <w:t>在评标过程中，评标委员会发现投标人有恶意串通、妨碍其他投标人的竞争行为、损害采购人或者其他投标人的合法权益等情形的，应当认定其投标无效，并书面报告财政部。</w:t>
      </w:r>
    </w:p>
    <w:p w:rsidR="00FF4289" w:rsidRDefault="00FF4289" w:rsidP="00FF4289">
      <w:pPr>
        <w:numPr>
          <w:ilvl w:val="2"/>
          <w:numId w:val="12"/>
        </w:numPr>
        <w:snapToGrid w:val="0"/>
        <w:spacing w:line="360" w:lineRule="auto"/>
        <w:rPr>
          <w:rFonts w:ascii="宋体" w:hAnsi="宋体" w:hint="eastAsia"/>
          <w:sz w:val="24"/>
          <w:szCs w:val="24"/>
        </w:rPr>
      </w:pPr>
      <w:r>
        <w:rPr>
          <w:rFonts w:ascii="宋体" w:hAnsi="宋体" w:hint="eastAsia"/>
          <w:sz w:val="24"/>
          <w:szCs w:val="24"/>
        </w:rPr>
        <w:t>有下列情形之一的，视为投标人串通投标，其投标无效：</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（1）不同投标人的投标文件由同一单位或者个人编制；</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（2）不同投标人委托同一单位或者个人办理投标事宜；</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（3） 不同投标人的投标文件载明的项目管理成员或者联系人员为同一人；</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（4）不同投标人的投标文件异常一致或者投标报价呈规律性差异；</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（5）不同投标人的投标文件相互混装；</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（6）不同投标人的投标保证金从同一单位或者个人的账户转出。</w:t>
      </w:r>
    </w:p>
    <w:p w:rsidR="00FF4289" w:rsidRDefault="00FF4289" w:rsidP="00FF4289">
      <w:pPr>
        <w:numPr>
          <w:ilvl w:val="2"/>
          <w:numId w:val="12"/>
        </w:numPr>
        <w:snapToGrid w:val="0"/>
        <w:spacing w:line="360" w:lineRule="auto"/>
        <w:ind w:left="601" w:hanging="601"/>
        <w:rPr>
          <w:rFonts w:ascii="宋体" w:hAnsi="宋体" w:hint="eastAsia"/>
          <w:sz w:val="24"/>
          <w:szCs w:val="24"/>
        </w:rPr>
      </w:pPr>
      <w:r>
        <w:rPr>
          <w:rFonts w:ascii="宋体" w:hAnsi="宋体" w:hint="eastAsia"/>
          <w:sz w:val="24"/>
          <w:szCs w:val="24"/>
        </w:rPr>
        <w:t>投标文件报价出现前后不一致的，除招标文件另有规定外，评标委员会有  权按照下列规定修正：</w:t>
      </w:r>
    </w:p>
    <w:p w:rsidR="00FF4289" w:rsidRDefault="00FF4289" w:rsidP="00FF4289">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（1）投标文件中开标一览表（报价表）内容与投标文件中相应内容不一</w:t>
      </w:r>
      <w:r>
        <w:rPr>
          <w:rFonts w:ascii="宋体" w:hAnsi="宋体" w:hint="eastAsia"/>
          <w:sz w:val="24"/>
          <w:szCs w:val="24"/>
        </w:rPr>
        <w:lastRenderedPageBreak/>
        <w:t>致的，以开标一览表（报价表）为准；</w:t>
      </w:r>
    </w:p>
    <w:p w:rsidR="00FF4289" w:rsidRDefault="00FF4289" w:rsidP="00FF4289">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（2）大写金额和小写金额不一致的，以大写金额为准；</w:t>
      </w:r>
    </w:p>
    <w:p w:rsidR="00FF4289" w:rsidRDefault="00FF4289" w:rsidP="00FF4289">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（3）单价金额小数点或者百分比有明显错位的，以开标一览表的总价为准，并修改单价；</w:t>
      </w:r>
    </w:p>
    <w:p w:rsidR="00FF4289" w:rsidRDefault="00FF4289" w:rsidP="00FF4289">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（4）总价金额与按单价汇总金额不一致的，以单价金额计算结果为准。</w:t>
      </w:r>
    </w:p>
    <w:p w:rsidR="00FF4289" w:rsidRDefault="00FF4289" w:rsidP="00FF4289">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（5）如同时出现以上两种不一致的，按照前款规定的顺序处理。修正后的报价按照17.5.5的规定经投标人确认后产生约束力，投标人不确认的，其投标无效。</w:t>
      </w:r>
    </w:p>
    <w:p w:rsidR="00FF4289" w:rsidRDefault="00FF4289" w:rsidP="00FF4289">
      <w:pPr>
        <w:numPr>
          <w:ilvl w:val="2"/>
          <w:numId w:val="12"/>
        </w:numPr>
        <w:snapToGrid w:val="0"/>
        <w:spacing w:line="360" w:lineRule="auto"/>
        <w:jc w:val="left"/>
        <w:rPr>
          <w:rFonts w:ascii="宋体" w:hAnsi="宋体" w:hint="eastAsia"/>
          <w:sz w:val="24"/>
          <w:szCs w:val="24"/>
        </w:rPr>
      </w:pPr>
      <w:r>
        <w:rPr>
          <w:rFonts w:ascii="宋体" w:hAnsi="宋体" w:hint="eastAsia"/>
          <w:sz w:val="24"/>
          <w:szCs w:val="24"/>
        </w:rPr>
        <w:t>投标的澄清</w:t>
      </w:r>
    </w:p>
    <w:p w:rsidR="00FF4289" w:rsidRDefault="00FF4289" w:rsidP="00FF4289">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（1）评标委员会有权要求投标人对投标文件中含义不明确、对同类问题表述不一致或者有明显文字和计算错误等内容作必要的澄清、说明或者补正。该要求应当采用书面形式提出。</w:t>
      </w:r>
    </w:p>
    <w:p w:rsidR="00FF4289" w:rsidRDefault="00FF4289" w:rsidP="00FF4289">
      <w:pPr>
        <w:adjustRightInd w:val="0"/>
        <w:snapToGrid w:val="0"/>
        <w:spacing w:line="360" w:lineRule="auto"/>
        <w:ind w:left="1320" w:hangingChars="550" w:hanging="1320"/>
        <w:rPr>
          <w:rFonts w:ascii="宋体" w:hAnsi="宋体" w:hint="eastAsia"/>
          <w:sz w:val="24"/>
          <w:szCs w:val="24"/>
        </w:rPr>
      </w:pPr>
      <w:r>
        <w:rPr>
          <w:rFonts w:ascii="宋体" w:hAnsi="宋体" w:hint="eastAsia"/>
          <w:sz w:val="24"/>
          <w:szCs w:val="24"/>
        </w:rPr>
        <w:t xml:space="preserve">      （2）投标人必须按照评标委员会通知的内容和时间做出书面答复，作为投标文件的组成部分，该答复应当加盖投标人公章或电子签章，或者由法定代表人或其授权的代表签字。澄清、说明或者补正不得超出投标文件的范围或者改变投标文件的实质性内容。投标人拒不按照要求对投标文件进行澄清、说明或者补正的，将作为无效投标处理。</w:t>
      </w:r>
    </w:p>
    <w:p w:rsidR="00FF4289" w:rsidRDefault="00FF4289" w:rsidP="00FF4289">
      <w:pPr>
        <w:numPr>
          <w:ilvl w:val="2"/>
          <w:numId w:val="12"/>
        </w:numPr>
        <w:snapToGrid w:val="0"/>
        <w:spacing w:line="360" w:lineRule="auto"/>
        <w:jc w:val="left"/>
        <w:rPr>
          <w:rFonts w:ascii="宋体" w:hAnsi="宋体" w:hint="eastAsia"/>
          <w:sz w:val="24"/>
          <w:szCs w:val="24"/>
        </w:rPr>
      </w:pPr>
      <w:r>
        <w:rPr>
          <w:rFonts w:ascii="宋体" w:hAnsi="宋体" w:hint="eastAsia"/>
          <w:sz w:val="24"/>
          <w:szCs w:val="24"/>
        </w:rPr>
        <w:t>评标委员会认为投标人的报价明显低于其他通过符合性审查投标人的报价，有可能影响产品质量或者不能诚信履约的，有权要求其在评标现场合理的时间内提供书面说明，必要时提交相关证明材料；投标人拒不提供书面说明或者提供的书面说明及相关证明材料不能证明其报价合理性的，评标委员会应当将其作为无效投标处理。</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详细评审</w:t>
      </w:r>
    </w:p>
    <w:p w:rsidR="00FF4289" w:rsidRDefault="00FF4289" w:rsidP="00FF4289">
      <w:pPr>
        <w:numPr>
          <w:ilvl w:val="2"/>
          <w:numId w:val="12"/>
        </w:numPr>
        <w:snapToGrid w:val="0"/>
        <w:spacing w:line="360" w:lineRule="auto"/>
        <w:ind w:left="851" w:hanging="851"/>
        <w:rPr>
          <w:rFonts w:ascii="宋体" w:hAnsi="宋体" w:hint="eastAsia"/>
          <w:sz w:val="24"/>
          <w:szCs w:val="24"/>
        </w:rPr>
      </w:pPr>
      <w:r>
        <w:rPr>
          <w:rFonts w:ascii="宋体" w:hAnsi="宋体" w:hint="eastAsia"/>
          <w:sz w:val="24"/>
          <w:szCs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FF4289" w:rsidRDefault="00FF4289" w:rsidP="00FF4289">
      <w:pPr>
        <w:numPr>
          <w:ilvl w:val="2"/>
          <w:numId w:val="12"/>
        </w:numPr>
        <w:snapToGrid w:val="0"/>
        <w:spacing w:line="360" w:lineRule="auto"/>
        <w:rPr>
          <w:rFonts w:ascii="宋体" w:hAnsi="宋体" w:hint="eastAsia"/>
          <w:sz w:val="24"/>
          <w:szCs w:val="24"/>
        </w:rPr>
      </w:pPr>
      <w:r>
        <w:rPr>
          <w:rFonts w:ascii="宋体" w:hAnsi="宋体" w:hint="eastAsia"/>
          <w:sz w:val="24"/>
          <w:szCs w:val="24"/>
        </w:rPr>
        <w:t>评标结果汇总完成后，除下列情形外，任何人不得修改评标结果：</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（1）分值汇总计算错误的；</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lastRenderedPageBreak/>
        <w:t>（2）分项评分超出评分标准范围的；</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（3）评标委员会成员对客观评审因素评分不一致的；</w:t>
      </w:r>
    </w:p>
    <w:p w:rsidR="00FF4289" w:rsidRDefault="00FF4289" w:rsidP="00FF4289">
      <w:pPr>
        <w:snapToGrid w:val="0"/>
        <w:spacing w:line="360" w:lineRule="auto"/>
        <w:ind w:left="720"/>
        <w:rPr>
          <w:rFonts w:ascii="宋体" w:hAnsi="宋体" w:hint="eastAsia"/>
          <w:sz w:val="24"/>
          <w:szCs w:val="24"/>
        </w:rPr>
      </w:pPr>
      <w:r>
        <w:rPr>
          <w:rFonts w:ascii="宋体" w:hAnsi="宋体" w:hint="eastAsia"/>
          <w:sz w:val="24"/>
          <w:szCs w:val="24"/>
        </w:rPr>
        <w:t>（4）经评标委员会认定评分畸高、畸低的。</w:t>
      </w:r>
    </w:p>
    <w:p w:rsidR="00FF4289" w:rsidRDefault="00FF4289" w:rsidP="00FF4289">
      <w:pPr>
        <w:snapToGrid w:val="0"/>
        <w:spacing w:line="360" w:lineRule="auto"/>
        <w:ind w:left="720"/>
        <w:rPr>
          <w:rFonts w:ascii="宋体" w:hAnsi="宋体" w:hint="eastAsia"/>
          <w:b/>
          <w:sz w:val="24"/>
          <w:szCs w:val="24"/>
        </w:rPr>
      </w:pPr>
      <w:r>
        <w:rPr>
          <w:rFonts w:ascii="宋体" w:hAnsi="宋体" w:hint="eastAsia"/>
          <w:sz w:val="24"/>
          <w:szCs w:val="24"/>
        </w:rPr>
        <w:t>评标报告签署前，经复核发现存在以上情形之一的，评标委员会应当当场修改评标结果，并在评标报告中记载；评标报告签署后，采购中心发现存在以上情形之一的，应当组织原评标委员会进行重新评审，重新评审改变评标结果的，书面报告财政部。</w:t>
      </w:r>
    </w:p>
    <w:p w:rsidR="00FF4289" w:rsidRDefault="00FF4289" w:rsidP="00FF4289">
      <w:pPr>
        <w:numPr>
          <w:ilvl w:val="2"/>
          <w:numId w:val="12"/>
        </w:numPr>
        <w:snapToGrid w:val="0"/>
        <w:spacing w:line="360" w:lineRule="auto"/>
        <w:ind w:left="851" w:hanging="851"/>
        <w:rPr>
          <w:rFonts w:ascii="宋体" w:hAnsi="宋体" w:hint="eastAsia"/>
          <w:sz w:val="24"/>
          <w:szCs w:val="24"/>
        </w:rPr>
      </w:pPr>
      <w:r>
        <w:rPr>
          <w:rFonts w:ascii="宋体" w:hAnsi="宋体" w:hint="eastAsia"/>
          <w:sz w:val="24"/>
          <w:szCs w:val="24"/>
        </w:rPr>
        <w:t>评标委员会对投标人得分按照从高到低进行排序，得分相同的投标人，报价低者排名在前，得分相同且投标报价相同的，按技术指标优劣顺序排列。</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推荐中标候选人和确定中标人</w:t>
      </w:r>
    </w:p>
    <w:p w:rsidR="00FF4289" w:rsidRDefault="00FF4289" w:rsidP="00FF4289">
      <w:pPr>
        <w:numPr>
          <w:ilvl w:val="2"/>
          <w:numId w:val="12"/>
        </w:numPr>
        <w:snapToGrid w:val="0"/>
        <w:spacing w:line="360" w:lineRule="auto"/>
        <w:ind w:left="851" w:hanging="851"/>
        <w:rPr>
          <w:rFonts w:ascii="宋体" w:hAnsi="宋体" w:hint="eastAsia"/>
          <w:sz w:val="24"/>
          <w:szCs w:val="24"/>
        </w:rPr>
      </w:pPr>
      <w:r>
        <w:rPr>
          <w:rFonts w:ascii="宋体" w:hAnsi="宋体" w:hint="eastAsia"/>
          <w:sz w:val="24"/>
          <w:szCs w:val="24"/>
        </w:rPr>
        <w:t>提供相同品牌产品且通过资格审查、符合性审查的不同投标人参加同一合同项下投标的，按一家投标人计算，评审后得分最高的同品牌投标人获得中标人推荐资格；评审得分相同的，按照17.6.3的规定确定中标人推荐资格，其他同品牌投标人不作为中标候选人。</w:t>
      </w:r>
    </w:p>
    <w:p w:rsidR="00FF4289" w:rsidRDefault="00FF4289" w:rsidP="00FF4289">
      <w:pPr>
        <w:numPr>
          <w:ilvl w:val="2"/>
          <w:numId w:val="12"/>
        </w:numPr>
        <w:snapToGrid w:val="0"/>
        <w:spacing w:line="360" w:lineRule="auto"/>
        <w:ind w:left="851" w:hanging="851"/>
        <w:rPr>
          <w:rFonts w:ascii="宋体" w:hAnsi="宋体" w:hint="eastAsia"/>
          <w:sz w:val="24"/>
          <w:szCs w:val="24"/>
        </w:rPr>
      </w:pPr>
      <w:r>
        <w:rPr>
          <w:rFonts w:ascii="宋体" w:hAnsi="宋体" w:hint="eastAsia"/>
          <w:sz w:val="24"/>
          <w:szCs w:val="24"/>
        </w:rPr>
        <w:t>对于非单一产品采购项目，如核心产品已在招标文件中载明，而多家投标人提供的核心产品品牌相同的，评审委员会应按17.7.1的规定处理。</w:t>
      </w:r>
    </w:p>
    <w:p w:rsidR="00FF4289" w:rsidRDefault="00FF4289" w:rsidP="00FF4289">
      <w:pPr>
        <w:numPr>
          <w:ilvl w:val="2"/>
          <w:numId w:val="12"/>
        </w:numPr>
        <w:snapToGrid w:val="0"/>
        <w:spacing w:line="360" w:lineRule="auto"/>
        <w:ind w:left="851" w:hanging="851"/>
        <w:rPr>
          <w:rFonts w:ascii="宋体" w:hAnsi="宋体" w:hint="eastAsia"/>
          <w:sz w:val="24"/>
          <w:szCs w:val="24"/>
        </w:rPr>
      </w:pPr>
      <w:r>
        <w:rPr>
          <w:rFonts w:ascii="宋体" w:hAnsi="宋体" w:hint="eastAsia"/>
          <w:sz w:val="24"/>
          <w:szCs w:val="24"/>
        </w:rPr>
        <w:t>评标委员会向招标方出具书面评标报告，并推荐综合得分排名前三位的合格投标人作为中标候选人。</w:t>
      </w:r>
    </w:p>
    <w:p w:rsidR="00FF4289" w:rsidRDefault="00FF4289" w:rsidP="00FF4289">
      <w:pPr>
        <w:numPr>
          <w:ilvl w:val="2"/>
          <w:numId w:val="12"/>
        </w:numPr>
        <w:snapToGrid w:val="0"/>
        <w:spacing w:line="360" w:lineRule="auto"/>
        <w:ind w:left="851" w:hanging="851"/>
        <w:rPr>
          <w:rFonts w:ascii="宋体" w:hAnsi="宋体" w:hint="eastAsia"/>
          <w:sz w:val="24"/>
          <w:szCs w:val="24"/>
        </w:rPr>
      </w:pPr>
      <w:r>
        <w:rPr>
          <w:rFonts w:ascii="宋体" w:hAnsi="宋体" w:hint="eastAsia"/>
          <w:sz w:val="24"/>
          <w:szCs w:val="24"/>
        </w:rPr>
        <w:t>采购人根据评标委员会提出的书面评标报告，依据本文件及相关法律法规确定中标人。</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rPr>
      </w:pPr>
      <w:r>
        <w:rPr>
          <w:rFonts w:ascii="宋体" w:eastAsia="宋体" w:hAnsi="宋体" w:hint="eastAsia"/>
          <w:sz w:val="24"/>
          <w:szCs w:val="24"/>
        </w:rPr>
        <w:t>八、合同授予</w:t>
      </w:r>
    </w:p>
    <w:p w:rsidR="00FF4289" w:rsidRDefault="00FF4289" w:rsidP="00FF4289">
      <w:pPr>
        <w:numPr>
          <w:ilvl w:val="0"/>
          <w:numId w:val="12"/>
        </w:numPr>
        <w:tabs>
          <w:tab w:val="num" w:pos="52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定标</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中标人如果放弃中标，招标方有权依照法律规定追究其相应的法律责任。</w:t>
      </w:r>
    </w:p>
    <w:p w:rsidR="00FF4289" w:rsidRDefault="00FF4289" w:rsidP="00FF4289">
      <w:pPr>
        <w:numPr>
          <w:ilvl w:val="0"/>
          <w:numId w:val="12"/>
        </w:numPr>
        <w:tabs>
          <w:tab w:val="num" w:pos="52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中标通知书</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lastRenderedPageBreak/>
        <w:t>采购人确定中标人后，采购中心将向中标人发出中标通知书，并将中标结果依法公告。</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中标通知书是合同的组成部分。</w:t>
      </w:r>
    </w:p>
    <w:p w:rsidR="00FF4289" w:rsidRDefault="00FF4289" w:rsidP="00FF4289">
      <w:pPr>
        <w:numPr>
          <w:ilvl w:val="1"/>
          <w:numId w:val="12"/>
        </w:numPr>
        <w:tabs>
          <w:tab w:val="num" w:pos="600"/>
        </w:tabs>
        <w:snapToGrid w:val="0"/>
        <w:spacing w:line="360" w:lineRule="auto"/>
        <w:ind w:left="601" w:hanging="601"/>
        <w:rPr>
          <w:rFonts w:ascii="宋体" w:hAnsi="宋体" w:hint="eastAsia"/>
          <w:b/>
          <w:sz w:val="24"/>
          <w:szCs w:val="24"/>
        </w:rPr>
      </w:pPr>
      <w:r>
        <w:rPr>
          <w:rFonts w:ascii="宋体" w:hAnsi="宋体" w:hint="eastAsia"/>
          <w:sz w:val="24"/>
          <w:szCs w:val="24"/>
        </w:rPr>
        <w:t>对未通过资格审查、符合性检查的投标人，采购中心将告知其未通过的原因；对通过资格审查和符合性检查但未中标的投标人，采购中心将告知其本人的评审得分与排序。</w:t>
      </w:r>
      <w:r>
        <w:rPr>
          <w:rFonts w:ascii="宋体" w:hAnsi="宋体" w:hint="eastAsia"/>
          <w:b/>
          <w:sz w:val="24"/>
          <w:szCs w:val="24"/>
        </w:rPr>
        <w:t>采购中心将在中标公告发布同时，以“中国政府采购网中直采购频道”（zzcg.ccgp.gov.cn）站内短信息形式告知。</w:t>
      </w:r>
    </w:p>
    <w:p w:rsidR="00FF4289" w:rsidRDefault="00FF4289" w:rsidP="00FF4289">
      <w:pPr>
        <w:numPr>
          <w:ilvl w:val="0"/>
          <w:numId w:val="12"/>
        </w:numPr>
        <w:tabs>
          <w:tab w:val="num" w:pos="52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签订合同</w:t>
      </w:r>
    </w:p>
    <w:p w:rsidR="00FF4289" w:rsidRDefault="00FF4289" w:rsidP="00FF4289">
      <w:pPr>
        <w:numPr>
          <w:ilvl w:val="1"/>
          <w:numId w:val="12"/>
        </w:numPr>
        <w:tabs>
          <w:tab w:val="num" w:pos="600"/>
        </w:tabs>
        <w:snapToGrid w:val="0"/>
        <w:spacing w:line="360" w:lineRule="auto"/>
        <w:ind w:left="601" w:hanging="601"/>
        <w:rPr>
          <w:rFonts w:ascii="宋体" w:hAnsi="Times New Roman" w:hint="eastAsia"/>
          <w:sz w:val="24"/>
          <w:szCs w:val="24"/>
        </w:rPr>
      </w:pPr>
      <w:r>
        <w:rPr>
          <w:rFonts w:ascii="宋体" w:hint="eastAsia"/>
          <w:sz w:val="24"/>
          <w:szCs w:val="24"/>
        </w:rPr>
        <w:t>中标人应当在中标通知书发出之日起30日内与采购人签订合同，</w:t>
      </w:r>
      <w:r>
        <w:rPr>
          <w:rFonts w:ascii="宋体" w:hAnsi="宋体" w:hint="eastAsia"/>
          <w:sz w:val="24"/>
          <w:szCs w:val="24"/>
        </w:rPr>
        <w:t>由于中标人自身原因未及时签订合同的，招标方可以视为中标人放弃中标，中标人应当承担相应法律后果。在此种情况下，采购人可以按中标候选人顺序将标授予下一个中标候选人。</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sz w:val="24"/>
          <w:szCs w:val="24"/>
        </w:rPr>
        <w:t>招标文件、中标人的投标文件及其双方确认的澄清文件等，均为有法律约束力的合同组成部分。</w:t>
      </w:r>
    </w:p>
    <w:p w:rsidR="00FF4289" w:rsidRDefault="00FF4289" w:rsidP="00FF4289">
      <w:pPr>
        <w:numPr>
          <w:ilvl w:val="1"/>
          <w:numId w:val="12"/>
        </w:numPr>
        <w:tabs>
          <w:tab w:val="num" w:pos="600"/>
        </w:tabs>
        <w:snapToGrid w:val="0"/>
        <w:spacing w:line="360" w:lineRule="auto"/>
        <w:ind w:left="601" w:hanging="601"/>
        <w:rPr>
          <w:rFonts w:ascii="宋体" w:hAnsi="宋体" w:hint="eastAsia"/>
          <w:sz w:val="24"/>
          <w:szCs w:val="24"/>
        </w:rPr>
      </w:pPr>
      <w:r>
        <w:rPr>
          <w:rFonts w:ascii="宋体" w:hAnsi="宋体" w:hint="eastAsia"/>
          <w:b/>
          <w:sz w:val="24"/>
          <w:szCs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szCs w:val="24"/>
        </w:rPr>
        <w:t>。</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lang w:eastAsia="zh-CN"/>
        </w:rPr>
      </w:pPr>
      <w:r>
        <w:rPr>
          <w:rFonts w:ascii="宋体" w:eastAsia="宋体" w:hAnsi="宋体" w:hint="eastAsia"/>
          <w:sz w:val="24"/>
          <w:szCs w:val="24"/>
        </w:rPr>
        <w:t>九、质疑与投诉</w:t>
      </w:r>
    </w:p>
    <w:p w:rsidR="00FF4289" w:rsidRDefault="00FF4289" w:rsidP="00FF4289">
      <w:pPr>
        <w:numPr>
          <w:ilvl w:val="0"/>
          <w:numId w:val="12"/>
        </w:numPr>
        <w:snapToGrid w:val="0"/>
        <w:spacing w:beforeLines="100" w:before="312" w:line="360" w:lineRule="auto"/>
        <w:outlineLvl w:val="2"/>
        <w:rPr>
          <w:rFonts w:ascii="宋体" w:hAnsi="宋体" w:hint="eastAsia"/>
          <w:b/>
          <w:sz w:val="24"/>
          <w:szCs w:val="24"/>
        </w:rPr>
      </w:pPr>
      <w:r>
        <w:rPr>
          <w:rFonts w:ascii="宋体" w:hAnsi="宋体" w:hint="eastAsia"/>
          <w:b/>
          <w:sz w:val="24"/>
          <w:szCs w:val="24"/>
        </w:rPr>
        <w:t>投标人质疑</w:t>
      </w:r>
    </w:p>
    <w:p w:rsidR="00FF4289" w:rsidRDefault="00FF4289" w:rsidP="00FF4289">
      <w:pPr>
        <w:numPr>
          <w:ilvl w:val="1"/>
          <w:numId w:val="12"/>
        </w:numPr>
        <w:snapToGrid w:val="0"/>
        <w:spacing w:line="360" w:lineRule="auto"/>
        <w:ind w:left="601" w:hanging="601"/>
        <w:rPr>
          <w:rFonts w:ascii="宋体" w:hAnsi="宋体" w:hint="eastAsia"/>
          <w:sz w:val="24"/>
          <w:szCs w:val="24"/>
        </w:rPr>
      </w:pPr>
      <w:r>
        <w:rPr>
          <w:rFonts w:ascii="宋体" w:hAnsi="宋体" w:hint="eastAsia"/>
          <w:sz w:val="24"/>
          <w:szCs w:val="24"/>
        </w:rPr>
        <w:t>供应商认为采购文件、采购过程和中标（成交）结果使自己的权益受到损害的，可以在知道或者应知其权益受到损害之日起7个工作日内，以书面形式提出质疑。</w:t>
      </w:r>
    </w:p>
    <w:p w:rsidR="00FF4289" w:rsidRDefault="00FF4289" w:rsidP="00FF4289">
      <w:pPr>
        <w:numPr>
          <w:ilvl w:val="1"/>
          <w:numId w:val="12"/>
        </w:numPr>
        <w:snapToGrid w:val="0"/>
        <w:spacing w:line="360" w:lineRule="auto"/>
        <w:ind w:left="601" w:hanging="601"/>
        <w:rPr>
          <w:rFonts w:ascii="宋体" w:hAnsi="宋体" w:hint="eastAsia"/>
          <w:sz w:val="24"/>
          <w:szCs w:val="24"/>
        </w:rPr>
      </w:pPr>
      <w:r>
        <w:rPr>
          <w:rFonts w:ascii="宋体" w:hAnsi="宋体" w:hint="eastAsia"/>
          <w:sz w:val="24"/>
          <w:szCs w:val="24"/>
        </w:rPr>
        <w:t>供应商对采购文件、中标（成交）结果等提出质疑的，由采购人受理并负责答复；对采购过程提出质疑的，由采购中心受理并负责答复。</w:t>
      </w:r>
    </w:p>
    <w:p w:rsidR="00FF4289" w:rsidRDefault="00FF4289" w:rsidP="00FF4289">
      <w:pPr>
        <w:numPr>
          <w:ilvl w:val="1"/>
          <w:numId w:val="12"/>
        </w:numPr>
        <w:snapToGrid w:val="0"/>
        <w:spacing w:line="360" w:lineRule="auto"/>
        <w:ind w:left="601" w:hanging="601"/>
        <w:rPr>
          <w:rFonts w:ascii="宋体" w:hAnsi="宋体" w:hint="eastAsia"/>
          <w:sz w:val="24"/>
          <w:szCs w:val="24"/>
        </w:rPr>
      </w:pPr>
      <w:r>
        <w:rPr>
          <w:rFonts w:ascii="宋体" w:hAnsi="宋体" w:hint="eastAsia"/>
          <w:sz w:val="24"/>
          <w:szCs w:val="24"/>
        </w:rPr>
        <w:t>在法定质疑期内，供应商针对同一采购程序环节，只能提出一次质疑。在同一采购程序环节有多个质疑事项的，供应商须一次性提出。</w:t>
      </w:r>
    </w:p>
    <w:p w:rsidR="00FF4289" w:rsidRDefault="00FF4289" w:rsidP="00FF4289">
      <w:pPr>
        <w:numPr>
          <w:ilvl w:val="1"/>
          <w:numId w:val="12"/>
        </w:numPr>
        <w:snapToGrid w:val="0"/>
        <w:spacing w:line="360" w:lineRule="auto"/>
        <w:ind w:left="601" w:hanging="601"/>
        <w:rPr>
          <w:rFonts w:ascii="宋体" w:hAnsi="宋体" w:hint="eastAsia"/>
          <w:sz w:val="24"/>
          <w:szCs w:val="24"/>
        </w:rPr>
      </w:pPr>
      <w:r>
        <w:rPr>
          <w:rFonts w:ascii="宋体" w:hAnsi="宋体" w:hint="eastAsia"/>
          <w:sz w:val="24"/>
          <w:szCs w:val="24"/>
        </w:rPr>
        <w:lastRenderedPageBreak/>
        <w:t>提出质疑的供应商应当是参与本项目采购活动的供应商。</w:t>
      </w:r>
    </w:p>
    <w:p w:rsidR="00FF4289" w:rsidRDefault="00FF4289" w:rsidP="00FF4289">
      <w:pPr>
        <w:numPr>
          <w:ilvl w:val="1"/>
          <w:numId w:val="12"/>
        </w:numPr>
        <w:snapToGrid w:val="0"/>
        <w:spacing w:line="360" w:lineRule="auto"/>
        <w:ind w:left="601" w:hanging="601"/>
        <w:rPr>
          <w:rFonts w:ascii="宋体" w:hAnsi="宋体" w:hint="eastAsia"/>
          <w:sz w:val="24"/>
          <w:szCs w:val="24"/>
        </w:rPr>
      </w:pPr>
      <w:r>
        <w:rPr>
          <w:rFonts w:ascii="宋体" w:hAnsi="宋体" w:hint="eastAsia"/>
          <w:sz w:val="24"/>
        </w:rPr>
        <w:t>供应商可以委托代理人进行质疑。由代理人提出质疑的，须提交供应商针对当次质疑签署的授权委托书。授权委托书应当载明代理人的姓名或者名称、代理事项、具体权限、期限和相关事项。供应商为自然人的，应当由本人签字；供应商为法人或者其他组织的，应当由法定代表人、主要负责人签字或者签章，并加盖供应商公章。</w:t>
      </w:r>
    </w:p>
    <w:p w:rsidR="00FF4289" w:rsidRDefault="00FF4289" w:rsidP="00FF4289">
      <w:pPr>
        <w:numPr>
          <w:ilvl w:val="1"/>
          <w:numId w:val="12"/>
        </w:numPr>
        <w:snapToGrid w:val="0"/>
        <w:spacing w:line="360" w:lineRule="auto"/>
        <w:ind w:left="601" w:hanging="601"/>
        <w:rPr>
          <w:rFonts w:ascii="宋体" w:hAnsi="宋体" w:hint="eastAsia"/>
          <w:sz w:val="24"/>
          <w:szCs w:val="24"/>
        </w:rPr>
      </w:pPr>
      <w:r>
        <w:rPr>
          <w:rFonts w:ascii="宋体" w:hAnsi="宋体" w:hint="eastAsia"/>
          <w:sz w:val="24"/>
          <w:szCs w:val="24"/>
        </w:rPr>
        <w:t>供应商提出质疑应当提交质疑函和必要的证明材料。质疑函应当包括下列内容：</w:t>
      </w:r>
    </w:p>
    <w:p w:rsidR="00FF4289" w:rsidRDefault="00FF4289" w:rsidP="00FF4289">
      <w:pPr>
        <w:snapToGrid w:val="0"/>
        <w:spacing w:line="360" w:lineRule="auto"/>
        <w:ind w:left="601"/>
        <w:rPr>
          <w:rFonts w:ascii="宋体" w:hAnsi="宋体" w:hint="eastAsia"/>
          <w:sz w:val="24"/>
          <w:szCs w:val="24"/>
        </w:rPr>
      </w:pPr>
      <w:r>
        <w:rPr>
          <w:rFonts w:ascii="宋体" w:hAnsi="宋体" w:hint="eastAsia"/>
          <w:sz w:val="24"/>
          <w:szCs w:val="24"/>
        </w:rPr>
        <w:t>（一）供应商的姓名或者名称、地址、邮编、联系人及联系电话；</w:t>
      </w:r>
    </w:p>
    <w:p w:rsidR="00FF4289" w:rsidRDefault="00FF4289" w:rsidP="00FF4289">
      <w:pPr>
        <w:snapToGrid w:val="0"/>
        <w:spacing w:line="360" w:lineRule="auto"/>
        <w:ind w:left="601"/>
        <w:rPr>
          <w:rFonts w:ascii="宋体" w:hAnsi="宋体" w:hint="eastAsia"/>
          <w:sz w:val="24"/>
          <w:szCs w:val="24"/>
        </w:rPr>
      </w:pPr>
      <w:r>
        <w:rPr>
          <w:rFonts w:ascii="宋体" w:hAnsi="宋体" w:hint="eastAsia"/>
          <w:sz w:val="24"/>
          <w:szCs w:val="24"/>
        </w:rPr>
        <w:t>（二）质疑项目的名称、编号；</w:t>
      </w:r>
    </w:p>
    <w:p w:rsidR="00FF4289" w:rsidRDefault="00FF4289" w:rsidP="00FF4289">
      <w:pPr>
        <w:snapToGrid w:val="0"/>
        <w:spacing w:line="360" w:lineRule="auto"/>
        <w:ind w:left="601"/>
        <w:rPr>
          <w:rFonts w:ascii="宋体" w:hAnsi="宋体" w:hint="eastAsia"/>
          <w:sz w:val="24"/>
          <w:szCs w:val="24"/>
        </w:rPr>
      </w:pPr>
      <w:r>
        <w:rPr>
          <w:rFonts w:ascii="宋体" w:hAnsi="宋体" w:hint="eastAsia"/>
          <w:sz w:val="24"/>
          <w:szCs w:val="24"/>
        </w:rPr>
        <w:t>（三）具体、明确的质疑事项和与质疑事项相关的请求；</w:t>
      </w:r>
    </w:p>
    <w:p w:rsidR="00FF4289" w:rsidRDefault="00FF4289" w:rsidP="00FF4289">
      <w:pPr>
        <w:snapToGrid w:val="0"/>
        <w:spacing w:line="360" w:lineRule="auto"/>
        <w:ind w:left="601"/>
        <w:rPr>
          <w:rFonts w:ascii="宋体" w:hAnsi="宋体" w:hint="eastAsia"/>
          <w:sz w:val="24"/>
          <w:szCs w:val="24"/>
        </w:rPr>
      </w:pPr>
      <w:r>
        <w:rPr>
          <w:rFonts w:ascii="宋体" w:hAnsi="宋体" w:hint="eastAsia"/>
          <w:sz w:val="24"/>
          <w:szCs w:val="24"/>
        </w:rPr>
        <w:t>（四）事实依据；</w:t>
      </w:r>
    </w:p>
    <w:p w:rsidR="00FF4289" w:rsidRDefault="00FF4289" w:rsidP="00FF4289">
      <w:pPr>
        <w:snapToGrid w:val="0"/>
        <w:spacing w:line="360" w:lineRule="auto"/>
        <w:ind w:left="601"/>
        <w:rPr>
          <w:rFonts w:ascii="宋体" w:hAnsi="宋体" w:hint="eastAsia"/>
          <w:sz w:val="24"/>
          <w:szCs w:val="24"/>
        </w:rPr>
      </w:pPr>
      <w:r>
        <w:rPr>
          <w:rFonts w:ascii="宋体" w:hAnsi="宋体" w:hint="eastAsia"/>
          <w:sz w:val="24"/>
          <w:szCs w:val="24"/>
        </w:rPr>
        <w:t>（五）必要的法律依据；</w:t>
      </w:r>
    </w:p>
    <w:p w:rsidR="00FF4289" w:rsidRDefault="00FF4289" w:rsidP="00FF4289">
      <w:pPr>
        <w:snapToGrid w:val="0"/>
        <w:spacing w:line="360" w:lineRule="auto"/>
        <w:ind w:left="601"/>
        <w:rPr>
          <w:rFonts w:ascii="宋体" w:hAnsi="宋体" w:hint="eastAsia"/>
          <w:sz w:val="24"/>
          <w:szCs w:val="24"/>
        </w:rPr>
      </w:pPr>
      <w:r>
        <w:rPr>
          <w:rFonts w:ascii="宋体" w:hAnsi="宋体" w:hint="eastAsia"/>
          <w:sz w:val="24"/>
          <w:szCs w:val="24"/>
        </w:rPr>
        <w:t>（六）提出质疑的日期。</w:t>
      </w:r>
    </w:p>
    <w:p w:rsidR="00FF4289" w:rsidRDefault="00FF4289" w:rsidP="00FF4289">
      <w:pPr>
        <w:snapToGrid w:val="0"/>
        <w:spacing w:line="360" w:lineRule="auto"/>
        <w:ind w:left="601"/>
        <w:rPr>
          <w:rFonts w:ascii="宋体" w:hAnsi="宋体" w:hint="eastAsia"/>
          <w:sz w:val="24"/>
          <w:szCs w:val="24"/>
        </w:rPr>
      </w:pPr>
      <w:r>
        <w:rPr>
          <w:rFonts w:ascii="宋体" w:hAnsi="宋体" w:hint="eastAsia"/>
          <w:sz w:val="24"/>
          <w:szCs w:val="24"/>
        </w:rPr>
        <w:t>供应商为自然人的，应当由本人签字；供应商为法人或者其他组织的，应当由法定代表人、主要负责人及其授权代表签字或者签章，并加盖供应商公章。</w:t>
      </w:r>
    </w:p>
    <w:p w:rsidR="00FF4289" w:rsidRDefault="00FF4289" w:rsidP="00FF4289">
      <w:pPr>
        <w:numPr>
          <w:ilvl w:val="1"/>
          <w:numId w:val="12"/>
        </w:numPr>
        <w:snapToGrid w:val="0"/>
        <w:spacing w:line="360" w:lineRule="auto"/>
        <w:ind w:left="601" w:hanging="601"/>
        <w:rPr>
          <w:rFonts w:ascii="宋体" w:hAnsi="宋体" w:hint="eastAsia"/>
          <w:sz w:val="24"/>
        </w:rPr>
      </w:pPr>
      <w:r>
        <w:rPr>
          <w:rFonts w:ascii="宋体" w:hAnsi="宋体" w:hint="eastAsia"/>
          <w:sz w:val="24"/>
          <w:szCs w:val="24"/>
        </w:rPr>
        <w:t>供应商提交的质疑函须按照招标文件规定的格式填写（《质疑函》范本详见附件），并由法定代表人或授权代表当面提交。提交时，须同时出示法定代表人或其授权代表的身份证原件。</w:t>
      </w:r>
    </w:p>
    <w:p w:rsidR="00FF4289" w:rsidRDefault="00FF4289" w:rsidP="00FF4289">
      <w:pPr>
        <w:numPr>
          <w:ilvl w:val="1"/>
          <w:numId w:val="12"/>
        </w:numPr>
        <w:snapToGrid w:val="0"/>
        <w:spacing w:line="360" w:lineRule="auto"/>
        <w:ind w:left="601" w:hanging="601"/>
        <w:rPr>
          <w:rFonts w:ascii="宋体" w:hAnsi="宋体" w:hint="eastAsia"/>
          <w:sz w:val="24"/>
        </w:rPr>
      </w:pPr>
      <w:r>
        <w:rPr>
          <w:rFonts w:ascii="宋体" w:hAnsi="宋体" w:hint="eastAsia"/>
          <w:sz w:val="24"/>
        </w:rPr>
        <w:t>不符合上述21.1-21.7款规定的质疑函不予受理。</w:t>
      </w:r>
    </w:p>
    <w:p w:rsidR="00FF4289" w:rsidRDefault="00FF4289" w:rsidP="00FF4289">
      <w:pPr>
        <w:numPr>
          <w:ilvl w:val="1"/>
          <w:numId w:val="12"/>
        </w:numPr>
        <w:snapToGrid w:val="0"/>
        <w:spacing w:line="360" w:lineRule="auto"/>
        <w:ind w:left="601" w:hanging="601"/>
        <w:rPr>
          <w:rFonts w:ascii="宋体" w:hAnsi="宋体" w:hint="eastAsia"/>
          <w:sz w:val="24"/>
          <w:szCs w:val="24"/>
        </w:rPr>
      </w:pPr>
      <w:r>
        <w:rPr>
          <w:rFonts w:ascii="宋体" w:hAnsi="宋体" w:hint="eastAsia"/>
          <w:sz w:val="24"/>
          <w:szCs w:val="24"/>
        </w:rPr>
        <w:t>采购人或采购中心将在收到质疑函后7个工作日内作出答复，并以书面形式通知质疑投标人和其他有关投标人，但答复的内容不涉及商业秘密。</w:t>
      </w:r>
    </w:p>
    <w:p w:rsidR="00FF4289" w:rsidRDefault="00FF4289" w:rsidP="00FF4289">
      <w:pPr>
        <w:numPr>
          <w:ilvl w:val="0"/>
          <w:numId w:val="12"/>
        </w:numPr>
        <w:tabs>
          <w:tab w:val="num" w:pos="525"/>
        </w:tabs>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投标人投诉</w:t>
      </w:r>
    </w:p>
    <w:p w:rsidR="00FF4289" w:rsidRDefault="00FF4289" w:rsidP="00FF4289">
      <w:pPr>
        <w:snapToGrid w:val="0"/>
        <w:spacing w:line="360" w:lineRule="auto"/>
        <w:ind w:left="420"/>
        <w:rPr>
          <w:rFonts w:ascii="宋体" w:hAnsi="宋体" w:hint="eastAsia"/>
          <w:sz w:val="24"/>
          <w:szCs w:val="24"/>
        </w:rPr>
      </w:pPr>
      <w:r>
        <w:rPr>
          <w:rFonts w:ascii="宋体" w:hAnsi="宋体" w:hint="eastAsia"/>
          <w:sz w:val="24"/>
          <w:szCs w:val="24"/>
        </w:rPr>
        <w:t>质疑投标人对采购人或采购中心的答复不满意以及采购人或采购中心未在规定的时间内做出答复的，可以在答复期满后15个工作日内向财政部提起投诉。</w:t>
      </w: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lang w:val="en-US" w:eastAsia="zh-CN"/>
        </w:rPr>
      </w:pPr>
    </w:p>
    <w:p w:rsidR="00FF4289" w:rsidRDefault="00FF4289" w:rsidP="00FF4289">
      <w:pPr>
        <w:pStyle w:val="2"/>
        <w:numPr>
          <w:ilvl w:val="0"/>
          <w:numId w:val="0"/>
        </w:numPr>
        <w:tabs>
          <w:tab w:val="num" w:pos="4265"/>
          <w:tab w:val="num" w:pos="6816"/>
        </w:tabs>
        <w:ind w:left="-11"/>
        <w:jc w:val="center"/>
        <w:rPr>
          <w:rFonts w:ascii="宋体" w:eastAsia="宋体" w:hAnsi="宋体" w:hint="eastAsia"/>
          <w:sz w:val="24"/>
          <w:szCs w:val="24"/>
        </w:rPr>
      </w:pPr>
      <w:r>
        <w:rPr>
          <w:rFonts w:ascii="宋体" w:eastAsia="宋体" w:hAnsi="宋体" w:hint="eastAsia"/>
          <w:sz w:val="24"/>
          <w:szCs w:val="24"/>
        </w:rPr>
        <w:lastRenderedPageBreak/>
        <w:t>十、其他事项</w:t>
      </w:r>
    </w:p>
    <w:p w:rsidR="00FF4289" w:rsidRDefault="00FF4289" w:rsidP="00FF4289">
      <w:pPr>
        <w:numPr>
          <w:ilvl w:val="0"/>
          <w:numId w:val="12"/>
        </w:numPr>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废标</w:t>
      </w:r>
    </w:p>
    <w:p w:rsidR="00FF4289" w:rsidRDefault="00FF4289" w:rsidP="00FF4289">
      <w:pPr>
        <w:snapToGrid w:val="0"/>
        <w:spacing w:line="360" w:lineRule="auto"/>
        <w:ind w:leftChars="299" w:left="628"/>
        <w:rPr>
          <w:rFonts w:ascii="宋体" w:hAnsi="宋体" w:hint="eastAsia"/>
          <w:sz w:val="24"/>
          <w:szCs w:val="24"/>
        </w:rPr>
      </w:pPr>
      <w:r>
        <w:rPr>
          <w:rFonts w:ascii="宋体" w:hAnsi="宋体" w:hint="eastAsia"/>
          <w:sz w:val="24"/>
          <w:szCs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FF4289" w:rsidRDefault="00FF4289" w:rsidP="00FF4289">
      <w:pPr>
        <w:numPr>
          <w:ilvl w:val="0"/>
          <w:numId w:val="12"/>
        </w:numPr>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履约保证金</w:t>
      </w:r>
    </w:p>
    <w:p w:rsidR="00FF4289" w:rsidRDefault="00FF4289" w:rsidP="00FF4289">
      <w:pPr>
        <w:snapToGrid w:val="0"/>
        <w:spacing w:line="360" w:lineRule="auto"/>
        <w:ind w:leftChars="291" w:left="611"/>
        <w:jc w:val="left"/>
        <w:rPr>
          <w:rFonts w:ascii="宋体" w:hAnsi="宋体" w:hint="eastAsia"/>
          <w:sz w:val="24"/>
          <w:szCs w:val="24"/>
        </w:rPr>
      </w:pPr>
      <w:r>
        <w:rPr>
          <w:rFonts w:ascii="宋体" w:hAnsi="宋体" w:hint="eastAsia"/>
          <w:sz w:val="24"/>
          <w:szCs w:val="24"/>
        </w:rPr>
        <w:t>按照合同约定执行。</w:t>
      </w:r>
    </w:p>
    <w:p w:rsidR="00FF4289" w:rsidRDefault="00FF4289" w:rsidP="00FF4289">
      <w:pPr>
        <w:numPr>
          <w:ilvl w:val="0"/>
          <w:numId w:val="12"/>
        </w:numPr>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履约监管</w:t>
      </w:r>
    </w:p>
    <w:p w:rsidR="00FF4289" w:rsidRDefault="00FF4289" w:rsidP="00FF4289">
      <w:pPr>
        <w:snapToGrid w:val="0"/>
        <w:spacing w:line="360" w:lineRule="auto"/>
        <w:ind w:leftChars="299" w:left="628"/>
        <w:rPr>
          <w:rFonts w:ascii="宋体" w:hAnsi="宋体" w:hint="eastAsia"/>
          <w:b/>
          <w:sz w:val="24"/>
          <w:szCs w:val="24"/>
        </w:rPr>
      </w:pPr>
      <w:r>
        <w:rPr>
          <w:rFonts w:ascii="宋体" w:hAnsi="宋体" w:hint="eastAsia"/>
          <w:b/>
          <w:sz w:val="24"/>
          <w:szCs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FF4289" w:rsidRDefault="00FF4289" w:rsidP="00FF4289">
      <w:pPr>
        <w:numPr>
          <w:ilvl w:val="0"/>
          <w:numId w:val="12"/>
        </w:numPr>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中标服务费</w:t>
      </w:r>
    </w:p>
    <w:p w:rsidR="00FF4289" w:rsidRDefault="00FF4289" w:rsidP="00FF4289">
      <w:pPr>
        <w:snapToGrid w:val="0"/>
        <w:spacing w:line="360" w:lineRule="auto"/>
        <w:ind w:leftChars="228" w:left="585" w:hangingChars="44" w:hanging="106"/>
        <w:rPr>
          <w:rFonts w:ascii="宋体" w:hAnsi="宋体" w:hint="eastAsia"/>
          <w:sz w:val="24"/>
          <w:szCs w:val="24"/>
        </w:rPr>
      </w:pPr>
      <w:r>
        <w:rPr>
          <w:rFonts w:ascii="宋体" w:hAnsi="宋体" w:hint="eastAsia"/>
          <w:sz w:val="24"/>
          <w:szCs w:val="24"/>
        </w:rPr>
        <w:t xml:space="preserve"> 本次招标不收取中标服务费，请投标人在报价时充分考虑这一因素。</w:t>
      </w:r>
    </w:p>
    <w:p w:rsidR="00FF4289" w:rsidRDefault="00FF4289" w:rsidP="00FF4289">
      <w:pPr>
        <w:numPr>
          <w:ilvl w:val="0"/>
          <w:numId w:val="12"/>
        </w:numPr>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信用担保</w:t>
      </w:r>
    </w:p>
    <w:p w:rsidR="00FF4289" w:rsidRDefault="00FF4289" w:rsidP="00FF4289">
      <w:pPr>
        <w:pStyle w:val="30"/>
        <w:spacing w:line="360" w:lineRule="auto"/>
        <w:ind w:leftChars="270" w:left="567" w:firstLine="48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8" w:history="1">
        <w:r>
          <w:rPr>
            <w:rStyle w:val="a6"/>
            <w:rFonts w:ascii="Times New Roman"/>
          </w:rPr>
          <w:t>http://www.guaranty.com.cn</w:t>
        </w:r>
      </w:hyperlink>
      <w:r>
        <w:rPr>
          <w:rFonts w:ascii="Times New Roman" w:hint="eastAsia"/>
        </w:rPr>
        <w:t>。</w:t>
      </w:r>
    </w:p>
    <w:p w:rsidR="00FF4289" w:rsidRDefault="00FF4289" w:rsidP="00FF4289">
      <w:pPr>
        <w:numPr>
          <w:ilvl w:val="0"/>
          <w:numId w:val="12"/>
        </w:numPr>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t>数字认证证书办理</w:t>
      </w:r>
    </w:p>
    <w:p w:rsidR="00FF4289" w:rsidRDefault="00FF4289" w:rsidP="00FF4289">
      <w:pPr>
        <w:pStyle w:val="30"/>
        <w:spacing w:line="360" w:lineRule="auto"/>
        <w:ind w:leftChars="270" w:left="567" w:firstLine="480"/>
        <w:rPr>
          <w:rFonts w:hint="eastAsia"/>
        </w:rPr>
      </w:pPr>
      <w:r>
        <w:rPr>
          <w:rFonts w:hint="eastAsia"/>
        </w:rPr>
        <w:t>申请办理数字证书的方式详见：</w:t>
      </w:r>
      <w:hyperlink r:id="rId9" w:history="1">
        <w:r>
          <w:rPr>
            <w:rStyle w:val="a6"/>
            <w:rFonts w:hint="eastAsia"/>
          </w:rPr>
          <w:t>http://help.bjca.org.cn/support/client/zzcg-ccgp/index.htm</w:t>
        </w:r>
      </w:hyperlink>
      <w:r>
        <w:rPr>
          <w:rFonts w:hint="eastAsia"/>
        </w:rPr>
        <w:t>。</w:t>
      </w:r>
    </w:p>
    <w:p w:rsidR="00FF4289" w:rsidRDefault="00FF4289" w:rsidP="00FF4289">
      <w:pPr>
        <w:numPr>
          <w:ilvl w:val="0"/>
          <w:numId w:val="12"/>
        </w:numPr>
        <w:snapToGrid w:val="0"/>
        <w:spacing w:beforeLines="100" w:before="312" w:line="360" w:lineRule="auto"/>
        <w:ind w:left="630" w:hanging="630"/>
        <w:outlineLvl w:val="2"/>
        <w:rPr>
          <w:rFonts w:ascii="宋体" w:hAnsi="宋体" w:hint="eastAsia"/>
          <w:b/>
          <w:sz w:val="24"/>
          <w:szCs w:val="24"/>
        </w:rPr>
      </w:pPr>
      <w:r>
        <w:rPr>
          <w:rFonts w:ascii="宋体" w:hAnsi="宋体" w:hint="eastAsia"/>
          <w:b/>
          <w:sz w:val="24"/>
          <w:szCs w:val="24"/>
        </w:rPr>
        <w:lastRenderedPageBreak/>
        <w:t>其他</w:t>
      </w:r>
    </w:p>
    <w:p w:rsidR="00FF4289" w:rsidRDefault="00FF4289" w:rsidP="00FF4289">
      <w:pPr>
        <w:rPr>
          <w:rFonts w:ascii="宋体" w:hAnsi="宋体" w:hint="eastAsia"/>
          <w:sz w:val="24"/>
          <w:szCs w:val="24"/>
        </w:rPr>
      </w:pPr>
      <w:r>
        <w:rPr>
          <w:rFonts w:ascii="宋体" w:hAnsi="宋体" w:hint="eastAsia"/>
          <w:sz w:val="24"/>
          <w:szCs w:val="24"/>
        </w:rPr>
        <w:t xml:space="preserve">     本部分未涉及的事项请参见招标文件其他部分。</w:t>
      </w:r>
    </w:p>
    <w:p w:rsidR="00FF4289" w:rsidRDefault="00FF4289" w:rsidP="00FF4289">
      <w:pPr>
        <w:jc w:val="center"/>
        <w:rPr>
          <w:rFonts w:ascii="方正小标宋简体" w:eastAsia="方正小标宋简体" w:hAnsi="仿宋" w:cs="仿宋" w:hint="eastAsia"/>
          <w:b/>
          <w:bCs/>
          <w:sz w:val="44"/>
          <w:szCs w:val="44"/>
        </w:rPr>
      </w:pPr>
      <w:r>
        <w:rPr>
          <w:rFonts w:ascii="宋体" w:hAnsi="宋体" w:hint="eastAsia"/>
          <w:kern w:val="0"/>
          <w:sz w:val="24"/>
          <w:szCs w:val="24"/>
        </w:rPr>
        <w:br w:type="page"/>
      </w:r>
      <w:r>
        <w:rPr>
          <w:rFonts w:ascii="方正小标宋简体" w:eastAsia="方正小标宋简体" w:hAnsi="仿宋" w:cs="仿宋" w:hint="eastAsia"/>
          <w:b/>
          <w:bCs/>
          <w:sz w:val="44"/>
          <w:szCs w:val="44"/>
        </w:rPr>
        <w:lastRenderedPageBreak/>
        <w:t>质疑函范本</w:t>
      </w:r>
    </w:p>
    <w:p w:rsidR="00FF4289" w:rsidRDefault="00FF4289" w:rsidP="00FF4289">
      <w:pPr>
        <w:adjustRightInd w:val="0"/>
        <w:snapToGrid w:val="0"/>
        <w:spacing w:beforeLines="100" w:before="312" w:line="360" w:lineRule="auto"/>
        <w:rPr>
          <w:rFonts w:ascii="黑体" w:eastAsia="黑体" w:hAnsi="黑体" w:cs="仿宋" w:hint="eastAsia"/>
          <w:bCs/>
          <w:sz w:val="32"/>
          <w:szCs w:val="32"/>
        </w:rPr>
      </w:pPr>
      <w:r>
        <w:rPr>
          <w:rFonts w:ascii="黑体" w:eastAsia="黑体" w:hAnsi="黑体" w:cs="仿宋" w:hint="eastAsia"/>
          <w:bCs/>
          <w:sz w:val="32"/>
          <w:szCs w:val="32"/>
        </w:rPr>
        <w:t>一、质疑供应商基本信息</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质疑供应商：</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地址：</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联系人：</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授权代表：</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hint="eastAsia"/>
          <w:sz w:val="32"/>
          <w:szCs w:val="32"/>
        </w:rPr>
        <w:t xml:space="preserve"> </w:t>
      </w:r>
    </w:p>
    <w:p w:rsidR="00FF4289" w:rsidRDefault="00FF4289" w:rsidP="00FF4289">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 xml:space="preserve">地址：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黑体" w:eastAsia="黑体" w:hAnsi="黑体" w:cs="仿宋" w:hint="eastAsia"/>
          <w:bCs/>
          <w:sz w:val="32"/>
          <w:szCs w:val="32"/>
        </w:rPr>
      </w:pPr>
      <w:r>
        <w:rPr>
          <w:rFonts w:ascii="黑体" w:eastAsia="黑体" w:hAnsi="黑体" w:cs="仿宋" w:hint="eastAsia"/>
          <w:bCs/>
          <w:sz w:val="32"/>
          <w:szCs w:val="32"/>
        </w:rPr>
        <w:t>二、质疑项目基本情况</w:t>
      </w:r>
    </w:p>
    <w:p w:rsidR="00FF4289" w:rsidRDefault="00FF4289" w:rsidP="00FF4289">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color w:val="FF0000"/>
          <w:sz w:val="32"/>
          <w:szCs w:val="32"/>
        </w:rPr>
      </w:pPr>
      <w:r>
        <w:rPr>
          <w:rFonts w:ascii="仿宋" w:eastAsia="仿宋" w:hAnsi="仿宋" w:cs="仿宋" w:hint="eastAsia"/>
          <w:color w:val="FF0000"/>
          <w:sz w:val="32"/>
          <w:szCs w:val="32"/>
        </w:rPr>
        <w:t>质疑事项分类：（请根据实际情况在以下“□”内勾选）</w:t>
      </w:r>
    </w:p>
    <w:p w:rsidR="00FF4289" w:rsidRDefault="00FF4289" w:rsidP="00FF4289">
      <w:pPr>
        <w:adjustRightInd w:val="0"/>
        <w:snapToGrid w:val="0"/>
        <w:spacing w:line="360" w:lineRule="auto"/>
        <w:rPr>
          <w:rFonts w:ascii="仿宋" w:eastAsia="仿宋" w:hAnsi="仿宋" w:cs="仿宋" w:hint="eastAsia"/>
          <w:color w:val="FF0000"/>
          <w:sz w:val="32"/>
          <w:szCs w:val="32"/>
        </w:rPr>
      </w:pPr>
      <w:r>
        <w:rPr>
          <w:rFonts w:ascii="仿宋" w:eastAsia="仿宋" w:hAnsi="仿宋" w:cs="仿宋" w:hint="eastAsia"/>
          <w:color w:val="FF0000"/>
          <w:sz w:val="32"/>
          <w:szCs w:val="32"/>
        </w:rPr>
        <w:t>□采购文件；□采购过程；□中标（成交）结果。</w:t>
      </w:r>
    </w:p>
    <w:p w:rsidR="00FF4289" w:rsidRDefault="00FF4289" w:rsidP="00FF4289">
      <w:pPr>
        <w:adjustRightInd w:val="0"/>
        <w:snapToGrid w:val="0"/>
        <w:spacing w:line="360" w:lineRule="auto"/>
        <w:ind w:firstLineChars="200" w:firstLine="640"/>
        <w:rPr>
          <w:rFonts w:ascii="仿宋" w:eastAsia="仿宋" w:hAnsi="仿宋" w:cs="仿宋" w:hint="eastAsia"/>
          <w:color w:val="FF0000"/>
          <w:sz w:val="32"/>
          <w:szCs w:val="32"/>
        </w:rPr>
      </w:pPr>
      <w:r>
        <w:rPr>
          <w:rFonts w:ascii="仿宋" w:eastAsia="仿宋" w:hAnsi="仿宋" w:cs="仿宋" w:hint="eastAsia"/>
          <w:color w:val="FF0000"/>
          <w:sz w:val="32"/>
          <w:szCs w:val="32"/>
        </w:rPr>
        <w:t>（注：对采购文件、中标或成交结果的质疑，请向采购人提出；对采购过程的质疑，以及对采购中心组织的批量集中、协议供货和定点采购项目的质疑，请向采购中心提出）</w:t>
      </w:r>
    </w:p>
    <w:p w:rsidR="00FF4289" w:rsidRDefault="00FF4289" w:rsidP="00FF4289">
      <w:pPr>
        <w:adjustRightInd w:val="0"/>
        <w:snapToGrid w:val="0"/>
        <w:spacing w:line="360" w:lineRule="auto"/>
        <w:rPr>
          <w:rFonts w:ascii="黑体" w:eastAsia="黑体" w:hAnsi="黑体" w:cs="仿宋" w:hint="eastAsia"/>
          <w:bCs/>
          <w:sz w:val="32"/>
          <w:szCs w:val="32"/>
        </w:rPr>
      </w:pPr>
      <w:r>
        <w:rPr>
          <w:rFonts w:ascii="黑体" w:eastAsia="黑体" w:hAnsi="黑体" w:cs="仿宋" w:hint="eastAsia"/>
          <w:bCs/>
          <w:sz w:val="32"/>
          <w:szCs w:val="32"/>
        </w:rPr>
        <w:t>三、质疑事项具体内容</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u w:val="dotted"/>
        </w:rPr>
        <w:lastRenderedPageBreak/>
        <w:t xml:space="preserve">                                                       </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u w:val="dotted"/>
        </w:rPr>
        <w:t xml:space="preserve">                                                     </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质疑事项2</w:t>
      </w:r>
    </w:p>
    <w:p w:rsidR="00FF4289" w:rsidRDefault="00FF4289" w:rsidP="00FF4289">
      <w:pPr>
        <w:adjustRightInd w:val="0"/>
        <w:snapToGrid w:val="0"/>
        <w:spacing w:line="360" w:lineRule="auto"/>
        <w:rPr>
          <w:rFonts w:ascii="仿宋" w:eastAsia="仿宋" w:hAnsi="仿宋" w:cs="仿宋" w:hint="eastAsia"/>
          <w:sz w:val="32"/>
          <w:szCs w:val="32"/>
        </w:rPr>
      </w:pPr>
      <w:r>
        <w:rPr>
          <w:rFonts w:ascii="仿宋" w:eastAsia="仿宋" w:hAnsi="仿宋" w:cs="仿宋" w:hint="eastAsia"/>
          <w:sz w:val="32"/>
          <w:szCs w:val="32"/>
        </w:rPr>
        <w:t>……</w:t>
      </w:r>
    </w:p>
    <w:p w:rsidR="00FF4289" w:rsidRDefault="00FF4289" w:rsidP="00FF4289">
      <w:pPr>
        <w:adjustRightInd w:val="0"/>
        <w:snapToGrid w:val="0"/>
        <w:spacing w:line="360" w:lineRule="auto"/>
        <w:rPr>
          <w:rFonts w:ascii="黑体" w:eastAsia="黑体" w:hAnsi="黑体" w:cs="仿宋" w:hint="eastAsia"/>
          <w:bCs/>
          <w:sz w:val="32"/>
          <w:szCs w:val="32"/>
        </w:rPr>
      </w:pPr>
      <w:r>
        <w:rPr>
          <w:rFonts w:ascii="黑体" w:eastAsia="黑体" w:hAnsi="黑体" w:cs="仿宋" w:hint="eastAsia"/>
          <w:bCs/>
          <w:sz w:val="32"/>
          <w:szCs w:val="32"/>
        </w:rPr>
        <w:t>四、与质疑事项相关的质疑请求</w:t>
      </w:r>
    </w:p>
    <w:p w:rsidR="00FF4289" w:rsidRDefault="00FF4289" w:rsidP="00FF4289">
      <w:pPr>
        <w:adjustRightInd w:val="0"/>
        <w:snapToGrid w:val="0"/>
        <w:spacing w:line="360" w:lineRule="auto"/>
        <w:rPr>
          <w:rFonts w:ascii="仿宋" w:eastAsia="仿宋" w:hAnsi="仿宋" w:cs="仿宋" w:hint="eastAsia"/>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FF4289" w:rsidRDefault="00FF4289" w:rsidP="00FF4289">
      <w:pPr>
        <w:rPr>
          <w:rFonts w:ascii="仿宋_GB2312" w:eastAsia="仿宋_GB2312" w:hint="eastAsia"/>
          <w:sz w:val="30"/>
          <w:szCs w:val="30"/>
        </w:rPr>
      </w:pPr>
      <w:r>
        <w:rPr>
          <w:rFonts w:ascii="仿宋_GB2312" w:eastAsia="仿宋_GB2312" w:hint="eastAsia"/>
          <w:sz w:val="30"/>
          <w:szCs w:val="30"/>
        </w:rPr>
        <w:t xml:space="preserve">签字(签章)：                   公章：                      </w:t>
      </w:r>
    </w:p>
    <w:p w:rsidR="00FF4289" w:rsidRDefault="00FF4289" w:rsidP="00FF4289">
      <w:pPr>
        <w:rPr>
          <w:rFonts w:ascii="仿宋_GB2312" w:eastAsia="仿宋_GB2312" w:hint="eastAsia"/>
          <w:sz w:val="30"/>
          <w:szCs w:val="30"/>
        </w:rPr>
      </w:pPr>
      <w:r>
        <w:rPr>
          <w:rFonts w:ascii="仿宋_GB2312" w:eastAsia="仿宋_GB2312" w:hint="eastAsia"/>
          <w:sz w:val="30"/>
          <w:szCs w:val="30"/>
        </w:rPr>
        <w:t xml:space="preserve">日期：    </w:t>
      </w:r>
    </w:p>
    <w:p w:rsidR="00FF4289" w:rsidRDefault="00FF4289" w:rsidP="00FF4289">
      <w:pPr>
        <w:adjustRightInd w:val="0"/>
        <w:snapToGrid w:val="0"/>
        <w:spacing w:line="360" w:lineRule="auto"/>
        <w:rPr>
          <w:rFonts w:ascii="仿宋" w:eastAsia="仿宋" w:hAnsi="仿宋" w:cs="仿宋" w:hint="eastAsia"/>
          <w:sz w:val="32"/>
          <w:szCs w:val="32"/>
        </w:rPr>
      </w:pPr>
    </w:p>
    <w:p w:rsidR="00FF4289" w:rsidRDefault="00FF4289" w:rsidP="00FF4289">
      <w:pPr>
        <w:adjustRightInd w:val="0"/>
        <w:snapToGrid w:val="0"/>
        <w:spacing w:line="360" w:lineRule="auto"/>
        <w:rPr>
          <w:rFonts w:ascii="仿宋" w:eastAsia="仿宋" w:hAnsi="仿宋" w:cs="仿宋" w:hint="eastAsia"/>
          <w:sz w:val="32"/>
          <w:szCs w:val="32"/>
        </w:rPr>
      </w:pPr>
    </w:p>
    <w:p w:rsidR="00FF4289" w:rsidRDefault="00FF4289" w:rsidP="00FF4289">
      <w:pPr>
        <w:jc w:val="center"/>
        <w:rPr>
          <w:rFonts w:ascii="仿宋" w:eastAsia="仿宋" w:hAnsi="仿宋" w:cs="仿宋" w:hint="eastAsia"/>
          <w:b/>
          <w:bCs/>
          <w:sz w:val="32"/>
          <w:szCs w:val="32"/>
        </w:rPr>
      </w:pPr>
    </w:p>
    <w:p w:rsidR="00FF4289" w:rsidRDefault="00FF4289" w:rsidP="00FF4289">
      <w:pPr>
        <w:jc w:val="center"/>
        <w:rPr>
          <w:rFonts w:ascii="仿宋" w:eastAsia="仿宋" w:hAnsi="仿宋" w:cs="仿宋" w:hint="eastAsia"/>
          <w:b/>
          <w:bCs/>
          <w:sz w:val="32"/>
          <w:szCs w:val="32"/>
        </w:rPr>
      </w:pPr>
    </w:p>
    <w:p w:rsidR="00FF4289" w:rsidRDefault="00FF4289" w:rsidP="00FF4289">
      <w:pPr>
        <w:jc w:val="center"/>
        <w:rPr>
          <w:rFonts w:ascii="仿宋" w:eastAsia="仿宋" w:hAnsi="仿宋" w:cs="仿宋" w:hint="eastAsia"/>
          <w:b/>
          <w:bCs/>
          <w:sz w:val="32"/>
          <w:szCs w:val="32"/>
        </w:rPr>
      </w:pPr>
    </w:p>
    <w:p w:rsidR="00FF4289" w:rsidRDefault="00FF4289" w:rsidP="00FF4289">
      <w:pPr>
        <w:jc w:val="center"/>
        <w:rPr>
          <w:rFonts w:ascii="仿宋" w:eastAsia="仿宋" w:hAnsi="仿宋" w:cs="仿宋" w:hint="eastAsia"/>
          <w:b/>
          <w:bCs/>
          <w:sz w:val="32"/>
          <w:szCs w:val="32"/>
        </w:rPr>
      </w:pPr>
    </w:p>
    <w:p w:rsidR="00FF4289" w:rsidRDefault="00FF4289" w:rsidP="00FF4289">
      <w:pPr>
        <w:jc w:val="center"/>
        <w:rPr>
          <w:rFonts w:ascii="仿宋" w:eastAsia="仿宋" w:hAnsi="仿宋" w:cs="仿宋" w:hint="eastAsia"/>
          <w:b/>
          <w:bCs/>
          <w:sz w:val="32"/>
          <w:szCs w:val="32"/>
        </w:rPr>
      </w:pPr>
    </w:p>
    <w:p w:rsidR="00FF4289" w:rsidRDefault="00FF4289" w:rsidP="00FF4289">
      <w:pPr>
        <w:jc w:val="center"/>
        <w:rPr>
          <w:rFonts w:ascii="仿宋" w:eastAsia="仿宋" w:hAnsi="仿宋" w:cs="仿宋" w:hint="eastAsia"/>
          <w:b/>
          <w:bCs/>
          <w:sz w:val="32"/>
          <w:szCs w:val="32"/>
        </w:rPr>
      </w:pPr>
    </w:p>
    <w:p w:rsidR="00FF4289" w:rsidRDefault="00FF4289" w:rsidP="00FF4289">
      <w:pPr>
        <w:jc w:val="center"/>
        <w:rPr>
          <w:rFonts w:ascii="仿宋" w:eastAsia="仿宋" w:hAnsi="仿宋" w:cs="仿宋" w:hint="eastAsia"/>
          <w:b/>
          <w:bCs/>
          <w:sz w:val="32"/>
          <w:szCs w:val="32"/>
        </w:rPr>
      </w:pPr>
    </w:p>
    <w:p w:rsidR="00FF4289" w:rsidRDefault="00FF4289" w:rsidP="00FF4289">
      <w:pPr>
        <w:rPr>
          <w:rFonts w:ascii="黑体" w:eastAsia="黑体" w:hAnsi="黑体" w:hint="eastAsia"/>
          <w:b/>
          <w:sz w:val="32"/>
          <w:szCs w:val="32"/>
        </w:rPr>
      </w:pPr>
    </w:p>
    <w:p w:rsidR="00FF4289" w:rsidRDefault="00FF4289" w:rsidP="00FF4289">
      <w:pPr>
        <w:rPr>
          <w:rFonts w:ascii="黑体" w:eastAsia="黑体" w:hAnsi="黑体" w:hint="eastAsia"/>
          <w:b/>
          <w:sz w:val="32"/>
          <w:szCs w:val="32"/>
        </w:rPr>
      </w:pPr>
    </w:p>
    <w:p w:rsidR="00FF4289" w:rsidRDefault="00FF4289" w:rsidP="00FF4289">
      <w:pPr>
        <w:rPr>
          <w:rFonts w:ascii="黑体" w:eastAsia="黑体" w:hAnsi="黑体" w:hint="eastAsia"/>
          <w:b/>
          <w:sz w:val="32"/>
          <w:szCs w:val="32"/>
        </w:rPr>
      </w:pPr>
    </w:p>
    <w:p w:rsidR="00FF4289" w:rsidRDefault="00FF4289" w:rsidP="00FF4289">
      <w:pPr>
        <w:rPr>
          <w:rFonts w:ascii="黑体" w:eastAsia="黑体" w:hAnsi="黑体" w:hint="eastAsia"/>
          <w:b/>
          <w:sz w:val="32"/>
          <w:szCs w:val="32"/>
        </w:rPr>
      </w:pPr>
    </w:p>
    <w:p w:rsidR="00FF4289" w:rsidRDefault="00FF4289" w:rsidP="00FF4289">
      <w:pPr>
        <w:rPr>
          <w:rFonts w:ascii="黑体" w:eastAsia="黑体" w:hAnsi="黑体" w:hint="eastAsia"/>
          <w:b/>
          <w:sz w:val="32"/>
          <w:szCs w:val="32"/>
        </w:rPr>
      </w:pPr>
      <w:r>
        <w:rPr>
          <w:rFonts w:ascii="黑体" w:eastAsia="黑体" w:hAnsi="黑体" w:hint="eastAsia"/>
          <w:b/>
          <w:sz w:val="32"/>
          <w:szCs w:val="32"/>
        </w:rPr>
        <w:lastRenderedPageBreak/>
        <w:t>质疑函制作说明：</w:t>
      </w:r>
    </w:p>
    <w:p w:rsidR="00FF4289" w:rsidRDefault="00FF4289" w:rsidP="00FF4289">
      <w:pPr>
        <w:widowControl/>
        <w:ind w:firstLineChars="200" w:firstLine="640"/>
        <w:jc w:val="left"/>
        <w:rPr>
          <w:rFonts w:ascii="仿宋_GB2312" w:eastAsia="仿宋_GB2312" w:hint="eastAsia"/>
          <w:sz w:val="32"/>
          <w:szCs w:val="32"/>
        </w:rPr>
      </w:pPr>
      <w:r>
        <w:rPr>
          <w:rFonts w:ascii="仿宋_GB2312" w:eastAsia="仿宋_GB2312" w:hint="eastAsia"/>
          <w:sz w:val="32"/>
          <w:szCs w:val="32"/>
        </w:rPr>
        <w:t>1.供应商提出质疑时，应提交质疑函和必要的证明材料及提交人本人身份证复印件（须出示身份证原件进行核对）。</w:t>
      </w:r>
    </w:p>
    <w:p w:rsidR="00FF4289" w:rsidRDefault="00FF4289" w:rsidP="00FF4289">
      <w:pPr>
        <w:widowControl/>
        <w:ind w:firstLineChars="200" w:firstLine="640"/>
        <w:jc w:val="left"/>
        <w:rPr>
          <w:rFonts w:ascii="仿宋_GB2312" w:eastAsia="仿宋_GB2312" w:hint="eastAsia"/>
          <w:sz w:val="32"/>
          <w:szCs w:val="32"/>
        </w:rPr>
      </w:pPr>
      <w:r>
        <w:rPr>
          <w:rFonts w:ascii="仿宋_GB2312" w:eastAsia="仿宋_GB2312" w:hint="eastAsia"/>
          <w:sz w:val="32"/>
          <w:szCs w:val="32"/>
        </w:rPr>
        <w:t>2.质疑供应商若委托代理人进行质疑的，质疑函应按要求列明“授权代表”的有关内容，并在附件中提交由质疑</w:t>
      </w:r>
      <w:r>
        <w:rPr>
          <w:rFonts w:ascii="仿宋_GB2312" w:eastAsia="仿宋_GB2312" w:hAnsi="宋体" w:cs="宋体" w:hint="eastAsia"/>
          <w:kern w:val="0"/>
          <w:sz w:val="32"/>
          <w:szCs w:val="32"/>
        </w:rPr>
        <w:t>供应商签署的授权委托书。授权委托书应载明代理人的姓名或者名称、代理事项、具体权限、期限和相关事项。</w:t>
      </w:r>
    </w:p>
    <w:p w:rsidR="00FF4289" w:rsidRDefault="00FF4289" w:rsidP="00FF4289">
      <w:pPr>
        <w:widowControl/>
        <w:ind w:firstLineChars="200" w:firstLine="640"/>
        <w:jc w:val="left"/>
        <w:rPr>
          <w:rFonts w:ascii="仿宋_GB2312" w:eastAsia="仿宋_GB2312" w:hint="eastAsia"/>
          <w:sz w:val="32"/>
          <w:szCs w:val="32"/>
        </w:rPr>
      </w:pPr>
      <w:r>
        <w:rPr>
          <w:rFonts w:ascii="仿宋_GB2312" w:eastAsia="仿宋_GB2312" w:hint="eastAsia"/>
          <w:sz w:val="32"/>
          <w:szCs w:val="32"/>
        </w:rPr>
        <w:t>3.质疑供应商若对项目的某一分包进行质疑，质疑函中应列明具体分包号。</w:t>
      </w:r>
    </w:p>
    <w:p w:rsidR="00FF4289" w:rsidRDefault="00FF4289" w:rsidP="00FF4289">
      <w:pPr>
        <w:widowControl/>
        <w:ind w:firstLineChars="200" w:firstLine="640"/>
        <w:jc w:val="left"/>
        <w:rPr>
          <w:rFonts w:ascii="仿宋_GB2312" w:eastAsia="仿宋_GB2312" w:hint="eastAsia"/>
          <w:sz w:val="32"/>
          <w:szCs w:val="32"/>
        </w:rPr>
      </w:pPr>
      <w:r>
        <w:rPr>
          <w:rFonts w:ascii="仿宋_GB2312" w:eastAsia="仿宋_GB2312" w:hint="eastAsia"/>
          <w:sz w:val="32"/>
          <w:szCs w:val="32"/>
        </w:rPr>
        <w:t>4.质疑函的质疑事项应具体、明确，并有必要的事实依据和法律依据。</w:t>
      </w:r>
    </w:p>
    <w:p w:rsidR="00FF4289" w:rsidRDefault="00FF4289" w:rsidP="00FF4289">
      <w:pPr>
        <w:widowControl/>
        <w:ind w:firstLineChars="200" w:firstLine="640"/>
        <w:jc w:val="left"/>
        <w:rPr>
          <w:rFonts w:ascii="仿宋_GB2312" w:eastAsia="仿宋_GB2312" w:hint="eastAsia"/>
          <w:sz w:val="32"/>
          <w:szCs w:val="32"/>
        </w:rPr>
      </w:pPr>
      <w:r>
        <w:rPr>
          <w:rFonts w:ascii="仿宋_GB2312" w:eastAsia="仿宋_GB2312" w:hint="eastAsia"/>
          <w:sz w:val="32"/>
          <w:szCs w:val="32"/>
        </w:rPr>
        <w:t>5.质疑函的质疑请求应与质疑事项相关。</w:t>
      </w:r>
    </w:p>
    <w:p w:rsidR="00FF4289" w:rsidRDefault="00FF4289" w:rsidP="00FF4289">
      <w:pPr>
        <w:widowControl/>
        <w:ind w:firstLineChars="200" w:firstLine="640"/>
        <w:jc w:val="left"/>
        <w:rPr>
          <w:rFonts w:ascii="仿宋_GB2312" w:eastAsia="仿宋_GB2312" w:hint="eastAsia"/>
          <w:sz w:val="32"/>
          <w:szCs w:val="32"/>
        </w:rPr>
      </w:pPr>
      <w:r>
        <w:rPr>
          <w:rFonts w:ascii="仿宋_GB2312" w:eastAsia="仿宋_GB2312" w:hint="eastAsia"/>
          <w:sz w:val="32"/>
          <w:szCs w:val="32"/>
        </w:rPr>
        <w:t>6.质疑供应商为自然人的，质疑函应由本人签字；质疑供应商为法人或者其他组织的，质疑函应由法定代表人、主要负责人，或者其授权代表签字或者盖章，并加盖公章。</w:t>
      </w:r>
    </w:p>
    <w:p w:rsidR="00FF4289" w:rsidRDefault="00FF4289" w:rsidP="00FF4289">
      <w:pPr>
        <w:rPr>
          <w:rFonts w:hint="eastAsia"/>
        </w:rPr>
      </w:pPr>
    </w:p>
    <w:p w:rsidR="00FF4289" w:rsidRDefault="00FF4289" w:rsidP="00FF4289">
      <w:pPr>
        <w:widowControl/>
        <w:jc w:val="left"/>
      </w:pPr>
      <w:r>
        <w:rPr>
          <w:kern w:val="0"/>
        </w:rPr>
        <w:br w:type="page"/>
      </w:r>
    </w:p>
    <w:p w:rsidR="00FF4289" w:rsidRDefault="00FF4289" w:rsidP="00FF4289">
      <w:pPr>
        <w:jc w:val="center"/>
        <w:rPr>
          <w:rFonts w:ascii="黑体" w:eastAsia="黑体" w:hAnsi="黑体"/>
          <w:b/>
          <w:sz w:val="28"/>
          <w:szCs w:val="24"/>
        </w:rPr>
      </w:pPr>
      <w:r>
        <w:rPr>
          <w:rFonts w:ascii="黑体" w:eastAsia="黑体" w:hAnsi="黑体" w:hint="eastAsia"/>
          <w:b/>
          <w:sz w:val="28"/>
          <w:szCs w:val="24"/>
        </w:rPr>
        <w:lastRenderedPageBreak/>
        <w:t>第二部分 合同条款及格式</w:t>
      </w:r>
    </w:p>
    <w:p w:rsidR="00FF4289" w:rsidRDefault="00FF4289" w:rsidP="00FF4289">
      <w:pPr>
        <w:rPr>
          <w:rFonts w:ascii="黑体" w:eastAsia="黑体" w:hAnsi="黑体" w:hint="eastAsia"/>
          <w:b/>
          <w:sz w:val="28"/>
          <w:szCs w:val="24"/>
        </w:rPr>
      </w:pPr>
    </w:p>
    <w:p w:rsidR="00FF4289" w:rsidRDefault="00FF4289" w:rsidP="00FF4289">
      <w:pPr>
        <w:jc w:val="center"/>
        <w:rPr>
          <w:rFonts w:ascii="宋体" w:hAnsi="宋体" w:hint="eastAsia"/>
          <w:sz w:val="24"/>
          <w:szCs w:val="24"/>
        </w:rPr>
      </w:pPr>
    </w:p>
    <w:p w:rsidR="00FF4289" w:rsidRDefault="00FF4289" w:rsidP="00FF4289">
      <w:pPr>
        <w:pStyle w:val="2"/>
        <w:numPr>
          <w:ilvl w:val="0"/>
          <w:numId w:val="42"/>
        </w:numPr>
        <w:tabs>
          <w:tab w:val="left" w:pos="432"/>
          <w:tab w:val="left" w:pos="576"/>
          <w:tab w:val="left" w:pos="851"/>
          <w:tab w:val="left" w:pos="1980"/>
        </w:tabs>
        <w:ind w:hanging="1980"/>
        <w:jc w:val="center"/>
        <w:rPr>
          <w:rFonts w:ascii="宋体" w:eastAsia="宋体" w:hAnsi="宋体" w:hint="eastAsia"/>
          <w:sz w:val="24"/>
          <w:szCs w:val="24"/>
        </w:rPr>
      </w:pPr>
      <w:r>
        <w:rPr>
          <w:rFonts w:ascii="宋体" w:eastAsia="宋体" w:hAnsi="宋体" w:hint="eastAsia"/>
          <w:sz w:val="24"/>
          <w:szCs w:val="24"/>
        </w:rPr>
        <w:t>合同条款</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本合同对下列术语定义为：</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“合同价”系指根据本合同规定乙方在正确地完全履行合同义务后甲方应支付给乙方的价款。</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“货物”系指乙方根据合同规定须向甲方提供的由招标项目产生的所有成果。</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“服务”系指根据合同规定乙方承担与供货有关的辅助服务，如运输、保险以及其它的伴随服务，例如安装、调试、提供技术援助、培训和合同中规定乙方应承担的其它义务。</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“合同条款”系指本合同条款。</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“甲方”系指购买货物和服务的采购人。</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“乙方”系指提供货物和服务的中标人。</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“项目现场”系指本项目招标文件《招标基本信息》中指明的交货地点。</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“天”指日历天数。</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适用性</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本合同条款适用于没有被本合同其他组成部分所取代的范围。</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标准</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本合同下交付的货物应符合本项目招标文件《技术规格及要求》所述的标准。如果没有提及适用标准，则应符合中华人民共和国有关机构发布的最新版本的标准。</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除非技术规格另有规定外，计量单位均采用中华人民共和国法定计量单位。</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lastRenderedPageBreak/>
        <w:t>使用合同文件和资料</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未经甲方事先书面同意，乙方不得将由甲方或甲方委托的第三方提供的有关合同或合同条文、规格、计划或其他书面资料以及其获悉的甲方国家秘密、商业秘密、内部工作信息（上述资料及信息以下合称保密信息）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没有甲方事先同意，除了履行本合同外，乙方不应使用合同条款第4.1所列举的任何保密信息。</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除了合同本身以外，合同条款第4.1条所列举的任何文件是甲方的财产。如果甲方有要求，乙方在完成合同后应将这些文件全部复制件还给甲方。</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乙方未按照上述约定严格履行保密义务的，应当向甲方支付合同总价10%的违约金，于此情形下，甲方还有权提前解除合同。</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权利保护</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color w:val="000000"/>
          <w:sz w:val="24"/>
          <w:szCs w:val="24"/>
        </w:rPr>
      </w:pPr>
      <w:r>
        <w:rPr>
          <w:rFonts w:hint="eastAsia"/>
          <w:b/>
          <w:color w:val="000000"/>
          <w:sz w:val="24"/>
          <w:szCs w:val="24"/>
        </w:rPr>
        <w:t>履约保证金</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color w:val="000000"/>
          <w:sz w:val="24"/>
          <w:szCs w:val="24"/>
        </w:rPr>
      </w:pPr>
      <w:r>
        <w:rPr>
          <w:rFonts w:hint="eastAsia"/>
          <w:color w:val="000000"/>
          <w:sz w:val="24"/>
          <w:szCs w:val="24"/>
        </w:rPr>
        <w:t>乙方应按照本项目招标文件规定的期限和数额提交履约保证金。未按期足额支付履约保证金的，甲方有权解除本合同。</w:t>
      </w:r>
    </w:p>
    <w:p w:rsidR="00FF4289" w:rsidRDefault="00FF4289" w:rsidP="00FF4289">
      <w:pPr>
        <w:pStyle w:val="1"/>
        <w:numPr>
          <w:ilvl w:val="1"/>
          <w:numId w:val="14"/>
        </w:numPr>
        <w:tabs>
          <w:tab w:val="left" w:pos="495"/>
          <w:tab w:val="left" w:pos="709"/>
        </w:tabs>
        <w:snapToGrid w:val="0"/>
        <w:spacing w:line="360" w:lineRule="auto"/>
        <w:rPr>
          <w:rFonts w:hint="eastAsia"/>
          <w:color w:val="FF0000"/>
          <w:sz w:val="24"/>
          <w:szCs w:val="24"/>
        </w:rPr>
      </w:pPr>
      <w:r>
        <w:rPr>
          <w:rFonts w:hint="eastAsia"/>
          <w:color w:val="000000"/>
          <w:sz w:val="24"/>
          <w:szCs w:val="24"/>
        </w:rPr>
        <w:t>履约保证金作为乙方履行本合同义务的保证，</w:t>
      </w:r>
      <w:r>
        <w:rPr>
          <w:rFonts w:hint="eastAsia"/>
          <w:color w:val="FF0000"/>
          <w:sz w:val="24"/>
          <w:szCs w:val="24"/>
        </w:rPr>
        <w:t>如果乙方不履行合同，履约保证金不予退还</w:t>
      </w:r>
      <w:r>
        <w:rPr>
          <w:rFonts w:hint="eastAsia"/>
          <w:color w:val="000000"/>
          <w:sz w:val="24"/>
          <w:szCs w:val="24"/>
        </w:rPr>
        <w:t>；如乙方不能全面、适当地履行本合同义务，则甲方有权直接从履约保证金中扣除其所遭受的全部损失，或者根据本合同中关于违约责任的约定扣除乙方应当支付的全部违约金,</w:t>
      </w:r>
      <w:r>
        <w:rPr>
          <w:rFonts w:hint="eastAsia"/>
          <w:color w:val="FF0000"/>
          <w:sz w:val="24"/>
          <w:szCs w:val="24"/>
        </w:rPr>
        <w:t>同时不影响甲方要求乙方承担合同约定的超过履约保证金的违约责任的权利。</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color w:val="000000"/>
          <w:sz w:val="24"/>
          <w:szCs w:val="24"/>
        </w:rPr>
      </w:pPr>
      <w:r>
        <w:rPr>
          <w:rFonts w:hint="eastAsia"/>
          <w:color w:val="000000"/>
          <w:sz w:val="24"/>
          <w:szCs w:val="24"/>
        </w:rPr>
        <w:t>履约保证金应采用人民币，并采用下述方式之一提交：</w:t>
      </w:r>
    </w:p>
    <w:p w:rsidR="00FF4289" w:rsidRDefault="00FF4289" w:rsidP="00FF4289">
      <w:pPr>
        <w:numPr>
          <w:ilvl w:val="0"/>
          <w:numId w:val="16"/>
        </w:numPr>
        <w:tabs>
          <w:tab w:val="left" w:pos="1155"/>
          <w:tab w:val="left" w:pos="1560"/>
        </w:tabs>
        <w:snapToGrid w:val="0"/>
        <w:spacing w:line="360" w:lineRule="auto"/>
        <w:ind w:hanging="1140"/>
        <w:rPr>
          <w:rFonts w:ascii="宋体" w:hAnsi="宋体" w:hint="eastAsia"/>
          <w:color w:val="000000"/>
          <w:sz w:val="24"/>
          <w:szCs w:val="24"/>
        </w:rPr>
      </w:pPr>
      <w:r>
        <w:rPr>
          <w:rFonts w:ascii="宋体" w:hAnsi="宋体" w:hint="eastAsia"/>
          <w:color w:val="000000"/>
          <w:sz w:val="24"/>
          <w:szCs w:val="24"/>
        </w:rPr>
        <w:lastRenderedPageBreak/>
        <w:t>银行保函</w:t>
      </w:r>
    </w:p>
    <w:p w:rsidR="00FF4289" w:rsidRDefault="00FF4289" w:rsidP="00FF4289">
      <w:pPr>
        <w:snapToGrid w:val="0"/>
        <w:spacing w:line="360" w:lineRule="auto"/>
        <w:ind w:leftChars="300" w:left="630"/>
        <w:rPr>
          <w:rFonts w:ascii="宋体" w:hAnsi="宋体" w:hint="eastAsia"/>
          <w:color w:val="000000"/>
          <w:sz w:val="24"/>
          <w:szCs w:val="24"/>
        </w:rPr>
      </w:pPr>
      <w:r>
        <w:rPr>
          <w:rFonts w:ascii="宋体" w:hAnsi="宋体" w:hint="eastAsia"/>
          <w:color w:val="000000"/>
          <w:sz w:val="24"/>
          <w:szCs w:val="24"/>
        </w:rPr>
        <w:t xml:space="preserve">由甲方可接受的在中华人民共和国境内注册和营业的银行总行或省、直辖市级分行出具，其格式采用招标文件提供的格式或其他甲方可接受的格式； </w:t>
      </w:r>
    </w:p>
    <w:p w:rsidR="00FF4289" w:rsidRDefault="00FF4289" w:rsidP="00FF4289">
      <w:pPr>
        <w:numPr>
          <w:ilvl w:val="0"/>
          <w:numId w:val="16"/>
        </w:numPr>
        <w:tabs>
          <w:tab w:val="left" w:pos="1155"/>
          <w:tab w:val="left" w:pos="1560"/>
        </w:tabs>
        <w:snapToGrid w:val="0"/>
        <w:spacing w:line="360" w:lineRule="auto"/>
        <w:ind w:hanging="1140"/>
        <w:rPr>
          <w:rFonts w:ascii="宋体" w:hAnsi="宋体" w:hint="eastAsia"/>
          <w:color w:val="FF0000"/>
          <w:sz w:val="24"/>
          <w:szCs w:val="24"/>
        </w:rPr>
      </w:pPr>
      <w:r>
        <w:rPr>
          <w:rFonts w:ascii="宋体" w:hAnsi="宋体" w:hint="eastAsia"/>
          <w:color w:val="FF0000"/>
          <w:sz w:val="24"/>
          <w:szCs w:val="24"/>
        </w:rPr>
        <w:t>银行汇款、汇票、支票、本票；</w:t>
      </w:r>
    </w:p>
    <w:p w:rsidR="00FF4289" w:rsidRDefault="00FF4289" w:rsidP="00FF4289">
      <w:pPr>
        <w:numPr>
          <w:ilvl w:val="0"/>
          <w:numId w:val="16"/>
        </w:numPr>
        <w:tabs>
          <w:tab w:val="left" w:pos="1155"/>
          <w:tab w:val="left" w:pos="1560"/>
        </w:tabs>
        <w:snapToGrid w:val="0"/>
        <w:spacing w:line="360" w:lineRule="auto"/>
        <w:ind w:hanging="1140"/>
        <w:rPr>
          <w:rFonts w:ascii="宋体" w:hAnsi="宋体" w:hint="eastAsia"/>
          <w:color w:val="FF0000"/>
          <w:sz w:val="24"/>
          <w:szCs w:val="24"/>
        </w:rPr>
      </w:pPr>
      <w:r>
        <w:rPr>
          <w:rFonts w:ascii="宋体" w:hAnsi="宋体" w:hint="eastAsia"/>
          <w:color w:val="FF0000"/>
          <w:sz w:val="24"/>
          <w:szCs w:val="24"/>
        </w:rPr>
        <w:t>中国投资担保有限公司政府采购履约担保函。</w:t>
      </w:r>
    </w:p>
    <w:p w:rsidR="00FF4289" w:rsidRDefault="00FF4289" w:rsidP="00FF4289">
      <w:pPr>
        <w:pStyle w:val="1"/>
        <w:numPr>
          <w:ilvl w:val="1"/>
          <w:numId w:val="14"/>
        </w:numPr>
        <w:tabs>
          <w:tab w:val="left" w:pos="495"/>
          <w:tab w:val="left" w:pos="709"/>
        </w:tabs>
        <w:snapToGrid w:val="0"/>
        <w:spacing w:line="360" w:lineRule="auto"/>
        <w:rPr>
          <w:rFonts w:hint="eastAsia"/>
          <w:color w:val="FF0000"/>
          <w:sz w:val="24"/>
          <w:szCs w:val="24"/>
        </w:rPr>
      </w:pPr>
      <w:r>
        <w:rPr>
          <w:rFonts w:hint="eastAsia"/>
          <w:color w:val="FF0000"/>
          <w:sz w:val="24"/>
          <w:szCs w:val="24"/>
        </w:rPr>
        <w:t>履约保证金在合同约定期间内或者货物质量保证期内不予退还或者应完全有效。如果乙方能按约全面履行合同义务，甲方将在货物质量保证期届满之日起_</w:t>
      </w:r>
      <w:r>
        <w:rPr>
          <w:rFonts w:hint="eastAsia"/>
          <w:color w:val="FF0000"/>
          <w:sz w:val="24"/>
          <w:szCs w:val="24"/>
          <w:u w:val="single"/>
        </w:rPr>
        <w:t>_</w:t>
      </w:r>
      <w:r>
        <w:rPr>
          <w:rFonts w:hint="eastAsia"/>
          <w:i/>
          <w:color w:val="FF0000"/>
          <w:sz w:val="24"/>
          <w:szCs w:val="24"/>
          <w:u w:val="single"/>
        </w:rPr>
        <w:t>10_</w:t>
      </w:r>
      <w:r>
        <w:rPr>
          <w:rFonts w:hint="eastAsia"/>
          <w:color w:val="FF0000"/>
          <w:sz w:val="24"/>
          <w:szCs w:val="24"/>
          <w:u w:val="single"/>
        </w:rPr>
        <w:t>_</w:t>
      </w:r>
      <w:r>
        <w:rPr>
          <w:rFonts w:hint="eastAsia"/>
          <w:color w:val="FF0000"/>
          <w:sz w:val="24"/>
          <w:szCs w:val="24"/>
        </w:rPr>
        <w:t>个工作日内，以银行汇款或支票方式退还乙方以银行转账汇款或银行汇票、支票、本票方式提供的履约保证金（不计利息），如果乙方以银行保函、中国投资担保有限公司政府采购履约担保函方式提供履约保证金的，有关第三方机构的担保责任于乙方按约全面履行合同义务完毕同时解除，相关保函的法律效力亦同时终止。</w:t>
      </w:r>
    </w:p>
    <w:p w:rsidR="00FF4289" w:rsidRDefault="00FF4289" w:rsidP="00FF4289">
      <w:pPr>
        <w:pStyle w:val="1"/>
        <w:numPr>
          <w:ilvl w:val="1"/>
          <w:numId w:val="14"/>
        </w:numPr>
        <w:tabs>
          <w:tab w:val="left" w:pos="495"/>
          <w:tab w:val="left" w:pos="709"/>
        </w:tabs>
        <w:snapToGrid w:val="0"/>
        <w:spacing w:line="360" w:lineRule="auto"/>
        <w:rPr>
          <w:rFonts w:hint="eastAsia"/>
          <w:color w:val="FF0000"/>
          <w:sz w:val="24"/>
          <w:szCs w:val="24"/>
        </w:rPr>
      </w:pPr>
      <w:r>
        <w:rPr>
          <w:rFonts w:hint="eastAsia"/>
          <w:color w:val="FF0000"/>
          <w:sz w:val="24"/>
          <w:szCs w:val="24"/>
        </w:rPr>
        <w:t>甲方逾期退还履约保证金的，乙方有权要求甲方自约定的退还期限届满次日起，每逾期一日，按应退还的履约保证金款项的</w:t>
      </w:r>
      <w:r>
        <w:rPr>
          <w:rFonts w:hint="eastAsia"/>
          <w:i/>
          <w:color w:val="FF0000"/>
          <w:sz w:val="24"/>
          <w:szCs w:val="24"/>
          <w:u w:val="single"/>
        </w:rPr>
        <w:t>0.04%</w:t>
      </w:r>
      <w:r>
        <w:rPr>
          <w:rFonts w:hint="eastAsia"/>
          <w:color w:val="FF0000"/>
          <w:sz w:val="24"/>
          <w:szCs w:val="24"/>
        </w:rPr>
        <w:t>支付违约金，直至实际退还之日为止。因乙方原因造成甲方逾期退还履约保证金的除外。</w:t>
      </w:r>
    </w:p>
    <w:p w:rsidR="00FF4289" w:rsidRDefault="00FF4289" w:rsidP="00FF4289">
      <w:pPr>
        <w:pStyle w:val="1"/>
        <w:numPr>
          <w:ilvl w:val="0"/>
          <w:numId w:val="0"/>
        </w:numPr>
        <w:tabs>
          <w:tab w:val="left" w:pos="420"/>
        </w:tabs>
        <w:snapToGrid w:val="0"/>
        <w:spacing w:line="360" w:lineRule="auto"/>
        <w:ind w:left="495"/>
        <w:rPr>
          <w:rFonts w:hint="eastAsia"/>
          <w:color w:val="FF0000"/>
          <w:sz w:val="24"/>
          <w:szCs w:val="24"/>
          <w:u w:val="single"/>
        </w:rPr>
      </w:pP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检验、测试与安装、调试和验收</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甲方在货物到达最终目的地后对货物进行检验、测试及必要时拒绝接受货物的权利将不会因为货物在从乙方或制造厂启运前通过了甲方或其代表</w:t>
      </w:r>
      <w:r>
        <w:rPr>
          <w:rFonts w:hint="eastAsia"/>
          <w:sz w:val="24"/>
          <w:szCs w:val="24"/>
        </w:rPr>
        <w:lastRenderedPageBreak/>
        <w:t>的检验、测试和认可而受到限制或放弃。</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依据合同条款第7条的约定进行检测验收后，并不证明该产品无任何质量瑕疵，且不因此免除乙方在本合同项下的保证义务或其他义务。</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场地环境</w:t>
      </w:r>
    </w:p>
    <w:p w:rsidR="00FF4289" w:rsidRDefault="00FF4289" w:rsidP="00FF4289">
      <w:pPr>
        <w:numPr>
          <w:ilvl w:val="0"/>
          <w:numId w:val="18"/>
        </w:numPr>
        <w:tabs>
          <w:tab w:val="left" w:pos="1050"/>
          <w:tab w:val="left" w:pos="1560"/>
        </w:tabs>
        <w:snapToGrid w:val="0"/>
        <w:spacing w:line="360" w:lineRule="auto"/>
        <w:ind w:left="1050" w:hanging="735"/>
        <w:rPr>
          <w:rFonts w:ascii="宋体" w:hAnsi="宋体" w:hint="eastAsia"/>
          <w:sz w:val="24"/>
          <w:szCs w:val="24"/>
        </w:rPr>
      </w:pPr>
      <w:r>
        <w:rPr>
          <w:rFonts w:ascii="宋体" w:hAnsi="华文中宋" w:hint="eastAsia"/>
          <w:sz w:val="24"/>
          <w:szCs w:val="24"/>
        </w:rPr>
        <w:t>货物到达安装现场后，乙方按有关技术规程的规定负责存放和保管，如乙方有特殊要求，应向甲方及早提出。</w:t>
      </w:r>
    </w:p>
    <w:p w:rsidR="00FF4289" w:rsidRDefault="00FF4289" w:rsidP="00FF4289">
      <w:pPr>
        <w:numPr>
          <w:ilvl w:val="0"/>
          <w:numId w:val="18"/>
        </w:numPr>
        <w:tabs>
          <w:tab w:val="left" w:pos="1050"/>
          <w:tab w:val="left" w:pos="1560"/>
        </w:tabs>
        <w:snapToGrid w:val="0"/>
        <w:spacing w:line="360" w:lineRule="auto"/>
        <w:ind w:left="1050" w:hanging="735"/>
        <w:rPr>
          <w:rFonts w:ascii="宋体" w:hAnsi="宋体" w:hint="eastAsia"/>
          <w:sz w:val="24"/>
          <w:szCs w:val="24"/>
        </w:rPr>
      </w:pPr>
      <w:r>
        <w:rPr>
          <w:rFonts w:ascii="宋体" w:hAnsi="宋体" w:hint="eastAsia"/>
          <w:sz w:val="24"/>
          <w:szCs w:val="24"/>
        </w:rPr>
        <w:t>对于所有货物，乙方的货物安装工程师在到现场安装之前，应针对货物安装前对安装现场的具体要求与甲方进行协商确定。</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安装调试</w:t>
      </w:r>
    </w:p>
    <w:p w:rsidR="00FF4289" w:rsidRDefault="00FF4289" w:rsidP="00FF4289">
      <w:pPr>
        <w:numPr>
          <w:ilvl w:val="0"/>
          <w:numId w:val="20"/>
        </w:numPr>
        <w:tabs>
          <w:tab w:val="left" w:pos="1050"/>
          <w:tab w:val="left" w:pos="1560"/>
        </w:tabs>
        <w:snapToGrid w:val="0"/>
        <w:spacing w:line="360" w:lineRule="auto"/>
        <w:ind w:left="1050" w:hanging="735"/>
        <w:rPr>
          <w:rFonts w:ascii="宋体" w:hAnsi="宋体" w:hint="eastAsia"/>
          <w:sz w:val="24"/>
          <w:szCs w:val="24"/>
        </w:rPr>
      </w:pPr>
      <w:r>
        <w:rPr>
          <w:rFonts w:ascii="宋体" w:hAnsi="宋体" w:hint="eastAsia"/>
          <w:sz w:val="24"/>
          <w:szCs w:val="24"/>
        </w:rPr>
        <w:t>乙方应按照甲方的工期要求，负责在货物到达交货地点后，在甲方规定的期限内和指定的现场将货物安装、调试、试运行完毕。</w:t>
      </w:r>
    </w:p>
    <w:p w:rsidR="00FF4289" w:rsidRDefault="00FF4289" w:rsidP="00FF4289">
      <w:pPr>
        <w:numPr>
          <w:ilvl w:val="0"/>
          <w:numId w:val="20"/>
        </w:numPr>
        <w:tabs>
          <w:tab w:val="left" w:pos="1050"/>
          <w:tab w:val="left" w:pos="1560"/>
        </w:tabs>
        <w:snapToGrid w:val="0"/>
        <w:spacing w:line="360" w:lineRule="auto"/>
        <w:ind w:left="1050" w:hanging="735"/>
        <w:rPr>
          <w:rFonts w:ascii="宋体" w:hAnsi="宋体" w:hint="eastAsia"/>
          <w:sz w:val="24"/>
          <w:szCs w:val="24"/>
        </w:rPr>
      </w:pPr>
      <w:r>
        <w:rPr>
          <w:rFonts w:ascii="宋体" w:hAnsi="宋体" w:hint="eastAsia"/>
          <w:sz w:val="24"/>
          <w:szCs w:val="24"/>
        </w:rPr>
        <w:t>乙方应提供全部安装、调试过程中所需的特殊工具和易损件，并自带专用仪器仪表。乙方还应提供与安装工程有关的所有材料、设备和人工。</w:t>
      </w:r>
    </w:p>
    <w:p w:rsidR="00FF4289" w:rsidRDefault="00FF4289" w:rsidP="00FF4289">
      <w:pPr>
        <w:numPr>
          <w:ilvl w:val="0"/>
          <w:numId w:val="20"/>
        </w:numPr>
        <w:tabs>
          <w:tab w:val="left" w:pos="1050"/>
          <w:tab w:val="left" w:pos="1560"/>
        </w:tabs>
        <w:snapToGrid w:val="0"/>
        <w:spacing w:line="360" w:lineRule="auto"/>
        <w:ind w:left="1050" w:hanging="735"/>
        <w:rPr>
          <w:rFonts w:ascii="宋体" w:hAnsi="宋体" w:hint="eastAsia"/>
          <w:sz w:val="24"/>
          <w:szCs w:val="24"/>
        </w:rPr>
      </w:pPr>
      <w:r>
        <w:rPr>
          <w:rFonts w:ascii="宋体" w:hAnsi="宋体" w:hint="eastAsia"/>
          <w:sz w:val="24"/>
          <w:szCs w:val="24"/>
        </w:rPr>
        <w:t>乙方应在现场对设备进行调试和试运行，以检验其设计制作质量、操作可靠性和功能完备性等的情况。试运行应在甲方工程师的监督下进行。</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最终验收</w:t>
      </w:r>
    </w:p>
    <w:p w:rsidR="00FF4289" w:rsidRDefault="00FF4289" w:rsidP="00FF4289">
      <w:pPr>
        <w:numPr>
          <w:ilvl w:val="0"/>
          <w:numId w:val="22"/>
        </w:numPr>
        <w:tabs>
          <w:tab w:val="left" w:pos="1050"/>
          <w:tab w:val="left" w:pos="1560"/>
        </w:tabs>
        <w:snapToGrid w:val="0"/>
        <w:spacing w:line="360" w:lineRule="auto"/>
        <w:ind w:left="1050" w:hanging="630"/>
        <w:rPr>
          <w:rFonts w:ascii="宋体" w:hAnsi="宋体" w:hint="eastAsia"/>
          <w:bCs/>
          <w:sz w:val="24"/>
          <w:szCs w:val="24"/>
        </w:rPr>
      </w:pPr>
      <w:r>
        <w:rPr>
          <w:rFonts w:ascii="宋体" w:hAnsi="宋体" w:hint="eastAsia"/>
          <w:bCs/>
          <w:sz w:val="24"/>
          <w:szCs w:val="24"/>
        </w:rPr>
        <w:t>乙方将货物安装、调试完毕后应立即书面通知甲方进行最终验收，甲方将在接到中标人书面通知起</w:t>
      </w:r>
      <w:r>
        <w:rPr>
          <w:rFonts w:ascii="宋体" w:hAnsi="宋体" w:hint="eastAsia"/>
          <w:bCs/>
          <w:sz w:val="24"/>
          <w:szCs w:val="24"/>
          <w:u w:val="single"/>
        </w:rPr>
        <w:t>10</w:t>
      </w:r>
      <w:r>
        <w:rPr>
          <w:rFonts w:ascii="宋体" w:hAnsi="宋体" w:hint="eastAsia"/>
          <w:bCs/>
          <w:sz w:val="24"/>
          <w:szCs w:val="24"/>
        </w:rPr>
        <w:t>个工作日内进行最终验收，如果货物性能测试结果能满足合同、招标文件以及国家有关规定的要求，则认为本合同中签署的全部货物的性能测试是成功的。</w:t>
      </w:r>
    </w:p>
    <w:p w:rsidR="00FF4289" w:rsidRDefault="00FF4289" w:rsidP="00FF4289">
      <w:pPr>
        <w:numPr>
          <w:ilvl w:val="0"/>
          <w:numId w:val="22"/>
        </w:numPr>
        <w:tabs>
          <w:tab w:val="left" w:pos="1050"/>
          <w:tab w:val="left" w:pos="1560"/>
        </w:tabs>
        <w:snapToGrid w:val="0"/>
        <w:spacing w:line="360" w:lineRule="auto"/>
        <w:ind w:left="1050" w:hanging="630"/>
        <w:rPr>
          <w:rFonts w:ascii="宋体" w:hAnsi="宋体" w:hint="eastAsia"/>
          <w:bCs/>
          <w:sz w:val="24"/>
          <w:szCs w:val="24"/>
        </w:rPr>
      </w:pPr>
      <w:r>
        <w:rPr>
          <w:rFonts w:ascii="宋体" w:hAnsi="宋体" w:hint="eastAsia"/>
          <w:bCs/>
          <w:sz w:val="24"/>
          <w:szCs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lastRenderedPageBreak/>
        <w:t>包装要求</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装运标记</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乙方应在每一包装箱的相邻四面用不可擦除的油漆和明显的中文字样做出以下标记：</w:t>
      </w:r>
    </w:p>
    <w:p w:rsidR="00FF4289" w:rsidRDefault="00FF4289" w:rsidP="00FF4289">
      <w:pPr>
        <w:numPr>
          <w:ilvl w:val="0"/>
          <w:numId w:val="24"/>
        </w:numPr>
        <w:tabs>
          <w:tab w:val="left" w:pos="1560"/>
        </w:tabs>
        <w:snapToGrid w:val="0"/>
        <w:spacing w:line="360" w:lineRule="auto"/>
        <w:rPr>
          <w:rFonts w:ascii="宋体" w:hAnsi="宋体" w:hint="eastAsia"/>
          <w:sz w:val="24"/>
          <w:szCs w:val="24"/>
        </w:rPr>
      </w:pPr>
      <w:r>
        <w:rPr>
          <w:rFonts w:ascii="宋体" w:hAnsi="宋体" w:hint="eastAsia"/>
          <w:sz w:val="24"/>
          <w:szCs w:val="24"/>
        </w:rPr>
        <w:t>收货人</w:t>
      </w:r>
    </w:p>
    <w:p w:rsidR="00FF4289" w:rsidRDefault="00FF4289" w:rsidP="00FF4289">
      <w:pPr>
        <w:numPr>
          <w:ilvl w:val="0"/>
          <w:numId w:val="24"/>
        </w:numPr>
        <w:tabs>
          <w:tab w:val="left" w:pos="1560"/>
        </w:tabs>
        <w:snapToGrid w:val="0"/>
        <w:spacing w:line="360" w:lineRule="auto"/>
        <w:rPr>
          <w:rFonts w:ascii="宋体" w:hAnsi="宋体" w:hint="eastAsia"/>
          <w:sz w:val="24"/>
          <w:szCs w:val="24"/>
        </w:rPr>
      </w:pPr>
      <w:r>
        <w:rPr>
          <w:rFonts w:ascii="宋体" w:hAnsi="宋体" w:hint="eastAsia"/>
          <w:sz w:val="24"/>
          <w:szCs w:val="24"/>
        </w:rPr>
        <w:t>合同号</w:t>
      </w:r>
    </w:p>
    <w:p w:rsidR="00FF4289" w:rsidRDefault="00FF4289" w:rsidP="00FF4289">
      <w:pPr>
        <w:numPr>
          <w:ilvl w:val="0"/>
          <w:numId w:val="24"/>
        </w:numPr>
        <w:tabs>
          <w:tab w:val="left" w:pos="1560"/>
        </w:tabs>
        <w:snapToGrid w:val="0"/>
        <w:spacing w:line="360" w:lineRule="auto"/>
        <w:rPr>
          <w:rFonts w:ascii="宋体" w:hAnsi="宋体" w:hint="eastAsia"/>
          <w:sz w:val="24"/>
          <w:szCs w:val="24"/>
        </w:rPr>
      </w:pPr>
      <w:r>
        <w:rPr>
          <w:rFonts w:ascii="宋体" w:hAnsi="宋体" w:hint="eastAsia"/>
          <w:sz w:val="24"/>
          <w:szCs w:val="24"/>
        </w:rPr>
        <w:t>发货标记</w:t>
      </w:r>
    </w:p>
    <w:p w:rsidR="00FF4289" w:rsidRDefault="00FF4289" w:rsidP="00FF4289">
      <w:pPr>
        <w:numPr>
          <w:ilvl w:val="0"/>
          <w:numId w:val="24"/>
        </w:numPr>
        <w:tabs>
          <w:tab w:val="left" w:pos="1560"/>
        </w:tabs>
        <w:snapToGrid w:val="0"/>
        <w:spacing w:line="360" w:lineRule="auto"/>
        <w:rPr>
          <w:rFonts w:ascii="宋体" w:hAnsi="宋体" w:hint="eastAsia"/>
          <w:sz w:val="24"/>
          <w:szCs w:val="24"/>
          <w:u w:val="single"/>
        </w:rPr>
      </w:pPr>
      <w:r>
        <w:rPr>
          <w:rFonts w:ascii="宋体" w:hAnsi="宋体" w:hint="eastAsia"/>
          <w:sz w:val="24"/>
          <w:szCs w:val="24"/>
        </w:rPr>
        <w:t>收货人编号</w:t>
      </w:r>
    </w:p>
    <w:p w:rsidR="00FF4289" w:rsidRDefault="00FF4289" w:rsidP="00FF4289">
      <w:pPr>
        <w:numPr>
          <w:ilvl w:val="0"/>
          <w:numId w:val="24"/>
        </w:numPr>
        <w:tabs>
          <w:tab w:val="left" w:pos="1560"/>
        </w:tabs>
        <w:snapToGrid w:val="0"/>
        <w:spacing w:line="360" w:lineRule="auto"/>
        <w:rPr>
          <w:rFonts w:ascii="宋体" w:hAnsi="宋体" w:hint="eastAsia"/>
          <w:sz w:val="24"/>
          <w:szCs w:val="24"/>
        </w:rPr>
      </w:pPr>
      <w:r>
        <w:rPr>
          <w:rFonts w:ascii="宋体" w:hAnsi="宋体" w:hint="eastAsia"/>
          <w:sz w:val="24"/>
          <w:szCs w:val="24"/>
        </w:rPr>
        <w:t xml:space="preserve">目的地 </w:t>
      </w:r>
    </w:p>
    <w:p w:rsidR="00FF4289" w:rsidRDefault="00FF4289" w:rsidP="00FF4289">
      <w:pPr>
        <w:numPr>
          <w:ilvl w:val="0"/>
          <w:numId w:val="24"/>
        </w:numPr>
        <w:tabs>
          <w:tab w:val="left" w:pos="1560"/>
        </w:tabs>
        <w:snapToGrid w:val="0"/>
        <w:spacing w:line="360" w:lineRule="auto"/>
        <w:rPr>
          <w:rFonts w:ascii="宋体" w:hAnsi="宋体" w:hint="eastAsia"/>
          <w:sz w:val="24"/>
          <w:szCs w:val="24"/>
          <w:u w:val="single"/>
        </w:rPr>
      </w:pPr>
      <w:r>
        <w:rPr>
          <w:rFonts w:ascii="宋体" w:hAnsi="宋体" w:hint="eastAsia"/>
          <w:sz w:val="24"/>
          <w:szCs w:val="24"/>
        </w:rPr>
        <w:t>货物名称、品目号和箱号</w:t>
      </w:r>
    </w:p>
    <w:p w:rsidR="00FF4289" w:rsidRDefault="00FF4289" w:rsidP="00FF4289">
      <w:pPr>
        <w:numPr>
          <w:ilvl w:val="0"/>
          <w:numId w:val="24"/>
        </w:numPr>
        <w:tabs>
          <w:tab w:val="left" w:pos="1560"/>
        </w:tabs>
        <w:snapToGrid w:val="0"/>
        <w:spacing w:line="360" w:lineRule="auto"/>
        <w:rPr>
          <w:rFonts w:ascii="宋体" w:hAnsi="宋体" w:hint="eastAsia"/>
          <w:sz w:val="24"/>
          <w:szCs w:val="24"/>
        </w:rPr>
      </w:pPr>
      <w:r>
        <w:rPr>
          <w:rFonts w:ascii="宋体" w:hAnsi="宋体" w:hint="eastAsia"/>
          <w:sz w:val="24"/>
          <w:szCs w:val="24"/>
        </w:rPr>
        <w:t>毛重／净重（用公斤表示）</w:t>
      </w:r>
    </w:p>
    <w:p w:rsidR="00FF4289" w:rsidRDefault="00FF4289" w:rsidP="00FF4289">
      <w:pPr>
        <w:numPr>
          <w:ilvl w:val="0"/>
          <w:numId w:val="24"/>
        </w:numPr>
        <w:tabs>
          <w:tab w:val="left" w:pos="1560"/>
        </w:tabs>
        <w:snapToGrid w:val="0"/>
        <w:spacing w:line="360" w:lineRule="auto"/>
        <w:rPr>
          <w:rFonts w:ascii="宋体" w:hAnsi="宋体" w:hint="eastAsia"/>
          <w:sz w:val="24"/>
          <w:szCs w:val="24"/>
          <w:u w:val="single"/>
        </w:rPr>
      </w:pPr>
      <w:r>
        <w:rPr>
          <w:rFonts w:ascii="宋体" w:hAnsi="宋体" w:hint="eastAsia"/>
          <w:sz w:val="24"/>
          <w:szCs w:val="24"/>
        </w:rPr>
        <w:t>尺寸（以长×宽×高用厘米表示）</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运输和保险</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乙方负责办理货物在运抵过程中的全程保险，并以货物发票金额的百分之一百一十（110%）为货物办理“一切险”。</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lastRenderedPageBreak/>
        <w:t xml:space="preserve">伴随服务 </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甲方有权要求乙方提供下列服务中的任一或所有服务，包括本招标文件规定的附加服务（如果有的话）：</w:t>
      </w:r>
    </w:p>
    <w:p w:rsidR="00FF4289" w:rsidRDefault="00FF4289" w:rsidP="00FF4289">
      <w:pPr>
        <w:numPr>
          <w:ilvl w:val="0"/>
          <w:numId w:val="26"/>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实施或监督所供货物的安装和/或试运行；</w:t>
      </w:r>
    </w:p>
    <w:p w:rsidR="00FF4289" w:rsidRDefault="00FF4289" w:rsidP="00FF4289">
      <w:pPr>
        <w:numPr>
          <w:ilvl w:val="0"/>
          <w:numId w:val="26"/>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提供货物安装和/或维修所需的工具；</w:t>
      </w:r>
    </w:p>
    <w:p w:rsidR="00FF4289" w:rsidRDefault="00FF4289" w:rsidP="00FF4289">
      <w:pPr>
        <w:numPr>
          <w:ilvl w:val="0"/>
          <w:numId w:val="26"/>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为所供货物的每一适当的单台设备提供详细的操作和维护手册；</w:t>
      </w:r>
    </w:p>
    <w:p w:rsidR="00FF4289" w:rsidRDefault="00FF4289" w:rsidP="00FF4289">
      <w:pPr>
        <w:numPr>
          <w:ilvl w:val="0"/>
          <w:numId w:val="26"/>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在双方商定的一定期限内对所供货物实施运行或监督或维护或修理，但前提条件是该服务并不能免除乙方在合同保证期内所承担的义务；</w:t>
      </w:r>
    </w:p>
    <w:p w:rsidR="00FF4289" w:rsidRDefault="00FF4289" w:rsidP="00FF4289">
      <w:pPr>
        <w:numPr>
          <w:ilvl w:val="0"/>
          <w:numId w:val="26"/>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在乙方或制造厂和/或在项目现场就所供货物的安装、试运行、运行、维护和/或修理对甲方人员进行培训。</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乙方应提供本项目招标文件中规定的所有服务。为履行要求的伴随服务的报价或双方商定的费用已经包括在合同价中。</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备品备件</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乙方应按照本项目招标文件、投标文件中的规定提供所需的备品备件。</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在备品备件停止生产的情况下，乙方应事先将要停止生产的计划通知甲方，使甲方有足够的时间采购所需的备品备件；</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在备品备件停止生产后，如果甲方要求，乙方应免费向甲方提供备品备件的蓝图、图纸和规格。</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保证</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本保证应持续有效。质量保证期及免费维修保养服务期限按本项目招标文件、投标文件规定执行</w:t>
      </w:r>
      <w:r>
        <w:rPr>
          <w:rFonts w:hint="eastAsia"/>
          <w:b/>
          <w:sz w:val="24"/>
          <w:szCs w:val="24"/>
        </w:rPr>
        <w:t>。</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甲方应尽快以书面形式通知乙方保证期内所发现的质量问题。</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lastRenderedPageBreak/>
        <w:t>乙方在收到甲方通知后应在本项目招标文件、投标文件规定的时限内将出现质量问题的货物免费维修或更换完毕。</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索赔</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本合同项下的货物不符合约定的标准及/或乙方保证的，甲方有权在合同条款第13条或合同的其他条款规定的检验、安装、调试和质量保证期内提出索赔要求，乙方应按照甲方同意的下列一种或几种方式结合起来解决索赔事宜：</w:t>
      </w:r>
    </w:p>
    <w:p w:rsidR="00FF4289" w:rsidRDefault="00FF4289" w:rsidP="00FF4289">
      <w:pPr>
        <w:numPr>
          <w:ilvl w:val="0"/>
          <w:numId w:val="28"/>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FF4289" w:rsidRDefault="00FF4289" w:rsidP="00FF4289">
      <w:pPr>
        <w:numPr>
          <w:ilvl w:val="0"/>
          <w:numId w:val="28"/>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根据货物的偏差情况、损坏程度以及甲方所遭受损失的金额，降低货物的价格；</w:t>
      </w:r>
    </w:p>
    <w:p w:rsidR="00FF4289" w:rsidRDefault="00FF4289" w:rsidP="00FF4289">
      <w:pPr>
        <w:numPr>
          <w:ilvl w:val="0"/>
          <w:numId w:val="28"/>
        </w:numPr>
        <w:tabs>
          <w:tab w:val="left" w:pos="1260"/>
          <w:tab w:val="left" w:pos="1560"/>
        </w:tabs>
        <w:snapToGrid w:val="0"/>
        <w:spacing w:line="360" w:lineRule="auto"/>
        <w:ind w:left="1260" w:hanging="735"/>
        <w:rPr>
          <w:rFonts w:ascii="宋体" w:hAnsi="宋体" w:hint="eastAsia"/>
          <w:sz w:val="24"/>
          <w:szCs w:val="24"/>
        </w:rPr>
      </w:pPr>
      <w:r>
        <w:rPr>
          <w:rFonts w:ascii="宋体" w:hAnsi="宋体" w:hint="eastAsia"/>
          <w:sz w:val="24"/>
          <w:szCs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如果在甲方发出索赔通知后</w:t>
      </w:r>
      <w:r>
        <w:rPr>
          <w:rFonts w:hint="eastAsia"/>
          <w:sz w:val="24"/>
          <w:szCs w:val="24"/>
          <w:u w:val="single"/>
        </w:rPr>
        <w:t>10</w:t>
      </w:r>
      <w:r>
        <w:rPr>
          <w:rFonts w:hint="eastAsia"/>
          <w:sz w:val="24"/>
          <w:szCs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付款</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本合同以人民币付款。</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lastRenderedPageBreak/>
        <w:t>乙方应按照双方签订的合同规定交货。交货后乙方应把下列单据提交给甲方，甲方按合同规定审核后付款：</w:t>
      </w:r>
    </w:p>
    <w:p w:rsidR="00FF4289" w:rsidRDefault="00FF4289" w:rsidP="00FF4289">
      <w:pPr>
        <w:numPr>
          <w:ilvl w:val="0"/>
          <w:numId w:val="30"/>
        </w:numPr>
        <w:tabs>
          <w:tab w:val="left" w:pos="1365"/>
          <w:tab w:val="left" w:pos="1560"/>
        </w:tabs>
        <w:snapToGrid w:val="0"/>
        <w:spacing w:line="360" w:lineRule="auto"/>
        <w:ind w:hanging="930"/>
        <w:rPr>
          <w:rFonts w:ascii="宋体" w:hAnsi="宋体" w:hint="eastAsia"/>
          <w:sz w:val="24"/>
          <w:szCs w:val="24"/>
        </w:rPr>
      </w:pPr>
      <w:r>
        <w:rPr>
          <w:rFonts w:ascii="宋体" w:hAnsi="宋体" w:hint="eastAsia"/>
          <w:sz w:val="24"/>
          <w:szCs w:val="24"/>
        </w:rPr>
        <w:t>发票；</w:t>
      </w:r>
    </w:p>
    <w:p w:rsidR="00FF4289" w:rsidRDefault="00FF4289" w:rsidP="00FF4289">
      <w:pPr>
        <w:numPr>
          <w:ilvl w:val="0"/>
          <w:numId w:val="30"/>
        </w:numPr>
        <w:tabs>
          <w:tab w:val="left" w:pos="1365"/>
          <w:tab w:val="left" w:pos="1560"/>
        </w:tabs>
        <w:snapToGrid w:val="0"/>
        <w:spacing w:line="360" w:lineRule="auto"/>
        <w:ind w:hanging="930"/>
        <w:rPr>
          <w:rFonts w:ascii="宋体" w:hAnsi="宋体" w:hint="eastAsia"/>
          <w:sz w:val="24"/>
          <w:szCs w:val="24"/>
        </w:rPr>
      </w:pPr>
      <w:r>
        <w:rPr>
          <w:rFonts w:ascii="宋体" w:hAnsi="宋体" w:hint="eastAsia"/>
          <w:sz w:val="24"/>
          <w:szCs w:val="24"/>
        </w:rPr>
        <w:t>全部工程技术资料；</w:t>
      </w:r>
    </w:p>
    <w:p w:rsidR="00FF4289" w:rsidRDefault="00FF4289" w:rsidP="00FF4289">
      <w:pPr>
        <w:numPr>
          <w:ilvl w:val="0"/>
          <w:numId w:val="30"/>
        </w:numPr>
        <w:tabs>
          <w:tab w:val="left" w:pos="1365"/>
          <w:tab w:val="left" w:pos="1560"/>
        </w:tabs>
        <w:snapToGrid w:val="0"/>
        <w:spacing w:line="360" w:lineRule="auto"/>
        <w:ind w:hanging="930"/>
        <w:rPr>
          <w:rFonts w:ascii="宋体" w:hAnsi="宋体" w:hint="eastAsia"/>
          <w:sz w:val="24"/>
          <w:szCs w:val="24"/>
        </w:rPr>
      </w:pPr>
      <w:r>
        <w:rPr>
          <w:rFonts w:ascii="宋体" w:hAnsi="宋体" w:hint="eastAsia"/>
          <w:sz w:val="24"/>
          <w:szCs w:val="24"/>
        </w:rPr>
        <w:t>制造厂家出具的质量检验证书和数量证明书；</w:t>
      </w:r>
    </w:p>
    <w:p w:rsidR="00FF4289" w:rsidRDefault="00FF4289" w:rsidP="00FF4289">
      <w:pPr>
        <w:numPr>
          <w:ilvl w:val="0"/>
          <w:numId w:val="30"/>
        </w:numPr>
        <w:tabs>
          <w:tab w:val="left" w:pos="1365"/>
          <w:tab w:val="left" w:pos="1560"/>
        </w:tabs>
        <w:snapToGrid w:val="0"/>
        <w:spacing w:line="360" w:lineRule="auto"/>
        <w:ind w:hanging="930"/>
        <w:rPr>
          <w:rFonts w:ascii="宋体" w:hAnsi="宋体" w:hint="eastAsia"/>
          <w:sz w:val="24"/>
          <w:szCs w:val="24"/>
        </w:rPr>
      </w:pPr>
      <w:r>
        <w:rPr>
          <w:rFonts w:ascii="宋体" w:hAnsi="宋体" w:hint="eastAsia"/>
          <w:sz w:val="24"/>
          <w:szCs w:val="24"/>
        </w:rPr>
        <w:t>由买卖双方签字的验收证书。</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甲方付款方式和条件：</w:t>
      </w:r>
    </w:p>
    <w:p w:rsidR="00FF4289" w:rsidRDefault="00FF4289" w:rsidP="00FF4289">
      <w:pPr>
        <w:snapToGrid w:val="0"/>
        <w:spacing w:line="360" w:lineRule="auto"/>
        <w:rPr>
          <w:rFonts w:hint="eastAsia"/>
          <w:sz w:val="24"/>
          <w:szCs w:val="24"/>
        </w:rPr>
      </w:pPr>
      <w:r>
        <w:rPr>
          <w:rFonts w:hint="eastAsia"/>
          <w:sz w:val="24"/>
          <w:szCs w:val="24"/>
        </w:rPr>
        <w:t>甲方将按照本项目招标文件规定的时间和方式向乙方支付合同价款。</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color w:val="FF0000"/>
          <w:sz w:val="24"/>
          <w:szCs w:val="24"/>
        </w:rPr>
      </w:pPr>
      <w:r>
        <w:rPr>
          <w:rFonts w:hint="eastAsia"/>
          <w:color w:val="FF0000"/>
          <w:sz w:val="24"/>
          <w:szCs w:val="24"/>
        </w:rPr>
        <w:t>对于满足合同约定支付条件的，甲方应当自收到乙方提供的相应金额款项发票后30日内将资金支付到合同约定的乙方账户，不得以机构变动、人员更替、政策调整等为由延迟付款，不得将招标文件和合同中未规定的义务作为向乙方付款的条件。</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价格</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乙方在本合同项下提交货物和履行服务的价格在合同中给出。</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合同变更、中止或者终止</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本合同履行过程中，甲方需追加与合同标的相同的货物或服务的，在不改变合同其他条款的前提下，可以与乙方协商签订补充合同，但所有补充合同的采购金额不超过原合同采购金额的百分之十。</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甲乙双方均不得擅自变更</w:t>
      </w:r>
      <w:r>
        <w:rPr>
          <w:rFonts w:hint="eastAsia"/>
          <w:color w:val="FF0000"/>
          <w:sz w:val="24"/>
          <w:szCs w:val="24"/>
        </w:rPr>
        <w:t>、中止或者终止</w:t>
      </w:r>
      <w:r>
        <w:rPr>
          <w:rFonts w:hint="eastAsia"/>
          <w:sz w:val="24"/>
          <w:szCs w:val="24"/>
        </w:rPr>
        <w:t>合同，因</w:t>
      </w:r>
      <w:r>
        <w:rPr>
          <w:rFonts w:hint="eastAsia"/>
          <w:color w:val="FF0000"/>
          <w:sz w:val="24"/>
          <w:szCs w:val="24"/>
        </w:rPr>
        <w:t>任何一方自身原因擅自变更、中止或者终止合同给对方造成损失的，对方有权要求取得赔偿或补偿。</w:t>
      </w:r>
      <w:r>
        <w:rPr>
          <w:rFonts w:hint="eastAsia"/>
          <w:sz w:val="24"/>
          <w:szCs w:val="24"/>
        </w:rPr>
        <w:t>但是如果合同继续履行将损害国家利益和社会公共利益的，双方应当变更</w:t>
      </w:r>
      <w:r>
        <w:rPr>
          <w:rFonts w:hint="eastAsia"/>
          <w:b/>
          <w:color w:val="FF0000"/>
          <w:sz w:val="24"/>
          <w:szCs w:val="24"/>
        </w:rPr>
        <w:t>、中止或者终止</w:t>
      </w:r>
      <w:r>
        <w:rPr>
          <w:rFonts w:hint="eastAsia"/>
          <w:sz w:val="24"/>
          <w:szCs w:val="24"/>
        </w:rPr>
        <w:t>合同，有过错的一方应当承担赔偿责任，双方都有过错的，各自承担相应的责任。</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转让和分包</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乙方不得部分转让或全部转让其享有的合同权利及应履行的合同义务。</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未经甲方书面同意，乙方不得将本合同项下应由乙方履行的义务和工作分包给第三方完成。甲方同意分包的，乙方仍应当就分包项目向甲方负责，接受分包的第三方就分包项目承担连带责任。</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lastRenderedPageBreak/>
        <w:t>乙方违反合同约定转让合同权利、义务或者分包的，乙方应当向甲方支付合同总价30%的违约金，并且，于此情形下甲方有权决定提前解除合同。</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乙方履约延误</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乙方应按照招标文件中规定的交货时间交货和提供服务。</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延期交付违约金</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bCs/>
          <w:color w:val="000000"/>
          <w:sz w:val="24"/>
          <w:szCs w:val="24"/>
        </w:rPr>
      </w:pPr>
      <w:r>
        <w:rPr>
          <w:rFonts w:hint="eastAsia"/>
          <w:color w:val="000000"/>
          <w:sz w:val="24"/>
          <w:szCs w:val="24"/>
        </w:rPr>
        <w:t>除遇到合同规定的不可抗力情况外，如果乙方没有按照合同的时间交货和提供服务，甲方应在不影响合同项下的其他补救措施的情况下，有权从合同款项中扣除乙方应当支付的违约金。每延误一天的，乙方应当按迟交货物或服务的费用的百分之零点零肆</w:t>
      </w:r>
      <w:r>
        <w:rPr>
          <w:rFonts w:hint="eastAsia"/>
          <w:i/>
          <w:color w:val="FF0000"/>
          <w:sz w:val="24"/>
          <w:szCs w:val="24"/>
        </w:rPr>
        <w:t>(</w:t>
      </w:r>
      <w:r>
        <w:rPr>
          <w:rFonts w:hint="eastAsia"/>
          <w:i/>
          <w:color w:val="FF0000"/>
          <w:sz w:val="24"/>
          <w:szCs w:val="24"/>
          <w:u w:val="single"/>
        </w:rPr>
        <w:t>0.04</w:t>
      </w:r>
      <w:r>
        <w:rPr>
          <w:rFonts w:hint="eastAsia"/>
          <w:i/>
          <w:color w:val="FF0000"/>
          <w:sz w:val="24"/>
          <w:szCs w:val="24"/>
        </w:rPr>
        <w:t>％)</w:t>
      </w:r>
      <w:r>
        <w:rPr>
          <w:rFonts w:hint="eastAsia"/>
          <w:color w:val="000000"/>
          <w:sz w:val="24"/>
          <w:szCs w:val="24"/>
        </w:rPr>
        <w:t>向甲方支付违约金，直至实际交付为止。延期交付超过</w:t>
      </w:r>
      <w:r>
        <w:rPr>
          <w:rFonts w:hint="eastAsia"/>
          <w:i/>
          <w:color w:val="FF0000"/>
          <w:sz w:val="24"/>
          <w:szCs w:val="24"/>
          <w:u w:val="single"/>
        </w:rPr>
        <w:t xml:space="preserve"> 30</w:t>
      </w:r>
      <w:r>
        <w:rPr>
          <w:rFonts w:hint="eastAsia"/>
          <w:color w:val="000000"/>
          <w:sz w:val="24"/>
          <w:szCs w:val="24"/>
        </w:rPr>
        <w:t>日时，甲方有权根据合同条款第21条的规定解除合同，甲方因此解除合同的，乙方应当支付合同价格</w:t>
      </w:r>
      <w:r>
        <w:rPr>
          <w:rFonts w:hint="eastAsia"/>
          <w:i/>
          <w:color w:val="FF0000"/>
          <w:sz w:val="24"/>
          <w:szCs w:val="24"/>
          <w:u w:val="single"/>
        </w:rPr>
        <w:t xml:space="preserve"> 30 </w:t>
      </w:r>
      <w:r>
        <w:rPr>
          <w:rFonts w:hint="eastAsia"/>
          <w:i/>
          <w:color w:val="FF0000"/>
          <w:sz w:val="24"/>
          <w:szCs w:val="24"/>
        </w:rPr>
        <w:t xml:space="preserve">% </w:t>
      </w:r>
      <w:r>
        <w:rPr>
          <w:rFonts w:hint="eastAsia"/>
          <w:color w:val="000000"/>
          <w:sz w:val="24"/>
          <w:szCs w:val="24"/>
        </w:rPr>
        <w:t>的违约金作为赔偿</w:t>
      </w:r>
      <w:r>
        <w:rPr>
          <w:rFonts w:hint="eastAsia"/>
          <w:bCs/>
          <w:color w:val="000000"/>
          <w:sz w:val="24"/>
          <w:szCs w:val="24"/>
        </w:rPr>
        <w:t>。</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color w:val="FF0000"/>
          <w:sz w:val="24"/>
          <w:szCs w:val="24"/>
        </w:rPr>
      </w:pPr>
      <w:r>
        <w:rPr>
          <w:rFonts w:hint="eastAsia"/>
          <w:color w:val="FF0000"/>
          <w:sz w:val="24"/>
          <w:szCs w:val="24"/>
        </w:rPr>
        <w:t>除遇到合同规定的不可抗力情况外，如果甲方没有按照本合同约定的时间付款，那么乙方可要求甲方支付违约金。每逾期付款一日的，甲方应当按应付而未付款的</w:t>
      </w:r>
      <w:r>
        <w:rPr>
          <w:rFonts w:hint="eastAsia"/>
          <w:i/>
          <w:color w:val="FF0000"/>
          <w:sz w:val="24"/>
          <w:szCs w:val="24"/>
          <w:u w:val="single"/>
        </w:rPr>
        <w:t>0.04</w:t>
      </w:r>
      <w:r>
        <w:rPr>
          <w:rFonts w:hint="eastAsia"/>
          <w:i/>
          <w:color w:val="FF0000"/>
          <w:sz w:val="24"/>
          <w:szCs w:val="24"/>
        </w:rPr>
        <w:t>%</w:t>
      </w:r>
      <w:r>
        <w:rPr>
          <w:rFonts w:hint="eastAsia"/>
          <w:color w:val="FF0000"/>
          <w:sz w:val="24"/>
          <w:szCs w:val="24"/>
        </w:rPr>
        <w:t>向乙方支付违约金，直至实际付款之日为止；逾期付款超过</w:t>
      </w:r>
      <w:r>
        <w:rPr>
          <w:rFonts w:hint="eastAsia"/>
          <w:i/>
          <w:color w:val="FF0000"/>
          <w:sz w:val="24"/>
          <w:szCs w:val="24"/>
          <w:u w:val="single"/>
        </w:rPr>
        <w:t>180</w:t>
      </w:r>
      <w:r>
        <w:rPr>
          <w:rFonts w:hint="eastAsia"/>
          <w:color w:val="FF0000"/>
          <w:sz w:val="24"/>
          <w:szCs w:val="24"/>
        </w:rPr>
        <w:t>日时，乙方有权在要求甲方支付违约金的同时，书面通知甲方解除本合同。</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违约解除合同</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在甲方对乙方违约而采取的任何补救措施不受影响的情况下，甲方可向乙方发出书面违约通知书，提出解除合同。</w:t>
      </w:r>
    </w:p>
    <w:p w:rsidR="00FF4289" w:rsidRDefault="00FF4289" w:rsidP="00FF4289">
      <w:pPr>
        <w:numPr>
          <w:ilvl w:val="0"/>
          <w:numId w:val="32"/>
        </w:numPr>
        <w:tabs>
          <w:tab w:val="left" w:pos="1365"/>
          <w:tab w:val="left" w:pos="1560"/>
        </w:tabs>
        <w:snapToGrid w:val="0"/>
        <w:spacing w:line="360" w:lineRule="auto"/>
        <w:ind w:left="1365" w:hanging="735"/>
        <w:rPr>
          <w:rFonts w:ascii="宋体" w:hAnsi="宋体" w:hint="eastAsia"/>
          <w:kern w:val="0"/>
          <w:sz w:val="24"/>
          <w:szCs w:val="24"/>
        </w:rPr>
      </w:pPr>
      <w:r>
        <w:rPr>
          <w:rFonts w:ascii="宋体" w:hAnsi="宋体" w:hint="eastAsia"/>
          <w:kern w:val="0"/>
          <w:sz w:val="24"/>
          <w:szCs w:val="24"/>
        </w:rPr>
        <w:t>乙方延期交付达到约定的合同解除情形。</w:t>
      </w:r>
    </w:p>
    <w:p w:rsidR="00FF4289" w:rsidRDefault="00FF4289" w:rsidP="00FF4289">
      <w:pPr>
        <w:numPr>
          <w:ilvl w:val="0"/>
          <w:numId w:val="32"/>
        </w:numPr>
        <w:tabs>
          <w:tab w:val="left" w:pos="1365"/>
          <w:tab w:val="left" w:pos="1560"/>
        </w:tabs>
        <w:snapToGrid w:val="0"/>
        <w:spacing w:line="360" w:lineRule="auto"/>
        <w:ind w:left="1365" w:hanging="735"/>
        <w:rPr>
          <w:rFonts w:ascii="宋体" w:hAnsi="宋体" w:hint="eastAsia"/>
          <w:sz w:val="24"/>
          <w:szCs w:val="24"/>
        </w:rPr>
      </w:pPr>
      <w:r>
        <w:rPr>
          <w:rFonts w:ascii="宋体" w:hAnsi="宋体" w:hint="eastAsia"/>
          <w:sz w:val="24"/>
          <w:szCs w:val="24"/>
        </w:rPr>
        <w:t>如果乙方未能履行合同规定的其它任何义务达到合同约定的甲方有权解除合同的情形或者因此导致合同目的无法实现的。</w:t>
      </w:r>
    </w:p>
    <w:p w:rsidR="00FF4289" w:rsidRDefault="00FF4289" w:rsidP="00FF4289">
      <w:pPr>
        <w:numPr>
          <w:ilvl w:val="0"/>
          <w:numId w:val="32"/>
        </w:numPr>
        <w:tabs>
          <w:tab w:val="left" w:pos="1365"/>
          <w:tab w:val="left" w:pos="1560"/>
        </w:tabs>
        <w:snapToGrid w:val="0"/>
        <w:spacing w:line="360" w:lineRule="auto"/>
        <w:ind w:left="1365" w:hanging="735"/>
        <w:rPr>
          <w:rFonts w:ascii="宋体" w:hAnsi="宋体" w:hint="eastAsia"/>
          <w:sz w:val="24"/>
          <w:szCs w:val="24"/>
        </w:rPr>
      </w:pPr>
      <w:r>
        <w:rPr>
          <w:rFonts w:ascii="宋体" w:hAnsi="宋体" w:hint="eastAsia"/>
          <w:sz w:val="24"/>
          <w:szCs w:val="24"/>
        </w:rPr>
        <w:t>如果甲方认为乙方在本合同的竞争和实施过程中有腐败和欺诈行</w:t>
      </w:r>
      <w:r>
        <w:rPr>
          <w:rFonts w:ascii="宋体" w:hAnsi="宋体" w:hint="eastAsia"/>
          <w:sz w:val="24"/>
          <w:szCs w:val="24"/>
        </w:rPr>
        <w:lastRenderedPageBreak/>
        <w:t>为。为此目的，定义下述条件：</w:t>
      </w:r>
    </w:p>
    <w:p w:rsidR="00FF4289" w:rsidRDefault="00FF4289" w:rsidP="00FF4289">
      <w:pPr>
        <w:numPr>
          <w:ilvl w:val="1"/>
          <w:numId w:val="32"/>
        </w:numPr>
        <w:tabs>
          <w:tab w:val="clear" w:pos="394"/>
          <w:tab w:val="left" w:pos="1470"/>
        </w:tabs>
        <w:snapToGrid w:val="0"/>
        <w:spacing w:line="360" w:lineRule="auto"/>
        <w:ind w:left="1575"/>
        <w:rPr>
          <w:rFonts w:ascii="宋体" w:hAnsi="宋体" w:hint="eastAsia"/>
          <w:sz w:val="24"/>
          <w:szCs w:val="24"/>
        </w:rPr>
      </w:pPr>
      <w:r>
        <w:rPr>
          <w:rFonts w:ascii="宋体" w:hAnsi="宋体" w:hint="eastAsia"/>
          <w:sz w:val="24"/>
          <w:szCs w:val="24"/>
        </w:rPr>
        <w:t>“腐败行为”是指提供、给予、接受或索取任何有价值的物品来影响相关人员在采购过程或合同实施过程中的行为。</w:t>
      </w:r>
    </w:p>
    <w:p w:rsidR="00FF4289" w:rsidRDefault="00FF4289" w:rsidP="00FF4289">
      <w:pPr>
        <w:numPr>
          <w:ilvl w:val="1"/>
          <w:numId w:val="32"/>
        </w:numPr>
        <w:tabs>
          <w:tab w:val="clear" w:pos="394"/>
          <w:tab w:val="left" w:pos="1470"/>
        </w:tabs>
        <w:snapToGrid w:val="0"/>
        <w:spacing w:line="360" w:lineRule="auto"/>
        <w:ind w:left="1575"/>
        <w:rPr>
          <w:rFonts w:ascii="Times New Roman" w:hAnsi="Times New Roman" w:hint="eastAsia"/>
          <w:sz w:val="24"/>
          <w:szCs w:val="24"/>
        </w:rPr>
      </w:pPr>
      <w:r>
        <w:rPr>
          <w:rFonts w:ascii="宋体" w:hAnsi="宋体" w:hint="eastAsia"/>
          <w:sz w:val="24"/>
          <w:szCs w:val="24"/>
        </w:rPr>
        <w:t>“欺诈行为”是指为了影响采购过程或合同实施过程而恶意隐瞒或谎报事实，损害甲方利益的行为。</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b/>
          <w:sz w:val="24"/>
          <w:szCs w:val="24"/>
        </w:rPr>
      </w:pPr>
      <w:r>
        <w:rPr>
          <w:rFonts w:hint="eastAsia"/>
          <w:b/>
          <w:sz w:val="24"/>
          <w:szCs w:val="24"/>
        </w:rPr>
        <w:t>不可抗力</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因合同一方迟延履行合同后发生不可抗力的，不能免除迟延履行方的相应责任。</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因破产解除合同</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分相对应的合同价款。该合同将不损害或影响甲方已经采取或将要采取的任何行动或补救措施的权利。</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争议的解决</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因执行本合同所发生的或与本合同有关的一切争议，双方应通过友好协商解决。如果协商不能解决，双方确定通过向甲方住所地有管辖权的人民法院提起诉讼方式解决争议。</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lastRenderedPageBreak/>
        <w:t>合同语言</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本合同语言为简体中文。双方交换的与合同有关的信函均用简体中文书写。</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适用法律</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本合同应按照中华人民共和国的现行法律进行解释。</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通知</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本合同一方给对方的通知应用书面形式送到合同中规定的对方的地址。</w:t>
      </w:r>
    </w:p>
    <w:p w:rsidR="00FF4289" w:rsidRDefault="00FF4289" w:rsidP="00FF4289">
      <w:pPr>
        <w:pStyle w:val="1"/>
        <w:numPr>
          <w:ilvl w:val="1"/>
          <w:numId w:val="14"/>
        </w:numPr>
        <w:tabs>
          <w:tab w:val="clear" w:pos="495"/>
          <w:tab w:val="left" w:pos="630"/>
          <w:tab w:val="left" w:pos="709"/>
        </w:tabs>
        <w:snapToGrid w:val="0"/>
        <w:spacing w:line="360" w:lineRule="auto"/>
        <w:ind w:left="630" w:hanging="630"/>
        <w:rPr>
          <w:rFonts w:hint="eastAsia"/>
          <w:sz w:val="24"/>
          <w:szCs w:val="24"/>
        </w:rPr>
      </w:pPr>
      <w:r>
        <w:rPr>
          <w:rFonts w:hint="eastAsia"/>
          <w:sz w:val="24"/>
          <w:szCs w:val="24"/>
        </w:rPr>
        <w:t>通知以送到日期或通知书的落款日期为生效日期，两者中以晚的一个日期为准。</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税款</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本合同项下乙方所提供的货物和服务的所有税费均已包含于合同价格，甲方不再另行支付。按照中华人民共和国税法和有关部门的规定，乙方需交纳的与本合同有关的一切税费均应由乙方负担。</w:t>
      </w:r>
    </w:p>
    <w:p w:rsidR="00FF4289" w:rsidRDefault="00FF4289" w:rsidP="00FF4289">
      <w:pPr>
        <w:pStyle w:val="1"/>
        <w:numPr>
          <w:ilvl w:val="0"/>
          <w:numId w:val="14"/>
        </w:numPr>
        <w:tabs>
          <w:tab w:val="clear" w:pos="600"/>
          <w:tab w:val="left" w:pos="420"/>
          <w:tab w:val="left" w:pos="709"/>
        </w:tabs>
        <w:snapToGrid w:val="0"/>
        <w:spacing w:beforeLines="100" w:before="312" w:line="360" w:lineRule="auto"/>
        <w:ind w:left="2832" w:hanging="1414"/>
        <w:outlineLvl w:val="2"/>
        <w:rPr>
          <w:rFonts w:hint="eastAsia"/>
          <w:b/>
          <w:sz w:val="24"/>
          <w:szCs w:val="24"/>
        </w:rPr>
      </w:pPr>
      <w:r>
        <w:rPr>
          <w:rFonts w:hint="eastAsia"/>
          <w:b/>
          <w:sz w:val="24"/>
          <w:szCs w:val="24"/>
        </w:rPr>
        <w:t>合同生效及其他</w:t>
      </w:r>
    </w:p>
    <w:p w:rsidR="00FF4289" w:rsidRDefault="00FF4289" w:rsidP="00FF4289">
      <w:pPr>
        <w:pStyle w:val="1"/>
        <w:numPr>
          <w:ilvl w:val="0"/>
          <w:numId w:val="0"/>
        </w:numPr>
        <w:tabs>
          <w:tab w:val="left" w:pos="420"/>
        </w:tabs>
        <w:snapToGrid w:val="0"/>
        <w:spacing w:line="360" w:lineRule="auto"/>
        <w:ind w:leftChars="300" w:left="630"/>
        <w:rPr>
          <w:rFonts w:hint="eastAsia"/>
          <w:sz w:val="24"/>
          <w:szCs w:val="24"/>
        </w:rPr>
      </w:pPr>
      <w:r>
        <w:rPr>
          <w:rFonts w:hint="eastAsia"/>
          <w:sz w:val="24"/>
          <w:szCs w:val="24"/>
        </w:rPr>
        <w:t>本合同以双方法定代表人或授权代表签字、加盖双方单位印章并且甲方收到乙方提交的履约保证金后生效。</w:t>
      </w:r>
    </w:p>
    <w:p w:rsidR="00FF4289" w:rsidRDefault="00FF4289" w:rsidP="00FF4289">
      <w:pPr>
        <w:pStyle w:val="2"/>
        <w:numPr>
          <w:ilvl w:val="0"/>
          <w:numId w:val="42"/>
        </w:numPr>
        <w:tabs>
          <w:tab w:val="left" w:pos="432"/>
          <w:tab w:val="left" w:pos="576"/>
          <w:tab w:val="left" w:pos="851"/>
          <w:tab w:val="left" w:pos="1980"/>
        </w:tabs>
        <w:ind w:hanging="1980"/>
        <w:jc w:val="center"/>
        <w:rPr>
          <w:rFonts w:ascii="宋体" w:eastAsia="宋体" w:hAnsi="宋体" w:hint="eastAsia"/>
          <w:sz w:val="24"/>
          <w:szCs w:val="24"/>
        </w:rPr>
      </w:pPr>
      <w:r>
        <w:rPr>
          <w:rFonts w:hint="eastAsia"/>
          <w:b w:val="0"/>
          <w:bCs w:val="0"/>
          <w:sz w:val="24"/>
          <w:szCs w:val="24"/>
        </w:rPr>
        <w:br w:type="page"/>
      </w:r>
      <w:r>
        <w:rPr>
          <w:rFonts w:ascii="宋体" w:eastAsia="宋体" w:hAnsi="宋体" w:hint="eastAsia"/>
          <w:sz w:val="24"/>
          <w:szCs w:val="24"/>
        </w:rPr>
        <w:lastRenderedPageBreak/>
        <w:t>合同格式</w:t>
      </w:r>
    </w:p>
    <w:p w:rsidR="00FF4289" w:rsidRDefault="00FF4289" w:rsidP="00FF4289">
      <w:pPr>
        <w:snapToGrid w:val="0"/>
        <w:spacing w:line="360" w:lineRule="auto"/>
        <w:rPr>
          <w:rFonts w:ascii="宋体" w:hAnsi="宋体" w:hint="eastAsia"/>
          <w:sz w:val="24"/>
          <w:szCs w:val="24"/>
        </w:rPr>
      </w:pPr>
      <w:r>
        <w:rPr>
          <w:rFonts w:ascii="宋体" w:hAnsi="宋体" w:hint="eastAsia"/>
          <w:sz w:val="24"/>
          <w:szCs w:val="24"/>
        </w:rPr>
        <w:t>（以下简称“甲方” ）为一方和（以下简称“乙方” ）为一方同意按下述条款和条件签署本合同（以下简称“合同” ）：</w:t>
      </w:r>
    </w:p>
    <w:p w:rsidR="00FF4289" w:rsidRDefault="00FF4289" w:rsidP="00FF4289">
      <w:pPr>
        <w:pStyle w:val="1"/>
        <w:numPr>
          <w:ilvl w:val="0"/>
          <w:numId w:val="34"/>
        </w:numPr>
        <w:tabs>
          <w:tab w:val="left" w:pos="420"/>
          <w:tab w:val="left" w:pos="705"/>
        </w:tabs>
        <w:snapToGrid w:val="0"/>
        <w:spacing w:beforeLines="100" w:before="312" w:line="360" w:lineRule="auto"/>
        <w:ind w:left="2832" w:hanging="705"/>
        <w:outlineLvl w:val="2"/>
        <w:rPr>
          <w:rFonts w:hint="eastAsia"/>
          <w:b/>
          <w:sz w:val="24"/>
          <w:szCs w:val="24"/>
        </w:rPr>
      </w:pPr>
      <w:r>
        <w:rPr>
          <w:rFonts w:hint="eastAsia"/>
          <w:b/>
          <w:sz w:val="24"/>
          <w:szCs w:val="24"/>
        </w:rPr>
        <w:t>合同文件</w:t>
      </w:r>
    </w:p>
    <w:p w:rsidR="00FF4289" w:rsidRDefault="00FF4289" w:rsidP="00FF4289">
      <w:pPr>
        <w:snapToGrid w:val="0"/>
        <w:spacing w:line="360" w:lineRule="auto"/>
        <w:ind w:firstLineChars="175" w:firstLine="420"/>
        <w:rPr>
          <w:rFonts w:ascii="宋体" w:hAnsi="宋体" w:hint="eastAsia"/>
          <w:sz w:val="24"/>
          <w:szCs w:val="24"/>
        </w:rPr>
      </w:pPr>
      <w:r>
        <w:rPr>
          <w:rFonts w:ascii="宋体" w:hAnsi="宋体" w:hint="eastAsia"/>
          <w:sz w:val="24"/>
          <w:szCs w:val="24"/>
        </w:rPr>
        <w:t>本合同所附下列文件是构成本合同不可分割的部分：</w:t>
      </w:r>
    </w:p>
    <w:p w:rsidR="00FF4289" w:rsidRDefault="00FF4289" w:rsidP="00FF4289">
      <w:pPr>
        <w:numPr>
          <w:ilvl w:val="0"/>
          <w:numId w:val="36"/>
        </w:numPr>
        <w:tabs>
          <w:tab w:val="left" w:pos="1005"/>
        </w:tabs>
        <w:snapToGrid w:val="0"/>
        <w:spacing w:line="360" w:lineRule="auto"/>
        <w:rPr>
          <w:rFonts w:ascii="宋体" w:hAnsi="宋体" w:hint="eastAsia"/>
          <w:sz w:val="24"/>
          <w:szCs w:val="24"/>
        </w:rPr>
      </w:pPr>
      <w:r>
        <w:rPr>
          <w:rFonts w:ascii="宋体" w:hAnsi="宋体" w:hint="eastAsia"/>
          <w:sz w:val="24"/>
          <w:szCs w:val="24"/>
        </w:rPr>
        <w:t>合同条款及附表</w:t>
      </w:r>
    </w:p>
    <w:p w:rsidR="00FF4289" w:rsidRDefault="00FF4289" w:rsidP="00FF4289">
      <w:pPr>
        <w:numPr>
          <w:ilvl w:val="0"/>
          <w:numId w:val="36"/>
        </w:numPr>
        <w:tabs>
          <w:tab w:val="left" w:pos="1005"/>
        </w:tabs>
        <w:snapToGrid w:val="0"/>
        <w:spacing w:line="360" w:lineRule="auto"/>
        <w:rPr>
          <w:rFonts w:ascii="宋体" w:hAnsi="宋体" w:hint="eastAsia"/>
          <w:sz w:val="24"/>
          <w:szCs w:val="24"/>
        </w:rPr>
      </w:pPr>
      <w:r>
        <w:rPr>
          <w:rFonts w:ascii="宋体" w:hAnsi="宋体" w:hint="eastAsia"/>
          <w:sz w:val="24"/>
          <w:szCs w:val="24"/>
        </w:rPr>
        <w:t>投标人提交的投标声明函和报价表</w:t>
      </w:r>
    </w:p>
    <w:p w:rsidR="00FF4289" w:rsidRDefault="00FF4289" w:rsidP="00FF4289">
      <w:pPr>
        <w:numPr>
          <w:ilvl w:val="0"/>
          <w:numId w:val="36"/>
        </w:numPr>
        <w:tabs>
          <w:tab w:val="left" w:pos="1005"/>
        </w:tabs>
        <w:snapToGrid w:val="0"/>
        <w:spacing w:line="360" w:lineRule="auto"/>
        <w:rPr>
          <w:rFonts w:ascii="宋体" w:hAnsi="宋体" w:hint="eastAsia"/>
          <w:sz w:val="24"/>
          <w:szCs w:val="24"/>
        </w:rPr>
      </w:pPr>
      <w:r>
        <w:rPr>
          <w:rFonts w:ascii="宋体" w:hAnsi="宋体" w:hint="eastAsia"/>
          <w:sz w:val="24"/>
          <w:szCs w:val="24"/>
        </w:rPr>
        <w:t>技术规格（包括图纸，如果有的话）</w:t>
      </w:r>
    </w:p>
    <w:p w:rsidR="00FF4289" w:rsidRDefault="00FF4289" w:rsidP="00FF4289">
      <w:pPr>
        <w:numPr>
          <w:ilvl w:val="0"/>
          <w:numId w:val="36"/>
        </w:numPr>
        <w:tabs>
          <w:tab w:val="left" w:pos="1005"/>
        </w:tabs>
        <w:snapToGrid w:val="0"/>
        <w:spacing w:line="360" w:lineRule="auto"/>
        <w:rPr>
          <w:rFonts w:ascii="宋体" w:hAnsi="宋体" w:hint="eastAsia"/>
          <w:sz w:val="24"/>
          <w:szCs w:val="24"/>
        </w:rPr>
      </w:pPr>
      <w:r>
        <w:rPr>
          <w:rFonts w:ascii="宋体" w:hAnsi="宋体" w:hint="eastAsia"/>
          <w:sz w:val="24"/>
          <w:szCs w:val="24"/>
        </w:rPr>
        <w:t>澄清函及有关文件</w:t>
      </w:r>
    </w:p>
    <w:p w:rsidR="00FF4289" w:rsidRDefault="00FF4289" w:rsidP="00FF4289">
      <w:pPr>
        <w:numPr>
          <w:ilvl w:val="0"/>
          <w:numId w:val="36"/>
        </w:numPr>
        <w:tabs>
          <w:tab w:val="left" w:pos="1005"/>
        </w:tabs>
        <w:snapToGrid w:val="0"/>
        <w:spacing w:line="360" w:lineRule="auto"/>
        <w:rPr>
          <w:rFonts w:ascii="宋体" w:hAnsi="宋体" w:hint="eastAsia"/>
          <w:sz w:val="24"/>
          <w:szCs w:val="24"/>
        </w:rPr>
      </w:pPr>
      <w:r>
        <w:rPr>
          <w:rFonts w:ascii="宋体" w:hAnsi="宋体" w:hint="eastAsia"/>
          <w:sz w:val="24"/>
          <w:szCs w:val="24"/>
        </w:rPr>
        <w:t>中标通知书</w:t>
      </w:r>
    </w:p>
    <w:p w:rsidR="00FF4289" w:rsidRDefault="00FF4289" w:rsidP="00FF4289">
      <w:pPr>
        <w:numPr>
          <w:ilvl w:val="0"/>
          <w:numId w:val="36"/>
        </w:numPr>
        <w:tabs>
          <w:tab w:val="left" w:pos="1005"/>
        </w:tabs>
        <w:snapToGrid w:val="0"/>
        <w:spacing w:line="360" w:lineRule="auto"/>
        <w:rPr>
          <w:rFonts w:ascii="宋体" w:hAnsi="宋体" w:hint="eastAsia"/>
          <w:sz w:val="24"/>
          <w:szCs w:val="24"/>
        </w:rPr>
      </w:pPr>
      <w:r>
        <w:rPr>
          <w:rFonts w:ascii="宋体" w:hAnsi="宋体" w:hint="eastAsia"/>
          <w:sz w:val="24"/>
          <w:szCs w:val="24"/>
        </w:rPr>
        <w:t>招标文件</w:t>
      </w:r>
    </w:p>
    <w:p w:rsidR="00FF4289" w:rsidRDefault="00FF4289" w:rsidP="00FF4289">
      <w:pPr>
        <w:numPr>
          <w:ilvl w:val="0"/>
          <w:numId w:val="36"/>
        </w:numPr>
        <w:tabs>
          <w:tab w:val="left" w:pos="1005"/>
        </w:tabs>
        <w:snapToGrid w:val="0"/>
        <w:spacing w:line="360" w:lineRule="auto"/>
        <w:rPr>
          <w:rFonts w:ascii="宋体" w:hAnsi="宋体" w:hint="eastAsia"/>
          <w:sz w:val="24"/>
          <w:szCs w:val="24"/>
        </w:rPr>
      </w:pPr>
      <w:r>
        <w:rPr>
          <w:rFonts w:ascii="宋体" w:hAnsi="宋体" w:hint="eastAsia"/>
          <w:sz w:val="24"/>
          <w:szCs w:val="24"/>
        </w:rPr>
        <w:t>投标文件</w:t>
      </w:r>
    </w:p>
    <w:p w:rsidR="00FF4289" w:rsidRDefault="00FF4289" w:rsidP="00FF4289">
      <w:pPr>
        <w:pStyle w:val="1"/>
        <w:numPr>
          <w:ilvl w:val="0"/>
          <w:numId w:val="34"/>
        </w:numPr>
        <w:tabs>
          <w:tab w:val="left" w:pos="420"/>
          <w:tab w:val="left" w:pos="705"/>
        </w:tabs>
        <w:snapToGrid w:val="0"/>
        <w:spacing w:beforeLines="100" w:before="312" w:line="360" w:lineRule="auto"/>
        <w:ind w:left="2832" w:hanging="705"/>
        <w:outlineLvl w:val="2"/>
        <w:rPr>
          <w:rFonts w:hint="eastAsia"/>
          <w:b/>
          <w:sz w:val="24"/>
          <w:szCs w:val="24"/>
        </w:rPr>
      </w:pPr>
      <w:r>
        <w:rPr>
          <w:rFonts w:hint="eastAsia"/>
          <w:b/>
          <w:sz w:val="24"/>
          <w:szCs w:val="24"/>
        </w:rPr>
        <w:t>合同范围和条件</w:t>
      </w:r>
    </w:p>
    <w:p w:rsidR="00FF4289" w:rsidRDefault="00FF4289" w:rsidP="00FF4289">
      <w:pPr>
        <w:snapToGrid w:val="0"/>
        <w:spacing w:line="360" w:lineRule="auto"/>
        <w:ind w:firstLineChars="175" w:firstLine="420"/>
        <w:rPr>
          <w:rFonts w:ascii="宋体" w:hAnsi="宋体" w:hint="eastAsia"/>
          <w:sz w:val="24"/>
          <w:szCs w:val="24"/>
        </w:rPr>
      </w:pPr>
      <w:r>
        <w:rPr>
          <w:rFonts w:ascii="宋体" w:hAnsi="宋体" w:hint="eastAsia"/>
          <w:sz w:val="24"/>
          <w:szCs w:val="24"/>
        </w:rPr>
        <w:t>本合同的范围和条件应与上述合同文件的规定相一致。</w:t>
      </w:r>
    </w:p>
    <w:p w:rsidR="00FF4289" w:rsidRDefault="00FF4289" w:rsidP="00FF4289">
      <w:pPr>
        <w:pStyle w:val="1"/>
        <w:numPr>
          <w:ilvl w:val="0"/>
          <w:numId w:val="34"/>
        </w:numPr>
        <w:tabs>
          <w:tab w:val="left" w:pos="420"/>
          <w:tab w:val="left" w:pos="705"/>
        </w:tabs>
        <w:snapToGrid w:val="0"/>
        <w:spacing w:beforeLines="100" w:before="312" w:line="360" w:lineRule="auto"/>
        <w:ind w:left="2832" w:hanging="705"/>
        <w:outlineLvl w:val="2"/>
        <w:rPr>
          <w:rFonts w:hint="eastAsia"/>
          <w:b/>
          <w:sz w:val="24"/>
          <w:szCs w:val="24"/>
        </w:rPr>
      </w:pPr>
      <w:r>
        <w:rPr>
          <w:rFonts w:hint="eastAsia"/>
          <w:b/>
          <w:sz w:val="24"/>
          <w:szCs w:val="24"/>
        </w:rPr>
        <w:t>货物及数量</w:t>
      </w:r>
    </w:p>
    <w:p w:rsidR="00FF4289" w:rsidRDefault="00FF4289" w:rsidP="00FF4289">
      <w:pPr>
        <w:snapToGrid w:val="0"/>
        <w:spacing w:line="360" w:lineRule="auto"/>
        <w:ind w:firstLineChars="175" w:firstLine="420"/>
        <w:rPr>
          <w:rFonts w:ascii="宋体" w:hAnsi="宋体" w:hint="eastAsia"/>
          <w:sz w:val="24"/>
          <w:szCs w:val="24"/>
        </w:rPr>
      </w:pPr>
      <w:r>
        <w:rPr>
          <w:rFonts w:ascii="宋体" w:hAnsi="宋体" w:hint="eastAsia"/>
          <w:sz w:val="24"/>
          <w:szCs w:val="24"/>
        </w:rPr>
        <w:t>本合同所提供的货物及数量详见招标文件和投标文件。</w:t>
      </w:r>
    </w:p>
    <w:p w:rsidR="00FF4289" w:rsidRDefault="00FF4289" w:rsidP="00FF4289">
      <w:pPr>
        <w:pStyle w:val="1"/>
        <w:numPr>
          <w:ilvl w:val="0"/>
          <w:numId w:val="34"/>
        </w:numPr>
        <w:tabs>
          <w:tab w:val="left" w:pos="420"/>
          <w:tab w:val="left" w:pos="705"/>
        </w:tabs>
        <w:snapToGrid w:val="0"/>
        <w:spacing w:beforeLines="100" w:before="312" w:line="360" w:lineRule="auto"/>
        <w:ind w:left="2832" w:hanging="705"/>
        <w:outlineLvl w:val="2"/>
        <w:rPr>
          <w:rFonts w:hint="eastAsia"/>
          <w:b/>
          <w:sz w:val="24"/>
          <w:szCs w:val="24"/>
        </w:rPr>
      </w:pPr>
      <w:r>
        <w:rPr>
          <w:rFonts w:hint="eastAsia"/>
          <w:b/>
          <w:sz w:val="24"/>
          <w:szCs w:val="24"/>
        </w:rPr>
        <w:t>合同金额</w:t>
      </w:r>
    </w:p>
    <w:p w:rsidR="00FF4289" w:rsidRDefault="00FF4289" w:rsidP="00FF4289">
      <w:pPr>
        <w:snapToGrid w:val="0"/>
        <w:spacing w:line="360" w:lineRule="auto"/>
        <w:ind w:firstLineChars="175" w:firstLine="420"/>
        <w:rPr>
          <w:rFonts w:ascii="宋体" w:hAnsi="宋体" w:hint="eastAsia"/>
          <w:sz w:val="24"/>
          <w:szCs w:val="24"/>
        </w:rPr>
      </w:pPr>
      <w:r>
        <w:rPr>
          <w:rFonts w:ascii="宋体" w:hAnsi="宋体" w:hint="eastAsia"/>
          <w:sz w:val="24"/>
          <w:szCs w:val="24"/>
        </w:rPr>
        <w:t>根据上述合同文件要求，合同的总金额为元人民币，分项价格在报价表中有明确规定。</w:t>
      </w:r>
    </w:p>
    <w:p w:rsidR="00FF4289" w:rsidRDefault="00FF4289" w:rsidP="00FF4289">
      <w:pPr>
        <w:pStyle w:val="1"/>
        <w:numPr>
          <w:ilvl w:val="0"/>
          <w:numId w:val="34"/>
        </w:numPr>
        <w:tabs>
          <w:tab w:val="left" w:pos="420"/>
          <w:tab w:val="left" w:pos="705"/>
        </w:tabs>
        <w:snapToGrid w:val="0"/>
        <w:spacing w:beforeLines="100" w:before="312" w:line="360" w:lineRule="auto"/>
        <w:ind w:left="2832" w:hanging="705"/>
        <w:outlineLvl w:val="2"/>
        <w:rPr>
          <w:rFonts w:hint="eastAsia"/>
          <w:b/>
          <w:sz w:val="24"/>
          <w:szCs w:val="24"/>
        </w:rPr>
      </w:pPr>
      <w:r>
        <w:rPr>
          <w:rFonts w:hint="eastAsia"/>
          <w:b/>
          <w:sz w:val="24"/>
          <w:szCs w:val="24"/>
        </w:rPr>
        <w:t>付款条件</w:t>
      </w:r>
    </w:p>
    <w:p w:rsidR="00FF4289" w:rsidRDefault="00FF4289" w:rsidP="00FF4289">
      <w:pPr>
        <w:snapToGrid w:val="0"/>
        <w:spacing w:line="360" w:lineRule="auto"/>
        <w:ind w:firstLineChars="175" w:firstLine="420"/>
        <w:rPr>
          <w:rFonts w:ascii="宋体" w:hAnsi="宋体" w:hint="eastAsia"/>
          <w:sz w:val="24"/>
          <w:szCs w:val="24"/>
        </w:rPr>
      </w:pPr>
      <w:r>
        <w:rPr>
          <w:rFonts w:ascii="宋体" w:hAnsi="宋体" w:hint="eastAsia"/>
          <w:sz w:val="24"/>
          <w:szCs w:val="24"/>
        </w:rPr>
        <w:t>本合同货物的付款条件在合同条款中有明确规定。</w:t>
      </w:r>
    </w:p>
    <w:p w:rsidR="00FF4289" w:rsidRDefault="00FF4289" w:rsidP="00FF4289">
      <w:pPr>
        <w:pStyle w:val="1"/>
        <w:numPr>
          <w:ilvl w:val="0"/>
          <w:numId w:val="34"/>
        </w:numPr>
        <w:tabs>
          <w:tab w:val="left" w:pos="420"/>
          <w:tab w:val="left" w:pos="705"/>
        </w:tabs>
        <w:snapToGrid w:val="0"/>
        <w:spacing w:beforeLines="100" w:before="312" w:line="360" w:lineRule="auto"/>
        <w:ind w:left="2832" w:hanging="705"/>
        <w:outlineLvl w:val="2"/>
        <w:rPr>
          <w:rFonts w:hint="eastAsia"/>
          <w:b/>
          <w:sz w:val="24"/>
          <w:szCs w:val="24"/>
        </w:rPr>
      </w:pPr>
      <w:r>
        <w:rPr>
          <w:rFonts w:hint="eastAsia"/>
          <w:b/>
          <w:sz w:val="24"/>
          <w:szCs w:val="24"/>
        </w:rPr>
        <w:t>交货时间和交货地点</w:t>
      </w:r>
    </w:p>
    <w:p w:rsidR="00FF4289" w:rsidRDefault="00FF4289" w:rsidP="00FF4289">
      <w:pPr>
        <w:snapToGrid w:val="0"/>
        <w:spacing w:line="360" w:lineRule="auto"/>
        <w:ind w:firstLineChars="175" w:firstLine="420"/>
        <w:rPr>
          <w:rFonts w:ascii="宋体" w:hAnsi="宋体" w:hint="eastAsia"/>
          <w:sz w:val="24"/>
          <w:szCs w:val="24"/>
        </w:rPr>
      </w:pPr>
      <w:r>
        <w:rPr>
          <w:rFonts w:ascii="宋体" w:hAnsi="宋体" w:hint="eastAsia"/>
          <w:sz w:val="24"/>
          <w:szCs w:val="24"/>
        </w:rPr>
        <w:t>本合同货物的交付时间和交货地点在本项目招标文件中有明确规定。</w:t>
      </w:r>
    </w:p>
    <w:p w:rsidR="00FF4289" w:rsidRDefault="00FF4289" w:rsidP="00FF4289">
      <w:pPr>
        <w:pStyle w:val="1"/>
        <w:numPr>
          <w:ilvl w:val="0"/>
          <w:numId w:val="34"/>
        </w:numPr>
        <w:tabs>
          <w:tab w:val="left" w:pos="420"/>
          <w:tab w:val="left" w:pos="705"/>
        </w:tabs>
        <w:snapToGrid w:val="0"/>
        <w:spacing w:beforeLines="100" w:before="312" w:line="360" w:lineRule="auto"/>
        <w:ind w:left="2832" w:hanging="705"/>
        <w:outlineLvl w:val="2"/>
        <w:rPr>
          <w:rFonts w:hint="eastAsia"/>
          <w:b/>
          <w:sz w:val="24"/>
          <w:szCs w:val="24"/>
        </w:rPr>
      </w:pPr>
      <w:r>
        <w:rPr>
          <w:rFonts w:hint="eastAsia"/>
          <w:b/>
          <w:sz w:val="24"/>
          <w:szCs w:val="24"/>
        </w:rPr>
        <w:t>合同生效</w:t>
      </w:r>
    </w:p>
    <w:p w:rsidR="00FF4289" w:rsidRDefault="00FF4289" w:rsidP="00FF4289">
      <w:pPr>
        <w:snapToGrid w:val="0"/>
        <w:spacing w:line="360" w:lineRule="auto"/>
        <w:ind w:firstLineChars="175" w:firstLine="420"/>
        <w:rPr>
          <w:rFonts w:ascii="宋体" w:hAnsi="宋体" w:hint="eastAsia"/>
          <w:sz w:val="24"/>
          <w:szCs w:val="24"/>
        </w:rPr>
      </w:pPr>
      <w:r>
        <w:rPr>
          <w:rFonts w:ascii="宋体" w:hAnsi="宋体" w:hint="eastAsia"/>
          <w:sz w:val="24"/>
          <w:szCs w:val="24"/>
        </w:rPr>
        <w:lastRenderedPageBreak/>
        <w:t>本合同经双方法定代表人或授权代表签字、加盖双方单位印章并且甲方收到乙方提交的履约保证金后生效。</w:t>
      </w:r>
    </w:p>
    <w:p w:rsidR="00FF4289" w:rsidRDefault="00FF4289" w:rsidP="00FF4289">
      <w:pPr>
        <w:pStyle w:val="1"/>
        <w:numPr>
          <w:ilvl w:val="0"/>
          <w:numId w:val="34"/>
        </w:numPr>
        <w:tabs>
          <w:tab w:val="left" w:pos="420"/>
          <w:tab w:val="left" w:pos="705"/>
        </w:tabs>
        <w:snapToGrid w:val="0"/>
        <w:spacing w:beforeLines="100" w:before="312" w:line="360" w:lineRule="auto"/>
        <w:ind w:left="2832" w:hanging="705"/>
        <w:outlineLvl w:val="2"/>
        <w:rPr>
          <w:rFonts w:hint="eastAsia"/>
          <w:b/>
          <w:sz w:val="24"/>
          <w:szCs w:val="24"/>
        </w:rPr>
      </w:pPr>
      <w:r>
        <w:rPr>
          <w:rFonts w:hint="eastAsia"/>
          <w:b/>
          <w:sz w:val="24"/>
          <w:szCs w:val="24"/>
        </w:rPr>
        <w:t>其它</w:t>
      </w:r>
    </w:p>
    <w:p w:rsidR="00FF4289" w:rsidRDefault="00FF4289" w:rsidP="00FF4289">
      <w:pPr>
        <w:snapToGrid w:val="0"/>
        <w:spacing w:line="360" w:lineRule="auto"/>
        <w:ind w:firstLineChars="175" w:firstLine="420"/>
        <w:rPr>
          <w:rFonts w:ascii="宋体" w:hAnsi="宋体" w:hint="eastAsia"/>
          <w:sz w:val="24"/>
          <w:szCs w:val="24"/>
        </w:rPr>
      </w:pPr>
      <w:r>
        <w:rPr>
          <w:rFonts w:ascii="宋体" w:hAnsi="宋体" w:hint="eastAsia"/>
          <w:sz w:val="24"/>
          <w:szCs w:val="24"/>
        </w:rPr>
        <w:t>本合同一式份，其中甲方份，乙方份，采购中心</w:t>
      </w:r>
      <w:r>
        <w:rPr>
          <w:rFonts w:ascii="宋体" w:hAnsi="宋体" w:hint="eastAsia"/>
          <w:b/>
          <w:sz w:val="24"/>
          <w:szCs w:val="24"/>
          <w:u w:val="single"/>
        </w:rPr>
        <w:t>一</w:t>
      </w:r>
      <w:r>
        <w:rPr>
          <w:rFonts w:ascii="宋体" w:hAnsi="宋体" w:hint="eastAsia"/>
          <w:sz w:val="24"/>
          <w:szCs w:val="24"/>
        </w:rPr>
        <w:t>份。本合同签订于。</w:t>
      </w:r>
    </w:p>
    <w:p w:rsidR="00FF4289" w:rsidRDefault="00FF4289" w:rsidP="00FF4289">
      <w:pPr>
        <w:snapToGrid w:val="0"/>
        <w:spacing w:line="360" w:lineRule="auto"/>
        <w:rPr>
          <w:rFonts w:ascii="宋体" w:hAnsi="宋体" w:hint="eastAsia"/>
          <w:sz w:val="24"/>
          <w:szCs w:val="24"/>
        </w:rPr>
      </w:pPr>
    </w:p>
    <w:p w:rsidR="00FF4289" w:rsidRDefault="00FF4289" w:rsidP="00FF4289">
      <w:pPr>
        <w:snapToGrid w:val="0"/>
        <w:spacing w:line="360" w:lineRule="auto"/>
        <w:rPr>
          <w:rFonts w:ascii="宋体" w:hAnsi="宋体" w:hint="eastAsia"/>
          <w:sz w:val="24"/>
          <w:szCs w:val="24"/>
        </w:rPr>
      </w:pPr>
    </w:p>
    <w:p w:rsidR="00FF4289" w:rsidRDefault="00FF4289" w:rsidP="00FF4289">
      <w:pPr>
        <w:snapToGrid w:val="0"/>
        <w:spacing w:line="360" w:lineRule="auto"/>
        <w:rPr>
          <w:rFonts w:ascii="宋体" w:hAnsi="宋体" w:hint="eastAsia"/>
          <w:sz w:val="24"/>
          <w:szCs w:val="24"/>
        </w:rPr>
      </w:pPr>
    </w:p>
    <w:p w:rsidR="00FF4289" w:rsidRDefault="00FF4289" w:rsidP="00FF4289">
      <w:pPr>
        <w:snapToGrid w:val="0"/>
        <w:spacing w:line="360" w:lineRule="auto"/>
        <w:rPr>
          <w:rFonts w:ascii="宋体" w:hAnsi="宋体" w:hint="eastAsia"/>
          <w:sz w:val="24"/>
          <w:szCs w:val="24"/>
        </w:rPr>
      </w:pPr>
    </w:p>
    <w:p w:rsidR="00FF4289" w:rsidRDefault="00FF4289" w:rsidP="00FF4289">
      <w:pPr>
        <w:snapToGrid w:val="0"/>
        <w:spacing w:line="360" w:lineRule="auto"/>
        <w:rPr>
          <w:rFonts w:ascii="宋体" w:hAnsi="宋体" w:hint="eastAsia"/>
          <w:b/>
          <w:sz w:val="24"/>
          <w:szCs w:val="24"/>
        </w:rPr>
      </w:pPr>
      <w:r>
        <w:rPr>
          <w:rFonts w:ascii="宋体" w:hAnsi="宋体" w:hint="eastAsia"/>
          <w:b/>
          <w:sz w:val="24"/>
          <w:szCs w:val="24"/>
        </w:rPr>
        <w:t>甲方名称（盖章）                    乙方名称（盖章）</w:t>
      </w:r>
    </w:p>
    <w:p w:rsidR="00FF4289" w:rsidRDefault="00FF4289" w:rsidP="00FF4289">
      <w:pPr>
        <w:snapToGrid w:val="0"/>
        <w:spacing w:line="360" w:lineRule="auto"/>
        <w:rPr>
          <w:rFonts w:ascii="宋体" w:hAnsi="宋体" w:hint="eastAsia"/>
          <w:b/>
          <w:sz w:val="24"/>
          <w:szCs w:val="24"/>
        </w:rPr>
      </w:pPr>
      <w:r>
        <w:rPr>
          <w:rFonts w:ascii="宋体" w:hAnsi="宋体" w:hint="eastAsia"/>
          <w:b/>
          <w:sz w:val="24"/>
          <w:szCs w:val="24"/>
        </w:rPr>
        <w:t>甲方代表签字：                      乙方代表签字：</w:t>
      </w:r>
    </w:p>
    <w:p w:rsidR="00FF4289" w:rsidRDefault="00FF4289" w:rsidP="00FF4289">
      <w:pPr>
        <w:snapToGrid w:val="0"/>
        <w:spacing w:line="360" w:lineRule="auto"/>
        <w:rPr>
          <w:rFonts w:ascii="宋体" w:hAnsi="宋体" w:hint="eastAsia"/>
          <w:sz w:val="24"/>
          <w:szCs w:val="24"/>
        </w:rPr>
      </w:pPr>
    </w:p>
    <w:p w:rsidR="00FF4289" w:rsidRDefault="00FF4289" w:rsidP="00FF4289">
      <w:pPr>
        <w:snapToGrid w:val="0"/>
        <w:spacing w:line="360" w:lineRule="auto"/>
        <w:rPr>
          <w:rFonts w:ascii="Times New Roman" w:hAnsi="Times New Roman" w:hint="eastAsia"/>
          <w:b/>
          <w:bCs/>
          <w:sz w:val="24"/>
          <w:szCs w:val="24"/>
        </w:rPr>
      </w:pPr>
      <w:r>
        <w:rPr>
          <w:rFonts w:ascii="宋体" w:hAnsi="宋体" w:hint="eastAsia"/>
          <w:sz w:val="24"/>
          <w:szCs w:val="24"/>
        </w:rPr>
        <w:t>签订地点：           签订日期：</w:t>
      </w:r>
      <w:r>
        <w:rPr>
          <w:rFonts w:ascii="宋体" w:hAnsi="宋体" w:hint="eastAsia"/>
          <w:sz w:val="24"/>
          <w:szCs w:val="24"/>
          <w:u w:val="single"/>
        </w:rPr>
        <w:t xml:space="preserve">    年     月    日</w:t>
      </w:r>
    </w:p>
    <w:p w:rsidR="00FF4289" w:rsidRDefault="00FF4289" w:rsidP="00FF4289">
      <w:pPr>
        <w:snapToGrid w:val="0"/>
        <w:spacing w:beforeLines="50" w:before="156" w:line="300" w:lineRule="auto"/>
        <w:ind w:left="420"/>
        <w:jc w:val="center"/>
        <w:rPr>
          <w:rFonts w:ascii="宋体" w:hAnsi="宋体"/>
          <w:b/>
          <w:bCs/>
          <w:sz w:val="24"/>
          <w:szCs w:val="24"/>
        </w:rPr>
      </w:pPr>
    </w:p>
    <w:p w:rsidR="00FF4289" w:rsidRDefault="00FF4289" w:rsidP="00FF4289">
      <w:pPr>
        <w:snapToGrid w:val="0"/>
        <w:spacing w:beforeLines="50" w:before="156" w:line="300" w:lineRule="auto"/>
        <w:ind w:left="420"/>
        <w:jc w:val="center"/>
        <w:rPr>
          <w:rFonts w:ascii="宋体" w:hAnsi="宋体" w:hint="eastAsia"/>
          <w:b/>
          <w:bCs/>
          <w:sz w:val="24"/>
          <w:szCs w:val="24"/>
        </w:rPr>
      </w:pPr>
    </w:p>
    <w:p w:rsidR="00FF4289" w:rsidRDefault="00FF4289" w:rsidP="00FF4289">
      <w:pPr>
        <w:snapToGrid w:val="0"/>
        <w:spacing w:beforeLines="50" w:before="156" w:afterLines="50" w:after="156" w:line="360" w:lineRule="auto"/>
        <w:ind w:left="420"/>
        <w:jc w:val="center"/>
        <w:rPr>
          <w:rFonts w:ascii="宋体" w:hAnsi="宋体" w:hint="eastAsia"/>
          <w:sz w:val="24"/>
          <w:szCs w:val="24"/>
        </w:rPr>
      </w:pPr>
      <w:r>
        <w:rPr>
          <w:rFonts w:ascii="宋体" w:hAnsi="宋体" w:hint="eastAsia"/>
          <w:b/>
          <w:bCs/>
          <w:kern w:val="0"/>
          <w:sz w:val="24"/>
          <w:szCs w:val="24"/>
        </w:rPr>
        <w:br w:type="page"/>
      </w:r>
      <w:r>
        <w:rPr>
          <w:rFonts w:ascii="宋体" w:hAnsi="宋体" w:hint="eastAsia"/>
          <w:sz w:val="24"/>
          <w:szCs w:val="24"/>
        </w:rPr>
        <w:lastRenderedPageBreak/>
        <w:t xml:space="preserve">履约保证金保函（样式） </w:t>
      </w:r>
    </w:p>
    <w:p w:rsidR="00FF4289" w:rsidRDefault="00FF4289" w:rsidP="00FF4289">
      <w:pPr>
        <w:snapToGrid w:val="0"/>
        <w:spacing w:beforeLines="50" w:before="156" w:line="360" w:lineRule="auto"/>
        <w:ind w:firstLineChars="1900" w:firstLine="4560"/>
        <w:rPr>
          <w:rFonts w:ascii="宋体" w:hAnsi="宋体" w:hint="eastAsia"/>
          <w:sz w:val="24"/>
          <w:szCs w:val="24"/>
          <w:u w:val="single"/>
        </w:rPr>
      </w:pPr>
      <w:r>
        <w:rPr>
          <w:rFonts w:ascii="宋体" w:hAnsi="宋体" w:hint="eastAsia"/>
          <w:sz w:val="24"/>
          <w:szCs w:val="24"/>
        </w:rPr>
        <w:t>开具日期：</w:t>
      </w:r>
    </w:p>
    <w:p w:rsidR="00FF4289" w:rsidRDefault="00FF4289" w:rsidP="00FF4289">
      <w:pPr>
        <w:snapToGrid w:val="0"/>
        <w:spacing w:line="360" w:lineRule="auto"/>
        <w:ind w:left="420"/>
        <w:rPr>
          <w:rFonts w:ascii="宋体" w:hAnsi="宋体" w:hint="eastAsia"/>
          <w:b/>
          <w:bCs/>
          <w:sz w:val="24"/>
          <w:szCs w:val="24"/>
        </w:rPr>
      </w:pPr>
      <w:r>
        <w:rPr>
          <w:rFonts w:ascii="宋体" w:hAnsi="宋体" w:hint="eastAsia"/>
          <w:b/>
          <w:bCs/>
          <w:sz w:val="24"/>
          <w:szCs w:val="24"/>
        </w:rPr>
        <w:t>致：</w:t>
      </w:r>
      <w:r>
        <w:rPr>
          <w:rFonts w:ascii="宋体" w:hAnsi="宋体" w:hint="eastAsia"/>
          <w:b/>
          <w:bCs/>
          <w:sz w:val="24"/>
          <w:szCs w:val="24"/>
          <w:u w:val="single"/>
        </w:rPr>
        <w:t>（甲方名称）</w:t>
      </w:r>
    </w:p>
    <w:p w:rsidR="00FF4289" w:rsidRDefault="00FF4289" w:rsidP="00FF4289">
      <w:pPr>
        <w:snapToGrid w:val="0"/>
        <w:spacing w:line="360" w:lineRule="auto"/>
        <w:ind w:left="420"/>
        <w:rPr>
          <w:rFonts w:ascii="宋体" w:hAnsi="宋体" w:hint="eastAsia"/>
          <w:sz w:val="24"/>
          <w:szCs w:val="24"/>
        </w:rPr>
      </w:pPr>
      <w:r>
        <w:rPr>
          <w:rFonts w:ascii="宋体" w:hAnsi="宋体" w:hint="eastAsia"/>
          <w:sz w:val="24"/>
          <w:szCs w:val="24"/>
        </w:rPr>
        <w:t>号合同履约保函</w:t>
      </w:r>
    </w:p>
    <w:p w:rsidR="00FF4289" w:rsidRDefault="00FF4289" w:rsidP="00FF4289">
      <w:pPr>
        <w:snapToGrid w:val="0"/>
        <w:spacing w:line="360" w:lineRule="auto"/>
        <w:ind w:left="420" w:firstLine="435"/>
        <w:rPr>
          <w:rFonts w:ascii="宋体" w:hAnsi="宋体" w:hint="eastAsia"/>
          <w:sz w:val="24"/>
          <w:szCs w:val="24"/>
        </w:rPr>
      </w:pPr>
      <w:r>
        <w:rPr>
          <w:rFonts w:ascii="宋体" w:hAnsi="宋体" w:hint="eastAsia"/>
          <w:sz w:val="24"/>
          <w:szCs w:val="24"/>
        </w:rPr>
        <w:t>本保函作为贵方与</w:t>
      </w:r>
      <w:r>
        <w:rPr>
          <w:rFonts w:ascii="宋体" w:hAnsi="宋体" w:hint="eastAsia"/>
          <w:sz w:val="24"/>
          <w:szCs w:val="24"/>
          <w:u w:val="single"/>
        </w:rPr>
        <w:t>（乙方名称）</w:t>
      </w:r>
      <w:r>
        <w:rPr>
          <w:rFonts w:ascii="宋体" w:hAnsi="宋体" w:hint="eastAsia"/>
          <w:sz w:val="24"/>
          <w:szCs w:val="24"/>
        </w:rPr>
        <w:t>（以下简称乙方）于年月日就项目（以下简称项目）项下提供</w:t>
      </w:r>
      <w:r>
        <w:rPr>
          <w:rFonts w:ascii="宋体" w:hAnsi="宋体" w:hint="eastAsia"/>
          <w:sz w:val="24"/>
          <w:szCs w:val="24"/>
          <w:u w:val="single"/>
        </w:rPr>
        <w:t>（货物名称）</w:t>
      </w:r>
      <w:r>
        <w:rPr>
          <w:rFonts w:ascii="宋体" w:hAnsi="宋体" w:hint="eastAsia"/>
          <w:sz w:val="24"/>
          <w:szCs w:val="24"/>
        </w:rPr>
        <w:t>（以下简称货物）签订的（合同号）号合同的履约保函。</w:t>
      </w:r>
    </w:p>
    <w:p w:rsidR="00FF4289" w:rsidRDefault="00FF4289" w:rsidP="00FF4289">
      <w:pPr>
        <w:snapToGrid w:val="0"/>
        <w:spacing w:line="360" w:lineRule="auto"/>
        <w:ind w:leftChars="171" w:left="359" w:firstLine="435"/>
        <w:rPr>
          <w:rFonts w:ascii="宋体" w:hAnsi="宋体" w:hint="eastAsia"/>
          <w:sz w:val="24"/>
          <w:szCs w:val="24"/>
        </w:rPr>
      </w:pPr>
      <w:r>
        <w:rPr>
          <w:rFonts w:ascii="宋体" w:hAnsi="宋体" w:hint="eastAsia"/>
          <w:sz w:val="24"/>
          <w:szCs w:val="24"/>
          <w:u w:val="single"/>
        </w:rPr>
        <w:t>（出具保函银行名称）</w:t>
      </w:r>
      <w:r>
        <w:rPr>
          <w:rFonts w:ascii="宋体" w:hAnsi="宋体" w:hint="eastAsia"/>
          <w:sz w:val="24"/>
          <w:szCs w:val="24"/>
        </w:rPr>
        <w:t>（以下简称银行）无条件地、不可撤销地具结保证本行、其继承人和受让人无追索地向贵方以人民币支付总额不超过</w:t>
      </w:r>
      <w:r>
        <w:rPr>
          <w:rFonts w:ascii="宋体" w:hAnsi="宋体" w:hint="eastAsia"/>
          <w:sz w:val="24"/>
          <w:szCs w:val="24"/>
          <w:u w:val="single"/>
        </w:rPr>
        <w:t>（货币数量）</w:t>
      </w:r>
      <w:r>
        <w:rPr>
          <w:rFonts w:ascii="宋体" w:hAnsi="宋体" w:hint="eastAsia"/>
          <w:sz w:val="24"/>
          <w:szCs w:val="24"/>
        </w:rPr>
        <w:t>，即相当于合同价格的%，并以此约定如下：</w:t>
      </w:r>
    </w:p>
    <w:p w:rsidR="00FF4289" w:rsidRDefault="00FF4289" w:rsidP="00FF4289">
      <w:pPr>
        <w:numPr>
          <w:ilvl w:val="0"/>
          <w:numId w:val="38"/>
        </w:numPr>
        <w:tabs>
          <w:tab w:val="left" w:pos="570"/>
        </w:tabs>
        <w:snapToGrid w:val="0"/>
        <w:spacing w:line="360" w:lineRule="auto"/>
        <w:rPr>
          <w:rFonts w:ascii="宋体" w:hAnsi="宋体" w:hint="eastAsia"/>
          <w:sz w:val="24"/>
          <w:szCs w:val="24"/>
        </w:rPr>
      </w:pPr>
      <w:r>
        <w:rPr>
          <w:rFonts w:ascii="宋体" w:hAnsi="宋体" w:hint="eastAsia"/>
          <w:sz w:val="24"/>
          <w:szCs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FF4289" w:rsidRDefault="00FF4289" w:rsidP="00FF4289">
      <w:pPr>
        <w:numPr>
          <w:ilvl w:val="0"/>
          <w:numId w:val="38"/>
        </w:numPr>
        <w:tabs>
          <w:tab w:val="left" w:pos="570"/>
        </w:tabs>
        <w:snapToGrid w:val="0"/>
        <w:spacing w:line="360" w:lineRule="auto"/>
        <w:rPr>
          <w:rFonts w:ascii="宋体" w:hAnsi="宋体" w:hint="eastAsia"/>
          <w:sz w:val="24"/>
          <w:szCs w:val="24"/>
        </w:rPr>
      </w:pPr>
      <w:r>
        <w:rPr>
          <w:rFonts w:ascii="宋体" w:hAnsi="宋体" w:hint="eastAsia"/>
          <w:sz w:val="24"/>
          <w:szCs w:val="24"/>
        </w:rPr>
        <w:t>本保函项下的任何支付应为免税和净值。对于现有或将有的税收、关税、收费、费用扣减或预提税款，不论这些款项是何种性质和由谁征收，都不应从本保函项下的支付中扣除。</w:t>
      </w:r>
    </w:p>
    <w:p w:rsidR="00FF4289" w:rsidRDefault="00FF4289" w:rsidP="00FF4289">
      <w:pPr>
        <w:numPr>
          <w:ilvl w:val="0"/>
          <w:numId w:val="38"/>
        </w:numPr>
        <w:tabs>
          <w:tab w:val="left" w:pos="570"/>
        </w:tabs>
        <w:snapToGrid w:val="0"/>
        <w:spacing w:line="360" w:lineRule="auto"/>
        <w:rPr>
          <w:rFonts w:ascii="宋体" w:hAnsi="宋体" w:hint="eastAsia"/>
          <w:sz w:val="24"/>
          <w:szCs w:val="24"/>
        </w:rPr>
      </w:pPr>
      <w:r>
        <w:rPr>
          <w:rFonts w:ascii="宋体" w:hAnsi="宋体" w:hint="eastAsia"/>
          <w:sz w:val="24"/>
          <w:szCs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FF4289" w:rsidRDefault="00FF4289" w:rsidP="00FF4289">
      <w:pPr>
        <w:numPr>
          <w:ilvl w:val="0"/>
          <w:numId w:val="38"/>
        </w:numPr>
        <w:tabs>
          <w:tab w:val="left" w:pos="570"/>
        </w:tabs>
        <w:snapToGrid w:val="0"/>
        <w:spacing w:line="360" w:lineRule="auto"/>
        <w:rPr>
          <w:rFonts w:ascii="宋体" w:hAnsi="宋体" w:hint="eastAsia"/>
          <w:sz w:val="24"/>
          <w:szCs w:val="24"/>
        </w:rPr>
      </w:pPr>
      <w:r>
        <w:rPr>
          <w:rFonts w:ascii="宋体" w:hAnsi="宋体" w:hint="eastAsia"/>
          <w:sz w:val="24"/>
          <w:szCs w:val="24"/>
        </w:rPr>
        <w:t>本保函在贵方与乙方签订的合同全部履行完毕前（含质量保证期）完全有效。</w:t>
      </w:r>
    </w:p>
    <w:p w:rsidR="00FF4289" w:rsidRDefault="00FF4289" w:rsidP="00FF4289">
      <w:pPr>
        <w:snapToGrid w:val="0"/>
        <w:spacing w:line="360" w:lineRule="auto"/>
        <w:ind w:leftChars="171" w:left="359" w:firstLine="435"/>
        <w:rPr>
          <w:rFonts w:ascii="宋体" w:hAnsi="宋体" w:hint="eastAsia"/>
          <w:sz w:val="24"/>
          <w:szCs w:val="24"/>
        </w:rPr>
      </w:pPr>
      <w:r>
        <w:rPr>
          <w:rFonts w:ascii="宋体" w:hAnsi="宋体" w:hint="eastAsia"/>
          <w:sz w:val="24"/>
          <w:szCs w:val="24"/>
        </w:rPr>
        <w:t>谨启</w:t>
      </w:r>
    </w:p>
    <w:p w:rsidR="00FF4289" w:rsidRDefault="00FF4289" w:rsidP="00FF4289">
      <w:pPr>
        <w:snapToGrid w:val="0"/>
        <w:spacing w:line="360" w:lineRule="auto"/>
        <w:ind w:leftChars="171" w:left="359"/>
        <w:rPr>
          <w:rFonts w:ascii="宋体" w:hAnsi="宋体" w:hint="eastAsia"/>
          <w:sz w:val="24"/>
          <w:szCs w:val="24"/>
          <w:u w:val="single"/>
        </w:rPr>
      </w:pPr>
      <w:r>
        <w:rPr>
          <w:rFonts w:ascii="宋体" w:hAnsi="宋体" w:hint="eastAsia"/>
          <w:sz w:val="24"/>
          <w:szCs w:val="24"/>
        </w:rPr>
        <w:t>出具保函银行名称</w:t>
      </w:r>
    </w:p>
    <w:p w:rsidR="00FF4289" w:rsidRDefault="00FF4289" w:rsidP="00FF4289">
      <w:pPr>
        <w:snapToGrid w:val="0"/>
        <w:spacing w:line="360" w:lineRule="auto"/>
        <w:ind w:leftChars="171" w:left="359"/>
        <w:rPr>
          <w:rFonts w:ascii="宋体" w:hAnsi="宋体" w:hint="eastAsia"/>
          <w:sz w:val="24"/>
          <w:szCs w:val="24"/>
          <w:u w:val="single"/>
        </w:rPr>
      </w:pPr>
      <w:r>
        <w:rPr>
          <w:rFonts w:ascii="宋体" w:hAnsi="宋体" w:hint="eastAsia"/>
          <w:sz w:val="24"/>
          <w:szCs w:val="24"/>
        </w:rPr>
        <w:t>签字人姓名和职务</w:t>
      </w:r>
    </w:p>
    <w:p w:rsidR="00FF4289" w:rsidRDefault="00FF4289" w:rsidP="00FF4289">
      <w:pPr>
        <w:snapToGrid w:val="0"/>
        <w:spacing w:line="360" w:lineRule="auto"/>
        <w:ind w:leftChars="171" w:left="359"/>
        <w:rPr>
          <w:rFonts w:ascii="宋体" w:hAnsi="宋体" w:hint="eastAsia"/>
          <w:sz w:val="24"/>
          <w:szCs w:val="24"/>
        </w:rPr>
      </w:pPr>
      <w:r>
        <w:rPr>
          <w:rFonts w:ascii="宋体" w:hAnsi="宋体" w:hint="eastAsia"/>
          <w:sz w:val="24"/>
          <w:szCs w:val="24"/>
        </w:rPr>
        <w:t>签 字 人  签  名</w:t>
      </w:r>
    </w:p>
    <w:p w:rsidR="00FF4289" w:rsidRDefault="00FF4289" w:rsidP="00FF4289">
      <w:pPr>
        <w:snapToGrid w:val="0"/>
        <w:spacing w:line="360" w:lineRule="auto"/>
        <w:ind w:leftChars="171" w:left="359"/>
        <w:rPr>
          <w:rFonts w:hint="eastAsia"/>
          <w:sz w:val="24"/>
          <w:szCs w:val="24"/>
        </w:rPr>
      </w:pPr>
      <w:r>
        <w:rPr>
          <w:rFonts w:ascii="宋体" w:hAnsi="宋体" w:hint="eastAsia"/>
          <w:sz w:val="24"/>
          <w:szCs w:val="24"/>
        </w:rPr>
        <w:t>公           章</w:t>
      </w:r>
    </w:p>
    <w:p w:rsidR="00FF4289" w:rsidRDefault="00FF4289" w:rsidP="00FF4289"/>
    <w:p w:rsidR="00171384" w:rsidRPr="00FF4289" w:rsidRDefault="00171384" w:rsidP="00FF4289">
      <w:bookmarkStart w:id="2" w:name="_GoBack"/>
      <w:bookmarkEnd w:id="2"/>
    </w:p>
    <w:sectPr w:rsidR="00171384" w:rsidRPr="00FF42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E09" w:rsidRDefault="00A46E09" w:rsidP="006C4667">
      <w:r>
        <w:separator/>
      </w:r>
    </w:p>
  </w:endnote>
  <w:endnote w:type="continuationSeparator" w:id="0">
    <w:p w:rsidR="00A46E09" w:rsidRDefault="00A46E09" w:rsidP="006C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ËÎÌå">
    <w:altName w:val="Arial"/>
    <w:panose1 w:val="00000000000000000000"/>
    <w:charset w:val="00"/>
    <w:family w:val="swiss"/>
    <w:notTrueType/>
    <w:pitch w:val="default"/>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E09" w:rsidRDefault="00A46E09" w:rsidP="006C4667">
      <w:r>
        <w:separator/>
      </w:r>
    </w:p>
  </w:footnote>
  <w:footnote w:type="continuationSeparator" w:id="0">
    <w:p w:rsidR="00A46E09" w:rsidRDefault="00A46E09" w:rsidP="006C46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E1A33"/>
    <w:multiLevelType w:val="hybridMultilevel"/>
    <w:tmpl w:val="BD06164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85D81B70">
      <w:start w:val="1"/>
      <w:numFmt w:val="japaneseCounting"/>
      <w:pStyle w:val="a"/>
      <w:lvlText w:val="%4、"/>
      <w:lvlJc w:val="left"/>
      <w:pPr>
        <w:tabs>
          <w:tab w:val="num" w:pos="4265"/>
        </w:tabs>
        <w:ind w:left="4265" w:hanging="720"/>
      </w:pPr>
      <w:rPr>
        <w:rFonts w:ascii="宋体" w:eastAsia="宋体" w:hAnsi="宋体" w:cs="Times New Roman" w:hint="eastAsia"/>
        <w:sz w:val="24"/>
        <w:szCs w:val="24"/>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5382"/>
        </w:tabs>
        <w:ind w:left="5382"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19">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72A"/>
    <w:rsid w:val="00171384"/>
    <w:rsid w:val="00267F40"/>
    <w:rsid w:val="0049372A"/>
    <w:rsid w:val="006C4667"/>
    <w:rsid w:val="00A46E09"/>
    <w:rsid w:val="00FF4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4289"/>
    <w:pPr>
      <w:widowControl w:val="0"/>
      <w:jc w:val="both"/>
    </w:pPr>
  </w:style>
  <w:style w:type="paragraph" w:styleId="10">
    <w:name w:val="heading 1"/>
    <w:basedOn w:val="a0"/>
    <w:next w:val="a0"/>
    <w:link w:val="1Char"/>
    <w:qFormat/>
    <w:rsid w:val="006C4667"/>
    <w:pPr>
      <w:keepNext/>
      <w:keepLines/>
      <w:widowControl/>
      <w:numPr>
        <w:numId w:val="1"/>
      </w:numPr>
      <w:snapToGrid w:val="0"/>
      <w:spacing w:before="340" w:after="330"/>
      <w:jc w:val="left"/>
      <w:outlineLvl w:val="0"/>
    </w:pPr>
    <w:rPr>
      <w:rFonts w:ascii="华文细黑" w:eastAsia="华文细黑" w:hAnsi="Times New Roman" w:cs="Times New Roman"/>
      <w:b/>
      <w:bCs/>
      <w:kern w:val="0"/>
      <w:sz w:val="52"/>
      <w:szCs w:val="44"/>
      <w:lang w:val="x-none" w:eastAsia="x-none"/>
    </w:rPr>
  </w:style>
  <w:style w:type="paragraph" w:styleId="2">
    <w:name w:val="heading 2"/>
    <w:basedOn w:val="a0"/>
    <w:link w:val="2Char"/>
    <w:semiHidden/>
    <w:unhideWhenUsed/>
    <w:qFormat/>
    <w:rsid w:val="006C4667"/>
    <w:pPr>
      <w:numPr>
        <w:ilvl w:val="1"/>
        <w:numId w:val="1"/>
      </w:numPr>
      <w:spacing w:before="260" w:after="260"/>
      <w:jc w:val="left"/>
      <w:outlineLvl w:val="1"/>
    </w:pPr>
    <w:rPr>
      <w:rFonts w:ascii="华文细黑" w:eastAsia="华文细黑" w:hAnsi="Arial" w:cs="Times New Roman"/>
      <w:b/>
      <w:bCs/>
      <w:kern w:val="0"/>
      <w:sz w:val="44"/>
      <w:szCs w:val="32"/>
      <w:lang w:val="x-none" w:eastAsia="x-none"/>
    </w:rPr>
  </w:style>
  <w:style w:type="paragraph" w:styleId="3">
    <w:name w:val="heading 3"/>
    <w:aliases w:val="h3,H3,sect1.2.3"/>
    <w:basedOn w:val="a0"/>
    <w:next w:val="a0"/>
    <w:link w:val="3Char"/>
    <w:semiHidden/>
    <w:unhideWhenUsed/>
    <w:qFormat/>
    <w:rsid w:val="006C4667"/>
    <w:pPr>
      <w:keepNext/>
      <w:keepLines/>
      <w:widowControl/>
      <w:numPr>
        <w:ilvl w:val="2"/>
        <w:numId w:val="1"/>
      </w:numPr>
      <w:spacing w:before="260" w:after="260" w:line="408" w:lineRule="auto"/>
      <w:jc w:val="left"/>
      <w:outlineLvl w:val="2"/>
    </w:pPr>
    <w:rPr>
      <w:rFonts w:ascii="Times New Roman" w:eastAsia="华文细黑" w:hAnsi="Times New Roman" w:cs="Times New Roman"/>
      <w:bCs/>
      <w:kern w:val="0"/>
      <w:sz w:val="36"/>
      <w:szCs w:val="32"/>
      <w:lang w:val="x-none" w:eastAsia="x-none"/>
    </w:rPr>
  </w:style>
  <w:style w:type="paragraph" w:styleId="4">
    <w:name w:val="heading 4"/>
    <w:basedOn w:val="a0"/>
    <w:next w:val="a0"/>
    <w:link w:val="4Char"/>
    <w:semiHidden/>
    <w:unhideWhenUsed/>
    <w:qFormat/>
    <w:rsid w:val="006C4667"/>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lang w:val="x-none" w:eastAsia="x-none"/>
    </w:rPr>
  </w:style>
  <w:style w:type="paragraph" w:styleId="5">
    <w:name w:val="heading 5"/>
    <w:basedOn w:val="a0"/>
    <w:next w:val="a0"/>
    <w:link w:val="5Char"/>
    <w:semiHidden/>
    <w:unhideWhenUsed/>
    <w:qFormat/>
    <w:rsid w:val="006C4667"/>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lang w:val="x-none" w:eastAsia="x-none"/>
    </w:rPr>
  </w:style>
  <w:style w:type="paragraph" w:styleId="6">
    <w:name w:val="heading 6"/>
    <w:basedOn w:val="a0"/>
    <w:next w:val="a0"/>
    <w:link w:val="6Char"/>
    <w:semiHidden/>
    <w:unhideWhenUsed/>
    <w:qFormat/>
    <w:rsid w:val="006C4667"/>
    <w:pPr>
      <w:keepNext/>
      <w:keepLines/>
      <w:widowControl/>
      <w:numPr>
        <w:ilvl w:val="5"/>
        <w:numId w:val="1"/>
      </w:numPr>
      <w:spacing w:before="240" w:after="64" w:line="312" w:lineRule="auto"/>
      <w:jc w:val="left"/>
      <w:outlineLvl w:val="5"/>
    </w:pPr>
    <w:rPr>
      <w:rFonts w:ascii="Arial" w:eastAsia="黑体" w:hAnsi="Arial" w:cs="Times New Roman"/>
      <w:b/>
      <w:bCs/>
      <w:kern w:val="0"/>
      <w:sz w:val="24"/>
      <w:szCs w:val="24"/>
      <w:lang w:val="x-none" w:eastAsia="x-none"/>
    </w:rPr>
  </w:style>
  <w:style w:type="paragraph" w:styleId="7">
    <w:name w:val="heading 7"/>
    <w:basedOn w:val="a0"/>
    <w:next w:val="a0"/>
    <w:link w:val="7Char"/>
    <w:semiHidden/>
    <w:unhideWhenUsed/>
    <w:qFormat/>
    <w:rsid w:val="006C4667"/>
    <w:pPr>
      <w:keepNext/>
      <w:keepLines/>
      <w:widowControl/>
      <w:numPr>
        <w:ilvl w:val="6"/>
        <w:numId w:val="1"/>
      </w:numPr>
      <w:spacing w:before="240" w:after="64" w:line="312" w:lineRule="auto"/>
      <w:jc w:val="left"/>
      <w:outlineLvl w:val="6"/>
    </w:pPr>
    <w:rPr>
      <w:rFonts w:ascii="Times New Roman" w:eastAsia="宋体" w:hAnsi="Times New Roman" w:cs="Times New Roman"/>
      <w:b/>
      <w:bCs/>
      <w:kern w:val="0"/>
      <w:sz w:val="24"/>
      <w:szCs w:val="24"/>
      <w:lang w:val="x-none" w:eastAsia="x-none"/>
    </w:rPr>
  </w:style>
  <w:style w:type="paragraph" w:styleId="8">
    <w:name w:val="heading 8"/>
    <w:basedOn w:val="a0"/>
    <w:next w:val="a0"/>
    <w:link w:val="8Char"/>
    <w:semiHidden/>
    <w:unhideWhenUsed/>
    <w:qFormat/>
    <w:rsid w:val="006C4667"/>
    <w:pPr>
      <w:keepNext/>
      <w:keepLines/>
      <w:widowControl/>
      <w:numPr>
        <w:ilvl w:val="7"/>
        <w:numId w:val="1"/>
      </w:numPr>
      <w:spacing w:before="240" w:after="64" w:line="312" w:lineRule="auto"/>
      <w:jc w:val="left"/>
      <w:outlineLvl w:val="7"/>
    </w:pPr>
    <w:rPr>
      <w:rFonts w:ascii="Arial" w:eastAsia="黑体" w:hAnsi="Arial" w:cs="Times New Roman"/>
      <w:kern w:val="0"/>
      <w:sz w:val="24"/>
      <w:szCs w:val="24"/>
      <w:lang w:val="x-none" w:eastAsia="x-none"/>
    </w:rPr>
  </w:style>
  <w:style w:type="paragraph" w:styleId="9">
    <w:name w:val="heading 9"/>
    <w:basedOn w:val="a0"/>
    <w:next w:val="a0"/>
    <w:link w:val="9Char"/>
    <w:semiHidden/>
    <w:unhideWhenUsed/>
    <w:qFormat/>
    <w:rsid w:val="006C4667"/>
    <w:pPr>
      <w:keepNext/>
      <w:keepLines/>
      <w:widowControl/>
      <w:numPr>
        <w:ilvl w:val="8"/>
        <w:numId w:val="1"/>
      </w:numPr>
      <w:spacing w:before="240" w:after="64" w:line="312" w:lineRule="auto"/>
      <w:jc w:val="left"/>
      <w:outlineLvl w:val="8"/>
    </w:pPr>
    <w:rPr>
      <w:rFonts w:ascii="Arial" w:eastAsia="黑体" w:hAnsi="Arial" w:cs="Times New Roman"/>
      <w:kern w:val="0"/>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C46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6C4667"/>
    <w:rPr>
      <w:sz w:val="18"/>
      <w:szCs w:val="18"/>
    </w:rPr>
  </w:style>
  <w:style w:type="paragraph" w:styleId="a5">
    <w:name w:val="footer"/>
    <w:basedOn w:val="a0"/>
    <w:link w:val="Char0"/>
    <w:uiPriority w:val="99"/>
    <w:unhideWhenUsed/>
    <w:rsid w:val="006C4667"/>
    <w:pPr>
      <w:tabs>
        <w:tab w:val="center" w:pos="4153"/>
        <w:tab w:val="right" w:pos="8306"/>
      </w:tabs>
      <w:snapToGrid w:val="0"/>
      <w:jc w:val="left"/>
    </w:pPr>
    <w:rPr>
      <w:sz w:val="18"/>
      <w:szCs w:val="18"/>
    </w:rPr>
  </w:style>
  <w:style w:type="character" w:customStyle="1" w:styleId="Char0">
    <w:name w:val="页脚 Char"/>
    <w:basedOn w:val="a1"/>
    <w:link w:val="a5"/>
    <w:uiPriority w:val="99"/>
    <w:rsid w:val="006C4667"/>
    <w:rPr>
      <w:sz w:val="18"/>
      <w:szCs w:val="18"/>
    </w:rPr>
  </w:style>
  <w:style w:type="character" w:customStyle="1" w:styleId="1Char">
    <w:name w:val="标题 1 Char"/>
    <w:basedOn w:val="a1"/>
    <w:link w:val="10"/>
    <w:rsid w:val="006C4667"/>
    <w:rPr>
      <w:rFonts w:ascii="华文细黑" w:eastAsia="华文细黑" w:hAnsi="Times New Roman" w:cs="Times New Roman"/>
      <w:b/>
      <w:bCs/>
      <w:kern w:val="0"/>
      <w:sz w:val="52"/>
      <w:szCs w:val="44"/>
      <w:lang w:val="x-none" w:eastAsia="x-none"/>
    </w:rPr>
  </w:style>
  <w:style w:type="character" w:customStyle="1" w:styleId="2Char">
    <w:name w:val="标题 2 Char"/>
    <w:basedOn w:val="a1"/>
    <w:link w:val="2"/>
    <w:semiHidden/>
    <w:rsid w:val="006C4667"/>
    <w:rPr>
      <w:rFonts w:ascii="华文细黑" w:eastAsia="华文细黑" w:hAnsi="Arial" w:cs="Times New Roman"/>
      <w:b/>
      <w:bCs/>
      <w:kern w:val="0"/>
      <w:sz w:val="44"/>
      <w:szCs w:val="32"/>
      <w:lang w:val="x-none" w:eastAsia="x-none"/>
    </w:rPr>
  </w:style>
  <w:style w:type="character" w:customStyle="1" w:styleId="3Char">
    <w:name w:val="标题 3 Char"/>
    <w:aliases w:val="h3 Char,H3 Char,sect1.2.3 Char"/>
    <w:basedOn w:val="a1"/>
    <w:link w:val="3"/>
    <w:semiHidden/>
    <w:rsid w:val="006C4667"/>
    <w:rPr>
      <w:rFonts w:ascii="Times New Roman" w:eastAsia="华文细黑" w:hAnsi="Times New Roman" w:cs="Times New Roman"/>
      <w:bCs/>
      <w:kern w:val="0"/>
      <w:sz w:val="36"/>
      <w:szCs w:val="32"/>
      <w:lang w:val="x-none" w:eastAsia="x-none"/>
    </w:rPr>
  </w:style>
  <w:style w:type="character" w:customStyle="1" w:styleId="4Char">
    <w:name w:val="标题 4 Char"/>
    <w:basedOn w:val="a1"/>
    <w:link w:val="4"/>
    <w:semiHidden/>
    <w:rsid w:val="006C4667"/>
    <w:rPr>
      <w:rFonts w:ascii="Arial" w:eastAsia="黑体" w:hAnsi="Arial" w:cs="Times New Roman"/>
      <w:b/>
      <w:bCs/>
      <w:kern w:val="0"/>
      <w:sz w:val="28"/>
      <w:szCs w:val="28"/>
      <w:lang w:val="x-none" w:eastAsia="x-none"/>
    </w:rPr>
  </w:style>
  <w:style w:type="character" w:customStyle="1" w:styleId="5Char">
    <w:name w:val="标题 5 Char"/>
    <w:basedOn w:val="a1"/>
    <w:link w:val="5"/>
    <w:semiHidden/>
    <w:rsid w:val="006C4667"/>
    <w:rPr>
      <w:rFonts w:ascii="Times New Roman" w:eastAsia="宋体" w:hAnsi="Times New Roman" w:cs="Times New Roman"/>
      <w:b/>
      <w:bCs/>
      <w:kern w:val="0"/>
      <w:sz w:val="28"/>
      <w:szCs w:val="28"/>
      <w:lang w:val="x-none" w:eastAsia="x-none"/>
    </w:rPr>
  </w:style>
  <w:style w:type="character" w:customStyle="1" w:styleId="6Char">
    <w:name w:val="标题 6 Char"/>
    <w:basedOn w:val="a1"/>
    <w:link w:val="6"/>
    <w:semiHidden/>
    <w:rsid w:val="006C4667"/>
    <w:rPr>
      <w:rFonts w:ascii="Arial" w:eastAsia="黑体" w:hAnsi="Arial" w:cs="Times New Roman"/>
      <w:b/>
      <w:bCs/>
      <w:kern w:val="0"/>
      <w:sz w:val="24"/>
      <w:szCs w:val="24"/>
      <w:lang w:val="x-none" w:eastAsia="x-none"/>
    </w:rPr>
  </w:style>
  <w:style w:type="character" w:customStyle="1" w:styleId="7Char">
    <w:name w:val="标题 7 Char"/>
    <w:basedOn w:val="a1"/>
    <w:link w:val="7"/>
    <w:semiHidden/>
    <w:rsid w:val="006C4667"/>
    <w:rPr>
      <w:rFonts w:ascii="Times New Roman" w:eastAsia="宋体" w:hAnsi="Times New Roman" w:cs="Times New Roman"/>
      <w:b/>
      <w:bCs/>
      <w:kern w:val="0"/>
      <w:sz w:val="24"/>
      <w:szCs w:val="24"/>
      <w:lang w:val="x-none" w:eastAsia="x-none"/>
    </w:rPr>
  </w:style>
  <w:style w:type="character" w:customStyle="1" w:styleId="8Char">
    <w:name w:val="标题 8 Char"/>
    <w:basedOn w:val="a1"/>
    <w:link w:val="8"/>
    <w:semiHidden/>
    <w:rsid w:val="006C4667"/>
    <w:rPr>
      <w:rFonts w:ascii="Arial" w:eastAsia="黑体" w:hAnsi="Arial" w:cs="Times New Roman"/>
      <w:kern w:val="0"/>
      <w:sz w:val="24"/>
      <w:szCs w:val="24"/>
      <w:lang w:val="x-none" w:eastAsia="x-none"/>
    </w:rPr>
  </w:style>
  <w:style w:type="character" w:customStyle="1" w:styleId="9Char">
    <w:name w:val="标题 9 Char"/>
    <w:basedOn w:val="a1"/>
    <w:link w:val="9"/>
    <w:semiHidden/>
    <w:rsid w:val="006C4667"/>
    <w:rPr>
      <w:rFonts w:ascii="Arial" w:eastAsia="黑体" w:hAnsi="Arial" w:cs="Times New Roman"/>
      <w:kern w:val="0"/>
      <w:szCs w:val="21"/>
      <w:lang w:val="x-none" w:eastAsia="x-none"/>
    </w:rPr>
  </w:style>
  <w:style w:type="character" w:styleId="a6">
    <w:name w:val="Hyperlink"/>
    <w:uiPriority w:val="99"/>
    <w:semiHidden/>
    <w:unhideWhenUsed/>
    <w:rsid w:val="006C4667"/>
    <w:rPr>
      <w:color w:val="0000FF"/>
      <w:u w:val="single"/>
    </w:rPr>
  </w:style>
  <w:style w:type="character" w:styleId="a7">
    <w:name w:val="FollowedHyperlink"/>
    <w:basedOn w:val="a1"/>
    <w:uiPriority w:val="99"/>
    <w:semiHidden/>
    <w:unhideWhenUsed/>
    <w:rsid w:val="006C4667"/>
    <w:rPr>
      <w:color w:val="800080" w:themeColor="followedHyperlink"/>
      <w:u w:val="single"/>
    </w:rPr>
  </w:style>
  <w:style w:type="character" w:customStyle="1" w:styleId="3Char1">
    <w:name w:val="标题 3 Char1"/>
    <w:aliases w:val="h3 Char1,H3 Char1,sect1.2.3 Char1"/>
    <w:basedOn w:val="a1"/>
    <w:semiHidden/>
    <w:rsid w:val="006C4667"/>
    <w:rPr>
      <w:rFonts w:asciiTheme="minorHAnsi" w:eastAsiaTheme="minorEastAsia" w:hAnsiTheme="minorHAnsi"/>
      <w:b/>
      <w:bCs/>
      <w:kern w:val="2"/>
      <w:sz w:val="32"/>
      <w:szCs w:val="32"/>
    </w:rPr>
  </w:style>
  <w:style w:type="paragraph" w:styleId="a8">
    <w:name w:val="Body Text Indent"/>
    <w:basedOn w:val="a0"/>
    <w:link w:val="Char1"/>
    <w:semiHidden/>
    <w:unhideWhenUsed/>
    <w:rsid w:val="006C4667"/>
    <w:pPr>
      <w:snapToGrid w:val="0"/>
      <w:spacing w:line="312" w:lineRule="auto"/>
      <w:ind w:firstLineChars="200" w:firstLine="480"/>
    </w:pPr>
    <w:rPr>
      <w:rFonts w:ascii="宋体" w:eastAsia="宋体" w:hAnsi="宋体" w:cs="Times New Roman"/>
      <w:sz w:val="24"/>
      <w:szCs w:val="24"/>
      <w:lang w:val="x-none" w:eastAsia="x-none"/>
    </w:rPr>
  </w:style>
  <w:style w:type="character" w:customStyle="1" w:styleId="Char1">
    <w:name w:val="正文文本缩进 Char"/>
    <w:basedOn w:val="a1"/>
    <w:link w:val="a8"/>
    <w:semiHidden/>
    <w:rsid w:val="006C4667"/>
    <w:rPr>
      <w:rFonts w:ascii="宋体" w:eastAsia="宋体" w:hAnsi="宋体" w:cs="Times New Roman"/>
      <w:sz w:val="24"/>
      <w:szCs w:val="24"/>
      <w:lang w:val="x-none" w:eastAsia="x-none"/>
    </w:rPr>
  </w:style>
  <w:style w:type="paragraph" w:styleId="20">
    <w:name w:val="Body Text Indent 2"/>
    <w:basedOn w:val="a0"/>
    <w:link w:val="2Char0"/>
    <w:semiHidden/>
    <w:unhideWhenUsed/>
    <w:rsid w:val="006C4667"/>
    <w:pPr>
      <w:snapToGrid w:val="0"/>
      <w:spacing w:line="312" w:lineRule="auto"/>
      <w:ind w:leftChars="280" w:left="588"/>
    </w:pPr>
    <w:rPr>
      <w:rFonts w:ascii="宋体" w:eastAsia="宋体" w:hAnsi="宋体" w:cs="Times New Roman"/>
      <w:sz w:val="24"/>
      <w:szCs w:val="24"/>
      <w:lang w:val="x-none" w:eastAsia="x-none"/>
    </w:rPr>
  </w:style>
  <w:style w:type="character" w:customStyle="1" w:styleId="2Char0">
    <w:name w:val="正文文本缩进 2 Char"/>
    <w:basedOn w:val="a1"/>
    <w:link w:val="20"/>
    <w:semiHidden/>
    <w:rsid w:val="006C4667"/>
    <w:rPr>
      <w:rFonts w:ascii="宋体" w:eastAsia="宋体" w:hAnsi="宋体" w:cs="Times New Roman"/>
      <w:sz w:val="24"/>
      <w:szCs w:val="24"/>
      <w:lang w:val="x-none" w:eastAsia="x-none"/>
    </w:rPr>
  </w:style>
  <w:style w:type="paragraph" w:styleId="30">
    <w:name w:val="Body Text Indent 3"/>
    <w:basedOn w:val="a0"/>
    <w:link w:val="3Char0"/>
    <w:semiHidden/>
    <w:unhideWhenUsed/>
    <w:rsid w:val="006C4667"/>
    <w:pPr>
      <w:snapToGrid w:val="0"/>
      <w:spacing w:line="312" w:lineRule="auto"/>
      <w:ind w:leftChars="250" w:left="525" w:firstLine="43"/>
    </w:pPr>
    <w:rPr>
      <w:rFonts w:ascii="宋体" w:eastAsia="宋体" w:hAnsi="宋体" w:cs="Times New Roman"/>
      <w:sz w:val="24"/>
      <w:szCs w:val="24"/>
      <w:lang w:val="x-none" w:eastAsia="x-none"/>
    </w:rPr>
  </w:style>
  <w:style w:type="character" w:customStyle="1" w:styleId="3Char0">
    <w:name w:val="正文文本缩进 3 Char"/>
    <w:basedOn w:val="a1"/>
    <w:link w:val="30"/>
    <w:semiHidden/>
    <w:rsid w:val="006C4667"/>
    <w:rPr>
      <w:rFonts w:ascii="宋体" w:eastAsia="宋体" w:hAnsi="宋体" w:cs="Times New Roman"/>
      <w:sz w:val="24"/>
      <w:szCs w:val="24"/>
      <w:lang w:val="x-none" w:eastAsia="x-none"/>
    </w:rPr>
  </w:style>
  <w:style w:type="paragraph" w:customStyle="1" w:styleId="a">
    <w:name w:val="招标文件目录"/>
    <w:basedOn w:val="2"/>
    <w:qFormat/>
    <w:rsid w:val="006C4667"/>
    <w:pPr>
      <w:numPr>
        <w:ilvl w:val="3"/>
        <w:numId w:val="3"/>
      </w:numPr>
      <w:tabs>
        <w:tab w:val="clear" w:pos="4265"/>
        <w:tab w:val="num" w:pos="709"/>
        <w:tab w:val="num" w:pos="4832"/>
      </w:tabs>
      <w:ind w:left="709"/>
      <w:jc w:val="center"/>
    </w:pPr>
    <w:rPr>
      <w:rFonts w:ascii="宋体" w:eastAsia="宋体" w:hAnsi="宋体"/>
      <w:sz w:val="32"/>
    </w:rPr>
  </w:style>
  <w:style w:type="paragraph" w:customStyle="1" w:styleId="a9">
    <w:name w:val="招标文件"/>
    <w:basedOn w:val="a"/>
    <w:qFormat/>
    <w:rsid w:val="006C4667"/>
  </w:style>
  <w:style w:type="table" w:styleId="aa">
    <w:name w:val="Table Grid"/>
    <w:basedOn w:val="a2"/>
    <w:uiPriority w:val="59"/>
    <w:rsid w:val="006C46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a0"/>
    <w:rsid w:val="00FF4289"/>
    <w:pPr>
      <w:numPr>
        <w:numId w:val="39"/>
      </w:numPr>
      <w:adjustRightInd w:val="0"/>
    </w:pPr>
    <w:rPr>
      <w:rFonts w:ascii="宋体" w:eastAsia="宋体" w:hAnsi="宋体" w:cs="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4289"/>
    <w:pPr>
      <w:widowControl w:val="0"/>
      <w:jc w:val="both"/>
    </w:pPr>
  </w:style>
  <w:style w:type="paragraph" w:styleId="10">
    <w:name w:val="heading 1"/>
    <w:basedOn w:val="a0"/>
    <w:next w:val="a0"/>
    <w:link w:val="1Char"/>
    <w:qFormat/>
    <w:rsid w:val="006C4667"/>
    <w:pPr>
      <w:keepNext/>
      <w:keepLines/>
      <w:widowControl/>
      <w:numPr>
        <w:numId w:val="1"/>
      </w:numPr>
      <w:snapToGrid w:val="0"/>
      <w:spacing w:before="340" w:after="330"/>
      <w:jc w:val="left"/>
      <w:outlineLvl w:val="0"/>
    </w:pPr>
    <w:rPr>
      <w:rFonts w:ascii="华文细黑" w:eastAsia="华文细黑" w:hAnsi="Times New Roman" w:cs="Times New Roman"/>
      <w:b/>
      <w:bCs/>
      <w:kern w:val="0"/>
      <w:sz w:val="52"/>
      <w:szCs w:val="44"/>
      <w:lang w:val="x-none" w:eastAsia="x-none"/>
    </w:rPr>
  </w:style>
  <w:style w:type="paragraph" w:styleId="2">
    <w:name w:val="heading 2"/>
    <w:basedOn w:val="a0"/>
    <w:link w:val="2Char"/>
    <w:semiHidden/>
    <w:unhideWhenUsed/>
    <w:qFormat/>
    <w:rsid w:val="006C4667"/>
    <w:pPr>
      <w:numPr>
        <w:ilvl w:val="1"/>
        <w:numId w:val="1"/>
      </w:numPr>
      <w:spacing w:before="260" w:after="260"/>
      <w:jc w:val="left"/>
      <w:outlineLvl w:val="1"/>
    </w:pPr>
    <w:rPr>
      <w:rFonts w:ascii="华文细黑" w:eastAsia="华文细黑" w:hAnsi="Arial" w:cs="Times New Roman"/>
      <w:b/>
      <w:bCs/>
      <w:kern w:val="0"/>
      <w:sz w:val="44"/>
      <w:szCs w:val="32"/>
      <w:lang w:val="x-none" w:eastAsia="x-none"/>
    </w:rPr>
  </w:style>
  <w:style w:type="paragraph" w:styleId="3">
    <w:name w:val="heading 3"/>
    <w:aliases w:val="h3,H3,sect1.2.3"/>
    <w:basedOn w:val="a0"/>
    <w:next w:val="a0"/>
    <w:link w:val="3Char"/>
    <w:semiHidden/>
    <w:unhideWhenUsed/>
    <w:qFormat/>
    <w:rsid w:val="006C4667"/>
    <w:pPr>
      <w:keepNext/>
      <w:keepLines/>
      <w:widowControl/>
      <w:numPr>
        <w:ilvl w:val="2"/>
        <w:numId w:val="1"/>
      </w:numPr>
      <w:spacing w:before="260" w:after="260" w:line="408" w:lineRule="auto"/>
      <w:jc w:val="left"/>
      <w:outlineLvl w:val="2"/>
    </w:pPr>
    <w:rPr>
      <w:rFonts w:ascii="Times New Roman" w:eastAsia="华文细黑" w:hAnsi="Times New Roman" w:cs="Times New Roman"/>
      <w:bCs/>
      <w:kern w:val="0"/>
      <w:sz w:val="36"/>
      <w:szCs w:val="32"/>
      <w:lang w:val="x-none" w:eastAsia="x-none"/>
    </w:rPr>
  </w:style>
  <w:style w:type="paragraph" w:styleId="4">
    <w:name w:val="heading 4"/>
    <w:basedOn w:val="a0"/>
    <w:next w:val="a0"/>
    <w:link w:val="4Char"/>
    <w:semiHidden/>
    <w:unhideWhenUsed/>
    <w:qFormat/>
    <w:rsid w:val="006C4667"/>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lang w:val="x-none" w:eastAsia="x-none"/>
    </w:rPr>
  </w:style>
  <w:style w:type="paragraph" w:styleId="5">
    <w:name w:val="heading 5"/>
    <w:basedOn w:val="a0"/>
    <w:next w:val="a0"/>
    <w:link w:val="5Char"/>
    <w:semiHidden/>
    <w:unhideWhenUsed/>
    <w:qFormat/>
    <w:rsid w:val="006C4667"/>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lang w:val="x-none" w:eastAsia="x-none"/>
    </w:rPr>
  </w:style>
  <w:style w:type="paragraph" w:styleId="6">
    <w:name w:val="heading 6"/>
    <w:basedOn w:val="a0"/>
    <w:next w:val="a0"/>
    <w:link w:val="6Char"/>
    <w:semiHidden/>
    <w:unhideWhenUsed/>
    <w:qFormat/>
    <w:rsid w:val="006C4667"/>
    <w:pPr>
      <w:keepNext/>
      <w:keepLines/>
      <w:widowControl/>
      <w:numPr>
        <w:ilvl w:val="5"/>
        <w:numId w:val="1"/>
      </w:numPr>
      <w:spacing w:before="240" w:after="64" w:line="312" w:lineRule="auto"/>
      <w:jc w:val="left"/>
      <w:outlineLvl w:val="5"/>
    </w:pPr>
    <w:rPr>
      <w:rFonts w:ascii="Arial" w:eastAsia="黑体" w:hAnsi="Arial" w:cs="Times New Roman"/>
      <w:b/>
      <w:bCs/>
      <w:kern w:val="0"/>
      <w:sz w:val="24"/>
      <w:szCs w:val="24"/>
      <w:lang w:val="x-none" w:eastAsia="x-none"/>
    </w:rPr>
  </w:style>
  <w:style w:type="paragraph" w:styleId="7">
    <w:name w:val="heading 7"/>
    <w:basedOn w:val="a0"/>
    <w:next w:val="a0"/>
    <w:link w:val="7Char"/>
    <w:semiHidden/>
    <w:unhideWhenUsed/>
    <w:qFormat/>
    <w:rsid w:val="006C4667"/>
    <w:pPr>
      <w:keepNext/>
      <w:keepLines/>
      <w:widowControl/>
      <w:numPr>
        <w:ilvl w:val="6"/>
        <w:numId w:val="1"/>
      </w:numPr>
      <w:spacing w:before="240" w:after="64" w:line="312" w:lineRule="auto"/>
      <w:jc w:val="left"/>
      <w:outlineLvl w:val="6"/>
    </w:pPr>
    <w:rPr>
      <w:rFonts w:ascii="Times New Roman" w:eastAsia="宋体" w:hAnsi="Times New Roman" w:cs="Times New Roman"/>
      <w:b/>
      <w:bCs/>
      <w:kern w:val="0"/>
      <w:sz w:val="24"/>
      <w:szCs w:val="24"/>
      <w:lang w:val="x-none" w:eastAsia="x-none"/>
    </w:rPr>
  </w:style>
  <w:style w:type="paragraph" w:styleId="8">
    <w:name w:val="heading 8"/>
    <w:basedOn w:val="a0"/>
    <w:next w:val="a0"/>
    <w:link w:val="8Char"/>
    <w:semiHidden/>
    <w:unhideWhenUsed/>
    <w:qFormat/>
    <w:rsid w:val="006C4667"/>
    <w:pPr>
      <w:keepNext/>
      <w:keepLines/>
      <w:widowControl/>
      <w:numPr>
        <w:ilvl w:val="7"/>
        <w:numId w:val="1"/>
      </w:numPr>
      <w:spacing w:before="240" w:after="64" w:line="312" w:lineRule="auto"/>
      <w:jc w:val="left"/>
      <w:outlineLvl w:val="7"/>
    </w:pPr>
    <w:rPr>
      <w:rFonts w:ascii="Arial" w:eastAsia="黑体" w:hAnsi="Arial" w:cs="Times New Roman"/>
      <w:kern w:val="0"/>
      <w:sz w:val="24"/>
      <w:szCs w:val="24"/>
      <w:lang w:val="x-none" w:eastAsia="x-none"/>
    </w:rPr>
  </w:style>
  <w:style w:type="paragraph" w:styleId="9">
    <w:name w:val="heading 9"/>
    <w:basedOn w:val="a0"/>
    <w:next w:val="a0"/>
    <w:link w:val="9Char"/>
    <w:semiHidden/>
    <w:unhideWhenUsed/>
    <w:qFormat/>
    <w:rsid w:val="006C4667"/>
    <w:pPr>
      <w:keepNext/>
      <w:keepLines/>
      <w:widowControl/>
      <w:numPr>
        <w:ilvl w:val="8"/>
        <w:numId w:val="1"/>
      </w:numPr>
      <w:spacing w:before="240" w:after="64" w:line="312" w:lineRule="auto"/>
      <w:jc w:val="left"/>
      <w:outlineLvl w:val="8"/>
    </w:pPr>
    <w:rPr>
      <w:rFonts w:ascii="Arial" w:eastAsia="黑体" w:hAnsi="Arial" w:cs="Times New Roman"/>
      <w:kern w:val="0"/>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C46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6C4667"/>
    <w:rPr>
      <w:sz w:val="18"/>
      <w:szCs w:val="18"/>
    </w:rPr>
  </w:style>
  <w:style w:type="paragraph" w:styleId="a5">
    <w:name w:val="footer"/>
    <w:basedOn w:val="a0"/>
    <w:link w:val="Char0"/>
    <w:uiPriority w:val="99"/>
    <w:unhideWhenUsed/>
    <w:rsid w:val="006C4667"/>
    <w:pPr>
      <w:tabs>
        <w:tab w:val="center" w:pos="4153"/>
        <w:tab w:val="right" w:pos="8306"/>
      </w:tabs>
      <w:snapToGrid w:val="0"/>
      <w:jc w:val="left"/>
    </w:pPr>
    <w:rPr>
      <w:sz w:val="18"/>
      <w:szCs w:val="18"/>
    </w:rPr>
  </w:style>
  <w:style w:type="character" w:customStyle="1" w:styleId="Char0">
    <w:name w:val="页脚 Char"/>
    <w:basedOn w:val="a1"/>
    <w:link w:val="a5"/>
    <w:uiPriority w:val="99"/>
    <w:rsid w:val="006C4667"/>
    <w:rPr>
      <w:sz w:val="18"/>
      <w:szCs w:val="18"/>
    </w:rPr>
  </w:style>
  <w:style w:type="character" w:customStyle="1" w:styleId="1Char">
    <w:name w:val="标题 1 Char"/>
    <w:basedOn w:val="a1"/>
    <w:link w:val="10"/>
    <w:rsid w:val="006C4667"/>
    <w:rPr>
      <w:rFonts w:ascii="华文细黑" w:eastAsia="华文细黑" w:hAnsi="Times New Roman" w:cs="Times New Roman"/>
      <w:b/>
      <w:bCs/>
      <w:kern w:val="0"/>
      <w:sz w:val="52"/>
      <w:szCs w:val="44"/>
      <w:lang w:val="x-none" w:eastAsia="x-none"/>
    </w:rPr>
  </w:style>
  <w:style w:type="character" w:customStyle="1" w:styleId="2Char">
    <w:name w:val="标题 2 Char"/>
    <w:basedOn w:val="a1"/>
    <w:link w:val="2"/>
    <w:semiHidden/>
    <w:rsid w:val="006C4667"/>
    <w:rPr>
      <w:rFonts w:ascii="华文细黑" w:eastAsia="华文细黑" w:hAnsi="Arial" w:cs="Times New Roman"/>
      <w:b/>
      <w:bCs/>
      <w:kern w:val="0"/>
      <w:sz w:val="44"/>
      <w:szCs w:val="32"/>
      <w:lang w:val="x-none" w:eastAsia="x-none"/>
    </w:rPr>
  </w:style>
  <w:style w:type="character" w:customStyle="1" w:styleId="3Char">
    <w:name w:val="标题 3 Char"/>
    <w:aliases w:val="h3 Char,H3 Char,sect1.2.3 Char"/>
    <w:basedOn w:val="a1"/>
    <w:link w:val="3"/>
    <w:semiHidden/>
    <w:rsid w:val="006C4667"/>
    <w:rPr>
      <w:rFonts w:ascii="Times New Roman" w:eastAsia="华文细黑" w:hAnsi="Times New Roman" w:cs="Times New Roman"/>
      <w:bCs/>
      <w:kern w:val="0"/>
      <w:sz w:val="36"/>
      <w:szCs w:val="32"/>
      <w:lang w:val="x-none" w:eastAsia="x-none"/>
    </w:rPr>
  </w:style>
  <w:style w:type="character" w:customStyle="1" w:styleId="4Char">
    <w:name w:val="标题 4 Char"/>
    <w:basedOn w:val="a1"/>
    <w:link w:val="4"/>
    <w:semiHidden/>
    <w:rsid w:val="006C4667"/>
    <w:rPr>
      <w:rFonts w:ascii="Arial" w:eastAsia="黑体" w:hAnsi="Arial" w:cs="Times New Roman"/>
      <w:b/>
      <w:bCs/>
      <w:kern w:val="0"/>
      <w:sz w:val="28"/>
      <w:szCs w:val="28"/>
      <w:lang w:val="x-none" w:eastAsia="x-none"/>
    </w:rPr>
  </w:style>
  <w:style w:type="character" w:customStyle="1" w:styleId="5Char">
    <w:name w:val="标题 5 Char"/>
    <w:basedOn w:val="a1"/>
    <w:link w:val="5"/>
    <w:semiHidden/>
    <w:rsid w:val="006C4667"/>
    <w:rPr>
      <w:rFonts w:ascii="Times New Roman" w:eastAsia="宋体" w:hAnsi="Times New Roman" w:cs="Times New Roman"/>
      <w:b/>
      <w:bCs/>
      <w:kern w:val="0"/>
      <w:sz w:val="28"/>
      <w:szCs w:val="28"/>
      <w:lang w:val="x-none" w:eastAsia="x-none"/>
    </w:rPr>
  </w:style>
  <w:style w:type="character" w:customStyle="1" w:styleId="6Char">
    <w:name w:val="标题 6 Char"/>
    <w:basedOn w:val="a1"/>
    <w:link w:val="6"/>
    <w:semiHidden/>
    <w:rsid w:val="006C4667"/>
    <w:rPr>
      <w:rFonts w:ascii="Arial" w:eastAsia="黑体" w:hAnsi="Arial" w:cs="Times New Roman"/>
      <w:b/>
      <w:bCs/>
      <w:kern w:val="0"/>
      <w:sz w:val="24"/>
      <w:szCs w:val="24"/>
      <w:lang w:val="x-none" w:eastAsia="x-none"/>
    </w:rPr>
  </w:style>
  <w:style w:type="character" w:customStyle="1" w:styleId="7Char">
    <w:name w:val="标题 7 Char"/>
    <w:basedOn w:val="a1"/>
    <w:link w:val="7"/>
    <w:semiHidden/>
    <w:rsid w:val="006C4667"/>
    <w:rPr>
      <w:rFonts w:ascii="Times New Roman" w:eastAsia="宋体" w:hAnsi="Times New Roman" w:cs="Times New Roman"/>
      <w:b/>
      <w:bCs/>
      <w:kern w:val="0"/>
      <w:sz w:val="24"/>
      <w:szCs w:val="24"/>
      <w:lang w:val="x-none" w:eastAsia="x-none"/>
    </w:rPr>
  </w:style>
  <w:style w:type="character" w:customStyle="1" w:styleId="8Char">
    <w:name w:val="标题 8 Char"/>
    <w:basedOn w:val="a1"/>
    <w:link w:val="8"/>
    <w:semiHidden/>
    <w:rsid w:val="006C4667"/>
    <w:rPr>
      <w:rFonts w:ascii="Arial" w:eastAsia="黑体" w:hAnsi="Arial" w:cs="Times New Roman"/>
      <w:kern w:val="0"/>
      <w:sz w:val="24"/>
      <w:szCs w:val="24"/>
      <w:lang w:val="x-none" w:eastAsia="x-none"/>
    </w:rPr>
  </w:style>
  <w:style w:type="character" w:customStyle="1" w:styleId="9Char">
    <w:name w:val="标题 9 Char"/>
    <w:basedOn w:val="a1"/>
    <w:link w:val="9"/>
    <w:semiHidden/>
    <w:rsid w:val="006C4667"/>
    <w:rPr>
      <w:rFonts w:ascii="Arial" w:eastAsia="黑体" w:hAnsi="Arial" w:cs="Times New Roman"/>
      <w:kern w:val="0"/>
      <w:szCs w:val="21"/>
      <w:lang w:val="x-none" w:eastAsia="x-none"/>
    </w:rPr>
  </w:style>
  <w:style w:type="character" w:styleId="a6">
    <w:name w:val="Hyperlink"/>
    <w:uiPriority w:val="99"/>
    <w:semiHidden/>
    <w:unhideWhenUsed/>
    <w:rsid w:val="006C4667"/>
    <w:rPr>
      <w:color w:val="0000FF"/>
      <w:u w:val="single"/>
    </w:rPr>
  </w:style>
  <w:style w:type="character" w:styleId="a7">
    <w:name w:val="FollowedHyperlink"/>
    <w:basedOn w:val="a1"/>
    <w:uiPriority w:val="99"/>
    <w:semiHidden/>
    <w:unhideWhenUsed/>
    <w:rsid w:val="006C4667"/>
    <w:rPr>
      <w:color w:val="800080" w:themeColor="followedHyperlink"/>
      <w:u w:val="single"/>
    </w:rPr>
  </w:style>
  <w:style w:type="character" w:customStyle="1" w:styleId="3Char1">
    <w:name w:val="标题 3 Char1"/>
    <w:aliases w:val="h3 Char1,H3 Char1,sect1.2.3 Char1"/>
    <w:basedOn w:val="a1"/>
    <w:semiHidden/>
    <w:rsid w:val="006C4667"/>
    <w:rPr>
      <w:rFonts w:asciiTheme="minorHAnsi" w:eastAsiaTheme="minorEastAsia" w:hAnsiTheme="minorHAnsi"/>
      <w:b/>
      <w:bCs/>
      <w:kern w:val="2"/>
      <w:sz w:val="32"/>
      <w:szCs w:val="32"/>
    </w:rPr>
  </w:style>
  <w:style w:type="paragraph" w:styleId="a8">
    <w:name w:val="Body Text Indent"/>
    <w:basedOn w:val="a0"/>
    <w:link w:val="Char1"/>
    <w:semiHidden/>
    <w:unhideWhenUsed/>
    <w:rsid w:val="006C4667"/>
    <w:pPr>
      <w:snapToGrid w:val="0"/>
      <w:spacing w:line="312" w:lineRule="auto"/>
      <w:ind w:firstLineChars="200" w:firstLine="480"/>
    </w:pPr>
    <w:rPr>
      <w:rFonts w:ascii="宋体" w:eastAsia="宋体" w:hAnsi="宋体" w:cs="Times New Roman"/>
      <w:sz w:val="24"/>
      <w:szCs w:val="24"/>
      <w:lang w:val="x-none" w:eastAsia="x-none"/>
    </w:rPr>
  </w:style>
  <w:style w:type="character" w:customStyle="1" w:styleId="Char1">
    <w:name w:val="正文文本缩进 Char"/>
    <w:basedOn w:val="a1"/>
    <w:link w:val="a8"/>
    <w:semiHidden/>
    <w:rsid w:val="006C4667"/>
    <w:rPr>
      <w:rFonts w:ascii="宋体" w:eastAsia="宋体" w:hAnsi="宋体" w:cs="Times New Roman"/>
      <w:sz w:val="24"/>
      <w:szCs w:val="24"/>
      <w:lang w:val="x-none" w:eastAsia="x-none"/>
    </w:rPr>
  </w:style>
  <w:style w:type="paragraph" w:styleId="20">
    <w:name w:val="Body Text Indent 2"/>
    <w:basedOn w:val="a0"/>
    <w:link w:val="2Char0"/>
    <w:semiHidden/>
    <w:unhideWhenUsed/>
    <w:rsid w:val="006C4667"/>
    <w:pPr>
      <w:snapToGrid w:val="0"/>
      <w:spacing w:line="312" w:lineRule="auto"/>
      <w:ind w:leftChars="280" w:left="588"/>
    </w:pPr>
    <w:rPr>
      <w:rFonts w:ascii="宋体" w:eastAsia="宋体" w:hAnsi="宋体" w:cs="Times New Roman"/>
      <w:sz w:val="24"/>
      <w:szCs w:val="24"/>
      <w:lang w:val="x-none" w:eastAsia="x-none"/>
    </w:rPr>
  </w:style>
  <w:style w:type="character" w:customStyle="1" w:styleId="2Char0">
    <w:name w:val="正文文本缩进 2 Char"/>
    <w:basedOn w:val="a1"/>
    <w:link w:val="20"/>
    <w:semiHidden/>
    <w:rsid w:val="006C4667"/>
    <w:rPr>
      <w:rFonts w:ascii="宋体" w:eastAsia="宋体" w:hAnsi="宋体" w:cs="Times New Roman"/>
      <w:sz w:val="24"/>
      <w:szCs w:val="24"/>
      <w:lang w:val="x-none" w:eastAsia="x-none"/>
    </w:rPr>
  </w:style>
  <w:style w:type="paragraph" w:styleId="30">
    <w:name w:val="Body Text Indent 3"/>
    <w:basedOn w:val="a0"/>
    <w:link w:val="3Char0"/>
    <w:semiHidden/>
    <w:unhideWhenUsed/>
    <w:rsid w:val="006C4667"/>
    <w:pPr>
      <w:snapToGrid w:val="0"/>
      <w:spacing w:line="312" w:lineRule="auto"/>
      <w:ind w:leftChars="250" w:left="525" w:firstLine="43"/>
    </w:pPr>
    <w:rPr>
      <w:rFonts w:ascii="宋体" w:eastAsia="宋体" w:hAnsi="宋体" w:cs="Times New Roman"/>
      <w:sz w:val="24"/>
      <w:szCs w:val="24"/>
      <w:lang w:val="x-none" w:eastAsia="x-none"/>
    </w:rPr>
  </w:style>
  <w:style w:type="character" w:customStyle="1" w:styleId="3Char0">
    <w:name w:val="正文文本缩进 3 Char"/>
    <w:basedOn w:val="a1"/>
    <w:link w:val="30"/>
    <w:semiHidden/>
    <w:rsid w:val="006C4667"/>
    <w:rPr>
      <w:rFonts w:ascii="宋体" w:eastAsia="宋体" w:hAnsi="宋体" w:cs="Times New Roman"/>
      <w:sz w:val="24"/>
      <w:szCs w:val="24"/>
      <w:lang w:val="x-none" w:eastAsia="x-none"/>
    </w:rPr>
  </w:style>
  <w:style w:type="paragraph" w:customStyle="1" w:styleId="a">
    <w:name w:val="招标文件目录"/>
    <w:basedOn w:val="2"/>
    <w:qFormat/>
    <w:rsid w:val="006C4667"/>
    <w:pPr>
      <w:numPr>
        <w:ilvl w:val="3"/>
        <w:numId w:val="3"/>
      </w:numPr>
      <w:tabs>
        <w:tab w:val="clear" w:pos="4265"/>
        <w:tab w:val="num" w:pos="709"/>
        <w:tab w:val="num" w:pos="4832"/>
      </w:tabs>
      <w:ind w:left="709"/>
      <w:jc w:val="center"/>
    </w:pPr>
    <w:rPr>
      <w:rFonts w:ascii="宋体" w:eastAsia="宋体" w:hAnsi="宋体"/>
      <w:sz w:val="32"/>
    </w:rPr>
  </w:style>
  <w:style w:type="paragraph" w:customStyle="1" w:styleId="a9">
    <w:name w:val="招标文件"/>
    <w:basedOn w:val="a"/>
    <w:qFormat/>
    <w:rsid w:val="006C4667"/>
  </w:style>
  <w:style w:type="table" w:styleId="aa">
    <w:name w:val="Table Grid"/>
    <w:basedOn w:val="a2"/>
    <w:uiPriority w:val="59"/>
    <w:rsid w:val="006C46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a0"/>
    <w:rsid w:val="00FF4289"/>
    <w:pPr>
      <w:numPr>
        <w:numId w:val="39"/>
      </w:numPr>
      <w:adjustRightInd w:val="0"/>
    </w:pPr>
    <w:rPr>
      <w:rFonts w:ascii="宋体" w:eastAsia="宋体" w:hAnsi="宋体"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771211">
      <w:bodyDiv w:val="1"/>
      <w:marLeft w:val="0"/>
      <w:marRight w:val="0"/>
      <w:marTop w:val="0"/>
      <w:marBottom w:val="0"/>
      <w:divBdr>
        <w:top w:val="none" w:sz="0" w:space="0" w:color="auto"/>
        <w:left w:val="none" w:sz="0" w:space="0" w:color="auto"/>
        <w:bottom w:val="none" w:sz="0" w:space="0" w:color="auto"/>
        <w:right w:val="none" w:sz="0" w:space="0" w:color="auto"/>
      </w:divBdr>
    </w:div>
    <w:div w:id="88915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aranty.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help.bjca.org.cn/support/client/zzcg-ccgp/index.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70</Pages>
  <Words>4218</Words>
  <Characters>24043</Characters>
  <Application>Microsoft Office Word</Application>
  <DocSecurity>0</DocSecurity>
  <Lines>200</Lines>
  <Paragraphs>56</Paragraphs>
  <ScaleCrop>false</ScaleCrop>
  <Company/>
  <LinksUpToDate>false</LinksUpToDate>
  <CharactersWithSpaces>28205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zhao</cp:lastModifiedBy>
  <cp:revision>3</cp:revision>
  <dcterms:created xsi:type="dcterms:W3CDTF">2019-08-26T07:10:00Z</dcterms:created>
  <dcterms:modified xsi:type="dcterms:W3CDTF">2019-10-09T07:13:00Z</dcterms:modified>
</cp:coreProperties>
</file>