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Pr>
        <w:jc w:val="center"/>
        <w:rPr>
          <w:rFonts w:ascii="方正小标宋简体" w:eastAsia="方正小标宋简体"/>
          <w:sz w:val="84"/>
        </w:rPr>
      </w:pPr>
      <w:r>
        <w:rPr>
          <w:rFonts w:ascii="方正小标宋简体" w:eastAsia="方正小标宋简体" w:hint="eastAsia"/>
          <w:sz w:val="84"/>
        </w:rPr>
        <w:t>招标文件</w:t>
      </w:r>
    </w:p>
    <w:p w:rsidR="00E7034E" w:rsidRDefault="00E7034E" w:rsidP="00E7034E">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ZC-AZB19102</w:t>
      </w:r>
    </w:p>
    <w:p w:rsidR="00E7034E" w:rsidRDefault="00E7034E" w:rsidP="00E7034E">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中华女子学院主楼及教图楼智慧教室一期采购项目</w:t>
      </w:r>
    </w:p>
    <w:p w:rsidR="00E7034E" w:rsidRDefault="00E7034E" w:rsidP="00E7034E">
      <w:pPr>
        <w:jc w:val="center"/>
        <w:rPr>
          <w:rFonts w:ascii="楷体" w:eastAsia="楷体" w:hint="eastAsia"/>
          <w:sz w:val="32"/>
        </w:rPr>
      </w:pPr>
    </w:p>
    <w:p w:rsidR="00E7034E" w:rsidRDefault="00E7034E" w:rsidP="00E7034E">
      <w:pPr>
        <w:jc w:val="center"/>
        <w:rPr>
          <w:rFonts w:ascii="楷体" w:eastAsia="楷体" w:hint="eastAsia"/>
          <w:sz w:val="32"/>
        </w:rPr>
      </w:pPr>
    </w:p>
    <w:p w:rsidR="00E7034E" w:rsidRDefault="00E7034E" w:rsidP="00E7034E">
      <w:pPr>
        <w:jc w:val="center"/>
        <w:rPr>
          <w:rFonts w:ascii="楷体" w:eastAsia="楷体" w:hint="eastAsia"/>
          <w:sz w:val="32"/>
        </w:rPr>
      </w:pPr>
    </w:p>
    <w:p w:rsidR="00E7034E" w:rsidRDefault="00E7034E" w:rsidP="00E7034E">
      <w:pPr>
        <w:jc w:val="center"/>
        <w:rPr>
          <w:rFonts w:ascii="楷体" w:eastAsia="楷体" w:hint="eastAsia"/>
          <w:sz w:val="32"/>
        </w:rPr>
      </w:pPr>
    </w:p>
    <w:p w:rsidR="00E7034E" w:rsidRDefault="00E7034E" w:rsidP="00E7034E">
      <w:pPr>
        <w:jc w:val="center"/>
        <w:rPr>
          <w:rFonts w:ascii="楷体" w:eastAsia="楷体" w:hint="eastAsia"/>
          <w:sz w:val="32"/>
        </w:rPr>
      </w:pPr>
    </w:p>
    <w:p w:rsidR="00E7034E" w:rsidRDefault="00E7034E" w:rsidP="00E7034E">
      <w:pPr>
        <w:jc w:val="center"/>
        <w:rPr>
          <w:rFonts w:ascii="楷体" w:eastAsia="楷体" w:hint="eastAsia"/>
          <w:sz w:val="32"/>
        </w:rPr>
      </w:pPr>
    </w:p>
    <w:p w:rsidR="00E7034E" w:rsidRDefault="00E7034E" w:rsidP="00E7034E">
      <w:pPr>
        <w:jc w:val="center"/>
        <w:rPr>
          <w:rFonts w:ascii="楷体" w:eastAsia="楷体" w:hint="eastAsia"/>
          <w:sz w:val="32"/>
        </w:rPr>
      </w:pPr>
    </w:p>
    <w:p w:rsidR="00E7034E" w:rsidRDefault="00E7034E" w:rsidP="00E7034E">
      <w:pPr>
        <w:jc w:val="center"/>
        <w:rPr>
          <w:rFonts w:ascii="楷体" w:eastAsia="楷体" w:hint="eastAsia"/>
          <w:sz w:val="32"/>
        </w:rPr>
      </w:pPr>
    </w:p>
    <w:p w:rsidR="00E7034E" w:rsidRDefault="00E7034E" w:rsidP="00E7034E">
      <w:pPr>
        <w:jc w:val="center"/>
        <w:rPr>
          <w:rFonts w:ascii="楷体" w:eastAsia="楷体" w:hAnsi="楷体" w:hint="eastAsia"/>
          <w:sz w:val="28"/>
        </w:rPr>
      </w:pPr>
      <w:r>
        <w:rPr>
          <w:rFonts w:ascii="楷体" w:eastAsia="楷体" w:hAnsi="楷体" w:hint="eastAsia"/>
          <w:sz w:val="28"/>
        </w:rPr>
        <w:t>中共中央直属机关采购中心</w:t>
      </w:r>
    </w:p>
    <w:p w:rsidR="00E7034E" w:rsidRDefault="00E7034E" w:rsidP="00E7034E">
      <w:pPr>
        <w:jc w:val="center"/>
        <w:rPr>
          <w:rFonts w:ascii="楷体" w:eastAsia="楷体" w:hAnsi="楷体" w:hint="eastAsia"/>
          <w:sz w:val="28"/>
        </w:rPr>
      </w:pPr>
      <w:r>
        <w:rPr>
          <w:rFonts w:ascii="楷体" w:eastAsia="楷体" w:hAnsi="楷体" w:hint="eastAsia"/>
          <w:sz w:val="28"/>
        </w:rPr>
        <w:t>2019 年 6 月</w:t>
      </w:r>
    </w:p>
    <w:p w:rsidR="00E7034E" w:rsidRDefault="00E7034E" w:rsidP="00E7034E">
      <w:pPr>
        <w:widowControl/>
        <w:jc w:val="left"/>
        <w:rPr>
          <w:rFonts w:ascii="楷体" w:eastAsia="楷体" w:hAnsi="楷体"/>
          <w:kern w:val="0"/>
          <w:sz w:val="28"/>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楷体" w:eastAsia="楷体" w:hAnsi="楷体" w:hint="eastAsia"/>
          <w:sz w:val="28"/>
        </w:rPr>
      </w:pPr>
    </w:p>
    <w:p w:rsidR="00E7034E" w:rsidRDefault="00E7034E" w:rsidP="00E7034E">
      <w:pPr>
        <w:spacing w:line="360" w:lineRule="auto"/>
        <w:jc w:val="center"/>
        <w:rPr>
          <w:rFonts w:ascii="宋体" w:eastAsia="宋体" w:hAnsi="宋体" w:hint="eastAsia"/>
          <w:b/>
          <w:sz w:val="44"/>
        </w:rPr>
      </w:pPr>
      <w:r>
        <w:rPr>
          <w:rFonts w:ascii="宋体" w:eastAsia="宋体" w:hAnsi="宋体" w:hint="eastAsia"/>
          <w:b/>
          <w:sz w:val="44"/>
        </w:rPr>
        <w:t>目  录</w:t>
      </w:r>
    </w:p>
    <w:p w:rsidR="00E7034E" w:rsidRDefault="00E7034E" w:rsidP="00E7034E">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E7034E" w:rsidRDefault="00E7034E" w:rsidP="00E7034E">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E7034E" w:rsidRDefault="00E7034E" w:rsidP="00E7034E">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E7034E" w:rsidRDefault="00E7034E" w:rsidP="00E7034E">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8</w:t>
      </w:r>
    </w:p>
    <w:p w:rsidR="00E7034E" w:rsidRDefault="00E7034E" w:rsidP="00E7034E">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63</w:t>
      </w:r>
    </w:p>
    <w:p w:rsidR="00E7034E" w:rsidRDefault="00E7034E" w:rsidP="00E7034E">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73</w:t>
      </w:r>
    </w:p>
    <w:p w:rsidR="00E7034E" w:rsidRDefault="00E7034E" w:rsidP="00E7034E">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74</w:t>
      </w:r>
    </w:p>
    <w:p w:rsidR="00E7034E" w:rsidRDefault="00E7034E" w:rsidP="00E7034E">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75</w:t>
      </w:r>
    </w:p>
    <w:p w:rsidR="00E7034E" w:rsidRDefault="00E7034E" w:rsidP="00E7034E">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91</w:t>
      </w:r>
    </w:p>
    <w:p w:rsidR="00E7034E" w:rsidRDefault="00E7034E" w:rsidP="00E7034E">
      <w:pPr>
        <w:widowControl/>
        <w:spacing w:line="360" w:lineRule="auto"/>
        <w:jc w:val="left"/>
        <w:rPr>
          <w:rFonts w:ascii="宋体" w:eastAsia="宋体" w:hAnsi="宋体"/>
          <w:kern w:val="0"/>
          <w:sz w:val="24"/>
        </w:rPr>
        <w:sectPr w:rsidR="00E7034E">
          <w:pgSz w:w="11906" w:h="16838"/>
          <w:pgMar w:top="1440" w:right="1800" w:bottom="1440" w:left="1800" w:header="851" w:footer="992" w:gutter="0"/>
          <w:cols w:space="720"/>
          <w:docGrid w:type="lines" w:linePitch="312"/>
        </w:sectPr>
      </w:pPr>
    </w:p>
    <w:p w:rsidR="00E7034E" w:rsidRDefault="00E7034E" w:rsidP="00E7034E">
      <w:pPr>
        <w:tabs>
          <w:tab w:val="right" w:leader="dot" w:pos="8320"/>
        </w:tabs>
        <w:spacing w:line="360" w:lineRule="auto"/>
        <w:rPr>
          <w:rFonts w:ascii="宋体" w:eastAsia="宋体" w:hAnsi="宋体" w:hint="eastAsia"/>
          <w:sz w:val="24"/>
        </w:rPr>
      </w:pPr>
    </w:p>
    <w:p w:rsidR="00E7034E" w:rsidRDefault="00E7034E" w:rsidP="00E7034E">
      <w:pPr>
        <w:rPr>
          <w:rFonts w:hint="eastAsia"/>
        </w:rPr>
      </w:pPr>
    </w:p>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Pr>
        <w:jc w:val="center"/>
        <w:rPr>
          <w:rFonts w:ascii="宋体" w:eastAsia="宋体" w:hAnsi="宋体"/>
          <w:sz w:val="72"/>
        </w:rPr>
      </w:pPr>
      <w:r>
        <w:rPr>
          <w:rFonts w:ascii="宋体" w:eastAsia="宋体" w:hAnsi="宋体" w:hint="eastAsia"/>
          <w:b/>
          <w:sz w:val="72"/>
        </w:rPr>
        <w:t>第一章 专用部分</w:t>
      </w:r>
    </w:p>
    <w:p w:rsidR="00E7034E" w:rsidRDefault="00E7034E" w:rsidP="00E7034E">
      <w:pPr>
        <w:rPr>
          <w:rFonts w:hint="eastAsia"/>
        </w:rPr>
      </w:pPr>
    </w:p>
    <w:p w:rsidR="00E7034E" w:rsidRDefault="00E7034E" w:rsidP="00E7034E">
      <w:pPr>
        <w:widowControl/>
        <w:jc w:val="left"/>
      </w:pPr>
      <w:r>
        <w:rPr>
          <w:kern w:val="0"/>
        </w:rPr>
        <w:br w:type="page"/>
      </w:r>
    </w:p>
    <w:p w:rsidR="00E7034E" w:rsidRDefault="00E7034E" w:rsidP="00E7034E">
      <w:pPr>
        <w:jc w:val="center"/>
        <w:rPr>
          <w:rFonts w:ascii="黑体" w:eastAsia="黑体" w:hAnsi="宋体"/>
          <w:b/>
          <w:sz w:val="28"/>
          <w:szCs w:val="24"/>
        </w:rPr>
      </w:pPr>
      <w:r>
        <w:rPr>
          <w:rFonts w:ascii="黑体" w:eastAsia="黑体" w:hAnsi="宋体" w:hint="eastAsia"/>
          <w:b/>
          <w:sz w:val="28"/>
          <w:szCs w:val="24"/>
        </w:rPr>
        <w:lastRenderedPageBreak/>
        <w:t>第一部分 投标邀请</w:t>
      </w:r>
    </w:p>
    <w:p w:rsidR="00E7034E" w:rsidRDefault="00E7034E" w:rsidP="00E7034E">
      <w:pPr>
        <w:rPr>
          <w:rFonts w:ascii="黑体" w:eastAsia="黑体" w:hAnsi="宋体" w:hint="eastAsia"/>
          <w:b/>
          <w:sz w:val="28"/>
          <w:szCs w:val="24"/>
        </w:rPr>
      </w:pPr>
    </w:p>
    <w:p w:rsidR="00E7034E" w:rsidRDefault="00E7034E" w:rsidP="00E7034E">
      <w:pPr>
        <w:adjustRightInd w:val="0"/>
        <w:snapToGrid w:val="0"/>
        <w:spacing w:line="360" w:lineRule="auto"/>
        <w:ind w:firstLineChars="200" w:firstLine="480"/>
        <w:jc w:val="left"/>
        <w:textAlignment w:val="baseline"/>
        <w:rPr>
          <w:rFonts w:ascii="宋体" w:hAnsi="宋体" w:hint="eastAsia"/>
          <w:sz w:val="24"/>
          <w:szCs w:val="24"/>
        </w:rPr>
      </w:pPr>
    </w:p>
    <w:p w:rsidR="00E7034E" w:rsidRDefault="00E7034E" w:rsidP="00E7034E">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中共中央直属机关采购中心受中华女子学院委托，就中华女子学院主楼及教图楼智慧教室一期采购项目 (项目编号：ZC-AZB19102)进行国内公开招标。现邀请合格的投标人提交符合招标文件要求的投标文件。</w:t>
      </w:r>
    </w:p>
    <w:p w:rsidR="00E7034E" w:rsidRDefault="00E7034E" w:rsidP="00E7034E">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一、项目概述</w:t>
      </w:r>
    </w:p>
    <w:p w:rsidR="00E7034E" w:rsidRDefault="00E7034E" w:rsidP="00E7034E">
      <w:pPr>
        <w:numPr>
          <w:ilvl w:val="1"/>
          <w:numId w:val="6"/>
        </w:numPr>
        <w:snapToGrid w:val="0"/>
        <w:spacing w:line="360" w:lineRule="auto"/>
        <w:rPr>
          <w:rFonts w:ascii="宋体" w:hAnsi="Times New Roman" w:hint="eastAsia"/>
          <w:sz w:val="24"/>
          <w:szCs w:val="24"/>
        </w:rPr>
      </w:pPr>
      <w:r>
        <w:rPr>
          <w:rFonts w:ascii="宋体" w:hAnsi="宋体" w:hint="eastAsia"/>
          <w:sz w:val="24"/>
          <w:szCs w:val="24"/>
        </w:rPr>
        <w:t>招标内容：中华女子学院主楼及教图楼智慧教室一期采购，包括智慧交互显示屏12台、显示屏5台等。采购标的、数量以及技术要求等详见招标文件技术要求部分。本项目第一包核心产品为：4K录播系统、智慧教室电子班牌系统，第二包核心产品为：教室智能主机。 采购标的、数量以及技术要求等详见招标文件技术要求部分。</w:t>
      </w:r>
    </w:p>
    <w:p w:rsidR="00E7034E" w:rsidRDefault="00E7034E" w:rsidP="00E7034E">
      <w:pPr>
        <w:numPr>
          <w:ilvl w:val="1"/>
          <w:numId w:val="6"/>
        </w:numPr>
        <w:snapToGrid w:val="0"/>
        <w:spacing w:line="360" w:lineRule="auto"/>
        <w:rPr>
          <w:rFonts w:ascii="宋体" w:hAnsi="Times New Roman" w:hint="eastAsia"/>
          <w:color w:val="FF0000"/>
          <w:sz w:val="24"/>
          <w:szCs w:val="24"/>
        </w:rPr>
      </w:pPr>
      <w:r>
        <w:rPr>
          <w:rFonts w:ascii="宋体" w:hAnsi="宋体" w:hint="eastAsia"/>
          <w:sz w:val="24"/>
          <w:szCs w:val="24"/>
        </w:rPr>
        <w:t>采购预算：01包采购预算为280万元，最高限价为280万元，02包采购预算为114万元，最高限价为114万元，超过预算和最高限价的投标将作为无效投标处理。</w:t>
      </w:r>
      <w:r>
        <w:rPr>
          <w:rFonts w:ascii="宋体" w:hAnsi="Times New Roman" w:hint="eastAsia"/>
          <w:color w:val="FF0000"/>
          <w:sz w:val="24"/>
          <w:szCs w:val="24"/>
        </w:rPr>
        <w:t xml:space="preserve"> </w:t>
      </w:r>
    </w:p>
    <w:p w:rsidR="00E7034E" w:rsidRDefault="00E7034E" w:rsidP="00E7034E">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本项目分2包。</w:t>
      </w:r>
    </w:p>
    <w:p w:rsidR="00E7034E" w:rsidRDefault="00E7034E" w:rsidP="00E7034E">
      <w:pPr>
        <w:snapToGrid w:val="0"/>
        <w:spacing w:line="360" w:lineRule="auto"/>
        <w:ind w:left="1120"/>
        <w:rPr>
          <w:rFonts w:ascii="宋体" w:hAnsi="Times New Roman" w:hint="eastAsia"/>
          <w:sz w:val="24"/>
          <w:szCs w:val="24"/>
        </w:rPr>
      </w:pPr>
      <w:r>
        <w:rPr>
          <w:rFonts w:ascii="宋体" w:hAnsi="Times New Roman" w:hint="eastAsia"/>
          <w:sz w:val="24"/>
          <w:szCs w:val="24"/>
        </w:rPr>
        <w:t>01包：教图楼智慧教室</w:t>
      </w:r>
    </w:p>
    <w:p w:rsidR="00E7034E" w:rsidRDefault="00E7034E" w:rsidP="00E7034E">
      <w:pPr>
        <w:snapToGrid w:val="0"/>
        <w:spacing w:line="360" w:lineRule="auto"/>
        <w:ind w:left="1120"/>
        <w:rPr>
          <w:rFonts w:ascii="宋体" w:hAnsi="Times New Roman" w:hint="eastAsia"/>
          <w:sz w:val="24"/>
          <w:szCs w:val="24"/>
        </w:rPr>
      </w:pPr>
      <w:r>
        <w:rPr>
          <w:rFonts w:ascii="宋体" w:hAnsi="Times New Roman" w:hint="eastAsia"/>
          <w:sz w:val="24"/>
          <w:szCs w:val="24"/>
        </w:rPr>
        <w:t>本包为非专门面向中小企业采购。</w:t>
      </w:r>
    </w:p>
    <w:p w:rsidR="00E7034E" w:rsidRDefault="00E7034E" w:rsidP="00E7034E">
      <w:pPr>
        <w:snapToGrid w:val="0"/>
        <w:spacing w:line="360" w:lineRule="auto"/>
        <w:ind w:left="1120"/>
        <w:rPr>
          <w:rFonts w:ascii="宋体" w:hAnsi="Times New Roman" w:hint="eastAsia"/>
          <w:sz w:val="24"/>
          <w:szCs w:val="24"/>
        </w:rPr>
      </w:pPr>
      <w:r>
        <w:rPr>
          <w:rFonts w:ascii="宋体" w:hAnsi="Times New Roman" w:hint="eastAsia"/>
          <w:sz w:val="24"/>
          <w:szCs w:val="24"/>
        </w:rPr>
        <w:t>02包：主楼智慧教室</w:t>
      </w:r>
    </w:p>
    <w:p w:rsidR="00E7034E" w:rsidRDefault="00E7034E" w:rsidP="00E7034E">
      <w:pPr>
        <w:snapToGrid w:val="0"/>
        <w:spacing w:line="360" w:lineRule="auto"/>
        <w:ind w:left="1120"/>
        <w:rPr>
          <w:rFonts w:ascii="宋体" w:hAnsi="Times New Roman" w:hint="eastAsia"/>
          <w:sz w:val="24"/>
          <w:szCs w:val="24"/>
        </w:rPr>
      </w:pPr>
      <w:r>
        <w:rPr>
          <w:rFonts w:ascii="宋体" w:hAnsi="Times New Roman" w:hint="eastAsia"/>
          <w:sz w:val="24"/>
          <w:szCs w:val="24"/>
        </w:rPr>
        <w:t>本包为非专门面向中小企业采购。</w:t>
      </w:r>
    </w:p>
    <w:p w:rsidR="00E7034E" w:rsidRDefault="00E7034E" w:rsidP="00E7034E">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本项目不接受进口产品的投标，进口产品是指“通过中国海关报关验放进入中国境内且产自关境外的产品”。</w:t>
      </w:r>
    </w:p>
    <w:p w:rsidR="00E7034E" w:rsidRDefault="00E7034E" w:rsidP="00E7034E">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本项目不涉及节能产品政府强制采购品目清单范围的产品。</w:t>
      </w:r>
    </w:p>
    <w:p w:rsidR="00E7034E" w:rsidRDefault="00E7034E" w:rsidP="00E7034E">
      <w:pPr>
        <w:snapToGrid w:val="0"/>
        <w:spacing w:beforeLines="100" w:before="312" w:line="360" w:lineRule="auto"/>
        <w:outlineLvl w:val="2"/>
        <w:rPr>
          <w:rFonts w:ascii="宋体" w:hAnsi="Times New Roman" w:hint="eastAsia"/>
          <w:sz w:val="24"/>
          <w:szCs w:val="24"/>
        </w:rPr>
      </w:pPr>
      <w:r>
        <w:rPr>
          <w:rFonts w:ascii="宋体" w:hAnsi="宋体" w:hint="eastAsia"/>
          <w:b/>
          <w:sz w:val="24"/>
          <w:szCs w:val="24"/>
        </w:rPr>
        <w:t>二、投标人必须符合的条件</w:t>
      </w:r>
    </w:p>
    <w:p w:rsidR="00E7034E" w:rsidRDefault="00E7034E" w:rsidP="00E7034E">
      <w:pPr>
        <w:adjustRightInd w:val="0"/>
        <w:snapToGrid w:val="0"/>
        <w:spacing w:line="360" w:lineRule="auto"/>
        <w:ind w:firstLineChars="200" w:firstLine="480"/>
        <w:jc w:val="left"/>
        <w:textAlignment w:val="baseline"/>
        <w:rPr>
          <w:rFonts w:hint="eastAsia"/>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E7034E" w:rsidRDefault="00E7034E" w:rsidP="00E7034E">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E7034E" w:rsidRDefault="00E7034E" w:rsidP="00E7034E">
      <w:pPr>
        <w:adjustRightInd w:val="0"/>
        <w:snapToGrid w:val="0"/>
        <w:spacing w:line="360" w:lineRule="auto"/>
        <w:ind w:firstLineChars="200" w:firstLine="480"/>
        <w:jc w:val="left"/>
        <w:textAlignment w:val="baseline"/>
        <w:rPr>
          <w:rFonts w:ascii="宋体" w:hAnsi="宋体" w:hint="eastAsia"/>
          <w:sz w:val="24"/>
          <w:szCs w:val="24"/>
        </w:rPr>
      </w:pPr>
    </w:p>
    <w:p w:rsidR="00E7034E" w:rsidRDefault="00E7034E" w:rsidP="00E7034E">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1、投标人中标后不得将中标项目分包或转让给其他主体实施。</w:t>
      </w:r>
    </w:p>
    <w:p w:rsidR="00E7034E" w:rsidRDefault="00E7034E" w:rsidP="00E7034E">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2、本项目不接受联合体投标。</w:t>
      </w:r>
    </w:p>
    <w:p w:rsidR="00E7034E" w:rsidRDefault="00E7034E" w:rsidP="00E7034E">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3、受托为本项目整体采购项目或其中分项目的前期工作提供设计、编制规范、进行管理等服务的供应商，及其附属机构（单位），不得参加本项目的投标。</w:t>
      </w:r>
    </w:p>
    <w:p w:rsidR="00E7034E" w:rsidRDefault="00E7034E" w:rsidP="00E7034E">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三、获取招标文件的时间和办法</w:t>
      </w:r>
    </w:p>
    <w:p w:rsidR="00E7034E" w:rsidRDefault="00E7034E" w:rsidP="00E7034E">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2019年6月13日至2019年6月23日，登录“中国政府采购网中直采购频道”（zzcg.ccgp.gov.cn）免费下载招标文件。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E7034E" w:rsidRDefault="00E7034E" w:rsidP="00E7034E">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四、投标文件递交时间、方式</w:t>
      </w:r>
    </w:p>
    <w:p w:rsidR="00E7034E" w:rsidRDefault="00E7034E" w:rsidP="00E7034E">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bCs/>
          <w:sz w:val="24"/>
          <w:szCs w:val="24"/>
        </w:rPr>
        <w:t>投标文件递交</w:t>
      </w:r>
      <w:r>
        <w:rPr>
          <w:rFonts w:ascii="宋体" w:hAnsi="宋体" w:hint="eastAsia"/>
          <w:sz w:val="24"/>
          <w:szCs w:val="24"/>
        </w:rPr>
        <w:t>时间：2019年7月1日至2019年7月3日（北京时间）</w:t>
      </w:r>
    </w:p>
    <w:p w:rsidR="00E7034E" w:rsidRDefault="00E7034E" w:rsidP="00E7034E">
      <w:pPr>
        <w:snapToGrid w:val="0"/>
        <w:spacing w:line="360" w:lineRule="auto"/>
        <w:ind w:leftChars="114" w:left="239" w:firstLineChars="100" w:firstLine="240"/>
        <w:rPr>
          <w:rFonts w:ascii="宋体" w:hAnsi="宋体" w:hint="eastAsia"/>
          <w:sz w:val="28"/>
          <w:szCs w:val="24"/>
        </w:rPr>
      </w:pPr>
      <w:r>
        <w:rPr>
          <w:rFonts w:ascii="宋体" w:hAnsi="宋体" w:hint="eastAsia"/>
          <w:sz w:val="24"/>
          <w:szCs w:val="24"/>
        </w:rPr>
        <w:t>投标文件递交方式：投标人使用制作电子投标文件的计算机通过互联网远程递交或到中新大厦（北京市西城区新风街一号院甲6号楼）一层电子投标文件递交室递交。</w:t>
      </w:r>
    </w:p>
    <w:p w:rsidR="00E7034E" w:rsidRDefault="00E7034E" w:rsidP="00E7034E">
      <w:pPr>
        <w:snapToGrid w:val="0"/>
        <w:spacing w:line="360" w:lineRule="auto"/>
        <w:ind w:leftChars="114" w:left="239" w:firstLineChars="100" w:firstLine="240"/>
        <w:rPr>
          <w:rFonts w:ascii="宋体" w:hAnsi="Times New Roman" w:hint="eastAsia"/>
          <w:sz w:val="24"/>
          <w:szCs w:val="24"/>
        </w:rPr>
      </w:pPr>
      <w:r>
        <w:rPr>
          <w:rFonts w:ascii="宋体" w:hAnsi="宋体" w:hint="eastAsia"/>
          <w:sz w:val="24"/>
          <w:szCs w:val="24"/>
        </w:rPr>
        <w:t>投标截止时间：2019年7月3日9时00分（北京时间），截至此时间未完成递交的投标文件予以退回，此后递交的投标文件不予接收。</w:t>
      </w:r>
    </w:p>
    <w:p w:rsidR="00E7034E" w:rsidRDefault="00E7034E" w:rsidP="00E7034E">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五、开标时间、地点</w:t>
      </w:r>
    </w:p>
    <w:p w:rsidR="00E7034E" w:rsidRDefault="00E7034E" w:rsidP="00E7034E">
      <w:pPr>
        <w:adjustRightInd w:val="0"/>
        <w:snapToGrid w:val="0"/>
        <w:spacing w:line="360" w:lineRule="auto"/>
        <w:ind w:firstLineChars="200" w:firstLine="482"/>
        <w:jc w:val="left"/>
        <w:textAlignment w:val="baseline"/>
        <w:rPr>
          <w:rFonts w:ascii="宋体" w:hAnsi="宋体" w:hint="eastAsia"/>
          <w:b/>
          <w:color w:val="FF0000"/>
          <w:sz w:val="24"/>
          <w:szCs w:val="24"/>
        </w:rPr>
      </w:pPr>
      <w:r>
        <w:rPr>
          <w:rFonts w:ascii="宋体" w:hAnsi="宋体" w:hint="eastAsia"/>
          <w:b/>
          <w:color w:val="FF0000"/>
          <w:sz w:val="24"/>
          <w:szCs w:val="24"/>
        </w:rPr>
        <w:t>请务必携带数字认证证书进行现场解密。</w:t>
      </w:r>
    </w:p>
    <w:p w:rsidR="00E7034E" w:rsidRDefault="00E7034E" w:rsidP="00E7034E">
      <w:pPr>
        <w:adjustRightInd w:val="0"/>
        <w:snapToGrid w:val="0"/>
        <w:spacing w:line="360" w:lineRule="auto"/>
        <w:ind w:firstLineChars="200" w:firstLine="480"/>
        <w:jc w:val="left"/>
        <w:textAlignment w:val="baseline"/>
        <w:rPr>
          <w:rFonts w:ascii="宋体" w:hint="eastAsia"/>
          <w:b/>
          <w:sz w:val="24"/>
          <w:szCs w:val="24"/>
        </w:rPr>
      </w:pPr>
      <w:r>
        <w:rPr>
          <w:rFonts w:ascii="宋体" w:hAnsi="宋体" w:hint="eastAsia"/>
          <w:sz w:val="24"/>
          <w:szCs w:val="24"/>
        </w:rPr>
        <w:t>开标时间：2019年7月3日9时00分（北京时间）</w:t>
      </w:r>
    </w:p>
    <w:p w:rsidR="00E7034E" w:rsidRDefault="00E7034E" w:rsidP="00E7034E">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开标地点：中新大厦（北京市西城区新风街1号院甲6号楼）开标室</w:t>
      </w:r>
    </w:p>
    <w:p w:rsidR="00E7034E" w:rsidRDefault="00E7034E" w:rsidP="00E7034E">
      <w:pPr>
        <w:adjustRightInd w:val="0"/>
        <w:snapToGrid w:val="0"/>
        <w:spacing w:line="360" w:lineRule="auto"/>
        <w:ind w:firstLineChars="200" w:firstLine="482"/>
        <w:textAlignment w:val="baseline"/>
        <w:rPr>
          <w:rFonts w:ascii="宋体" w:hAnsi="宋体" w:hint="eastAsia"/>
          <w:b/>
          <w:sz w:val="24"/>
          <w:szCs w:val="24"/>
        </w:rPr>
      </w:pPr>
      <w:r>
        <w:rPr>
          <w:rFonts w:ascii="宋体" w:hAnsi="宋体" w:hint="eastAsia"/>
          <w:b/>
          <w:sz w:val="24"/>
          <w:szCs w:val="24"/>
        </w:rPr>
        <w:t>特别提醒：</w:t>
      </w:r>
    </w:p>
    <w:p w:rsidR="00E7034E" w:rsidRDefault="00E7034E" w:rsidP="00E7034E">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E7034E" w:rsidRDefault="00E7034E" w:rsidP="00E7034E">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2、制作电子投标文件。投标人下载电子招标文件同时须在“中国政府采购</w:t>
      </w:r>
      <w:r>
        <w:rPr>
          <w:rFonts w:ascii="宋体" w:hAnsi="宋体" w:hint="eastAsia"/>
          <w:sz w:val="24"/>
          <w:szCs w:val="24"/>
        </w:rPr>
        <w:lastRenderedPageBreak/>
        <w:t>网中直采购频道” （http://zzcg.ccgp.gov.cn）的“资料下载”栏目中，免费下载“全流程电子化投标客户端（版本号：2017.5.1）”，并使用该客户端制作电子投标文件，制作完成后，导出扩展名为“.file”的电子投标文件。</w:t>
      </w:r>
    </w:p>
    <w:p w:rsidR="00E7034E" w:rsidRDefault="00E7034E" w:rsidP="00E7034E">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E7034E" w:rsidRDefault="00E7034E" w:rsidP="00E7034E">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E7034E" w:rsidRDefault="00E7034E" w:rsidP="00E7034E">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E7034E" w:rsidRDefault="00E7034E" w:rsidP="00E7034E">
      <w:pPr>
        <w:adjustRightInd w:val="0"/>
        <w:snapToGrid w:val="0"/>
        <w:spacing w:line="360" w:lineRule="auto"/>
        <w:ind w:firstLineChars="200" w:firstLine="482"/>
        <w:textAlignment w:val="baseline"/>
        <w:rPr>
          <w:rFonts w:ascii="宋体" w:hAnsi="Times New Roman" w:hint="eastAsia"/>
          <w:b/>
          <w:sz w:val="24"/>
          <w:szCs w:val="24"/>
        </w:rPr>
      </w:pPr>
      <w:r>
        <w:rPr>
          <w:rFonts w:ascii="宋体" w:hAnsi="宋体" w:hint="eastAsia"/>
          <w:b/>
          <w:sz w:val="24"/>
          <w:szCs w:val="24"/>
        </w:rPr>
        <w:t>联系方式</w:t>
      </w:r>
    </w:p>
    <w:p w:rsidR="00E7034E" w:rsidRDefault="00E7034E" w:rsidP="00E7034E">
      <w:pPr>
        <w:snapToGrid w:val="0"/>
        <w:spacing w:line="360" w:lineRule="auto"/>
        <w:ind w:leftChars="269" w:left="565"/>
        <w:rPr>
          <w:rFonts w:ascii="宋体" w:hAnsi="宋体" w:hint="eastAsia"/>
          <w:b/>
          <w:sz w:val="24"/>
          <w:szCs w:val="24"/>
        </w:rPr>
      </w:pPr>
      <w:r>
        <w:rPr>
          <w:rFonts w:ascii="宋体" w:hAnsi="宋体" w:hint="eastAsia"/>
          <w:b/>
          <w:sz w:val="24"/>
          <w:szCs w:val="24"/>
        </w:rPr>
        <w:t>采购人：中华女子学院</w:t>
      </w:r>
    </w:p>
    <w:p w:rsidR="00E7034E" w:rsidRDefault="00E7034E" w:rsidP="00E7034E">
      <w:pPr>
        <w:snapToGrid w:val="0"/>
        <w:spacing w:line="360" w:lineRule="auto"/>
        <w:ind w:leftChars="269" w:left="565"/>
        <w:rPr>
          <w:rFonts w:ascii="宋体" w:hAnsi="宋体" w:hint="eastAsia"/>
          <w:color w:val="FF0000"/>
          <w:sz w:val="24"/>
          <w:szCs w:val="24"/>
        </w:rPr>
      </w:pPr>
      <w:r>
        <w:rPr>
          <w:rFonts w:ascii="宋体" w:hAnsi="宋体" w:hint="eastAsia"/>
          <w:b/>
          <w:sz w:val="24"/>
          <w:szCs w:val="24"/>
        </w:rPr>
        <w:t>联系人：袁露萍</w:t>
      </w:r>
    </w:p>
    <w:p w:rsidR="00E7034E" w:rsidRDefault="00E7034E" w:rsidP="00E7034E">
      <w:pPr>
        <w:snapToGrid w:val="0"/>
        <w:spacing w:line="360" w:lineRule="auto"/>
        <w:ind w:leftChars="269" w:left="565"/>
        <w:rPr>
          <w:rFonts w:ascii="宋体" w:hint="eastAsia"/>
          <w:sz w:val="24"/>
          <w:szCs w:val="24"/>
        </w:rPr>
      </w:pPr>
      <w:r>
        <w:rPr>
          <w:rFonts w:ascii="宋体" w:hAnsi="宋体" w:hint="eastAsia"/>
          <w:sz w:val="24"/>
          <w:szCs w:val="24"/>
        </w:rPr>
        <w:t>联系方式：010-84659195</w:t>
      </w:r>
    </w:p>
    <w:p w:rsidR="00E7034E" w:rsidRDefault="00E7034E" w:rsidP="00E7034E">
      <w:pPr>
        <w:snapToGrid w:val="0"/>
        <w:spacing w:line="360" w:lineRule="auto"/>
        <w:ind w:leftChars="269" w:left="565"/>
        <w:rPr>
          <w:rFonts w:ascii="宋体" w:hAnsi="宋体" w:hint="eastAsia"/>
          <w:sz w:val="24"/>
          <w:szCs w:val="24"/>
        </w:rPr>
      </w:pPr>
      <w:r>
        <w:rPr>
          <w:rFonts w:ascii="宋体" w:hAnsi="宋体" w:hint="eastAsia"/>
          <w:sz w:val="24"/>
          <w:szCs w:val="24"/>
        </w:rPr>
        <w:t>地址：北京市朝阳区育慧东路1号</w:t>
      </w:r>
    </w:p>
    <w:p w:rsidR="00E7034E" w:rsidRDefault="00E7034E" w:rsidP="00E7034E">
      <w:pPr>
        <w:snapToGrid w:val="0"/>
        <w:spacing w:line="360" w:lineRule="auto"/>
        <w:ind w:leftChars="269" w:left="565"/>
        <w:rPr>
          <w:rFonts w:ascii="宋体" w:hAnsi="宋体" w:hint="eastAsia"/>
          <w:sz w:val="24"/>
          <w:szCs w:val="24"/>
        </w:rPr>
      </w:pPr>
      <w:r>
        <w:rPr>
          <w:rFonts w:ascii="宋体" w:hAnsi="宋体" w:hint="eastAsia"/>
          <w:sz w:val="24"/>
          <w:szCs w:val="24"/>
        </w:rPr>
        <w:t>采购人受理质疑联系部门：中华女子学院</w:t>
      </w:r>
    </w:p>
    <w:p w:rsidR="00E7034E" w:rsidRDefault="00E7034E" w:rsidP="00E7034E">
      <w:pPr>
        <w:snapToGrid w:val="0"/>
        <w:spacing w:line="360" w:lineRule="auto"/>
        <w:ind w:leftChars="269" w:left="565"/>
        <w:rPr>
          <w:rFonts w:ascii="宋体" w:hint="eastAsia"/>
          <w:sz w:val="24"/>
          <w:szCs w:val="24"/>
        </w:rPr>
      </w:pPr>
      <w:r>
        <w:rPr>
          <w:rFonts w:ascii="宋体" w:hAnsi="宋体" w:hint="eastAsia"/>
          <w:sz w:val="24"/>
          <w:szCs w:val="24"/>
        </w:rPr>
        <w:t>联系电话：010-84659195</w:t>
      </w:r>
    </w:p>
    <w:p w:rsidR="00E7034E" w:rsidRDefault="00E7034E" w:rsidP="00E7034E">
      <w:pPr>
        <w:snapToGrid w:val="0"/>
        <w:spacing w:line="360" w:lineRule="auto"/>
        <w:ind w:leftChars="269" w:left="565"/>
        <w:rPr>
          <w:rFonts w:ascii="宋体" w:hint="eastAsia"/>
          <w:sz w:val="24"/>
          <w:szCs w:val="24"/>
        </w:rPr>
      </w:pPr>
      <w:r>
        <w:rPr>
          <w:rFonts w:ascii="宋体" w:hint="eastAsia"/>
          <w:sz w:val="24"/>
          <w:szCs w:val="24"/>
        </w:rPr>
        <w:t>地址：北京市朝阳区育慧东路1号</w:t>
      </w:r>
    </w:p>
    <w:p w:rsidR="00E7034E" w:rsidRDefault="00E7034E" w:rsidP="00E7034E">
      <w:pPr>
        <w:snapToGrid w:val="0"/>
        <w:spacing w:line="360" w:lineRule="auto"/>
        <w:ind w:leftChars="269" w:left="565"/>
        <w:rPr>
          <w:rFonts w:ascii="宋体" w:hint="eastAsia"/>
          <w:sz w:val="24"/>
          <w:szCs w:val="24"/>
        </w:rPr>
      </w:pPr>
    </w:p>
    <w:p w:rsidR="00E7034E" w:rsidRDefault="00E7034E" w:rsidP="00E7034E">
      <w:pPr>
        <w:snapToGrid w:val="0"/>
        <w:spacing w:line="360" w:lineRule="auto"/>
        <w:ind w:leftChars="269" w:left="565"/>
        <w:rPr>
          <w:rFonts w:ascii="宋体" w:hint="eastAsia"/>
          <w:b/>
          <w:sz w:val="24"/>
          <w:szCs w:val="24"/>
        </w:rPr>
      </w:pPr>
      <w:r>
        <w:rPr>
          <w:rFonts w:ascii="宋体" w:hAnsi="宋体" w:hint="eastAsia"/>
          <w:b/>
          <w:sz w:val="24"/>
          <w:szCs w:val="24"/>
        </w:rPr>
        <w:t>采购中心：</w:t>
      </w:r>
    </w:p>
    <w:p w:rsidR="00E7034E" w:rsidRDefault="00E7034E" w:rsidP="00E7034E">
      <w:pPr>
        <w:snapToGrid w:val="0"/>
        <w:spacing w:line="360" w:lineRule="auto"/>
        <w:ind w:leftChars="269" w:left="565"/>
        <w:rPr>
          <w:rFonts w:ascii="宋体" w:hAnsi="宋体" w:hint="eastAsia"/>
          <w:sz w:val="24"/>
          <w:szCs w:val="24"/>
        </w:rPr>
      </w:pPr>
      <w:r>
        <w:rPr>
          <w:rFonts w:ascii="宋体" w:hAnsi="宋体" w:hint="eastAsia"/>
          <w:sz w:val="24"/>
          <w:szCs w:val="24"/>
        </w:rPr>
        <w:t>项目联系人：赵妍华</w:t>
      </w:r>
    </w:p>
    <w:p w:rsidR="00E7034E" w:rsidRDefault="00E7034E" w:rsidP="00E7034E">
      <w:pPr>
        <w:snapToGrid w:val="0"/>
        <w:spacing w:line="360" w:lineRule="auto"/>
        <w:ind w:leftChars="269" w:left="565"/>
        <w:rPr>
          <w:rFonts w:ascii="宋体" w:hAnsi="宋体" w:hint="eastAsia"/>
          <w:sz w:val="24"/>
          <w:szCs w:val="24"/>
        </w:rPr>
      </w:pPr>
      <w:r>
        <w:rPr>
          <w:rFonts w:ascii="宋体" w:hAnsi="宋体" w:hint="eastAsia"/>
          <w:sz w:val="24"/>
          <w:szCs w:val="24"/>
        </w:rPr>
        <w:t>电　　话：010-82273286</w:t>
      </w:r>
    </w:p>
    <w:p w:rsidR="00E7034E" w:rsidRDefault="00E7034E" w:rsidP="00E7034E">
      <w:pPr>
        <w:snapToGrid w:val="0"/>
        <w:spacing w:line="360" w:lineRule="auto"/>
        <w:ind w:leftChars="269" w:left="565"/>
        <w:rPr>
          <w:rFonts w:ascii="宋体" w:hAnsi="宋体" w:hint="eastAsia"/>
          <w:sz w:val="24"/>
          <w:szCs w:val="24"/>
        </w:rPr>
      </w:pPr>
      <w:r>
        <w:rPr>
          <w:rFonts w:ascii="宋体" w:hAnsi="宋体" w:hint="eastAsia"/>
          <w:sz w:val="24"/>
          <w:szCs w:val="24"/>
        </w:rPr>
        <w:t>采购中心受理质疑联系部门：采购中心综合处</w:t>
      </w:r>
    </w:p>
    <w:p w:rsidR="00E7034E" w:rsidRDefault="00E7034E" w:rsidP="00E7034E">
      <w:pPr>
        <w:snapToGrid w:val="0"/>
        <w:spacing w:line="360" w:lineRule="auto"/>
        <w:ind w:leftChars="269" w:left="565"/>
        <w:rPr>
          <w:rFonts w:ascii="宋体" w:hint="eastAsia"/>
          <w:sz w:val="24"/>
          <w:szCs w:val="24"/>
        </w:rPr>
      </w:pPr>
      <w:r>
        <w:rPr>
          <w:rFonts w:ascii="宋体" w:hAnsi="宋体" w:hint="eastAsia"/>
          <w:sz w:val="24"/>
          <w:szCs w:val="24"/>
        </w:rPr>
        <w:lastRenderedPageBreak/>
        <w:t>联系电话：010-82273271</w:t>
      </w:r>
    </w:p>
    <w:p w:rsidR="00E7034E" w:rsidRDefault="00E7034E" w:rsidP="00E7034E">
      <w:pPr>
        <w:snapToGrid w:val="0"/>
        <w:spacing w:line="360" w:lineRule="auto"/>
        <w:ind w:leftChars="269" w:left="565"/>
        <w:rPr>
          <w:rFonts w:ascii="宋体" w:hAnsi="宋体" w:hint="eastAsia"/>
          <w:sz w:val="24"/>
          <w:szCs w:val="24"/>
        </w:rPr>
      </w:pPr>
      <w:r>
        <w:rPr>
          <w:rFonts w:ascii="宋体" w:hAnsi="宋体" w:hint="eastAsia"/>
          <w:sz w:val="24"/>
          <w:szCs w:val="24"/>
        </w:rPr>
        <w:t>系统技术支持电话：010-82273275   010-82273269</w:t>
      </w:r>
    </w:p>
    <w:p w:rsidR="00E7034E" w:rsidRDefault="00E7034E" w:rsidP="00E7034E">
      <w:pPr>
        <w:snapToGrid w:val="0"/>
        <w:spacing w:line="360" w:lineRule="auto"/>
        <w:ind w:leftChars="269" w:left="565"/>
        <w:rPr>
          <w:rFonts w:ascii="宋体" w:hint="eastAsia"/>
          <w:sz w:val="24"/>
          <w:szCs w:val="24"/>
        </w:rPr>
      </w:pPr>
      <w:r>
        <w:rPr>
          <w:rFonts w:ascii="宋体" w:hAnsi="宋体" w:hint="eastAsia"/>
          <w:sz w:val="24"/>
          <w:szCs w:val="24"/>
        </w:rPr>
        <w:t>地址：北京市西城区新风街1号院甲6号楼</w:t>
      </w:r>
    </w:p>
    <w:p w:rsidR="00E7034E" w:rsidRDefault="00E7034E" w:rsidP="00E7034E">
      <w:pPr>
        <w:snapToGrid w:val="0"/>
        <w:spacing w:line="360" w:lineRule="auto"/>
        <w:ind w:leftChars="269" w:left="565"/>
        <w:rPr>
          <w:rFonts w:ascii="宋体" w:hAnsi="宋体" w:hint="eastAsia"/>
          <w:sz w:val="24"/>
          <w:szCs w:val="24"/>
        </w:rPr>
      </w:pPr>
      <w:r>
        <w:rPr>
          <w:rFonts w:ascii="宋体" w:hAnsi="宋体" w:hint="eastAsia"/>
          <w:sz w:val="24"/>
          <w:szCs w:val="24"/>
        </w:rPr>
        <w:t>邮政编码：100088</w:t>
      </w:r>
    </w:p>
    <w:p w:rsidR="00E7034E" w:rsidRDefault="00E7034E" w:rsidP="00E7034E">
      <w:pPr>
        <w:snapToGrid w:val="0"/>
        <w:spacing w:line="360" w:lineRule="auto"/>
        <w:ind w:leftChars="269" w:left="565"/>
        <w:rPr>
          <w:rFonts w:ascii="宋体" w:hint="eastAsia"/>
          <w:sz w:val="24"/>
          <w:szCs w:val="24"/>
        </w:rPr>
      </w:pPr>
    </w:p>
    <w:p w:rsidR="00E7034E" w:rsidRDefault="00E7034E" w:rsidP="00E7034E">
      <w:pPr>
        <w:rPr>
          <w:rFonts w:hint="eastAsia"/>
        </w:rPr>
      </w:pPr>
    </w:p>
    <w:p w:rsidR="00E7034E" w:rsidRDefault="00E7034E" w:rsidP="00E7034E">
      <w:pPr>
        <w:widowControl/>
        <w:jc w:val="left"/>
      </w:pPr>
      <w:r>
        <w:rPr>
          <w:kern w:val="0"/>
        </w:rPr>
        <w:br w:type="page"/>
      </w:r>
    </w:p>
    <w:p w:rsidR="00E7034E" w:rsidRDefault="00E7034E" w:rsidP="00E7034E">
      <w:pPr>
        <w:jc w:val="center"/>
        <w:rPr>
          <w:rFonts w:ascii="黑体" w:eastAsia="黑体" w:hAnsi="黑体"/>
          <w:b/>
          <w:sz w:val="28"/>
        </w:rPr>
      </w:pPr>
      <w:r>
        <w:rPr>
          <w:rFonts w:ascii="黑体" w:eastAsia="黑体" w:hAnsi="黑体" w:hint="eastAsia"/>
          <w:b/>
          <w:sz w:val="28"/>
        </w:rPr>
        <w:lastRenderedPageBreak/>
        <w:t>第二部分 招标基本信息</w:t>
      </w:r>
    </w:p>
    <w:p w:rsidR="00E7034E" w:rsidRDefault="00E7034E" w:rsidP="00E7034E">
      <w:pPr>
        <w:rPr>
          <w:rFonts w:ascii="黑体" w:eastAsia="黑体" w:hAnsi="黑体" w:hint="eastAsia"/>
          <w:b/>
          <w:sz w:val="28"/>
        </w:rPr>
      </w:pPr>
    </w:p>
    <w:p w:rsidR="00E7034E" w:rsidRDefault="00E7034E" w:rsidP="00E7034E">
      <w:pPr>
        <w:snapToGrid w:val="0"/>
        <w:spacing w:line="360" w:lineRule="auto"/>
        <w:ind w:left="710"/>
        <w:jc w:val="left"/>
        <w:rPr>
          <w:rFonts w:ascii="宋体" w:hAnsi="宋体" w:hint="eastAsia"/>
          <w:sz w:val="24"/>
        </w:rPr>
      </w:pPr>
    </w:p>
    <w:p w:rsidR="00E7034E" w:rsidRDefault="00E7034E" w:rsidP="00E7034E">
      <w:pPr>
        <w:snapToGrid w:val="0"/>
        <w:spacing w:line="360" w:lineRule="auto"/>
        <w:ind w:left="710"/>
        <w:jc w:val="left"/>
        <w:rPr>
          <w:rFonts w:ascii="宋体" w:hint="eastAsia"/>
          <w:sz w:val="24"/>
        </w:rPr>
      </w:pPr>
      <w:r>
        <w:rPr>
          <w:rFonts w:ascii="宋体" w:hAnsi="宋体" w:hint="eastAsia"/>
          <w:sz w:val="24"/>
        </w:rPr>
        <w:t>一、项目编号：ZC-AZB19102</w:t>
      </w:r>
    </w:p>
    <w:p w:rsidR="00E7034E" w:rsidRDefault="00E7034E" w:rsidP="00E7034E">
      <w:pPr>
        <w:snapToGrid w:val="0"/>
        <w:spacing w:line="360" w:lineRule="auto"/>
        <w:ind w:left="710"/>
        <w:jc w:val="left"/>
        <w:rPr>
          <w:rFonts w:ascii="宋体" w:hint="eastAsia"/>
          <w:sz w:val="24"/>
        </w:rPr>
      </w:pPr>
      <w:r>
        <w:rPr>
          <w:rFonts w:ascii="宋体" w:hAnsi="宋体" w:hint="eastAsia"/>
          <w:sz w:val="24"/>
        </w:rPr>
        <w:t>二、项目名称：中华女子学院主楼及教图楼智慧教室一期采购项目</w:t>
      </w:r>
    </w:p>
    <w:p w:rsidR="00E7034E" w:rsidRDefault="00E7034E" w:rsidP="00E7034E">
      <w:pPr>
        <w:snapToGrid w:val="0"/>
        <w:spacing w:line="360" w:lineRule="auto"/>
        <w:ind w:left="710"/>
        <w:jc w:val="left"/>
        <w:rPr>
          <w:rFonts w:ascii="宋体" w:hint="eastAsia"/>
          <w:sz w:val="24"/>
        </w:rPr>
      </w:pPr>
      <w:r>
        <w:rPr>
          <w:rFonts w:ascii="宋体" w:hAnsi="宋体" w:hint="eastAsia"/>
          <w:sz w:val="24"/>
        </w:rPr>
        <w:t>三、采购人：中华女子学院</w:t>
      </w:r>
    </w:p>
    <w:p w:rsidR="00E7034E" w:rsidRDefault="00E7034E" w:rsidP="00E7034E">
      <w:pPr>
        <w:snapToGrid w:val="0"/>
        <w:spacing w:line="360" w:lineRule="auto"/>
        <w:ind w:left="710"/>
        <w:jc w:val="left"/>
        <w:rPr>
          <w:rFonts w:ascii="宋体" w:hint="eastAsia"/>
          <w:sz w:val="24"/>
        </w:rPr>
      </w:pPr>
      <w:r>
        <w:rPr>
          <w:rFonts w:ascii="宋体" w:hAnsi="宋体" w:hint="eastAsia"/>
          <w:sz w:val="24"/>
          <w:szCs w:val="24"/>
        </w:rPr>
        <w:t>四、报价要求：01包采购预算为280万元，最高限价为280万元，02包采购预算为114万元，最高限价为114万元，超过预算和最高限价的投标将作为无效投标处理。</w:t>
      </w:r>
    </w:p>
    <w:p w:rsidR="00E7034E" w:rsidRDefault="00E7034E" w:rsidP="00E7034E">
      <w:pPr>
        <w:snapToGrid w:val="0"/>
        <w:spacing w:line="360" w:lineRule="auto"/>
        <w:ind w:left="1130"/>
        <w:jc w:val="left"/>
        <w:rPr>
          <w:rFonts w:ascii="宋体" w:hint="eastAsia"/>
          <w:sz w:val="24"/>
        </w:rPr>
      </w:pPr>
      <w:r>
        <w:rPr>
          <w:rFonts w:ascii="宋体" w:hint="eastAsia"/>
          <w:sz w:val="24"/>
        </w:rPr>
        <w:t>投标报价应包含系统集成、制造货物、运输、保险、安装、调试、备品备件、培训、保修、包装、验收费用及其它相关费用。</w:t>
      </w:r>
    </w:p>
    <w:p w:rsidR="00E7034E" w:rsidRDefault="00E7034E" w:rsidP="00E7034E">
      <w:pPr>
        <w:snapToGrid w:val="0"/>
        <w:spacing w:line="360" w:lineRule="auto"/>
        <w:ind w:left="710"/>
        <w:jc w:val="left"/>
        <w:rPr>
          <w:rFonts w:ascii="宋体" w:hint="eastAsia"/>
          <w:sz w:val="24"/>
        </w:rPr>
      </w:pPr>
      <w:r>
        <w:rPr>
          <w:rFonts w:ascii="宋体" w:hAnsi="宋体" w:hint="eastAsia"/>
          <w:sz w:val="24"/>
          <w:szCs w:val="24"/>
        </w:rPr>
        <w:t>五、资金来源：财政性资金</w:t>
      </w:r>
    </w:p>
    <w:p w:rsidR="00E7034E" w:rsidRDefault="00E7034E" w:rsidP="00E7034E">
      <w:pPr>
        <w:snapToGrid w:val="0"/>
        <w:spacing w:line="360" w:lineRule="auto"/>
        <w:ind w:left="710"/>
        <w:jc w:val="left"/>
        <w:rPr>
          <w:rFonts w:ascii="宋体" w:hint="eastAsia"/>
          <w:sz w:val="24"/>
        </w:rPr>
      </w:pPr>
      <w:r>
        <w:rPr>
          <w:rFonts w:ascii="宋体" w:hAnsi="宋体" w:hint="eastAsia"/>
          <w:sz w:val="24"/>
          <w:szCs w:val="24"/>
        </w:rPr>
        <w:t>六、交货要求：签订合同后30日内，完成建设任务及系统调试。采购人指定地点：中华女子学院院内。</w:t>
      </w:r>
    </w:p>
    <w:p w:rsidR="00E7034E" w:rsidRDefault="00E7034E" w:rsidP="00E7034E">
      <w:pPr>
        <w:snapToGrid w:val="0"/>
        <w:spacing w:line="360" w:lineRule="auto"/>
        <w:ind w:left="710"/>
        <w:jc w:val="left"/>
        <w:rPr>
          <w:rFonts w:ascii="宋体" w:hint="eastAsia"/>
          <w:sz w:val="24"/>
        </w:rPr>
      </w:pPr>
      <w:r>
        <w:rPr>
          <w:rFonts w:ascii="宋体" w:hAnsi="宋体" w:hint="eastAsia"/>
          <w:sz w:val="24"/>
          <w:szCs w:val="24"/>
        </w:rPr>
        <w:t>七、履约保证金：本项目不收取履约保证金。</w:t>
      </w:r>
    </w:p>
    <w:p w:rsidR="00E7034E" w:rsidRDefault="00E7034E" w:rsidP="00E7034E">
      <w:pPr>
        <w:snapToGrid w:val="0"/>
        <w:spacing w:line="360" w:lineRule="auto"/>
        <w:ind w:left="710"/>
        <w:jc w:val="left"/>
        <w:rPr>
          <w:rFonts w:ascii="宋体" w:hAnsi="宋体" w:hint="eastAsia"/>
          <w:sz w:val="24"/>
          <w:szCs w:val="24"/>
        </w:rPr>
      </w:pPr>
      <w:r>
        <w:rPr>
          <w:rFonts w:ascii="宋体" w:hAnsi="宋体" w:hint="eastAsia"/>
          <w:sz w:val="24"/>
          <w:szCs w:val="24"/>
        </w:rPr>
        <w:t>八、采购资金支付：</w:t>
      </w:r>
    </w:p>
    <w:p w:rsidR="00E7034E" w:rsidRDefault="00E7034E" w:rsidP="00E7034E">
      <w:pPr>
        <w:snapToGrid w:val="0"/>
        <w:spacing w:line="360" w:lineRule="auto"/>
        <w:ind w:left="720"/>
        <w:jc w:val="left"/>
        <w:rPr>
          <w:rFonts w:ascii="宋体" w:hint="eastAsia"/>
          <w:sz w:val="24"/>
        </w:rPr>
      </w:pPr>
      <w:r>
        <w:rPr>
          <w:rFonts w:ascii="宋体" w:hint="eastAsia"/>
          <w:sz w:val="24"/>
        </w:rPr>
        <w:t>（1）合同签订后15个工作日内，甲方向乙方支付合同金额的40%。</w:t>
      </w:r>
    </w:p>
    <w:p w:rsidR="00E7034E" w:rsidRDefault="00E7034E" w:rsidP="00E7034E">
      <w:pPr>
        <w:snapToGrid w:val="0"/>
        <w:spacing w:line="360" w:lineRule="auto"/>
        <w:ind w:left="720"/>
        <w:jc w:val="left"/>
        <w:rPr>
          <w:rFonts w:ascii="宋体" w:hint="eastAsia"/>
          <w:sz w:val="24"/>
        </w:rPr>
      </w:pPr>
      <w:r>
        <w:rPr>
          <w:rFonts w:ascii="宋体" w:hint="eastAsia"/>
          <w:sz w:val="24"/>
        </w:rPr>
        <w:t>（2）硬件设备和服务项目到货并安装、调试合格试运行后15个工作日内，甲方向乙方支付合同金额的60%。</w:t>
      </w:r>
    </w:p>
    <w:p w:rsidR="00E7034E" w:rsidRDefault="00E7034E" w:rsidP="00E7034E">
      <w:pPr>
        <w:snapToGrid w:val="0"/>
        <w:spacing w:line="360" w:lineRule="auto"/>
        <w:ind w:left="710"/>
        <w:jc w:val="left"/>
        <w:rPr>
          <w:rFonts w:ascii="宋体" w:hint="eastAsia"/>
          <w:sz w:val="24"/>
        </w:rPr>
      </w:pPr>
      <w:r>
        <w:rPr>
          <w:rFonts w:ascii="宋体" w:hAnsi="宋体" w:hint="eastAsia"/>
          <w:sz w:val="24"/>
          <w:szCs w:val="24"/>
        </w:rPr>
        <w:t>九、投标有效期：开标之日起90个日历日。如果中标，有效期自动延长至合同履行完毕。</w:t>
      </w:r>
    </w:p>
    <w:p w:rsidR="00E7034E" w:rsidRDefault="00E7034E" w:rsidP="00E7034E">
      <w:pPr>
        <w:snapToGrid w:val="0"/>
        <w:spacing w:line="360" w:lineRule="auto"/>
        <w:ind w:left="710"/>
        <w:jc w:val="left"/>
        <w:rPr>
          <w:rFonts w:ascii="宋体" w:hint="eastAsia"/>
          <w:sz w:val="24"/>
        </w:rPr>
      </w:pPr>
      <w:r>
        <w:rPr>
          <w:rFonts w:ascii="宋体" w:hAnsi="宋体" w:hint="eastAsia"/>
          <w:sz w:val="24"/>
          <w:szCs w:val="24"/>
        </w:rPr>
        <w:t>十、投标保证金要求：本项目不收取投标保证金。</w:t>
      </w:r>
    </w:p>
    <w:p w:rsidR="00E7034E" w:rsidRDefault="00E7034E" w:rsidP="00E7034E">
      <w:pPr>
        <w:snapToGrid w:val="0"/>
        <w:spacing w:line="360" w:lineRule="auto"/>
        <w:ind w:left="710"/>
        <w:jc w:val="left"/>
        <w:rPr>
          <w:rFonts w:ascii="宋体" w:hint="eastAsia"/>
          <w:sz w:val="24"/>
        </w:rPr>
      </w:pPr>
      <w:r>
        <w:rPr>
          <w:rFonts w:ascii="宋体" w:hAnsi="宋体" w:hint="eastAsia"/>
          <w:sz w:val="24"/>
          <w:szCs w:val="24"/>
        </w:rPr>
        <w:t>十一、评标委员会组成：</w:t>
      </w:r>
    </w:p>
    <w:p w:rsidR="00E7034E" w:rsidRDefault="00E7034E" w:rsidP="00E7034E">
      <w:pPr>
        <w:snapToGrid w:val="0"/>
        <w:spacing w:line="360" w:lineRule="auto"/>
        <w:ind w:left="1130"/>
        <w:jc w:val="left"/>
        <w:rPr>
          <w:rFonts w:ascii="宋体" w:hint="eastAsia"/>
          <w:sz w:val="24"/>
        </w:rPr>
      </w:pPr>
      <w:r>
        <w:rPr>
          <w:rFonts w:ascii="宋体" w:hAnsi="宋体" w:hint="eastAsia"/>
          <w:sz w:val="24"/>
          <w:szCs w:val="24"/>
        </w:rPr>
        <w:t>评标委员会成员共5名，其中有关技术、经济等方面的专家4名，采购人代表1名。</w:t>
      </w:r>
    </w:p>
    <w:p w:rsidR="00E7034E" w:rsidRDefault="00E7034E" w:rsidP="00E7034E">
      <w:pPr>
        <w:snapToGrid w:val="0"/>
        <w:spacing w:line="360" w:lineRule="auto"/>
        <w:ind w:left="710"/>
        <w:jc w:val="left"/>
        <w:rPr>
          <w:rFonts w:ascii="宋体" w:hint="eastAsia"/>
          <w:sz w:val="24"/>
        </w:rPr>
      </w:pPr>
      <w:r>
        <w:rPr>
          <w:rFonts w:ascii="宋体" w:hAnsi="宋体" w:hint="eastAsia"/>
          <w:sz w:val="24"/>
          <w:szCs w:val="24"/>
        </w:rPr>
        <w:t>十二、评分办法：本项目采用综合评分法。</w:t>
      </w:r>
    </w:p>
    <w:p w:rsidR="00E7034E" w:rsidRDefault="00E7034E" w:rsidP="00E7034E">
      <w:pPr>
        <w:snapToGrid w:val="0"/>
        <w:spacing w:line="360" w:lineRule="auto"/>
        <w:ind w:left="710"/>
        <w:jc w:val="left"/>
        <w:rPr>
          <w:rFonts w:ascii="宋体" w:hAnsi="宋体" w:hint="eastAsia"/>
          <w:sz w:val="24"/>
          <w:szCs w:val="24"/>
        </w:rPr>
      </w:pPr>
      <w:r>
        <w:rPr>
          <w:rFonts w:ascii="宋体" w:hAnsi="宋体" w:hint="eastAsia"/>
          <w:sz w:val="24"/>
          <w:szCs w:val="24"/>
        </w:rPr>
        <w:t>十三、踏勘信息：</w:t>
      </w:r>
    </w:p>
    <w:p w:rsidR="00E7034E" w:rsidRDefault="00E7034E" w:rsidP="00E7034E">
      <w:pPr>
        <w:snapToGrid w:val="0"/>
        <w:spacing w:line="360" w:lineRule="auto"/>
        <w:ind w:left="720"/>
        <w:jc w:val="left"/>
        <w:rPr>
          <w:rFonts w:ascii="宋体" w:hint="eastAsia"/>
          <w:sz w:val="24"/>
        </w:rPr>
      </w:pPr>
      <w:r>
        <w:rPr>
          <w:rFonts w:ascii="宋体" w:hint="eastAsia"/>
          <w:sz w:val="24"/>
        </w:rPr>
        <w:t xml:space="preserve">　01包：</w:t>
      </w:r>
    </w:p>
    <w:p w:rsidR="00E7034E" w:rsidRDefault="00E7034E" w:rsidP="00E7034E">
      <w:pPr>
        <w:snapToGrid w:val="0"/>
        <w:spacing w:line="360" w:lineRule="auto"/>
        <w:ind w:left="720"/>
        <w:jc w:val="left"/>
        <w:rPr>
          <w:rFonts w:ascii="宋体" w:hint="eastAsia"/>
          <w:sz w:val="24"/>
        </w:rPr>
      </w:pPr>
      <w:r>
        <w:rPr>
          <w:rFonts w:ascii="宋体" w:hint="eastAsia"/>
          <w:sz w:val="24"/>
        </w:rPr>
        <w:t xml:space="preserve">　　踏勘时间：2019年6月24日9时00分</w:t>
      </w:r>
    </w:p>
    <w:p w:rsidR="00E7034E" w:rsidRDefault="00E7034E" w:rsidP="00E7034E">
      <w:pPr>
        <w:snapToGrid w:val="0"/>
        <w:spacing w:line="360" w:lineRule="auto"/>
        <w:ind w:left="720"/>
        <w:jc w:val="left"/>
        <w:rPr>
          <w:rFonts w:ascii="宋体" w:hint="eastAsia"/>
          <w:sz w:val="24"/>
        </w:rPr>
      </w:pPr>
      <w:r>
        <w:rPr>
          <w:rFonts w:ascii="宋体" w:hint="eastAsia"/>
          <w:sz w:val="24"/>
        </w:rPr>
        <w:lastRenderedPageBreak/>
        <w:t xml:space="preserve">　　踏勘地点：北京市朝阳区育慧东路1号</w:t>
      </w:r>
    </w:p>
    <w:p w:rsidR="00E7034E" w:rsidRDefault="00E7034E" w:rsidP="00E7034E">
      <w:pPr>
        <w:snapToGrid w:val="0"/>
        <w:spacing w:line="360" w:lineRule="auto"/>
        <w:ind w:left="720"/>
        <w:jc w:val="left"/>
        <w:rPr>
          <w:rFonts w:ascii="宋体" w:hint="eastAsia"/>
          <w:sz w:val="24"/>
        </w:rPr>
      </w:pPr>
      <w:r>
        <w:rPr>
          <w:rFonts w:ascii="宋体" w:hint="eastAsia"/>
          <w:sz w:val="24"/>
        </w:rPr>
        <w:t xml:space="preserve">　　联系人：袁露萍</w:t>
      </w:r>
    </w:p>
    <w:p w:rsidR="00E7034E" w:rsidRDefault="00E7034E" w:rsidP="00E7034E">
      <w:pPr>
        <w:snapToGrid w:val="0"/>
        <w:spacing w:line="360" w:lineRule="auto"/>
        <w:ind w:left="720"/>
        <w:jc w:val="left"/>
        <w:rPr>
          <w:rFonts w:ascii="宋体" w:hint="eastAsia"/>
          <w:sz w:val="24"/>
        </w:rPr>
      </w:pPr>
      <w:r>
        <w:rPr>
          <w:rFonts w:ascii="宋体" w:hint="eastAsia"/>
          <w:sz w:val="24"/>
        </w:rPr>
        <w:t xml:space="preserve">　　联系电话：010-84659195</w:t>
      </w:r>
    </w:p>
    <w:p w:rsidR="00E7034E" w:rsidRDefault="00E7034E" w:rsidP="00E7034E">
      <w:pPr>
        <w:snapToGrid w:val="0"/>
        <w:spacing w:line="360" w:lineRule="auto"/>
        <w:ind w:left="720"/>
        <w:jc w:val="left"/>
        <w:rPr>
          <w:rFonts w:ascii="宋体" w:hint="eastAsia"/>
          <w:sz w:val="24"/>
        </w:rPr>
      </w:pPr>
      <w:r>
        <w:rPr>
          <w:rFonts w:ascii="宋体" w:hint="eastAsia"/>
          <w:sz w:val="24"/>
        </w:rPr>
        <w:t xml:space="preserve">　　踏勘信息：投标人应在规定时间和地点参加踏勘，并承担踏勘所发生的自身费用。投标人未参加踏勘的，由此产生的不利后果由投标人自行承担。</w:t>
      </w:r>
    </w:p>
    <w:p w:rsidR="00E7034E" w:rsidRDefault="00E7034E" w:rsidP="00E7034E">
      <w:pPr>
        <w:snapToGrid w:val="0"/>
        <w:spacing w:line="360" w:lineRule="auto"/>
        <w:ind w:left="720"/>
        <w:jc w:val="left"/>
        <w:rPr>
          <w:rFonts w:ascii="宋体" w:hint="eastAsia"/>
          <w:sz w:val="24"/>
        </w:rPr>
      </w:pPr>
      <w:r>
        <w:rPr>
          <w:rFonts w:ascii="宋体" w:hint="eastAsia"/>
          <w:sz w:val="24"/>
        </w:rPr>
        <w:t xml:space="preserve">　02包：</w:t>
      </w:r>
    </w:p>
    <w:p w:rsidR="00E7034E" w:rsidRDefault="00E7034E" w:rsidP="00E7034E">
      <w:pPr>
        <w:snapToGrid w:val="0"/>
        <w:spacing w:line="360" w:lineRule="auto"/>
        <w:ind w:left="720"/>
        <w:jc w:val="left"/>
        <w:rPr>
          <w:rFonts w:ascii="宋体" w:hint="eastAsia"/>
          <w:sz w:val="24"/>
        </w:rPr>
      </w:pPr>
      <w:r>
        <w:rPr>
          <w:rFonts w:ascii="宋体" w:hint="eastAsia"/>
          <w:sz w:val="24"/>
        </w:rPr>
        <w:t xml:space="preserve">　　踏勘时间：2019年6月24日9时00分</w:t>
      </w:r>
    </w:p>
    <w:p w:rsidR="00E7034E" w:rsidRDefault="00E7034E" w:rsidP="00E7034E">
      <w:pPr>
        <w:snapToGrid w:val="0"/>
        <w:spacing w:line="360" w:lineRule="auto"/>
        <w:ind w:left="720"/>
        <w:jc w:val="left"/>
        <w:rPr>
          <w:rFonts w:ascii="宋体" w:hint="eastAsia"/>
          <w:sz w:val="24"/>
        </w:rPr>
      </w:pPr>
      <w:r>
        <w:rPr>
          <w:rFonts w:ascii="宋体" w:hint="eastAsia"/>
          <w:sz w:val="24"/>
        </w:rPr>
        <w:t xml:space="preserve">　　踏勘地点：北京市朝阳区育慧东路1号</w:t>
      </w:r>
    </w:p>
    <w:p w:rsidR="00E7034E" w:rsidRDefault="00E7034E" w:rsidP="00E7034E">
      <w:pPr>
        <w:snapToGrid w:val="0"/>
        <w:spacing w:line="360" w:lineRule="auto"/>
        <w:ind w:left="720"/>
        <w:jc w:val="left"/>
        <w:rPr>
          <w:rFonts w:ascii="宋体" w:hint="eastAsia"/>
          <w:sz w:val="24"/>
        </w:rPr>
      </w:pPr>
      <w:r>
        <w:rPr>
          <w:rFonts w:ascii="宋体" w:hint="eastAsia"/>
          <w:sz w:val="24"/>
        </w:rPr>
        <w:t xml:space="preserve">　　联系人：袁露萍</w:t>
      </w:r>
    </w:p>
    <w:p w:rsidR="00E7034E" w:rsidRDefault="00E7034E" w:rsidP="00E7034E">
      <w:pPr>
        <w:snapToGrid w:val="0"/>
        <w:spacing w:line="360" w:lineRule="auto"/>
        <w:ind w:left="720"/>
        <w:jc w:val="left"/>
        <w:rPr>
          <w:rFonts w:ascii="宋体" w:hint="eastAsia"/>
          <w:sz w:val="24"/>
        </w:rPr>
      </w:pPr>
      <w:r>
        <w:rPr>
          <w:rFonts w:ascii="宋体" w:hint="eastAsia"/>
          <w:sz w:val="24"/>
        </w:rPr>
        <w:t xml:space="preserve">　　联系电话：010-84659195</w:t>
      </w:r>
    </w:p>
    <w:p w:rsidR="00E7034E" w:rsidRDefault="00E7034E" w:rsidP="00E7034E">
      <w:pPr>
        <w:snapToGrid w:val="0"/>
        <w:spacing w:line="360" w:lineRule="auto"/>
        <w:ind w:left="720"/>
        <w:jc w:val="left"/>
        <w:rPr>
          <w:rFonts w:ascii="宋体" w:hint="eastAsia"/>
          <w:sz w:val="24"/>
        </w:rPr>
      </w:pPr>
      <w:r>
        <w:rPr>
          <w:rFonts w:ascii="宋体" w:hint="eastAsia"/>
          <w:sz w:val="24"/>
        </w:rPr>
        <w:t xml:space="preserve">　　踏勘信息：投标人应在规定时间和地点参加踏勘，并承担踏勘所发生的自身费用。投标人未参加踏勘的，由此产生的不利后果由投标人自行承担。</w:t>
      </w:r>
    </w:p>
    <w:p w:rsidR="00E7034E" w:rsidRDefault="00E7034E" w:rsidP="00E7034E">
      <w:pPr>
        <w:rPr>
          <w:rFonts w:hint="eastAsia"/>
        </w:rPr>
      </w:pPr>
    </w:p>
    <w:p w:rsidR="00E7034E" w:rsidRDefault="00E7034E" w:rsidP="00E7034E">
      <w:pPr>
        <w:widowControl/>
        <w:jc w:val="left"/>
      </w:pPr>
      <w:r>
        <w:rPr>
          <w:kern w:val="0"/>
        </w:rPr>
        <w:br w:type="page"/>
      </w:r>
    </w:p>
    <w:p w:rsidR="00E7034E" w:rsidRDefault="00E7034E" w:rsidP="00E7034E">
      <w:pPr>
        <w:jc w:val="center"/>
        <w:rPr>
          <w:rFonts w:ascii="宋体" w:eastAsia="宋体" w:hAnsi="宋体"/>
          <w:sz w:val="28"/>
        </w:rPr>
      </w:pPr>
    </w:p>
    <w:p w:rsidR="00E7034E" w:rsidRDefault="00E7034E" w:rsidP="00E7034E">
      <w:pPr>
        <w:jc w:val="center"/>
        <w:rPr>
          <w:rFonts w:ascii="宋体" w:eastAsia="宋体" w:hAnsi="宋体" w:hint="eastAsia"/>
          <w:b/>
          <w:sz w:val="28"/>
        </w:rPr>
      </w:pPr>
      <w:r>
        <w:rPr>
          <w:rFonts w:ascii="宋体" w:eastAsia="宋体" w:hAnsi="宋体" w:hint="eastAsia"/>
          <w:b/>
          <w:sz w:val="28"/>
        </w:rPr>
        <w:t>第三部分 投标内容及格式要求</w:t>
      </w:r>
    </w:p>
    <w:p w:rsidR="00E7034E" w:rsidRDefault="00E7034E" w:rsidP="00E7034E">
      <w:pPr>
        <w:jc w:val="center"/>
        <w:rPr>
          <w:rFonts w:ascii="宋体" w:eastAsia="宋体" w:hAnsi="宋体" w:hint="eastAsia"/>
          <w:sz w:val="28"/>
        </w:rPr>
      </w:pPr>
      <w:r>
        <w:rPr>
          <w:rFonts w:ascii="宋体" w:eastAsia="宋体" w:hAnsi="宋体" w:hint="eastAsia"/>
          <w:sz w:val="28"/>
        </w:rPr>
        <w:t>一、投标声明函</w:t>
      </w:r>
    </w:p>
    <w:p w:rsidR="00E7034E" w:rsidRDefault="00E7034E" w:rsidP="00E7034E">
      <w:pPr>
        <w:rPr>
          <w:rFonts w:ascii="宋体" w:eastAsia="宋体" w:hAnsi="宋体" w:hint="eastAsia"/>
          <w:sz w:val="28"/>
        </w:rPr>
      </w:pP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E7034E" w:rsidRDefault="00E7034E" w:rsidP="00E7034E">
      <w:pPr>
        <w:adjustRightInd w:val="0"/>
        <w:snapToGrid w:val="0"/>
        <w:spacing w:line="360" w:lineRule="auto"/>
        <w:rPr>
          <w:rFonts w:ascii="宋体" w:hAnsi="宋体" w:hint="eastAsia"/>
          <w:b/>
          <w:bCs/>
          <w:sz w:val="24"/>
          <w:szCs w:val="24"/>
        </w:rPr>
      </w:pPr>
    </w:p>
    <w:p w:rsidR="00E7034E" w:rsidRDefault="00E7034E" w:rsidP="00E7034E">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E7034E" w:rsidRDefault="00E7034E" w:rsidP="00E7034E">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E7034E" w:rsidRDefault="00E7034E" w:rsidP="00E7034E">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kern w:val="0"/>
          <w:sz w:val="24"/>
          <w:szCs w:val="24"/>
        </w:rPr>
      </w:pPr>
      <w:r>
        <w:rPr>
          <w:rFonts w:ascii="宋体" w:hAnsi="宋体" w:hint="eastAsia"/>
          <w:kern w:val="0"/>
          <w:sz w:val="24"/>
          <w:szCs w:val="24"/>
        </w:rPr>
        <w:t>我方承诺参加本次采购活动前三年内，在经营活动中没有重大违法记录，否则，资格审查时可将我方的投标文件按照无效投标文件处理。</w:t>
      </w:r>
    </w:p>
    <w:p w:rsidR="00E7034E" w:rsidRDefault="00E7034E" w:rsidP="00E7034E">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我方承诺接受招标文件规定的付款方式。</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我方承诺投标文件中所有的资料及所作各项承诺均真实准确，所提交的</w:t>
      </w:r>
      <w:r>
        <w:rPr>
          <w:rFonts w:ascii="宋体" w:hAnsi="宋体" w:hint="eastAsia"/>
          <w:sz w:val="24"/>
          <w:szCs w:val="24"/>
        </w:rPr>
        <w:lastRenderedPageBreak/>
        <w:t>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我方承诺将严格遵守《中华人民共和国政府采购法》及相关法规，若存在违法违规行为，将承担相应的法律后果。</w:t>
      </w:r>
    </w:p>
    <w:p w:rsidR="00E7034E" w:rsidRDefault="00E7034E" w:rsidP="00E7034E">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E7034E" w:rsidRDefault="00E7034E" w:rsidP="00E7034E">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E7034E" w:rsidRDefault="00E7034E" w:rsidP="00E7034E">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E7034E" w:rsidRDefault="00E7034E" w:rsidP="00E7034E">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E7034E" w:rsidRDefault="00E7034E" w:rsidP="00E7034E">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E7034E" w:rsidRDefault="00E7034E" w:rsidP="00E7034E">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E7034E" w:rsidRDefault="00E7034E" w:rsidP="00E7034E">
      <w:pPr>
        <w:adjustRightInd w:val="0"/>
        <w:snapToGrid w:val="0"/>
        <w:spacing w:line="360" w:lineRule="auto"/>
        <w:ind w:firstLine="435"/>
        <w:rPr>
          <w:sz w:val="24"/>
          <w:szCs w:val="24"/>
        </w:rPr>
      </w:pPr>
    </w:p>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pgNumType w:start="1"/>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二、营业执照</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E7034E" w:rsidRDefault="00E7034E" w:rsidP="00E7034E"/>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三、财务状况报告</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E7034E" w:rsidRDefault="00E7034E" w:rsidP="00E7034E">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五、开标一览表</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E7034E" w:rsidRDefault="00E7034E" w:rsidP="00E7034E">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E7034E" w:rsidRDefault="00E7034E" w:rsidP="00E7034E">
      <w:pPr>
        <w:rPr>
          <w:rFonts w:ascii="宋体" w:eastAsia="宋体" w:hAnsi="宋体" w:hint="eastAsia"/>
          <w:sz w:val="24"/>
        </w:rPr>
      </w:pPr>
    </w:p>
    <w:p w:rsidR="00E7034E" w:rsidRDefault="00E7034E" w:rsidP="00E7034E">
      <w:pPr>
        <w:rPr>
          <w:rFonts w:ascii="宋体" w:eastAsia="宋体" w:hAnsi="宋体" w:hint="eastAsia"/>
          <w:sz w:val="24"/>
        </w:rPr>
      </w:pPr>
    </w:p>
    <w:p w:rsidR="00E7034E" w:rsidRDefault="00E7034E" w:rsidP="00E7034E">
      <w:pPr>
        <w:rPr>
          <w:rFonts w:ascii="宋体" w:eastAsia="宋体" w:hAnsi="宋体" w:hint="eastAsia"/>
          <w:sz w:val="24"/>
        </w:rPr>
      </w:pPr>
      <w:r>
        <w:rPr>
          <w:rFonts w:ascii="宋体" w:eastAsia="宋体" w:hAnsi="宋体" w:hint="eastAsia"/>
          <w:sz w:val="24"/>
        </w:rPr>
        <w:t>注：</w:t>
      </w:r>
    </w:p>
    <w:p w:rsidR="00E7034E" w:rsidRDefault="00E7034E" w:rsidP="00E7034E">
      <w:pPr>
        <w:rPr>
          <w:rFonts w:ascii="宋体" w:eastAsia="宋体" w:hAnsi="宋体" w:hint="eastAsia"/>
          <w:sz w:val="24"/>
        </w:rPr>
      </w:pPr>
      <w:r>
        <w:rPr>
          <w:rFonts w:ascii="宋体" w:eastAsia="宋体" w:hAnsi="宋体" w:hint="eastAsia"/>
          <w:sz w:val="24"/>
        </w:rPr>
        <w:t xml:space="preserve">   1、所报价格须用人民币元表示。 </w:t>
      </w:r>
    </w:p>
    <w:p w:rsidR="00E7034E" w:rsidRDefault="00E7034E" w:rsidP="00E7034E">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E7034E" w:rsidRDefault="00E7034E" w:rsidP="00E7034E">
      <w:pPr>
        <w:rPr>
          <w:rFonts w:ascii="宋体" w:eastAsia="宋体" w:hAnsi="宋体" w:hint="eastAsia"/>
          <w:sz w:val="24"/>
        </w:rPr>
      </w:pPr>
    </w:p>
    <w:p w:rsidR="00E7034E" w:rsidRDefault="00E7034E" w:rsidP="00E7034E">
      <w:pPr>
        <w:rPr>
          <w:rFonts w:hint="eastAsia"/>
        </w:rPr>
      </w:pPr>
    </w:p>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六、分项报价表</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jc w:val="left"/>
        <w:rPr>
          <w:rFonts w:ascii="宋体" w:hAnsi="宋体"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E7034E" w:rsidTr="00E7034E">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E7034E" w:rsidRDefault="00E7034E">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E7034E" w:rsidRDefault="00E7034E">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小计</w:t>
            </w:r>
          </w:p>
        </w:tc>
      </w:tr>
      <w:tr w:rsidR="00E7034E" w:rsidTr="00E7034E">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A</w:t>
            </w:r>
          </w:p>
        </w:tc>
      </w:tr>
      <w:tr w:rsidR="00E7034E" w:rsidTr="00E7034E">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B</w:t>
            </w:r>
          </w:p>
        </w:tc>
      </w:tr>
      <w:tr w:rsidR="00E7034E" w:rsidTr="00E7034E">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C</w:t>
            </w:r>
          </w:p>
        </w:tc>
      </w:tr>
      <w:tr w:rsidR="00E7034E" w:rsidTr="00E7034E">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D</w:t>
            </w:r>
          </w:p>
        </w:tc>
      </w:tr>
      <w:tr w:rsidR="00E7034E" w:rsidTr="00E7034E">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w:t>
            </w:r>
          </w:p>
        </w:tc>
      </w:tr>
      <w:tr w:rsidR="00E7034E" w:rsidTr="00E7034E">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A+B+C+D+…</w:t>
            </w:r>
          </w:p>
        </w:tc>
      </w:tr>
    </w:tbl>
    <w:p w:rsidR="00E7034E" w:rsidRDefault="00E7034E" w:rsidP="00E7034E">
      <w:pPr>
        <w:rPr>
          <w:rFonts w:hint="eastAsia"/>
        </w:rPr>
      </w:pPr>
    </w:p>
    <w:p w:rsidR="00E7034E" w:rsidRDefault="00E7034E" w:rsidP="00E7034E"/>
    <w:p w:rsidR="00E7034E" w:rsidRDefault="00E7034E" w:rsidP="00E7034E">
      <w:pPr>
        <w:spacing w:line="360" w:lineRule="auto"/>
        <w:rPr>
          <w:rFonts w:ascii="宋体" w:hAnsi="宋体"/>
          <w:sz w:val="24"/>
          <w:szCs w:val="24"/>
        </w:rPr>
      </w:pPr>
      <w:r>
        <w:rPr>
          <w:rFonts w:ascii="宋体" w:hAnsi="宋体" w:hint="eastAsia"/>
          <w:sz w:val="24"/>
          <w:szCs w:val="24"/>
        </w:rPr>
        <w:t>注：</w:t>
      </w:r>
    </w:p>
    <w:p w:rsidR="00E7034E" w:rsidRDefault="00E7034E" w:rsidP="00E7034E">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E7034E" w:rsidRDefault="00E7034E" w:rsidP="00E7034E">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E7034E" w:rsidRDefault="00E7034E" w:rsidP="00E7034E">
      <w:pPr>
        <w:snapToGrid w:val="0"/>
        <w:spacing w:line="360" w:lineRule="auto"/>
        <w:ind w:firstLineChars="200" w:firstLine="480"/>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七、非进口产品</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E7034E" w:rsidRDefault="00E7034E" w:rsidP="00E7034E">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E7034E" w:rsidRDefault="00E7034E" w:rsidP="00E7034E">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E7034E" w:rsidRDefault="00E7034E" w:rsidP="00E7034E">
      <w:pPr>
        <w:adjustRightInd w:val="0"/>
        <w:snapToGrid w:val="0"/>
        <w:spacing w:line="360" w:lineRule="auto"/>
        <w:jc w:val="left"/>
        <w:outlineLvl w:val="2"/>
        <w:rPr>
          <w:rFonts w:ascii="宋体" w:hAnsi="宋体" w:cs="宋体" w:hint="eastAsia"/>
          <w:kern w:val="0"/>
          <w:sz w:val="24"/>
          <w:szCs w:val="24"/>
        </w:rPr>
      </w:pPr>
    </w:p>
    <w:p w:rsidR="00E7034E" w:rsidRDefault="00E7034E" w:rsidP="00E7034E">
      <w:pPr>
        <w:adjustRightInd w:val="0"/>
        <w:snapToGrid w:val="0"/>
        <w:spacing w:line="360" w:lineRule="auto"/>
        <w:jc w:val="left"/>
        <w:outlineLvl w:val="2"/>
        <w:rPr>
          <w:rFonts w:ascii="宋体" w:hAnsi="宋体" w:cs="宋体" w:hint="eastAsia"/>
          <w:kern w:val="0"/>
          <w:sz w:val="24"/>
          <w:szCs w:val="24"/>
        </w:rPr>
      </w:pPr>
    </w:p>
    <w:p w:rsidR="00E7034E" w:rsidRDefault="00E7034E" w:rsidP="00E7034E">
      <w:pPr>
        <w:rPr>
          <w:rFonts w:hint="eastAsia"/>
        </w:rPr>
      </w:pP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八、应用案例</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autoSpaceDE w:val="0"/>
        <w:autoSpaceDN w:val="0"/>
        <w:adjustRightInd w:val="0"/>
        <w:spacing w:line="360" w:lineRule="auto"/>
        <w:ind w:left="198"/>
        <w:jc w:val="left"/>
        <w:rPr>
          <w:rFonts w:ascii="宋体" w:cs="宋体" w:hint="eastAsia"/>
          <w:kern w:val="0"/>
          <w:sz w:val="18"/>
          <w:szCs w:val="18"/>
          <w:lang w:val="zh-CN"/>
        </w:rPr>
      </w:pPr>
      <w:r>
        <w:rPr>
          <w:rFonts w:ascii="宋体" w:hAnsi="宋体" w:hint="eastAsia"/>
          <w:sz w:val="24"/>
          <w:szCs w:val="24"/>
        </w:rPr>
        <w:t>2017年至今，投标人独立承担过的同类项目实施案例（须提供合同首页、合同金额和签字所在页原件扫描件）。</w:t>
      </w:r>
    </w:p>
    <w:p w:rsidR="00E7034E" w:rsidRDefault="00E7034E" w:rsidP="00E7034E">
      <w:pPr>
        <w:rPr>
          <w:rFonts w:hint="eastAsia"/>
        </w:rPr>
      </w:pPr>
    </w:p>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九、所投产品的节能性</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sz w:val="24"/>
          <w:szCs w:val="24"/>
        </w:rPr>
      </w:pPr>
      <w:r>
        <w:rPr>
          <w:rFonts w:hint="eastAsia"/>
          <w:sz w:val="24"/>
          <w:szCs w:val="24"/>
        </w:rPr>
        <w:t>本项目采购产品属于节能产品政府优先采购品目清单范围的，投标人提供国家确定的认证机构出具的、处于有效期之内的节能产品认证证书。</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十、所投产品的节能环保性</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hint="eastAsia"/>
          <w:kern w:val="0"/>
          <w:sz w:val="24"/>
          <w:szCs w:val="24"/>
        </w:rPr>
        <w:t>本项目采购产品属于环境标志政府采购品目清单范围内的，投标人提供国家确定的认证机构出具的、处于有效期之内的环境标志产品认证证书。</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十一、音视频集成工程企业资质证书</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hint="eastAsia"/>
          <w:sz w:val="24"/>
          <w:szCs w:val="24"/>
        </w:rPr>
        <w:t>有效期内的中国音像与数字出版协会音视频专业委员会颁发的音视频集成工程企业资质证书（一级）</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十二、ISO27001信息安全管理体系认证</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rPr>
          <w:rFonts w:ascii="宋体" w:hAnsi="宋体" w:hint="eastAsia"/>
          <w:sz w:val="24"/>
          <w:szCs w:val="24"/>
        </w:rPr>
      </w:pPr>
      <w:r>
        <w:rPr>
          <w:rFonts w:ascii="宋体" w:hAnsi="宋体" w:hint="eastAsia"/>
          <w:sz w:val="24"/>
          <w:szCs w:val="24"/>
        </w:rPr>
        <w:t>ISO27001</w:t>
      </w:r>
      <w:r>
        <w:rPr>
          <w:rFonts w:ascii="宋体" w:hAnsi="宋体" w:cs="Arial" w:hint="eastAsia"/>
          <w:sz w:val="24"/>
          <w:szCs w:val="24"/>
          <w:shd w:val="clear" w:color="auto" w:fill="FFFFFF"/>
        </w:rPr>
        <w:t>信息安全管理体系认证证书</w:t>
      </w:r>
    </w:p>
    <w:p w:rsidR="00E7034E" w:rsidRDefault="00E7034E" w:rsidP="00E7034E">
      <w:pPr>
        <w:rPr>
          <w:rFonts w:hint="eastAsia"/>
        </w:rPr>
      </w:pPr>
    </w:p>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十三、ITSS信息技术服务运行维护标准符合性证书</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hint="eastAsia"/>
          <w:sz w:val="24"/>
          <w:szCs w:val="24"/>
        </w:rPr>
        <w:t>投标人的中国电子工业标准化技术协会信息技术服务分会颁发的</w:t>
      </w:r>
      <w:r>
        <w:rPr>
          <w:sz w:val="24"/>
          <w:szCs w:val="24"/>
        </w:rPr>
        <w:t>ITSS</w:t>
      </w:r>
      <w:r>
        <w:rPr>
          <w:rFonts w:hint="eastAsia"/>
          <w:sz w:val="24"/>
          <w:szCs w:val="24"/>
        </w:rPr>
        <w:t>信息技术服务运行维护标准符合性证书</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十四、项目经理资质</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hint="eastAsia"/>
          <w:sz w:val="24"/>
          <w:szCs w:val="24"/>
        </w:rPr>
        <w:t>项目经理须具有中国电子信息行业联合会资格认证项目经理证书，须同时提供项目实施过程中项目经理不更换的承诺函（须提供近半年以来任意一个月的社会保险缴纳证明）。</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十五、项目组成员配备情况</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adjustRightInd w:val="0"/>
        <w:snapToGrid w:val="0"/>
        <w:spacing w:line="360" w:lineRule="auto"/>
        <w:rPr>
          <w:rFonts w:ascii="宋体" w:hAnsi="宋体" w:hint="eastAsia"/>
          <w:kern w:val="0"/>
          <w:sz w:val="24"/>
          <w:szCs w:val="24"/>
        </w:rPr>
      </w:pPr>
      <w:r>
        <w:rPr>
          <w:rFonts w:ascii="宋体" w:hAnsi="宋体" w:hint="eastAsia"/>
          <w:kern w:val="0"/>
          <w:sz w:val="24"/>
          <w:szCs w:val="24"/>
          <w:lang w:val="zh-TW" w:eastAsia="zh-TW"/>
        </w:rPr>
        <w:t>项目实施的组织结构保障</w:t>
      </w:r>
    </w:p>
    <w:p w:rsidR="00E7034E" w:rsidRDefault="00E7034E" w:rsidP="00E7034E">
      <w:pPr>
        <w:adjustRightInd w:val="0"/>
        <w:snapToGrid w:val="0"/>
        <w:spacing w:line="360" w:lineRule="auto"/>
        <w:rPr>
          <w:rFonts w:ascii="宋体" w:hAnsi="宋体" w:hint="eastAsia"/>
          <w:kern w:val="0"/>
          <w:sz w:val="24"/>
          <w:szCs w:val="24"/>
          <w:lang w:val="zh-TW" w:eastAsia="zh-TW"/>
        </w:rPr>
      </w:pPr>
      <w:r>
        <w:rPr>
          <w:rFonts w:ascii="MS Mincho" w:eastAsia="MS Mincho" w:hAnsi="MS Mincho" w:cs="MS Mincho" w:hint="eastAsia"/>
          <w:kern w:val="0"/>
          <w:sz w:val="24"/>
          <w:szCs w:val="24"/>
        </w:rPr>
        <w:t>➢</w:t>
      </w:r>
      <w:r>
        <w:rPr>
          <w:rFonts w:ascii="宋体" w:hAnsi="宋体" w:hint="eastAsia"/>
          <w:kern w:val="0"/>
          <w:sz w:val="24"/>
          <w:szCs w:val="24"/>
          <w:lang w:val="zh-TW" w:eastAsia="zh-TW"/>
        </w:rPr>
        <w:t>投标人必须有详细项目管理组织架构、职员姓名、职务、职称，主要资历、经验及承担过的项目</w:t>
      </w:r>
      <w:r>
        <w:rPr>
          <w:rFonts w:ascii="宋体" w:hAnsi="宋体" w:hint="eastAsia"/>
          <w:kern w:val="0"/>
          <w:sz w:val="24"/>
          <w:szCs w:val="24"/>
          <w:lang w:val="zh-TW"/>
        </w:rPr>
        <w:t>，</w:t>
      </w:r>
      <w:r>
        <w:rPr>
          <w:rFonts w:ascii="宋体" w:hAnsi="宋体" w:cs="宋体" w:hint="eastAsia"/>
          <w:kern w:val="0"/>
          <w:sz w:val="24"/>
          <w:szCs w:val="24"/>
        </w:rPr>
        <w:t>须提供成员近半年以来任意一个月的社会保险缴纳证明</w:t>
      </w:r>
      <w:r>
        <w:rPr>
          <w:rFonts w:ascii="宋体" w:hAnsi="宋体" w:hint="eastAsia"/>
          <w:kern w:val="0"/>
          <w:sz w:val="24"/>
          <w:szCs w:val="24"/>
          <w:lang w:val="zh-TW" w:eastAsia="zh-TW"/>
        </w:rPr>
        <w:t>。</w:t>
      </w:r>
    </w:p>
    <w:p w:rsidR="00E7034E" w:rsidRDefault="00E7034E" w:rsidP="00E7034E">
      <w:pPr>
        <w:adjustRightInd w:val="0"/>
        <w:snapToGrid w:val="0"/>
        <w:spacing w:line="360" w:lineRule="auto"/>
        <w:rPr>
          <w:rFonts w:ascii="宋体" w:hAnsi="宋体" w:hint="eastAsia"/>
          <w:kern w:val="0"/>
          <w:sz w:val="24"/>
          <w:szCs w:val="24"/>
          <w:bdr w:val="none" w:sz="0" w:space="0" w:color="auto" w:frame="1"/>
          <w:lang w:val="zh-TW" w:eastAsia="zh-TW"/>
        </w:rPr>
      </w:pPr>
      <w:r>
        <w:rPr>
          <w:rFonts w:ascii="MS Mincho" w:eastAsia="MS Mincho" w:hAnsi="MS Mincho" w:cs="MS Mincho" w:hint="eastAsia"/>
          <w:kern w:val="0"/>
          <w:sz w:val="24"/>
          <w:szCs w:val="24"/>
          <w:bdr w:val="none" w:sz="0" w:space="0" w:color="auto" w:frame="1"/>
        </w:rPr>
        <w:t>➢</w:t>
      </w:r>
      <w:r>
        <w:rPr>
          <w:rFonts w:ascii="宋体" w:hAnsi="宋体" w:hint="eastAsia"/>
          <w:kern w:val="0"/>
          <w:sz w:val="24"/>
          <w:szCs w:val="24"/>
          <w:bdr w:val="none" w:sz="0" w:space="0" w:color="auto" w:frame="1"/>
          <w:lang w:val="zh-TW" w:eastAsia="zh-TW"/>
        </w:rPr>
        <w:t>列明负责本项目的项目实施小组名单及职责。</w:t>
      </w:r>
    </w:p>
    <w:p w:rsidR="00E7034E" w:rsidRDefault="00E7034E" w:rsidP="00E7034E">
      <w:pPr>
        <w:adjustRightInd w:val="0"/>
        <w:snapToGrid w:val="0"/>
        <w:spacing w:line="360" w:lineRule="auto"/>
        <w:rPr>
          <w:rFonts w:ascii="宋体" w:hAnsi="宋体" w:hint="eastAsia"/>
          <w:sz w:val="24"/>
          <w:szCs w:val="24"/>
        </w:rPr>
      </w:pPr>
    </w:p>
    <w:p w:rsidR="00E7034E" w:rsidRDefault="00E7034E" w:rsidP="00E7034E">
      <w:pPr>
        <w:rPr>
          <w:rFonts w:hint="eastAsia"/>
        </w:rPr>
      </w:pPr>
    </w:p>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十六、中小企业声明函</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jc w:val="center"/>
        <w:rPr>
          <w:rFonts w:ascii="宋体" w:hAnsi="宋体" w:hint="eastAsia"/>
          <w:sz w:val="24"/>
          <w:szCs w:val="24"/>
        </w:rPr>
      </w:pPr>
      <w:r>
        <w:rPr>
          <w:rFonts w:ascii="宋体" w:hAnsi="宋体" w:hint="eastAsia"/>
          <w:sz w:val="24"/>
          <w:szCs w:val="24"/>
        </w:rPr>
        <w:t>中小企业声明函</w:t>
      </w:r>
    </w:p>
    <w:p w:rsidR="00E7034E" w:rsidRDefault="00E7034E" w:rsidP="00E7034E">
      <w:pPr>
        <w:jc w:val="left"/>
        <w:rPr>
          <w:rFonts w:ascii="宋体" w:hAnsi="宋体" w:hint="eastAsia"/>
          <w:sz w:val="24"/>
          <w:szCs w:val="24"/>
        </w:rPr>
      </w:pP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E7034E" w:rsidRDefault="00E7034E" w:rsidP="00E7034E">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E7034E" w:rsidRDefault="00E7034E" w:rsidP="00E7034E">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E7034E" w:rsidRDefault="00E7034E" w:rsidP="00E7034E">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E7034E" w:rsidRDefault="00E7034E" w:rsidP="00E7034E">
      <w:pPr>
        <w:widowControl/>
        <w:spacing w:beforeLines="50" w:before="156" w:afterLines="50" w:after="156"/>
        <w:contextualSpacing/>
        <w:outlineLvl w:val="2"/>
        <w:rPr>
          <w:rFonts w:ascii="宋体" w:hAnsi="宋体" w:hint="eastAsia"/>
          <w:sz w:val="24"/>
          <w:szCs w:val="24"/>
        </w:rPr>
      </w:pP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E7034E" w:rsidRDefault="00E7034E" w:rsidP="00E7034E">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E7034E" w:rsidRDefault="00E7034E" w:rsidP="00E7034E">
      <w:pPr>
        <w:jc w:val="center"/>
        <w:rPr>
          <w:rFonts w:ascii="宋体" w:hAnsi="宋体" w:cs="宋体" w:hint="eastAsia"/>
          <w:kern w:val="0"/>
          <w:sz w:val="24"/>
          <w:szCs w:val="24"/>
        </w:rPr>
      </w:pPr>
    </w:p>
    <w:p w:rsidR="00E7034E" w:rsidRDefault="00E7034E" w:rsidP="00E7034E">
      <w:pPr>
        <w:jc w:val="left"/>
        <w:rPr>
          <w:rFonts w:ascii="宋体" w:hAnsi="宋体" w:cs="宋体" w:hint="eastAsia"/>
          <w:b/>
          <w:kern w:val="0"/>
          <w:sz w:val="24"/>
          <w:szCs w:val="24"/>
        </w:rPr>
      </w:pPr>
    </w:p>
    <w:p w:rsidR="00E7034E" w:rsidRDefault="00E7034E" w:rsidP="00E7034E">
      <w:pPr>
        <w:jc w:val="left"/>
        <w:rPr>
          <w:rFonts w:ascii="宋体" w:hAnsi="宋体" w:cs="宋体" w:hint="eastAsia"/>
          <w:b/>
          <w:kern w:val="0"/>
          <w:sz w:val="24"/>
          <w:szCs w:val="24"/>
        </w:rPr>
      </w:pPr>
    </w:p>
    <w:p w:rsidR="00E7034E" w:rsidRDefault="00E7034E" w:rsidP="00E7034E">
      <w:pPr>
        <w:jc w:val="left"/>
        <w:rPr>
          <w:rFonts w:ascii="宋体" w:hAnsi="宋体" w:cs="宋体" w:hint="eastAsia"/>
          <w:b/>
          <w:kern w:val="0"/>
          <w:sz w:val="24"/>
          <w:szCs w:val="24"/>
        </w:rPr>
      </w:pPr>
      <w:r>
        <w:rPr>
          <w:rFonts w:ascii="宋体" w:hAnsi="宋体" w:cs="宋体" w:hint="eastAsia"/>
          <w:b/>
          <w:kern w:val="0"/>
          <w:sz w:val="24"/>
          <w:szCs w:val="24"/>
        </w:rPr>
        <w:t>特别提醒：</w:t>
      </w:r>
    </w:p>
    <w:p w:rsidR="00E7034E" w:rsidRDefault="00E7034E" w:rsidP="00E7034E">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E7034E" w:rsidRDefault="00E7034E" w:rsidP="00E7034E">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widowControl/>
        <w:spacing w:beforeLines="50" w:before="156" w:afterLines="50" w:after="156"/>
        <w:ind w:firstLine="420"/>
        <w:contextualSpacing/>
        <w:jc w:val="center"/>
        <w:outlineLvl w:val="2"/>
        <w:rPr>
          <w:rFonts w:ascii="宋体" w:hAnsi="宋体" w:hint="eastAsia"/>
          <w:sz w:val="24"/>
          <w:szCs w:val="24"/>
        </w:rPr>
      </w:pPr>
    </w:p>
    <w:p w:rsidR="00E7034E" w:rsidRDefault="00E7034E" w:rsidP="00E7034E">
      <w:pPr>
        <w:widowControl/>
        <w:spacing w:beforeLines="50" w:before="156" w:afterLines="50" w:after="156"/>
        <w:ind w:firstLine="420"/>
        <w:contextualSpacing/>
        <w:jc w:val="center"/>
        <w:outlineLvl w:val="2"/>
        <w:rPr>
          <w:rFonts w:ascii="宋体" w:hAnsi="宋体" w:hint="eastAsia"/>
          <w:sz w:val="24"/>
          <w:szCs w:val="24"/>
        </w:rPr>
      </w:pPr>
    </w:p>
    <w:p w:rsidR="00E7034E" w:rsidRDefault="00E7034E" w:rsidP="00E7034E">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E7034E" w:rsidRDefault="00E7034E" w:rsidP="00E7034E">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E7034E" w:rsidRDefault="00E7034E" w:rsidP="00E7034E">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E7034E" w:rsidRDefault="00E7034E" w:rsidP="00E7034E">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E7034E" w:rsidRDefault="00E7034E" w:rsidP="00E7034E">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E7034E" w:rsidRDefault="00E7034E" w:rsidP="00E7034E">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E7034E" w:rsidRDefault="00E7034E" w:rsidP="00E7034E">
      <w:pPr>
        <w:widowControl/>
        <w:adjustRightInd w:val="0"/>
        <w:snapToGrid w:val="0"/>
        <w:spacing w:line="360" w:lineRule="auto"/>
        <w:ind w:leftChars="67" w:left="141"/>
        <w:rPr>
          <w:rFonts w:ascii="宋体" w:hAnsi="宋体" w:cs="宋体" w:hint="eastAsia"/>
          <w:kern w:val="0"/>
          <w:sz w:val="24"/>
          <w:szCs w:val="24"/>
        </w:rPr>
      </w:pPr>
    </w:p>
    <w:p w:rsidR="00E7034E" w:rsidRDefault="00E7034E" w:rsidP="00E7034E">
      <w:pPr>
        <w:adjustRightInd w:val="0"/>
        <w:snapToGrid w:val="0"/>
        <w:spacing w:line="360" w:lineRule="auto"/>
        <w:rPr>
          <w:rFonts w:hint="eastAsia"/>
          <w:sz w:val="24"/>
          <w:szCs w:val="24"/>
        </w:rPr>
      </w:pPr>
    </w:p>
    <w:p w:rsidR="00E7034E" w:rsidRDefault="00E7034E" w:rsidP="00E7034E">
      <w:pPr>
        <w:adjustRightInd w:val="0"/>
        <w:snapToGrid w:val="0"/>
        <w:spacing w:line="360" w:lineRule="auto"/>
        <w:rPr>
          <w:sz w:val="24"/>
          <w:szCs w:val="24"/>
        </w:rPr>
      </w:pPr>
    </w:p>
    <w:p w:rsidR="00E7034E" w:rsidRDefault="00E7034E" w:rsidP="00E7034E">
      <w:pPr>
        <w:widowControl/>
        <w:jc w:val="left"/>
        <w:rPr>
          <w:kern w:val="0"/>
          <w:sz w:val="24"/>
          <w:szCs w:val="24"/>
        </w:rPr>
        <w:sectPr w:rsidR="00E7034E">
          <w:pgSz w:w="11906" w:h="16838"/>
          <w:pgMar w:top="1440" w:right="1800" w:bottom="1440" w:left="1800" w:header="851" w:footer="992" w:gutter="0"/>
          <w:cols w:space="720"/>
          <w:docGrid w:type="lines" w:linePitch="312"/>
        </w:sectPr>
      </w:pPr>
    </w:p>
    <w:p w:rsidR="00E7034E" w:rsidRDefault="00E7034E" w:rsidP="00E7034E">
      <w:pPr>
        <w:rPr>
          <w:sz w:val="24"/>
          <w:szCs w:val="24"/>
        </w:rPr>
      </w:pPr>
    </w:p>
    <w:p w:rsidR="00E7034E" w:rsidRDefault="00E7034E" w:rsidP="00E7034E">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E7034E" w:rsidRDefault="00E7034E" w:rsidP="00E7034E">
      <w:pPr>
        <w:spacing w:line="588" w:lineRule="exact"/>
        <w:rPr>
          <w:rFonts w:ascii="仿宋_GB2312" w:eastAsia="仿宋_GB2312"/>
          <w:b/>
          <w:spacing w:val="6"/>
          <w:sz w:val="30"/>
          <w:szCs w:val="30"/>
        </w:rPr>
      </w:pP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E7034E" w:rsidRDefault="00E7034E" w:rsidP="00E7034E">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E7034E" w:rsidRDefault="00E7034E" w:rsidP="00E7034E">
      <w:pPr>
        <w:jc w:val="left"/>
        <w:rPr>
          <w:rFonts w:ascii="宋体" w:hAnsi="宋体" w:cs="宋体" w:hint="eastAsia"/>
          <w:b/>
          <w:kern w:val="0"/>
          <w:sz w:val="24"/>
          <w:szCs w:val="24"/>
        </w:rPr>
      </w:pPr>
    </w:p>
    <w:p w:rsidR="00E7034E" w:rsidRDefault="00E7034E" w:rsidP="00E7034E">
      <w:pPr>
        <w:jc w:val="left"/>
        <w:rPr>
          <w:rFonts w:ascii="宋体" w:hAnsi="宋体" w:cs="宋体" w:hint="eastAsia"/>
          <w:b/>
          <w:kern w:val="0"/>
          <w:sz w:val="24"/>
          <w:szCs w:val="24"/>
        </w:rPr>
      </w:pPr>
    </w:p>
    <w:p w:rsidR="00E7034E" w:rsidRDefault="00E7034E" w:rsidP="00E7034E">
      <w:pPr>
        <w:jc w:val="left"/>
        <w:rPr>
          <w:rFonts w:ascii="宋体" w:hAnsi="宋体" w:cs="宋体" w:hint="eastAsia"/>
          <w:b/>
          <w:kern w:val="0"/>
          <w:sz w:val="24"/>
          <w:szCs w:val="24"/>
        </w:rPr>
      </w:pPr>
      <w:r>
        <w:rPr>
          <w:rFonts w:ascii="宋体" w:hAnsi="宋体" w:cs="宋体" w:hint="eastAsia"/>
          <w:b/>
          <w:kern w:val="0"/>
          <w:sz w:val="24"/>
          <w:szCs w:val="24"/>
        </w:rPr>
        <w:t>特别提醒：</w:t>
      </w:r>
    </w:p>
    <w:p w:rsidR="00E7034E" w:rsidRDefault="00E7034E" w:rsidP="00E7034E">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E7034E" w:rsidRDefault="00E7034E" w:rsidP="00E7034E">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E7034E" w:rsidRDefault="00E7034E" w:rsidP="00E7034E">
      <w:pPr>
        <w:rPr>
          <w:rFonts w:ascii="宋体" w:hAnsi="宋体" w:hint="eastAsia"/>
          <w:sz w:val="24"/>
          <w:szCs w:val="24"/>
        </w:rPr>
      </w:pPr>
    </w:p>
    <w:p w:rsidR="00E7034E" w:rsidRDefault="00E7034E" w:rsidP="00E7034E">
      <w:pPr>
        <w:jc w:val="center"/>
        <w:rPr>
          <w:rFonts w:ascii="宋体" w:hAnsi="宋体" w:hint="eastAsia"/>
          <w:sz w:val="24"/>
          <w:szCs w:val="24"/>
        </w:rPr>
      </w:pPr>
    </w:p>
    <w:p w:rsidR="00E7034E" w:rsidRDefault="00E7034E" w:rsidP="00E7034E">
      <w:pPr>
        <w:rPr>
          <w:rFonts w:hint="eastAsia"/>
        </w:rPr>
      </w:pP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十七、技术指标满足情况</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jc w:val="left"/>
        <w:outlineLvl w:val="2"/>
        <w:rPr>
          <w:rFonts w:ascii="宋体" w:hAnsi="宋体" w:hint="eastAsia"/>
          <w:sz w:val="24"/>
          <w:szCs w:val="24"/>
        </w:rPr>
      </w:pPr>
      <w:r>
        <w:rPr>
          <w:rFonts w:ascii="宋体" w:hAnsi="宋体"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E7034E" w:rsidTr="00E7034E">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E7034E" w:rsidRDefault="00E7034E">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E7034E" w:rsidRDefault="00E7034E">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E7034E" w:rsidRDefault="00E7034E">
            <w:pPr>
              <w:adjustRightInd w:val="0"/>
              <w:snapToGrid w:val="0"/>
              <w:spacing w:beforeLines="50" w:before="156" w:afterLines="50" w:after="156" w:line="360" w:lineRule="auto"/>
              <w:jc w:val="center"/>
              <w:rPr>
                <w:rFonts w:ascii="宋体" w:hAnsi="宋体"/>
                <w:b/>
                <w:sz w:val="24"/>
              </w:rPr>
            </w:pPr>
            <w:r>
              <w:rPr>
                <w:rFonts w:ascii="宋体" w:hAnsi="宋体"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E7034E" w:rsidRDefault="00E7034E">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E7034E" w:rsidRDefault="00E7034E">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bl>
    <w:p w:rsidR="00E7034E" w:rsidRDefault="00E7034E" w:rsidP="00E7034E">
      <w:pPr>
        <w:rPr>
          <w:rFonts w:hint="eastAsia"/>
        </w:rPr>
      </w:pP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十八、整体技术方案</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hint="eastAsia"/>
          <w:sz w:val="24"/>
          <w:szCs w:val="24"/>
        </w:rPr>
        <w:t>提供所投产品的整体技术方案、统一身份认证系统对接方案、教务系统对接方案、实验室预约管理系统数据对接方案。</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十九、施工组织与进度计划</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ascii="宋体" w:hAnsi="宋体" w:hint="eastAsia"/>
          <w:kern w:val="0"/>
          <w:sz w:val="24"/>
        </w:rPr>
        <w:t>提供详细的施工组织与进度计划。</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二十、检验报告和证书</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rPr>
          <w:rFonts w:hint="eastAsia"/>
        </w:rPr>
      </w:pPr>
      <w:r>
        <w:rPr>
          <w:rFonts w:ascii="宋体" w:hAnsi="宋体" w:hint="eastAsia"/>
          <w:kern w:val="0"/>
          <w:sz w:val="24"/>
        </w:rPr>
        <w:t>按招标文件技术需求附表中的要求，提供检验报告、软件著作权证书等。</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二十一、技术图</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hint="eastAsia"/>
          <w:sz w:val="24"/>
          <w:szCs w:val="24"/>
        </w:rPr>
        <w:t>提供智慧教室桌椅布局平面图</w:t>
      </w:r>
      <w:r>
        <w:rPr>
          <w:rFonts w:ascii="宋体" w:hAnsi="宋体" w:cs="宋体" w:hint="eastAsia"/>
          <w:kern w:val="0"/>
          <w:sz w:val="24"/>
          <w:szCs w:val="24"/>
        </w:rPr>
        <w:t>（不少于两种排布方案）</w:t>
      </w:r>
      <w:r>
        <w:rPr>
          <w:rFonts w:hint="eastAsia"/>
          <w:sz w:val="24"/>
          <w:szCs w:val="24"/>
        </w:rPr>
        <w:t>、设备系统连接拓扑图、教学空间设计图、灯箱布局效果图。</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二十二、免费质保期</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rPr>
          <w:rFonts w:hint="eastAsia"/>
        </w:rPr>
      </w:pPr>
      <w:r>
        <w:rPr>
          <w:rFonts w:hint="eastAsia"/>
          <w:sz w:val="24"/>
          <w:szCs w:val="24"/>
        </w:rPr>
        <w:t>免费质保期年限。</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二十三、培训方案</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rPr>
          <w:rFonts w:hint="eastAsia"/>
          <w:sz w:val="24"/>
          <w:szCs w:val="24"/>
        </w:rPr>
      </w:pPr>
      <w:r>
        <w:rPr>
          <w:rFonts w:hint="eastAsia"/>
          <w:sz w:val="24"/>
          <w:szCs w:val="24"/>
        </w:rPr>
        <w:t>根据技术文件培训要求，编制培训响应方案。</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二十四、免费现场技术支持</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rPr>
          <w:rFonts w:hint="eastAsia"/>
          <w:sz w:val="24"/>
          <w:szCs w:val="24"/>
        </w:rPr>
      </w:pPr>
      <w:r>
        <w:rPr>
          <w:rFonts w:hint="eastAsia"/>
          <w:sz w:val="24"/>
          <w:szCs w:val="24"/>
        </w:rPr>
        <w:t>提供质保期年限内每年不少于</w:t>
      </w:r>
      <w:r>
        <w:rPr>
          <w:sz w:val="24"/>
          <w:szCs w:val="24"/>
        </w:rPr>
        <w:t>80</w:t>
      </w:r>
      <w:r>
        <w:rPr>
          <w:rFonts w:hint="eastAsia"/>
          <w:sz w:val="24"/>
          <w:szCs w:val="24"/>
        </w:rPr>
        <w:t>次的免费现场技术支持的承诺。</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二十五、原厂售后服务承诺函</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教图楼智慧教室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ind w:firstLineChars="200" w:firstLine="480"/>
        <w:rPr>
          <w:rFonts w:hint="eastAsia"/>
        </w:rPr>
      </w:pPr>
      <w:r>
        <w:rPr>
          <w:rFonts w:ascii="宋体" w:hAnsi="宋体" w:cs="宋体" w:hint="eastAsia"/>
          <w:kern w:val="0"/>
          <w:sz w:val="24"/>
          <w:szCs w:val="24"/>
        </w:rPr>
        <w:t>提供所投产品中的：智慧交互显示屏1、智慧书写系统、混合拼接矩阵、智慧教室无线互动系统、4K录播系统、智慧教室电子班牌系统、网络型可编程中控主机、智能教学平台、智慧互动教学平台、智慧教学大数据分析平台的原厂售后服务承诺函，</w:t>
      </w:r>
      <w:r>
        <w:rPr>
          <w:rFonts w:ascii="宋体" w:hAnsi="宋体" w:hint="eastAsia"/>
          <w:kern w:val="0"/>
          <w:sz w:val="24"/>
        </w:rPr>
        <w:t>须承诺不少于三年免费服务</w:t>
      </w:r>
      <w:r>
        <w:rPr>
          <w:rFonts w:ascii="宋体" w:hAnsi="宋体" w:cs="宋体" w:hint="eastAsia"/>
          <w:kern w:val="0"/>
          <w:sz w:val="24"/>
          <w:szCs w:val="24"/>
        </w:rPr>
        <w:t>。</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一、投标声明函</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E7034E" w:rsidRDefault="00E7034E" w:rsidP="00E7034E">
      <w:pPr>
        <w:adjustRightInd w:val="0"/>
        <w:snapToGrid w:val="0"/>
        <w:spacing w:line="360" w:lineRule="auto"/>
        <w:rPr>
          <w:rFonts w:ascii="宋体" w:hAnsi="宋体" w:hint="eastAsia"/>
          <w:b/>
          <w:bCs/>
          <w:sz w:val="24"/>
          <w:szCs w:val="24"/>
        </w:rPr>
      </w:pPr>
    </w:p>
    <w:p w:rsidR="00E7034E" w:rsidRDefault="00E7034E" w:rsidP="00E7034E">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E7034E" w:rsidRDefault="00E7034E" w:rsidP="00E7034E">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E7034E" w:rsidRDefault="00E7034E" w:rsidP="00E7034E">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kern w:val="0"/>
          <w:sz w:val="24"/>
          <w:szCs w:val="24"/>
        </w:rPr>
      </w:pPr>
      <w:r>
        <w:rPr>
          <w:rFonts w:ascii="宋体" w:hAnsi="宋体" w:hint="eastAsia"/>
          <w:kern w:val="0"/>
          <w:sz w:val="24"/>
          <w:szCs w:val="24"/>
        </w:rPr>
        <w:t>我方承诺参加本次采购活动前三年内，在经营活动中没有重大违法记录，否则，资格审查时可将我方的投标文件按照无效投标文件处理。</w:t>
      </w:r>
    </w:p>
    <w:p w:rsidR="00E7034E" w:rsidRDefault="00E7034E" w:rsidP="00E7034E">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我方承诺接受招标文件规定的付款方式。</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w:t>
      </w:r>
      <w:r>
        <w:rPr>
          <w:rFonts w:ascii="宋体" w:hAnsi="宋体" w:hint="eastAsia"/>
          <w:sz w:val="24"/>
          <w:szCs w:val="24"/>
        </w:rPr>
        <w:lastRenderedPageBreak/>
        <w:t>标结果无效，对于因此给其他投标人及你方和采购人造成的全部损失，我方同意无条件予以赔偿。</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E7034E" w:rsidRDefault="00E7034E" w:rsidP="00E7034E">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我方承诺将严格遵守《中华人民共和国政府采购法》及相关法规，若存在违法违规行为，将承担相应的法律后果。</w:t>
      </w:r>
    </w:p>
    <w:p w:rsidR="00E7034E" w:rsidRDefault="00E7034E" w:rsidP="00E7034E">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E7034E" w:rsidRDefault="00E7034E" w:rsidP="00E7034E">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E7034E" w:rsidRDefault="00E7034E" w:rsidP="00E7034E">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E7034E" w:rsidRDefault="00E7034E" w:rsidP="00E7034E">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E7034E" w:rsidRDefault="00E7034E" w:rsidP="00E7034E">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E7034E" w:rsidRDefault="00E7034E" w:rsidP="00E7034E">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E7034E" w:rsidRDefault="00E7034E" w:rsidP="00E7034E">
      <w:pPr>
        <w:adjustRightInd w:val="0"/>
        <w:snapToGrid w:val="0"/>
        <w:spacing w:line="360" w:lineRule="auto"/>
        <w:ind w:firstLine="435"/>
        <w:rPr>
          <w:sz w:val="24"/>
          <w:szCs w:val="24"/>
        </w:rPr>
      </w:pP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二、营业执照</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E7034E" w:rsidRDefault="00E7034E" w:rsidP="00E7034E"/>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三、财务状况报告</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E7034E" w:rsidRDefault="00E7034E" w:rsidP="00E7034E">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五、开标一览表</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E7034E" w:rsidRDefault="00E7034E" w:rsidP="00E7034E">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E7034E" w:rsidRDefault="00E7034E" w:rsidP="00E7034E">
      <w:pPr>
        <w:rPr>
          <w:rFonts w:ascii="宋体" w:eastAsia="宋体" w:hAnsi="宋体" w:hint="eastAsia"/>
          <w:sz w:val="24"/>
        </w:rPr>
      </w:pPr>
    </w:p>
    <w:p w:rsidR="00E7034E" w:rsidRDefault="00E7034E" w:rsidP="00E7034E">
      <w:pPr>
        <w:rPr>
          <w:rFonts w:ascii="宋体" w:eastAsia="宋体" w:hAnsi="宋体" w:hint="eastAsia"/>
          <w:sz w:val="24"/>
        </w:rPr>
      </w:pPr>
    </w:p>
    <w:p w:rsidR="00E7034E" w:rsidRDefault="00E7034E" w:rsidP="00E7034E">
      <w:pPr>
        <w:rPr>
          <w:rFonts w:ascii="宋体" w:eastAsia="宋体" w:hAnsi="宋体" w:hint="eastAsia"/>
          <w:sz w:val="24"/>
        </w:rPr>
      </w:pPr>
      <w:r>
        <w:rPr>
          <w:rFonts w:ascii="宋体" w:eastAsia="宋体" w:hAnsi="宋体" w:hint="eastAsia"/>
          <w:sz w:val="24"/>
        </w:rPr>
        <w:t>注：</w:t>
      </w:r>
    </w:p>
    <w:p w:rsidR="00E7034E" w:rsidRDefault="00E7034E" w:rsidP="00E7034E">
      <w:pPr>
        <w:rPr>
          <w:rFonts w:ascii="宋体" w:eastAsia="宋体" w:hAnsi="宋体" w:hint="eastAsia"/>
          <w:sz w:val="24"/>
        </w:rPr>
      </w:pPr>
      <w:r>
        <w:rPr>
          <w:rFonts w:ascii="宋体" w:eastAsia="宋体" w:hAnsi="宋体" w:hint="eastAsia"/>
          <w:sz w:val="24"/>
        </w:rPr>
        <w:t xml:space="preserve">   1、所报价格须用人民币元表示。 </w:t>
      </w:r>
    </w:p>
    <w:p w:rsidR="00E7034E" w:rsidRDefault="00E7034E" w:rsidP="00E7034E">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E7034E" w:rsidRDefault="00E7034E" w:rsidP="00E7034E">
      <w:pPr>
        <w:rPr>
          <w:rFonts w:ascii="宋体" w:eastAsia="宋体" w:hAnsi="宋体" w:hint="eastAsia"/>
          <w:sz w:val="24"/>
        </w:rPr>
      </w:pPr>
    </w:p>
    <w:p w:rsidR="00E7034E" w:rsidRDefault="00E7034E" w:rsidP="00E7034E">
      <w:pPr>
        <w:rPr>
          <w:rFonts w:hint="eastAsia"/>
        </w:rPr>
      </w:pPr>
    </w:p>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六、分项报价表</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jc w:val="left"/>
        <w:rPr>
          <w:rFonts w:ascii="宋体" w:hAnsi="宋体"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E7034E" w:rsidTr="00E7034E">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E7034E" w:rsidRDefault="00E7034E">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E7034E" w:rsidRDefault="00E7034E">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小计</w:t>
            </w:r>
          </w:p>
        </w:tc>
      </w:tr>
      <w:tr w:rsidR="00E7034E" w:rsidTr="00E7034E">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A</w:t>
            </w:r>
          </w:p>
        </w:tc>
      </w:tr>
      <w:tr w:rsidR="00E7034E" w:rsidTr="00E7034E">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B</w:t>
            </w:r>
          </w:p>
        </w:tc>
      </w:tr>
      <w:tr w:rsidR="00E7034E" w:rsidTr="00E7034E">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C</w:t>
            </w:r>
          </w:p>
        </w:tc>
      </w:tr>
      <w:tr w:rsidR="00E7034E" w:rsidTr="00E7034E">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D</w:t>
            </w:r>
          </w:p>
        </w:tc>
      </w:tr>
      <w:tr w:rsidR="00E7034E" w:rsidTr="00E7034E">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7034E" w:rsidRDefault="00E7034E">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7034E" w:rsidRDefault="00E7034E">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w:t>
            </w:r>
          </w:p>
        </w:tc>
      </w:tr>
      <w:tr w:rsidR="00E7034E" w:rsidTr="00E7034E">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E7034E" w:rsidRDefault="00E7034E">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E7034E" w:rsidRDefault="00E7034E">
            <w:pPr>
              <w:spacing w:line="360" w:lineRule="auto"/>
              <w:jc w:val="center"/>
              <w:rPr>
                <w:rFonts w:ascii="宋体" w:hAnsi="宋体"/>
                <w:bCs/>
                <w:sz w:val="24"/>
                <w:szCs w:val="24"/>
              </w:rPr>
            </w:pPr>
            <w:r>
              <w:rPr>
                <w:rFonts w:ascii="宋体" w:hAnsi="宋体" w:hint="eastAsia"/>
                <w:bCs/>
                <w:sz w:val="24"/>
                <w:szCs w:val="24"/>
              </w:rPr>
              <w:t>A+B+C+D+…</w:t>
            </w:r>
          </w:p>
        </w:tc>
      </w:tr>
    </w:tbl>
    <w:p w:rsidR="00E7034E" w:rsidRDefault="00E7034E" w:rsidP="00E7034E">
      <w:pPr>
        <w:rPr>
          <w:rFonts w:hint="eastAsia"/>
        </w:rPr>
      </w:pPr>
    </w:p>
    <w:p w:rsidR="00E7034E" w:rsidRDefault="00E7034E" w:rsidP="00E7034E"/>
    <w:p w:rsidR="00E7034E" w:rsidRDefault="00E7034E" w:rsidP="00E7034E">
      <w:pPr>
        <w:spacing w:line="360" w:lineRule="auto"/>
        <w:rPr>
          <w:rFonts w:ascii="宋体" w:hAnsi="宋体"/>
          <w:sz w:val="24"/>
          <w:szCs w:val="24"/>
        </w:rPr>
      </w:pPr>
      <w:r>
        <w:rPr>
          <w:rFonts w:ascii="宋体" w:hAnsi="宋体" w:hint="eastAsia"/>
          <w:sz w:val="24"/>
          <w:szCs w:val="24"/>
        </w:rPr>
        <w:t>注：</w:t>
      </w:r>
    </w:p>
    <w:p w:rsidR="00E7034E" w:rsidRDefault="00E7034E" w:rsidP="00E7034E">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E7034E" w:rsidRDefault="00E7034E" w:rsidP="00E7034E">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E7034E" w:rsidRDefault="00E7034E" w:rsidP="00E7034E">
      <w:pPr>
        <w:snapToGrid w:val="0"/>
        <w:spacing w:line="360" w:lineRule="auto"/>
        <w:ind w:firstLineChars="200" w:firstLine="480"/>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七、非进口产品</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E7034E" w:rsidRDefault="00E7034E" w:rsidP="00E7034E">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E7034E" w:rsidRDefault="00E7034E" w:rsidP="00E7034E">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E7034E" w:rsidRDefault="00E7034E" w:rsidP="00E7034E">
      <w:pPr>
        <w:adjustRightInd w:val="0"/>
        <w:snapToGrid w:val="0"/>
        <w:spacing w:line="360" w:lineRule="auto"/>
        <w:jc w:val="left"/>
        <w:outlineLvl w:val="2"/>
        <w:rPr>
          <w:rFonts w:ascii="宋体" w:hAnsi="宋体" w:cs="宋体" w:hint="eastAsia"/>
          <w:kern w:val="0"/>
          <w:sz w:val="24"/>
          <w:szCs w:val="24"/>
        </w:rPr>
      </w:pPr>
    </w:p>
    <w:p w:rsidR="00E7034E" w:rsidRDefault="00E7034E" w:rsidP="00E7034E">
      <w:pPr>
        <w:rPr>
          <w:rFonts w:hint="eastAsia"/>
        </w:rPr>
      </w:pP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八、应用案例</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autoSpaceDE w:val="0"/>
        <w:autoSpaceDN w:val="0"/>
        <w:adjustRightInd w:val="0"/>
        <w:spacing w:line="360" w:lineRule="auto"/>
        <w:ind w:left="198"/>
        <w:jc w:val="left"/>
        <w:rPr>
          <w:rFonts w:ascii="宋体" w:cs="宋体" w:hint="eastAsia"/>
          <w:kern w:val="0"/>
          <w:sz w:val="18"/>
          <w:szCs w:val="18"/>
          <w:lang w:val="zh-CN"/>
        </w:rPr>
      </w:pPr>
      <w:r>
        <w:rPr>
          <w:rFonts w:ascii="宋体" w:hAnsi="宋体" w:hint="eastAsia"/>
          <w:sz w:val="24"/>
          <w:szCs w:val="24"/>
        </w:rPr>
        <w:t>2017年至今，投标人独立承担过的同类项目实施案例（须提供合同首页、合同金额和签字所在页原件扫描件）。</w:t>
      </w:r>
    </w:p>
    <w:p w:rsidR="00E7034E" w:rsidRDefault="00E7034E" w:rsidP="00E7034E">
      <w:pPr>
        <w:rPr>
          <w:rFonts w:hint="eastAsia"/>
        </w:rPr>
      </w:pPr>
    </w:p>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九、所投产品的节能性</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sz w:val="24"/>
          <w:szCs w:val="24"/>
        </w:rPr>
      </w:pPr>
      <w:r>
        <w:rPr>
          <w:rFonts w:hint="eastAsia"/>
          <w:sz w:val="24"/>
          <w:szCs w:val="24"/>
        </w:rPr>
        <w:t>本项目采购产品属于节能产品政府优先采购品目清单范围的，投标人提供国家确定的认证机构出具的、处于有效期之内的节能产品认证证书。</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十、所投产品的节能环保性</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hint="eastAsia"/>
          <w:kern w:val="0"/>
          <w:sz w:val="24"/>
          <w:szCs w:val="24"/>
        </w:rPr>
        <w:t>本项目采购产品属于环境标志政府采购品目清单范围内的，投标人提供国家确定的认证机构出具的、处于有效期之内的环境标志产品认证证书。</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十一、ISO9001质量管理体系认证证书</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rPr>
          <w:rFonts w:hint="eastAsia"/>
        </w:rPr>
      </w:pPr>
      <w:r>
        <w:rPr>
          <w:sz w:val="24"/>
          <w:szCs w:val="24"/>
        </w:rPr>
        <w:t>ISO9001</w:t>
      </w:r>
      <w:r>
        <w:rPr>
          <w:rFonts w:hint="eastAsia"/>
          <w:sz w:val="24"/>
          <w:szCs w:val="24"/>
        </w:rPr>
        <w:t>质量管理体系认证证书</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十二、ISO14001环境管理体系认证证书</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rPr>
          <w:rFonts w:hint="eastAsia"/>
        </w:rPr>
      </w:pPr>
      <w:r>
        <w:rPr>
          <w:rFonts w:ascii="宋体" w:hAnsi="宋体" w:hint="eastAsia"/>
          <w:sz w:val="24"/>
          <w:szCs w:val="24"/>
        </w:rPr>
        <w:t>ISO14001环境管理体系认证证书</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十三、项目经理资质</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hint="eastAsia"/>
          <w:sz w:val="24"/>
          <w:szCs w:val="24"/>
        </w:rPr>
        <w:t>项目经理须具有中国电子信息行业联合会资格认证项目经理证书，须同时提供项目实施过程中项目经理不更换的承诺函（须提供近半年以来任意一个月的社会保险缴纳证明）。</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十四、项目组成员配备情况</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adjustRightInd w:val="0"/>
        <w:snapToGrid w:val="0"/>
        <w:spacing w:line="360" w:lineRule="auto"/>
        <w:rPr>
          <w:rFonts w:ascii="宋体" w:hAnsi="宋体" w:hint="eastAsia"/>
          <w:kern w:val="0"/>
          <w:sz w:val="24"/>
          <w:szCs w:val="24"/>
        </w:rPr>
      </w:pPr>
      <w:r>
        <w:rPr>
          <w:rFonts w:ascii="宋体" w:hAnsi="宋体" w:hint="eastAsia"/>
          <w:kern w:val="0"/>
          <w:sz w:val="24"/>
          <w:szCs w:val="24"/>
          <w:lang w:val="zh-TW" w:eastAsia="zh-TW"/>
        </w:rPr>
        <w:t>项目实施的组织结构保障</w:t>
      </w:r>
    </w:p>
    <w:p w:rsidR="00E7034E" w:rsidRDefault="00E7034E" w:rsidP="00E7034E">
      <w:pPr>
        <w:adjustRightInd w:val="0"/>
        <w:snapToGrid w:val="0"/>
        <w:spacing w:line="360" w:lineRule="auto"/>
        <w:rPr>
          <w:rFonts w:ascii="宋体" w:hAnsi="宋体" w:hint="eastAsia"/>
          <w:kern w:val="0"/>
          <w:sz w:val="24"/>
          <w:szCs w:val="24"/>
          <w:lang w:val="zh-TW" w:eastAsia="zh-TW"/>
        </w:rPr>
      </w:pPr>
      <w:r>
        <w:rPr>
          <w:rFonts w:ascii="MS Mincho" w:eastAsia="MS Mincho" w:hAnsi="MS Mincho" w:cs="MS Mincho" w:hint="eastAsia"/>
          <w:kern w:val="0"/>
          <w:sz w:val="24"/>
          <w:szCs w:val="24"/>
        </w:rPr>
        <w:t>➢</w:t>
      </w:r>
      <w:r>
        <w:rPr>
          <w:rFonts w:ascii="宋体" w:hAnsi="宋体" w:hint="eastAsia"/>
          <w:kern w:val="0"/>
          <w:sz w:val="24"/>
          <w:szCs w:val="24"/>
          <w:lang w:val="zh-TW" w:eastAsia="zh-TW"/>
        </w:rPr>
        <w:t>投标人必须有详细项目管理组织架构、职员姓名、职务、职称，主要资历、经验及承担过的项目</w:t>
      </w:r>
      <w:r>
        <w:rPr>
          <w:rFonts w:ascii="宋体" w:hAnsi="宋体" w:hint="eastAsia"/>
          <w:kern w:val="0"/>
          <w:sz w:val="24"/>
          <w:szCs w:val="24"/>
          <w:lang w:val="zh-TW"/>
        </w:rPr>
        <w:t>，</w:t>
      </w:r>
      <w:r>
        <w:rPr>
          <w:rFonts w:ascii="宋体" w:hAnsi="宋体" w:cs="宋体" w:hint="eastAsia"/>
          <w:kern w:val="0"/>
          <w:sz w:val="24"/>
          <w:szCs w:val="24"/>
        </w:rPr>
        <w:t>须提供成员近半年以来任意一个月的社会保险缴纳证明</w:t>
      </w:r>
      <w:r>
        <w:rPr>
          <w:rFonts w:ascii="宋体" w:hAnsi="宋体" w:hint="eastAsia"/>
          <w:kern w:val="0"/>
          <w:sz w:val="24"/>
          <w:szCs w:val="24"/>
          <w:lang w:val="zh-TW" w:eastAsia="zh-TW"/>
        </w:rPr>
        <w:t>。</w:t>
      </w:r>
    </w:p>
    <w:p w:rsidR="00E7034E" w:rsidRDefault="00E7034E" w:rsidP="00E7034E">
      <w:pPr>
        <w:adjustRightInd w:val="0"/>
        <w:snapToGrid w:val="0"/>
        <w:spacing w:line="360" w:lineRule="auto"/>
        <w:rPr>
          <w:rFonts w:ascii="宋体" w:hAnsi="宋体" w:hint="eastAsia"/>
          <w:kern w:val="0"/>
          <w:sz w:val="24"/>
          <w:szCs w:val="24"/>
          <w:bdr w:val="none" w:sz="0" w:space="0" w:color="auto" w:frame="1"/>
          <w:lang w:val="zh-TW" w:eastAsia="zh-TW"/>
        </w:rPr>
      </w:pPr>
      <w:r>
        <w:rPr>
          <w:rFonts w:ascii="MS Mincho" w:eastAsia="MS Mincho" w:hAnsi="MS Mincho" w:cs="MS Mincho" w:hint="eastAsia"/>
          <w:kern w:val="0"/>
          <w:sz w:val="24"/>
          <w:szCs w:val="24"/>
          <w:bdr w:val="none" w:sz="0" w:space="0" w:color="auto" w:frame="1"/>
        </w:rPr>
        <w:t>➢</w:t>
      </w:r>
      <w:r>
        <w:rPr>
          <w:rFonts w:ascii="宋体" w:hAnsi="宋体" w:hint="eastAsia"/>
          <w:kern w:val="0"/>
          <w:sz w:val="24"/>
          <w:szCs w:val="24"/>
          <w:bdr w:val="none" w:sz="0" w:space="0" w:color="auto" w:frame="1"/>
          <w:lang w:val="zh-TW" w:eastAsia="zh-TW"/>
        </w:rPr>
        <w:t>列明负责本项目的项目实施小组名单及职责。</w:t>
      </w:r>
    </w:p>
    <w:p w:rsidR="00E7034E" w:rsidRDefault="00E7034E" w:rsidP="00E7034E">
      <w:pPr>
        <w:adjustRightInd w:val="0"/>
        <w:snapToGrid w:val="0"/>
        <w:spacing w:line="360" w:lineRule="auto"/>
        <w:rPr>
          <w:rFonts w:ascii="宋体" w:hAnsi="宋体" w:hint="eastAsia"/>
          <w:sz w:val="24"/>
          <w:szCs w:val="24"/>
        </w:rPr>
      </w:pPr>
    </w:p>
    <w:p w:rsidR="00E7034E" w:rsidRDefault="00E7034E" w:rsidP="00E7034E">
      <w:pPr>
        <w:rPr>
          <w:rFonts w:hint="eastAsia"/>
        </w:rPr>
      </w:pPr>
    </w:p>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十五、中小企业声明函</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jc w:val="center"/>
        <w:rPr>
          <w:rFonts w:ascii="宋体" w:hAnsi="宋体" w:hint="eastAsia"/>
          <w:sz w:val="24"/>
          <w:szCs w:val="24"/>
        </w:rPr>
      </w:pPr>
      <w:r>
        <w:rPr>
          <w:rFonts w:ascii="宋体" w:hAnsi="宋体" w:hint="eastAsia"/>
          <w:sz w:val="24"/>
          <w:szCs w:val="24"/>
        </w:rPr>
        <w:t>中小企业声明函</w:t>
      </w:r>
    </w:p>
    <w:p w:rsidR="00E7034E" w:rsidRDefault="00E7034E" w:rsidP="00E7034E">
      <w:pPr>
        <w:jc w:val="left"/>
        <w:rPr>
          <w:rFonts w:ascii="宋体" w:hAnsi="宋体" w:hint="eastAsia"/>
          <w:sz w:val="24"/>
          <w:szCs w:val="24"/>
        </w:rPr>
      </w:pP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E7034E" w:rsidRDefault="00E7034E" w:rsidP="00E7034E">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E7034E" w:rsidRDefault="00E7034E" w:rsidP="00E7034E">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E7034E" w:rsidRDefault="00E7034E" w:rsidP="00E7034E">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E7034E" w:rsidRDefault="00E7034E" w:rsidP="00E7034E">
      <w:pPr>
        <w:widowControl/>
        <w:spacing w:beforeLines="50" w:before="156" w:afterLines="50" w:after="156"/>
        <w:contextualSpacing/>
        <w:outlineLvl w:val="2"/>
        <w:rPr>
          <w:rFonts w:ascii="宋体" w:hAnsi="宋体" w:hint="eastAsia"/>
          <w:sz w:val="24"/>
          <w:szCs w:val="24"/>
        </w:rPr>
      </w:pP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E7034E" w:rsidRDefault="00E7034E" w:rsidP="00E7034E">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E7034E" w:rsidRDefault="00E7034E" w:rsidP="00E7034E">
      <w:pPr>
        <w:jc w:val="center"/>
        <w:rPr>
          <w:rFonts w:ascii="宋体" w:hAnsi="宋体" w:cs="宋体" w:hint="eastAsia"/>
          <w:kern w:val="0"/>
          <w:sz w:val="24"/>
          <w:szCs w:val="24"/>
        </w:rPr>
      </w:pPr>
    </w:p>
    <w:p w:rsidR="00E7034E" w:rsidRDefault="00E7034E" w:rsidP="00E7034E">
      <w:pPr>
        <w:jc w:val="left"/>
        <w:rPr>
          <w:rFonts w:ascii="宋体" w:hAnsi="宋体" w:cs="宋体" w:hint="eastAsia"/>
          <w:b/>
          <w:kern w:val="0"/>
          <w:sz w:val="24"/>
          <w:szCs w:val="24"/>
        </w:rPr>
      </w:pPr>
    </w:p>
    <w:p w:rsidR="00E7034E" w:rsidRDefault="00E7034E" w:rsidP="00E7034E">
      <w:pPr>
        <w:jc w:val="left"/>
        <w:rPr>
          <w:rFonts w:ascii="宋体" w:hAnsi="宋体" w:cs="宋体" w:hint="eastAsia"/>
          <w:b/>
          <w:kern w:val="0"/>
          <w:sz w:val="24"/>
          <w:szCs w:val="24"/>
        </w:rPr>
      </w:pPr>
    </w:p>
    <w:p w:rsidR="00E7034E" w:rsidRDefault="00E7034E" w:rsidP="00E7034E">
      <w:pPr>
        <w:jc w:val="left"/>
        <w:rPr>
          <w:rFonts w:ascii="宋体" w:hAnsi="宋体" w:cs="宋体" w:hint="eastAsia"/>
          <w:b/>
          <w:kern w:val="0"/>
          <w:sz w:val="24"/>
          <w:szCs w:val="24"/>
        </w:rPr>
      </w:pPr>
      <w:r>
        <w:rPr>
          <w:rFonts w:ascii="宋体" w:hAnsi="宋体" w:cs="宋体" w:hint="eastAsia"/>
          <w:b/>
          <w:kern w:val="0"/>
          <w:sz w:val="24"/>
          <w:szCs w:val="24"/>
        </w:rPr>
        <w:t>特别提醒：</w:t>
      </w:r>
    </w:p>
    <w:p w:rsidR="00E7034E" w:rsidRDefault="00E7034E" w:rsidP="00E7034E">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E7034E" w:rsidRDefault="00E7034E" w:rsidP="00E7034E">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p>
    <w:p w:rsidR="00E7034E" w:rsidRDefault="00E7034E" w:rsidP="00E7034E">
      <w:pPr>
        <w:widowControl/>
        <w:spacing w:beforeLines="50" w:before="156" w:afterLines="50" w:after="156"/>
        <w:ind w:firstLine="420"/>
        <w:contextualSpacing/>
        <w:jc w:val="center"/>
        <w:outlineLvl w:val="2"/>
        <w:rPr>
          <w:rFonts w:ascii="宋体" w:hAnsi="宋体" w:hint="eastAsia"/>
          <w:sz w:val="24"/>
          <w:szCs w:val="24"/>
        </w:rPr>
      </w:pPr>
    </w:p>
    <w:p w:rsidR="00E7034E" w:rsidRDefault="00E7034E" w:rsidP="00E7034E">
      <w:pPr>
        <w:widowControl/>
        <w:spacing w:beforeLines="50" w:before="156" w:afterLines="50" w:after="156"/>
        <w:ind w:firstLine="420"/>
        <w:contextualSpacing/>
        <w:jc w:val="center"/>
        <w:outlineLvl w:val="2"/>
        <w:rPr>
          <w:rFonts w:ascii="宋体" w:hAnsi="宋体" w:hint="eastAsia"/>
          <w:sz w:val="24"/>
          <w:szCs w:val="24"/>
        </w:rPr>
      </w:pPr>
    </w:p>
    <w:p w:rsidR="00E7034E" w:rsidRDefault="00E7034E" w:rsidP="00E7034E">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E7034E" w:rsidRDefault="00E7034E" w:rsidP="00E7034E">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E7034E" w:rsidRDefault="00E7034E" w:rsidP="00E7034E">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E7034E" w:rsidRDefault="00E7034E" w:rsidP="00E7034E">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E7034E" w:rsidRDefault="00E7034E" w:rsidP="00E7034E">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E7034E" w:rsidRDefault="00E7034E" w:rsidP="00E7034E">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E7034E" w:rsidRDefault="00E7034E" w:rsidP="00E7034E">
      <w:pPr>
        <w:widowControl/>
        <w:adjustRightInd w:val="0"/>
        <w:snapToGrid w:val="0"/>
        <w:spacing w:line="360" w:lineRule="auto"/>
        <w:ind w:leftChars="67" w:left="141"/>
        <w:rPr>
          <w:rFonts w:ascii="宋体" w:hAnsi="宋体" w:cs="宋体" w:hint="eastAsia"/>
          <w:kern w:val="0"/>
          <w:sz w:val="24"/>
          <w:szCs w:val="24"/>
        </w:rPr>
      </w:pPr>
    </w:p>
    <w:p w:rsidR="00E7034E" w:rsidRDefault="00E7034E" w:rsidP="00E7034E">
      <w:pPr>
        <w:adjustRightInd w:val="0"/>
        <w:snapToGrid w:val="0"/>
        <w:spacing w:line="360" w:lineRule="auto"/>
        <w:rPr>
          <w:rFonts w:hint="eastAsia"/>
          <w:sz w:val="24"/>
          <w:szCs w:val="24"/>
        </w:rPr>
      </w:pPr>
    </w:p>
    <w:p w:rsidR="00E7034E" w:rsidRDefault="00E7034E" w:rsidP="00E7034E">
      <w:pPr>
        <w:adjustRightInd w:val="0"/>
        <w:snapToGrid w:val="0"/>
        <w:spacing w:line="360" w:lineRule="auto"/>
        <w:rPr>
          <w:sz w:val="24"/>
          <w:szCs w:val="24"/>
        </w:rPr>
      </w:pPr>
    </w:p>
    <w:p w:rsidR="00E7034E" w:rsidRDefault="00E7034E" w:rsidP="00E7034E">
      <w:pPr>
        <w:widowControl/>
        <w:jc w:val="left"/>
        <w:rPr>
          <w:kern w:val="0"/>
          <w:sz w:val="24"/>
          <w:szCs w:val="24"/>
        </w:rPr>
        <w:sectPr w:rsidR="00E7034E">
          <w:pgSz w:w="11906" w:h="16838"/>
          <w:pgMar w:top="1440" w:right="1800" w:bottom="1440" w:left="1800" w:header="851" w:footer="992" w:gutter="0"/>
          <w:cols w:space="720"/>
          <w:docGrid w:type="lines" w:linePitch="312"/>
        </w:sectPr>
      </w:pPr>
    </w:p>
    <w:p w:rsidR="00E7034E" w:rsidRDefault="00E7034E" w:rsidP="00E7034E">
      <w:pPr>
        <w:rPr>
          <w:sz w:val="24"/>
          <w:szCs w:val="24"/>
        </w:rPr>
      </w:pPr>
    </w:p>
    <w:p w:rsidR="00E7034E" w:rsidRDefault="00E7034E" w:rsidP="00E7034E">
      <w:pPr>
        <w:jc w:val="center"/>
        <w:rPr>
          <w:sz w:val="24"/>
          <w:szCs w:val="24"/>
        </w:rPr>
      </w:pPr>
      <w:r>
        <w:rPr>
          <w:rFonts w:hint="eastAsia"/>
          <w:sz w:val="24"/>
          <w:szCs w:val="24"/>
        </w:rPr>
        <w:t>残疾人福利性单位声明函</w:t>
      </w:r>
    </w:p>
    <w:p w:rsidR="00E7034E" w:rsidRDefault="00E7034E" w:rsidP="00E7034E">
      <w:pPr>
        <w:spacing w:line="588" w:lineRule="exact"/>
        <w:rPr>
          <w:rFonts w:ascii="仿宋_GB2312" w:eastAsia="仿宋_GB2312"/>
          <w:b/>
          <w:spacing w:val="6"/>
          <w:sz w:val="30"/>
          <w:szCs w:val="30"/>
        </w:rPr>
      </w:pP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p>
    <w:p w:rsidR="00E7034E" w:rsidRDefault="00E7034E" w:rsidP="00E7034E">
      <w:pPr>
        <w:widowControl/>
        <w:adjustRightInd w:val="0"/>
        <w:snapToGrid w:val="0"/>
        <w:spacing w:line="360" w:lineRule="auto"/>
        <w:ind w:left="142" w:firstLineChars="200" w:firstLine="480"/>
        <w:rPr>
          <w:rFonts w:ascii="宋体" w:hAnsi="宋体" w:cs="宋体" w:hint="eastAsia"/>
          <w:kern w:val="0"/>
          <w:sz w:val="24"/>
          <w:szCs w:val="24"/>
        </w:rPr>
      </w:pPr>
    </w:p>
    <w:p w:rsidR="00E7034E" w:rsidRDefault="00E7034E" w:rsidP="00E7034E">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E7034E" w:rsidRDefault="00E7034E" w:rsidP="00E7034E">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E7034E" w:rsidRDefault="00E7034E" w:rsidP="00E7034E">
      <w:pPr>
        <w:jc w:val="left"/>
        <w:rPr>
          <w:rFonts w:ascii="宋体" w:hAnsi="宋体" w:cs="宋体" w:hint="eastAsia"/>
          <w:b/>
          <w:kern w:val="0"/>
          <w:sz w:val="24"/>
          <w:szCs w:val="24"/>
        </w:rPr>
      </w:pPr>
    </w:p>
    <w:p w:rsidR="00E7034E" w:rsidRDefault="00E7034E" w:rsidP="00E7034E">
      <w:pPr>
        <w:jc w:val="left"/>
        <w:rPr>
          <w:rFonts w:ascii="宋体" w:hAnsi="宋体" w:cs="宋体" w:hint="eastAsia"/>
          <w:b/>
          <w:kern w:val="0"/>
          <w:sz w:val="24"/>
          <w:szCs w:val="24"/>
        </w:rPr>
      </w:pPr>
    </w:p>
    <w:p w:rsidR="00E7034E" w:rsidRDefault="00E7034E" w:rsidP="00E7034E">
      <w:pPr>
        <w:jc w:val="left"/>
        <w:rPr>
          <w:rFonts w:ascii="宋体" w:hAnsi="宋体" w:cs="宋体" w:hint="eastAsia"/>
          <w:b/>
          <w:kern w:val="0"/>
          <w:sz w:val="24"/>
          <w:szCs w:val="24"/>
        </w:rPr>
      </w:pPr>
      <w:r>
        <w:rPr>
          <w:rFonts w:ascii="宋体" w:hAnsi="宋体" w:cs="宋体" w:hint="eastAsia"/>
          <w:b/>
          <w:kern w:val="0"/>
          <w:sz w:val="24"/>
          <w:szCs w:val="24"/>
        </w:rPr>
        <w:t>特别提醒：</w:t>
      </w:r>
    </w:p>
    <w:p w:rsidR="00E7034E" w:rsidRDefault="00E7034E" w:rsidP="00E7034E">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E7034E" w:rsidRDefault="00E7034E" w:rsidP="00E7034E">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E7034E" w:rsidRDefault="00E7034E" w:rsidP="00E7034E">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E7034E" w:rsidRDefault="00E7034E" w:rsidP="00E7034E">
      <w:pPr>
        <w:rPr>
          <w:rFonts w:ascii="宋体" w:hAnsi="宋体" w:hint="eastAsia"/>
          <w:sz w:val="24"/>
          <w:szCs w:val="24"/>
        </w:rPr>
      </w:pPr>
    </w:p>
    <w:p w:rsidR="00E7034E" w:rsidRDefault="00E7034E" w:rsidP="00E7034E">
      <w:pPr>
        <w:jc w:val="center"/>
        <w:rPr>
          <w:rFonts w:ascii="宋体" w:hAnsi="宋体" w:hint="eastAsia"/>
          <w:sz w:val="24"/>
          <w:szCs w:val="24"/>
        </w:rPr>
      </w:pPr>
    </w:p>
    <w:p w:rsidR="00E7034E" w:rsidRDefault="00E7034E" w:rsidP="00E7034E">
      <w:pPr>
        <w:rPr>
          <w:rFonts w:hint="eastAsia"/>
        </w:rPr>
      </w:pP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十六、技术指标满足情况</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jc w:val="left"/>
        <w:outlineLvl w:val="2"/>
        <w:rPr>
          <w:rFonts w:ascii="宋体" w:hAnsi="宋体" w:hint="eastAsia"/>
          <w:sz w:val="24"/>
          <w:szCs w:val="24"/>
        </w:rPr>
      </w:pPr>
      <w:r>
        <w:rPr>
          <w:rFonts w:ascii="宋体" w:hAnsi="宋体"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E7034E" w:rsidTr="00E7034E">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E7034E" w:rsidRDefault="00E7034E">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E7034E" w:rsidRDefault="00E7034E">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E7034E" w:rsidRDefault="00E7034E">
            <w:pPr>
              <w:adjustRightInd w:val="0"/>
              <w:snapToGrid w:val="0"/>
              <w:spacing w:beforeLines="50" w:before="156" w:afterLines="50" w:after="156" w:line="360" w:lineRule="auto"/>
              <w:jc w:val="center"/>
              <w:rPr>
                <w:rFonts w:ascii="宋体" w:hAnsi="宋体"/>
                <w:b/>
                <w:sz w:val="24"/>
              </w:rPr>
            </w:pPr>
            <w:r>
              <w:rPr>
                <w:rFonts w:ascii="宋体" w:hAnsi="宋体"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E7034E" w:rsidRDefault="00E7034E">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E7034E" w:rsidRDefault="00E7034E">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r w:rsidR="00E7034E" w:rsidTr="00E7034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7034E" w:rsidRDefault="00E7034E">
            <w:pPr>
              <w:adjustRightInd w:val="0"/>
              <w:snapToGrid w:val="0"/>
              <w:spacing w:beforeLines="50" w:before="156" w:afterLines="50" w:after="156" w:line="360" w:lineRule="auto"/>
              <w:ind w:left="426"/>
              <w:jc w:val="left"/>
              <w:rPr>
                <w:rFonts w:ascii="宋体" w:hAnsi="宋体"/>
                <w:sz w:val="24"/>
                <w:szCs w:val="24"/>
              </w:rPr>
            </w:pPr>
          </w:p>
        </w:tc>
      </w:tr>
    </w:tbl>
    <w:p w:rsidR="00E7034E" w:rsidRDefault="00E7034E" w:rsidP="00E7034E">
      <w:pPr>
        <w:rPr>
          <w:rFonts w:hint="eastAsia"/>
        </w:rPr>
      </w:pP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十七、整体技术方案</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hint="eastAsia"/>
          <w:sz w:val="24"/>
          <w:szCs w:val="24"/>
        </w:rPr>
        <w:t>提供所投产品的整体技术方案。</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十八、施工组织与进度计划</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ascii="宋体" w:hAnsi="宋体" w:hint="eastAsia"/>
          <w:kern w:val="0"/>
          <w:sz w:val="24"/>
        </w:rPr>
        <w:t>提供详细的施工组织与进度计划。</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十九、检验报告和证书</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rPr>
          <w:rFonts w:hint="eastAsia"/>
        </w:rPr>
      </w:pPr>
      <w:r>
        <w:rPr>
          <w:rFonts w:ascii="宋体" w:hAnsi="宋体" w:hint="eastAsia"/>
          <w:kern w:val="0"/>
          <w:sz w:val="24"/>
        </w:rPr>
        <w:t>按招标文件技术需求附表中的要求，提供检验报告、软件著作权证书等。</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二十、技术图</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rPr>
          <w:rFonts w:hint="eastAsia"/>
        </w:rPr>
      </w:pPr>
      <w:r>
        <w:rPr>
          <w:rFonts w:hint="eastAsia"/>
          <w:sz w:val="24"/>
          <w:szCs w:val="24"/>
        </w:rPr>
        <w:t>提供智慧教室桌椅布局平面图</w:t>
      </w:r>
      <w:r>
        <w:rPr>
          <w:rFonts w:ascii="宋体" w:hAnsi="宋体" w:cs="宋体" w:hint="eastAsia"/>
          <w:kern w:val="0"/>
          <w:sz w:val="24"/>
          <w:szCs w:val="24"/>
        </w:rPr>
        <w:t>（不少于两种排布方案）</w:t>
      </w:r>
      <w:r>
        <w:rPr>
          <w:rFonts w:hint="eastAsia"/>
          <w:sz w:val="24"/>
          <w:szCs w:val="24"/>
        </w:rPr>
        <w:t>。</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二十一、免费质保期</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rPr>
          <w:rFonts w:hint="eastAsia"/>
        </w:rPr>
      </w:pPr>
      <w:r>
        <w:rPr>
          <w:rFonts w:hint="eastAsia"/>
          <w:sz w:val="24"/>
          <w:szCs w:val="24"/>
        </w:rPr>
        <w:t>免费质保期年限。</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二十二、培训方案</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rPr>
          <w:rFonts w:hint="eastAsia"/>
          <w:sz w:val="24"/>
          <w:szCs w:val="24"/>
        </w:rPr>
      </w:pPr>
      <w:r>
        <w:rPr>
          <w:rFonts w:hint="eastAsia"/>
          <w:sz w:val="24"/>
          <w:szCs w:val="24"/>
        </w:rPr>
        <w:t>根据技术文件培训要求，编制培训响应方案。</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二十三、免费现场技术支持</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rPr>
          <w:rFonts w:hint="eastAsia"/>
          <w:sz w:val="24"/>
          <w:szCs w:val="24"/>
        </w:rPr>
      </w:pPr>
      <w:r>
        <w:rPr>
          <w:rFonts w:hint="eastAsia"/>
          <w:sz w:val="24"/>
          <w:szCs w:val="24"/>
        </w:rPr>
        <w:t>提供质保期年限内每年不少于</w:t>
      </w:r>
      <w:r>
        <w:rPr>
          <w:sz w:val="24"/>
          <w:szCs w:val="24"/>
        </w:rPr>
        <w:t>80</w:t>
      </w:r>
      <w:r>
        <w:rPr>
          <w:rFonts w:hint="eastAsia"/>
          <w:sz w:val="24"/>
          <w:szCs w:val="24"/>
        </w:rPr>
        <w:t>次的免费现场技术支持的承诺。</w:t>
      </w:r>
    </w:p>
    <w:p w:rsidR="00E7034E" w:rsidRDefault="00E7034E" w:rsidP="00E7034E"/>
    <w:p w:rsidR="00E7034E" w:rsidRDefault="00E7034E" w:rsidP="00E7034E"/>
    <w:p w:rsidR="00E7034E" w:rsidRDefault="00E7034E" w:rsidP="00E7034E">
      <w:pPr>
        <w:widowControl/>
        <w:jc w:val="left"/>
        <w:rPr>
          <w:kern w:val="0"/>
        </w:rPr>
        <w:sectPr w:rsidR="00E7034E">
          <w:pgSz w:w="11906" w:h="16838"/>
          <w:pgMar w:top="1440" w:right="1800" w:bottom="1440" w:left="1800" w:header="851" w:footer="992" w:gutter="0"/>
          <w:cols w:space="720"/>
          <w:docGrid w:type="lines" w:linePitch="312"/>
        </w:sectPr>
      </w:pPr>
    </w:p>
    <w:p w:rsidR="00E7034E" w:rsidRDefault="00E7034E" w:rsidP="00E7034E">
      <w:pPr>
        <w:jc w:val="center"/>
        <w:rPr>
          <w:rFonts w:ascii="宋体" w:eastAsia="宋体" w:hAnsi="宋体"/>
          <w:sz w:val="28"/>
        </w:rPr>
      </w:pPr>
      <w:r>
        <w:rPr>
          <w:rFonts w:ascii="宋体" w:eastAsia="宋体" w:hAnsi="宋体" w:hint="eastAsia"/>
          <w:sz w:val="28"/>
        </w:rPr>
        <w:lastRenderedPageBreak/>
        <w:t>二十四、原厂售后服务承诺函</w:t>
      </w:r>
    </w:p>
    <w:p w:rsidR="00E7034E" w:rsidRDefault="00E7034E" w:rsidP="00E7034E">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jc w:val="left"/>
        <w:rPr>
          <w:rFonts w:ascii="宋体" w:eastAsia="宋体" w:hAnsi="宋体" w:hint="eastAsia"/>
          <w:sz w:val="24"/>
        </w:rPr>
      </w:pPr>
    </w:p>
    <w:p w:rsidR="00E7034E" w:rsidRDefault="00E7034E" w:rsidP="00E7034E">
      <w:pPr>
        <w:spacing w:line="360" w:lineRule="auto"/>
        <w:ind w:firstLineChars="200" w:firstLine="480"/>
        <w:rPr>
          <w:rFonts w:hint="eastAsia"/>
        </w:rPr>
      </w:pPr>
      <w:r>
        <w:rPr>
          <w:rFonts w:ascii="宋体" w:hAnsi="宋体" w:cs="宋体" w:hint="eastAsia"/>
          <w:kern w:val="0"/>
          <w:sz w:val="24"/>
          <w:szCs w:val="24"/>
        </w:rPr>
        <w:t>提供所投产品中的：教室主机系统、75寸纳米黑板、75英寸触控一体机、智能字幕系统、网络中控中中控机设置系统、IC卡权限控制系统的原厂售后服务承诺函，</w:t>
      </w:r>
      <w:r>
        <w:rPr>
          <w:rFonts w:ascii="宋体" w:hAnsi="宋体" w:hint="eastAsia"/>
          <w:kern w:val="0"/>
          <w:sz w:val="24"/>
        </w:rPr>
        <w:t>须承诺不少于三年免费服务</w:t>
      </w:r>
      <w:r>
        <w:rPr>
          <w:rFonts w:ascii="宋体" w:hAnsi="宋体" w:cs="宋体" w:hint="eastAsia"/>
          <w:kern w:val="0"/>
          <w:sz w:val="24"/>
          <w:szCs w:val="24"/>
        </w:rPr>
        <w:t>。</w:t>
      </w:r>
    </w:p>
    <w:p w:rsidR="00E7034E" w:rsidRDefault="00E7034E" w:rsidP="00E7034E"/>
    <w:p w:rsidR="00E7034E" w:rsidRDefault="00E7034E" w:rsidP="00E7034E"/>
    <w:p w:rsidR="00E7034E" w:rsidRDefault="00E7034E" w:rsidP="00E7034E"/>
    <w:p w:rsidR="00E7034E" w:rsidRDefault="00E7034E" w:rsidP="00E7034E">
      <w:pPr>
        <w:widowControl/>
        <w:jc w:val="left"/>
      </w:pPr>
      <w:r>
        <w:rPr>
          <w:kern w:val="0"/>
        </w:rPr>
        <w:br w:type="page"/>
      </w:r>
    </w:p>
    <w:p w:rsidR="00E7034E" w:rsidRDefault="00E7034E" w:rsidP="00E7034E">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E7034E" w:rsidRDefault="00E7034E" w:rsidP="00E7034E">
      <w:pPr>
        <w:jc w:val="left"/>
        <w:rPr>
          <w:rFonts w:ascii="宋体" w:eastAsia="宋体" w:hAnsi="宋体" w:hint="eastAsia"/>
          <w:b/>
          <w:sz w:val="28"/>
        </w:rPr>
      </w:pPr>
    </w:p>
    <w:p w:rsidR="00E7034E" w:rsidRDefault="00E7034E" w:rsidP="00E7034E">
      <w:pPr>
        <w:jc w:val="left"/>
        <w:rPr>
          <w:rFonts w:ascii="宋体" w:eastAsia="宋体" w:hAnsi="宋体" w:hint="eastAsia"/>
          <w:b/>
          <w:sz w:val="28"/>
        </w:rPr>
      </w:pPr>
      <w:r>
        <w:rPr>
          <w:rFonts w:ascii="宋体" w:eastAsia="宋体" w:hAnsi="宋体" w:hint="eastAsia"/>
          <w:b/>
          <w:sz w:val="28"/>
        </w:rPr>
        <w:t>包号：</w:t>
      </w:r>
      <w:r>
        <w:rPr>
          <w:rFonts w:ascii="宋体" w:eastAsia="宋体" w:hAnsi="宋体" w:hint="eastAsia"/>
          <w:b/>
          <w:sz w:val="28"/>
          <w:u w:val="single"/>
        </w:rPr>
        <w:t>01</w:t>
      </w:r>
      <w:r>
        <w:rPr>
          <w:rFonts w:ascii="宋体" w:eastAsia="宋体" w:hAnsi="宋体" w:hint="eastAsia"/>
          <w:b/>
          <w:sz w:val="28"/>
        </w:rPr>
        <w:t xml:space="preserve">    包名称：</w:t>
      </w:r>
      <w:r>
        <w:rPr>
          <w:rFonts w:ascii="宋体" w:eastAsia="宋体" w:hAnsi="宋体" w:hint="eastAsia"/>
          <w:b/>
          <w:sz w:val="28"/>
          <w:u w:val="single"/>
        </w:rPr>
        <w:t>教图楼智慧教室</w:t>
      </w:r>
    </w:p>
    <w:p w:rsidR="00E7034E" w:rsidRDefault="00E7034E" w:rsidP="00E7034E">
      <w:pPr>
        <w:spacing w:line="360" w:lineRule="auto"/>
        <w:jc w:val="left"/>
        <w:rPr>
          <w:rFonts w:ascii="宋体" w:eastAsia="宋体" w:hAnsi="宋体" w:hint="eastAsia"/>
          <w:b/>
          <w:sz w:val="24"/>
        </w:rPr>
      </w:pPr>
    </w:p>
    <w:p w:rsidR="00E7034E" w:rsidRDefault="00E7034E" w:rsidP="00E7034E">
      <w:pPr>
        <w:spacing w:line="360" w:lineRule="auto"/>
        <w:jc w:val="left"/>
        <w:rPr>
          <w:rFonts w:ascii="宋体" w:eastAsia="宋体" w:hAnsi="宋体" w:hint="eastAsia"/>
          <w:b/>
          <w:sz w:val="24"/>
        </w:rPr>
      </w:pPr>
      <w:r>
        <w:rPr>
          <w:rFonts w:ascii="宋体" w:eastAsia="宋体" w:hAnsi="宋体" w:hint="eastAsia"/>
          <w:b/>
          <w:sz w:val="24"/>
        </w:rPr>
        <w:t>一、资格审查</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E7034E" w:rsidRDefault="00E7034E" w:rsidP="00E7034E">
      <w:pPr>
        <w:spacing w:line="360" w:lineRule="auto"/>
        <w:jc w:val="left"/>
        <w:rPr>
          <w:rFonts w:ascii="宋体" w:eastAsia="宋体" w:hAnsi="宋体" w:hint="eastAsia"/>
          <w:b/>
          <w:sz w:val="24"/>
        </w:rPr>
      </w:pPr>
      <w:r>
        <w:rPr>
          <w:rFonts w:ascii="宋体" w:eastAsia="宋体" w:hAnsi="宋体" w:hint="eastAsia"/>
          <w:b/>
          <w:sz w:val="24"/>
        </w:rPr>
        <w:t>二、符合性检查</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E7034E" w:rsidRDefault="00E7034E" w:rsidP="00E7034E">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E7034E" w:rsidTr="00E7034E">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7034E" w:rsidRDefault="00E7034E">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7034E" w:rsidRDefault="00E7034E">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7034E" w:rsidRDefault="00E7034E">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7034E" w:rsidRDefault="00E7034E">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7034E" w:rsidRDefault="00E7034E">
            <w:pPr>
              <w:jc w:val="center"/>
              <w:rPr>
                <w:rFonts w:ascii="黑体" w:eastAsia="黑体" w:hAnsi="黑体"/>
                <w:sz w:val="24"/>
              </w:rPr>
            </w:pPr>
            <w:r>
              <w:rPr>
                <w:rFonts w:ascii="黑体" w:eastAsia="黑体" w:hAnsi="黑体" w:hint="eastAsia"/>
                <w:sz w:val="24"/>
              </w:rPr>
              <w:t>对应的投标格式</w:t>
            </w:r>
          </w:p>
        </w:tc>
      </w:tr>
      <w:tr w:rsidR="00E7034E" w:rsidTr="00E7034E">
        <w:tc>
          <w:tcPr>
            <w:tcW w:w="395" w:type="pct"/>
            <w:vMerge w:val="restart"/>
            <w:tcBorders>
              <w:top w:val="single" w:sz="4" w:space="0" w:color="auto"/>
              <w:left w:val="single" w:sz="4" w:space="0" w:color="auto"/>
              <w:bottom w:val="single" w:sz="4" w:space="0" w:color="auto"/>
              <w:right w:val="single" w:sz="4" w:space="0" w:color="auto"/>
            </w:tcBorders>
            <w:hideMark/>
          </w:tcPr>
          <w:p w:rsidR="00E7034E" w:rsidRDefault="00E7034E">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2017年至今，投标人独立承担过的同类项目实施案例。1个得1分，最高得3分，没有得0分。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应用案例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2.所投产品的节能性</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本项目采购产品属于节能产品政府优先采购品目清单范围的，投标人提供国家确定的认证机构出具的、处于有效期之内的节能产</w:t>
            </w:r>
            <w:r>
              <w:rPr>
                <w:rFonts w:ascii="宋体" w:eastAsia="宋体" w:hAnsi="宋体" w:hint="eastAsia"/>
                <w:sz w:val="24"/>
              </w:rPr>
              <w:lastRenderedPageBreak/>
              <w:t>品认证证书。每有一款产品满足要求得0.5分，满分1分。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lastRenderedPageBreak/>
              <w:t>0～1</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所投产品的节能性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3.所投产品的环保性</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本项目采购产品属于环境标志政府采购品目清单范围内的，投标人提供国家确定的认证机构出具的、处于有效期之内的环境标志产品认证证书。每有一款产品满足要求得0.5分，满分1分。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所投产品的节能环保性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4.音视频集成工程企业资质证书</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投标人的有效期内的中国音像与数字出版协会音视频专业委员会颁发的音视频集成工程企业资质证书（一级），有，得2分；没有，得0分。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音视频集成工程企业资质证书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5.ISO27001信息安全管理体系认证证书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ISO27001信息安全管理体系认证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6.ITSS信息技术服务运行维护标准符合性证书</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投标人的中国电子工业标准化技术协会信息技术服务分会颁发的ITSS信息技术服务运行维护标准符合性证书。有，得2分；没有，得0分。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ITSS信息技术服务运行维护标准符合性证书 </w:t>
            </w:r>
          </w:p>
        </w:tc>
      </w:tr>
      <w:tr w:rsidR="00E7034E" w:rsidTr="00E7034E">
        <w:tc>
          <w:tcPr>
            <w:tcW w:w="395" w:type="pct"/>
            <w:vMerge w:val="restart"/>
            <w:tcBorders>
              <w:top w:val="single" w:sz="4" w:space="0" w:color="auto"/>
              <w:left w:val="single" w:sz="4" w:space="0" w:color="auto"/>
              <w:bottom w:val="single" w:sz="4" w:space="0" w:color="auto"/>
              <w:right w:val="single" w:sz="4" w:space="0" w:color="auto"/>
            </w:tcBorders>
            <w:hideMark/>
          </w:tcPr>
          <w:p w:rsidR="00E7034E" w:rsidRDefault="00E7034E">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项目经理须具有中国电子信息行业联合会资格认证项目经理证书，须同时提供项目实施过程中项目经理不更换的承诺函（须提供近半年以来任意一个月的社会保险缴纳证明），得1分，</w:t>
            </w:r>
            <w:r>
              <w:rPr>
                <w:rFonts w:ascii="宋体" w:eastAsia="宋体" w:hAnsi="宋体" w:hint="eastAsia"/>
                <w:sz w:val="24"/>
              </w:rPr>
              <w:lastRenderedPageBreak/>
              <w:t>没有不得分。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lastRenderedPageBreak/>
              <w:t>0～1</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项目经理资质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项目组成员配备情况，配备合理且从业经验丰富得1分，否则得0分（须提供成员近半年以来任意一个月的社会保险缴纳证明）。</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项目组成员配备情况 </w:t>
            </w:r>
          </w:p>
        </w:tc>
      </w:tr>
      <w:tr w:rsidR="00E7034E" w:rsidTr="00E7034E">
        <w:tc>
          <w:tcPr>
            <w:tcW w:w="395" w:type="pct"/>
            <w:vMerge w:val="restart"/>
            <w:tcBorders>
              <w:top w:val="single" w:sz="4" w:space="0" w:color="auto"/>
              <w:left w:val="single" w:sz="4" w:space="0" w:color="auto"/>
              <w:bottom w:val="single" w:sz="4" w:space="0" w:color="auto"/>
              <w:right w:val="single" w:sz="4" w:space="0" w:color="auto"/>
            </w:tcBorders>
            <w:hideMark/>
          </w:tcPr>
          <w:p w:rsidR="00E7034E" w:rsidRDefault="00E7034E">
            <w:pPr>
              <w:jc w:val="center"/>
              <w:rPr>
                <w:rFonts w:ascii="宋体" w:eastAsia="宋体" w:hAnsi="宋体"/>
                <w:sz w:val="24"/>
              </w:rPr>
            </w:pPr>
            <w:r>
              <w:rPr>
                <w:rFonts w:ascii="宋体" w:eastAsia="宋体" w:hAnsi="宋体" w:hint="eastAsia"/>
                <w:sz w:val="24"/>
              </w:rPr>
              <w:t>第三部分 产品选型及实施方案</w:t>
            </w: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技术指标完全符合招标文件要求的，得24分；标有“#”的指标每有一项不满足扣2分，其它指标每有一项不满足扣1分，扣完为止。</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0～24</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技术指标满足情况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2.整体技术方案</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提供所投产品的整体技术方案、统一身份认证系统对接方案、教务系统对接方案、实验室预约管理系统数据对接方案，每一个方案详细合理且符合使用需求得1分，最多得4分，否则得0分。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整体技术方案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3.施工组织与进度计划</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提供详细的施工组织与进度计划，具有针对性和可实施性，得2分，否则得0分。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施工组织与进度计划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4.检验报告和证书</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投标人按招标文件技术需求附表中的要求，提供检验报告、软件著作权证书等。全部提供且符合招标文件要求得5分，有一项不提供或不符合扣1分，扣完为止。</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检验报告和证书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5.技术图</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提供智慧教室桌椅布局平面图（不少于两种排布方案）、</w:t>
            </w:r>
            <w:r>
              <w:rPr>
                <w:rFonts w:ascii="宋体" w:eastAsia="宋体" w:hAnsi="宋体" w:hint="eastAsia"/>
                <w:sz w:val="24"/>
              </w:rPr>
              <w:lastRenderedPageBreak/>
              <w:t>设备系统连接拓扑图、教学空间设计图、灯箱布局效果图。全部提供得2分，少1个扣1分，扣完为止。</w:t>
            </w:r>
          </w:p>
          <w:p w:rsidR="00E7034E" w:rsidRDefault="00E7034E">
            <w:pPr>
              <w:jc w:val="left"/>
              <w:rPr>
                <w:rFonts w:ascii="宋体" w:eastAsia="宋体" w:hAnsi="宋体"/>
                <w:sz w:val="24"/>
              </w:rPr>
            </w:pPr>
            <w:r>
              <w:rPr>
                <w:rFonts w:ascii="宋体" w:eastAsia="宋体" w:hAnsi="宋体" w:hint="eastAsia"/>
                <w:sz w:val="24"/>
              </w:rPr>
              <w:t>以上设计图设计合理且符合使用需求，每个得2分，满分8分。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lastRenderedPageBreak/>
              <w:t>0～10</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技术图 </w:t>
            </w:r>
          </w:p>
        </w:tc>
      </w:tr>
      <w:tr w:rsidR="00E7034E" w:rsidTr="00E7034E">
        <w:tc>
          <w:tcPr>
            <w:tcW w:w="395" w:type="pct"/>
            <w:vMerge w:val="restart"/>
            <w:tcBorders>
              <w:top w:val="single" w:sz="4" w:space="0" w:color="auto"/>
              <w:left w:val="single" w:sz="4" w:space="0" w:color="auto"/>
              <w:bottom w:val="single" w:sz="4" w:space="0" w:color="auto"/>
              <w:right w:val="single" w:sz="4" w:space="0" w:color="auto"/>
            </w:tcBorders>
            <w:hideMark/>
          </w:tcPr>
          <w:p w:rsidR="00E7034E" w:rsidRDefault="00E7034E">
            <w:pPr>
              <w:jc w:val="center"/>
              <w:rPr>
                <w:rFonts w:ascii="宋体" w:eastAsia="宋体" w:hAnsi="宋体"/>
                <w:sz w:val="24"/>
              </w:rPr>
            </w:pPr>
            <w:r>
              <w:rPr>
                <w:rFonts w:ascii="宋体" w:eastAsia="宋体" w:hAnsi="宋体" w:hint="eastAsia"/>
                <w:sz w:val="24"/>
              </w:rPr>
              <w:lastRenderedPageBreak/>
              <w:t>第四部分 服务部分</w:t>
            </w: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1.免费质保期</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本项目所有产品要求免费质保期三年。在此基础上，投标人承诺免费质保期每增加一年得1分，最高得2分。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免费质保期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2.技术培训与支持</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提供技术培训方案,详尽且合理，得3分，合理性较差，得1分，不提供或不合理得0分。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培训方案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3.免费现场技术支持</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质保期年限内承诺每年不少于80次的免费现场技术支持，承诺得2分，不承诺得0分。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免费现场技术支持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4.原厂售后服务承诺函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提供所投产品中的：智慧交互显示屏1、智慧书写系统、混合拼接矩阵、智慧教室无线互动系统、4K录播系统、智慧教室电子班牌系统、网络型可编程中控主机、智能教学平台、智慧互动教学平台、智慧教学大数据分析平台的原厂售后服务承诺函，须承诺不少于三年免费服务。全部提供得5分，少一个扣1分，扣完为止。</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原厂售后服务承诺函 </w:t>
            </w:r>
          </w:p>
        </w:tc>
      </w:tr>
      <w:tr w:rsidR="00E7034E" w:rsidTr="00E7034E">
        <w:tc>
          <w:tcPr>
            <w:tcW w:w="395" w:type="pct"/>
            <w:tcBorders>
              <w:top w:val="single" w:sz="4" w:space="0" w:color="auto"/>
              <w:left w:val="single" w:sz="4" w:space="0" w:color="auto"/>
              <w:bottom w:val="single" w:sz="4" w:space="0" w:color="auto"/>
              <w:right w:val="single" w:sz="4" w:space="0" w:color="auto"/>
            </w:tcBorders>
            <w:hideMark/>
          </w:tcPr>
          <w:p w:rsidR="00E7034E" w:rsidRDefault="00E7034E">
            <w:pPr>
              <w:jc w:val="center"/>
              <w:rPr>
                <w:rFonts w:ascii="宋体" w:eastAsia="宋体" w:hAnsi="宋体"/>
                <w:sz w:val="24"/>
              </w:rPr>
            </w:pPr>
            <w:r>
              <w:rPr>
                <w:rFonts w:ascii="宋体" w:eastAsia="宋体" w:hAnsi="宋体" w:hint="eastAsia"/>
                <w:sz w:val="24"/>
              </w:rPr>
              <w:lastRenderedPageBreak/>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E7034E" w:rsidRDefault="00E7034E">
            <w:pPr>
              <w:jc w:val="left"/>
              <w:rPr>
                <w:rFonts w:ascii="宋体" w:eastAsia="宋体" w:hAnsi="宋体" w:hint="eastAsia"/>
                <w:sz w:val="24"/>
              </w:rPr>
            </w:pPr>
            <w:r>
              <w:rPr>
                <w:rFonts w:ascii="宋体" w:eastAsia="宋体" w:hAnsi="宋体" w:hint="eastAsia"/>
                <w:sz w:val="24"/>
              </w:rPr>
              <w:t>（2）其他投标人的报价分按以下公式计算：</w:t>
            </w:r>
          </w:p>
          <w:p w:rsidR="00E7034E" w:rsidRDefault="00E7034E">
            <w:pPr>
              <w:jc w:val="left"/>
              <w:rPr>
                <w:rFonts w:ascii="宋体" w:eastAsia="宋体" w:hAnsi="宋体" w:hint="eastAsia"/>
                <w:sz w:val="24"/>
              </w:rPr>
            </w:pPr>
            <w:r>
              <w:rPr>
                <w:rFonts w:ascii="宋体" w:eastAsia="宋体" w:hAnsi="宋体" w:hint="eastAsia"/>
                <w:sz w:val="24"/>
              </w:rPr>
              <w:t>报价得分=(评标基准价／投标报价)×价格权值×100；</w:t>
            </w:r>
          </w:p>
          <w:p w:rsidR="00E7034E" w:rsidRDefault="00E7034E">
            <w:pPr>
              <w:jc w:val="left"/>
              <w:rPr>
                <w:rFonts w:ascii="宋体" w:eastAsia="宋体" w:hAnsi="宋体" w:hint="eastAsia"/>
                <w:sz w:val="24"/>
              </w:rPr>
            </w:pPr>
            <w:r>
              <w:rPr>
                <w:rFonts w:ascii="宋体" w:eastAsia="宋体" w:hAnsi="宋体" w:hint="eastAsia"/>
                <w:sz w:val="24"/>
              </w:rPr>
              <w:t>（3）小型、微型企业价格折扣率</w:t>
            </w:r>
          </w:p>
          <w:p w:rsidR="00E7034E" w:rsidRDefault="00E7034E">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E7034E" w:rsidRDefault="00E7034E">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0～30</w:t>
            </w:r>
          </w:p>
        </w:tc>
        <w:tc>
          <w:tcPr>
            <w:tcW w:w="1316" w:type="pct"/>
            <w:tcBorders>
              <w:top w:val="single" w:sz="4" w:space="0" w:color="auto"/>
              <w:left w:val="single" w:sz="4" w:space="0" w:color="auto"/>
              <w:bottom w:val="single" w:sz="4" w:space="0" w:color="auto"/>
              <w:right w:val="single" w:sz="4" w:space="0" w:color="auto"/>
            </w:tcBorders>
          </w:tcPr>
          <w:p w:rsidR="00E7034E" w:rsidRDefault="00E7034E">
            <w:pPr>
              <w:rPr>
                <w:rFonts w:ascii="宋体" w:eastAsia="宋体" w:hAnsi="宋体"/>
                <w:sz w:val="24"/>
              </w:rPr>
            </w:pPr>
          </w:p>
        </w:tc>
      </w:tr>
    </w:tbl>
    <w:p w:rsidR="00E7034E" w:rsidRDefault="00E7034E" w:rsidP="00E7034E">
      <w:pPr>
        <w:rPr>
          <w:rFonts w:ascii="宋体" w:eastAsia="宋体" w:hAnsi="宋体" w:hint="eastAsia"/>
          <w:sz w:val="24"/>
        </w:rPr>
      </w:pPr>
    </w:p>
    <w:p w:rsidR="00E7034E" w:rsidRDefault="00E7034E" w:rsidP="00E7034E">
      <w:pPr>
        <w:widowControl/>
        <w:jc w:val="left"/>
        <w:rPr>
          <w:rFonts w:ascii="宋体" w:eastAsia="宋体" w:hAnsi="宋体"/>
          <w:kern w:val="0"/>
          <w:sz w:val="24"/>
        </w:rPr>
        <w:sectPr w:rsidR="00E7034E">
          <w:pgSz w:w="11906" w:h="16838"/>
          <w:pgMar w:top="1440" w:right="1800" w:bottom="1440" w:left="1800" w:header="851" w:footer="992" w:gutter="0"/>
          <w:cols w:space="720"/>
          <w:docGrid w:type="lines" w:linePitch="312"/>
        </w:sectPr>
      </w:pPr>
    </w:p>
    <w:p w:rsidR="00E7034E" w:rsidRDefault="00E7034E" w:rsidP="00E7034E">
      <w:pPr>
        <w:rPr>
          <w:rFonts w:ascii="宋体" w:eastAsia="宋体" w:hAnsi="宋体" w:hint="eastAsia"/>
          <w:sz w:val="24"/>
        </w:rPr>
      </w:pPr>
    </w:p>
    <w:p w:rsidR="00E7034E" w:rsidRDefault="00E7034E" w:rsidP="00E7034E">
      <w:pPr>
        <w:jc w:val="left"/>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主楼智慧教室</w:t>
      </w:r>
    </w:p>
    <w:p w:rsidR="00E7034E" w:rsidRDefault="00E7034E" w:rsidP="00E7034E">
      <w:pPr>
        <w:spacing w:line="360" w:lineRule="auto"/>
        <w:jc w:val="left"/>
        <w:rPr>
          <w:rFonts w:ascii="宋体" w:eastAsia="宋体" w:hAnsi="宋体" w:hint="eastAsia"/>
          <w:b/>
          <w:sz w:val="24"/>
        </w:rPr>
      </w:pPr>
      <w:r>
        <w:rPr>
          <w:rFonts w:ascii="宋体" w:eastAsia="宋体" w:hAnsi="宋体" w:hint="eastAsia"/>
          <w:b/>
          <w:sz w:val="24"/>
        </w:rPr>
        <w:t>一、资格审查</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E7034E" w:rsidRDefault="00E7034E" w:rsidP="00E7034E">
      <w:pPr>
        <w:spacing w:line="360" w:lineRule="auto"/>
        <w:jc w:val="left"/>
        <w:rPr>
          <w:rFonts w:ascii="宋体" w:eastAsia="宋体" w:hAnsi="宋体" w:hint="eastAsia"/>
          <w:b/>
          <w:sz w:val="24"/>
        </w:rPr>
      </w:pPr>
      <w:r>
        <w:rPr>
          <w:rFonts w:ascii="宋体" w:eastAsia="宋体" w:hAnsi="宋体" w:hint="eastAsia"/>
          <w:b/>
          <w:sz w:val="24"/>
        </w:rPr>
        <w:t>二、符合性检查</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E7034E" w:rsidRDefault="00E7034E" w:rsidP="00E7034E">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E7034E" w:rsidRDefault="00E7034E" w:rsidP="00E7034E">
      <w:pPr>
        <w:spacing w:line="360" w:lineRule="auto"/>
        <w:jc w:val="left"/>
        <w:rPr>
          <w:rFonts w:ascii="宋体" w:eastAsia="宋体" w:hAnsi="宋体" w:hint="eastAsia"/>
          <w:b/>
          <w:sz w:val="24"/>
        </w:rPr>
      </w:pPr>
      <w:r>
        <w:rPr>
          <w:rFonts w:ascii="宋体" w:eastAsia="宋体" w:hAnsi="宋体" w:hint="eastAsia"/>
          <w:b/>
          <w:sz w:val="24"/>
        </w:rPr>
        <w:t>三、评分标准</w:t>
      </w:r>
    </w:p>
    <w:p w:rsidR="00E7034E" w:rsidRDefault="00E7034E" w:rsidP="00E7034E">
      <w:pPr>
        <w:spacing w:line="360" w:lineRule="auto"/>
        <w:jc w:val="left"/>
        <w:rPr>
          <w:rFonts w:ascii="宋体" w:eastAsia="宋体" w:hAnsi="宋体" w:hint="eastAsia"/>
          <w:sz w:val="24"/>
        </w:rPr>
      </w:pPr>
    </w:p>
    <w:tbl>
      <w:tblPr>
        <w:tblStyle w:val="aa"/>
        <w:tblW w:w="5000" w:type="pct"/>
        <w:tblLook w:val="04A0" w:firstRow="1" w:lastRow="0" w:firstColumn="1" w:lastColumn="0" w:noHBand="0" w:noVBand="1"/>
      </w:tblPr>
      <w:tblGrid>
        <w:gridCol w:w="673"/>
        <w:gridCol w:w="2018"/>
        <w:gridCol w:w="2243"/>
        <w:gridCol w:w="1345"/>
        <w:gridCol w:w="2243"/>
      </w:tblGrid>
      <w:tr w:rsidR="00E7034E" w:rsidTr="00E7034E">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7034E" w:rsidRDefault="00E7034E">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7034E" w:rsidRDefault="00E7034E">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7034E" w:rsidRDefault="00E7034E">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7034E" w:rsidRDefault="00E7034E">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7034E" w:rsidRDefault="00E7034E">
            <w:pPr>
              <w:jc w:val="center"/>
              <w:rPr>
                <w:rFonts w:ascii="黑体" w:eastAsia="黑体" w:hAnsi="黑体"/>
                <w:sz w:val="24"/>
              </w:rPr>
            </w:pPr>
            <w:r>
              <w:rPr>
                <w:rFonts w:ascii="黑体" w:eastAsia="黑体" w:hAnsi="黑体" w:hint="eastAsia"/>
                <w:sz w:val="24"/>
              </w:rPr>
              <w:t>对应的投标格式</w:t>
            </w:r>
          </w:p>
        </w:tc>
      </w:tr>
      <w:tr w:rsidR="00E7034E" w:rsidTr="00E7034E">
        <w:tc>
          <w:tcPr>
            <w:tcW w:w="395" w:type="pct"/>
            <w:vMerge w:val="restart"/>
            <w:tcBorders>
              <w:top w:val="single" w:sz="4" w:space="0" w:color="auto"/>
              <w:left w:val="single" w:sz="4" w:space="0" w:color="auto"/>
              <w:bottom w:val="single" w:sz="4" w:space="0" w:color="auto"/>
              <w:right w:val="single" w:sz="4" w:space="0" w:color="auto"/>
            </w:tcBorders>
            <w:hideMark/>
          </w:tcPr>
          <w:p w:rsidR="00E7034E" w:rsidRDefault="00E7034E">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2017年至今，投标人独立承担过的同类项目实施案例。1个得1分，最高得3分，没有得0分。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应用案例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2.所投产品的节能性</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本项目采购产品属于节能产品政府优先采购品目清单范围的，投标人提供国家确定的认证机构出具的、处于有效期之内的节能产品认证证书。每有一款产品满足要求得0.5分，满分1</w:t>
            </w:r>
            <w:r>
              <w:rPr>
                <w:rFonts w:ascii="宋体" w:eastAsia="宋体" w:hAnsi="宋体" w:hint="eastAsia"/>
                <w:sz w:val="24"/>
              </w:rPr>
              <w:lastRenderedPageBreak/>
              <w:t>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lastRenderedPageBreak/>
              <w:t>0～1</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所投产品的节能性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3.所投产品的环保性</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本项目采购产品属于环境标志政府采购品目清单范围内的，投标人提供国家确定的认证机构出具的、处于有效期之内的环境标志产品认证证书。每有一款产品满足要求得0.5分，满分1分。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所投产品的节能环保性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4.质量管理体系认证证书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投标人提供ISO9001质量管理体系认证证书，有，得2分；没有，得0分。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ISO9001质量管理体系认证证书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5.环境管理体系认证证书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投标人提供ISO14001环境管理体系认证证书，有，得2分，没有不得分。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ISO14001环境管理体系认证证书 </w:t>
            </w:r>
          </w:p>
        </w:tc>
      </w:tr>
      <w:tr w:rsidR="00E7034E" w:rsidTr="00E7034E">
        <w:tc>
          <w:tcPr>
            <w:tcW w:w="395" w:type="pct"/>
            <w:vMerge w:val="restart"/>
            <w:tcBorders>
              <w:top w:val="single" w:sz="4" w:space="0" w:color="auto"/>
              <w:left w:val="single" w:sz="4" w:space="0" w:color="auto"/>
              <w:bottom w:val="single" w:sz="4" w:space="0" w:color="auto"/>
              <w:right w:val="single" w:sz="4" w:space="0" w:color="auto"/>
            </w:tcBorders>
            <w:hideMark/>
          </w:tcPr>
          <w:p w:rsidR="00E7034E" w:rsidRDefault="00E7034E">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项目经理须具有中国电子信息行业联合会资格认证项目经理证书，须同时提供项目实施过程中项目经理不更换的承诺函（须提供近半年以来任意一个月的社会保险缴纳证明），得2分，没有不得分。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项目经理资质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项目组成员配备情况，配备合理且从业经验丰富得3分，配备合理性较弱得1分，配备不合理得0分（须提供成员近半年以来任意一个月的社会保险缴纳证明）。</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项目组成员配备情况 </w:t>
            </w:r>
          </w:p>
        </w:tc>
      </w:tr>
      <w:tr w:rsidR="00E7034E" w:rsidTr="00E7034E">
        <w:tc>
          <w:tcPr>
            <w:tcW w:w="395" w:type="pct"/>
            <w:vMerge w:val="restart"/>
            <w:tcBorders>
              <w:top w:val="single" w:sz="4" w:space="0" w:color="auto"/>
              <w:left w:val="single" w:sz="4" w:space="0" w:color="auto"/>
              <w:bottom w:val="single" w:sz="4" w:space="0" w:color="auto"/>
              <w:right w:val="single" w:sz="4" w:space="0" w:color="auto"/>
            </w:tcBorders>
            <w:hideMark/>
          </w:tcPr>
          <w:p w:rsidR="00E7034E" w:rsidRDefault="00E7034E">
            <w:pPr>
              <w:jc w:val="center"/>
              <w:rPr>
                <w:rFonts w:ascii="宋体" w:eastAsia="宋体" w:hAnsi="宋体"/>
                <w:sz w:val="24"/>
              </w:rPr>
            </w:pPr>
            <w:r>
              <w:rPr>
                <w:rFonts w:ascii="宋体" w:eastAsia="宋体" w:hAnsi="宋体" w:hint="eastAsia"/>
                <w:sz w:val="24"/>
              </w:rPr>
              <w:t>第三</w:t>
            </w:r>
            <w:r>
              <w:rPr>
                <w:rFonts w:ascii="宋体" w:eastAsia="宋体" w:hAnsi="宋体" w:hint="eastAsia"/>
                <w:sz w:val="24"/>
              </w:rPr>
              <w:lastRenderedPageBreak/>
              <w:t>部分 产品选型及实施方案</w:t>
            </w: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lastRenderedPageBreak/>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技术指标完全符合招标文件要求的，</w:t>
            </w:r>
            <w:r>
              <w:rPr>
                <w:rFonts w:ascii="宋体" w:eastAsia="宋体" w:hAnsi="宋体" w:hint="eastAsia"/>
                <w:sz w:val="24"/>
              </w:rPr>
              <w:lastRenderedPageBreak/>
              <w:t>得26分；标有“#”的指标每有一项不满足扣2分，其它指标每有一项不满足扣1分，扣完为止。</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lastRenderedPageBreak/>
              <w:t>0～26</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技术指标满足情况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2.整体技术方案</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提供所投产品的整体技术方案，方案详细合理且符合使用需求得4分，方案科学合理性较弱，内容编写水平一般得2分，方案不切合实际，科学合理性差，内容冗杂、多余0分。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整体技术方案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3.施工组织与进度计划</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提供详细的施工组织与进度计划，具有针对性和可实施性，得2分，否则得0分。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施工组织与进度计划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4.检验报告和证书</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投标人按招标文件技术需求附表中的要求，提供检验报告、软件著作权证书等。全部提供且符合招标文件要求得6分，有一项不提供或不符合扣1分，扣完为止。</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检验报告和证书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5.技术图</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提供智慧教室桌椅布局平面图（不少于两种排布方案）、提供得2分，不提供不得分。</w:t>
            </w:r>
          </w:p>
          <w:p w:rsidR="00E7034E" w:rsidRDefault="00E7034E">
            <w:pPr>
              <w:jc w:val="left"/>
              <w:rPr>
                <w:rFonts w:ascii="宋体" w:eastAsia="宋体" w:hAnsi="宋体"/>
                <w:sz w:val="24"/>
              </w:rPr>
            </w:pPr>
            <w:r>
              <w:rPr>
                <w:rFonts w:ascii="宋体" w:eastAsia="宋体" w:hAnsi="宋体" w:hint="eastAsia"/>
                <w:sz w:val="24"/>
              </w:rPr>
              <w:t>以上设计图设计合理且符合使用需求，得3分，设计合理性较弱，得1分，设计不合理，得0分。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技术图 </w:t>
            </w:r>
          </w:p>
        </w:tc>
      </w:tr>
      <w:tr w:rsidR="00E7034E" w:rsidTr="00E7034E">
        <w:tc>
          <w:tcPr>
            <w:tcW w:w="395" w:type="pct"/>
            <w:vMerge w:val="restart"/>
            <w:tcBorders>
              <w:top w:val="single" w:sz="4" w:space="0" w:color="auto"/>
              <w:left w:val="single" w:sz="4" w:space="0" w:color="auto"/>
              <w:bottom w:val="single" w:sz="4" w:space="0" w:color="auto"/>
              <w:right w:val="single" w:sz="4" w:space="0" w:color="auto"/>
            </w:tcBorders>
            <w:hideMark/>
          </w:tcPr>
          <w:p w:rsidR="00E7034E" w:rsidRDefault="00E7034E">
            <w:pPr>
              <w:jc w:val="center"/>
              <w:rPr>
                <w:rFonts w:ascii="宋体" w:eastAsia="宋体" w:hAnsi="宋体"/>
                <w:sz w:val="24"/>
              </w:rPr>
            </w:pPr>
            <w:r>
              <w:rPr>
                <w:rFonts w:ascii="宋体" w:eastAsia="宋体" w:hAnsi="宋体" w:hint="eastAsia"/>
                <w:sz w:val="24"/>
              </w:rPr>
              <w:t>第四部</w:t>
            </w:r>
            <w:r>
              <w:rPr>
                <w:rFonts w:ascii="宋体" w:eastAsia="宋体" w:hAnsi="宋体" w:hint="eastAsia"/>
                <w:sz w:val="24"/>
              </w:rPr>
              <w:lastRenderedPageBreak/>
              <w:t>分 服务部分</w:t>
            </w: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lastRenderedPageBreak/>
              <w:t>1.免费质保期</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本项目所有产品要求免费质保期三年。在此基础上，</w:t>
            </w:r>
            <w:r>
              <w:rPr>
                <w:rFonts w:ascii="宋体" w:eastAsia="宋体" w:hAnsi="宋体" w:hint="eastAsia"/>
                <w:sz w:val="24"/>
              </w:rPr>
              <w:lastRenderedPageBreak/>
              <w:t>投标人承诺免费质保期每增加一年得1分，最高得2分。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lastRenderedPageBreak/>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免费质保期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2.技术培训与支持</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提供技术培训方案,详尽且合理，得3分，合理性较差，得1分，不提供或不合理得0分。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培训方案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3.免费现场技术支持</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质保期年限内承诺每年不少于80次的免费现场技术支持，承诺得2分，不承诺得0分。</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免费现场技术支持 </w:t>
            </w:r>
          </w:p>
        </w:tc>
      </w:tr>
      <w:tr w:rsidR="00E7034E" w:rsidTr="00E7034E">
        <w:tc>
          <w:tcPr>
            <w:tcW w:w="0" w:type="auto"/>
            <w:vMerge/>
            <w:tcBorders>
              <w:top w:val="single" w:sz="4" w:space="0" w:color="auto"/>
              <w:left w:val="single" w:sz="4" w:space="0" w:color="auto"/>
              <w:bottom w:val="single" w:sz="4" w:space="0" w:color="auto"/>
              <w:right w:val="single" w:sz="4" w:space="0" w:color="auto"/>
            </w:tcBorders>
            <w:vAlign w:val="center"/>
            <w:hideMark/>
          </w:tcPr>
          <w:p w:rsidR="00E7034E" w:rsidRDefault="00E7034E">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4.原厂售后服务承诺函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提供所投产品中的：教室主机系统、75寸纳米黑板、75英寸触控一体机、智能字幕系统、网络中控中中控机设置系统、IC卡权限控制系统的原厂售后服务承诺函，须承诺不少于三年免费服务。全部提供得6分，少一个扣1分，扣完为止。</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 xml:space="preserve">原厂售后服务承诺函 </w:t>
            </w:r>
          </w:p>
        </w:tc>
      </w:tr>
      <w:tr w:rsidR="00E7034E" w:rsidTr="00E7034E">
        <w:tc>
          <w:tcPr>
            <w:tcW w:w="395" w:type="pct"/>
            <w:tcBorders>
              <w:top w:val="single" w:sz="4" w:space="0" w:color="auto"/>
              <w:left w:val="single" w:sz="4" w:space="0" w:color="auto"/>
              <w:bottom w:val="single" w:sz="4" w:space="0" w:color="auto"/>
              <w:right w:val="single" w:sz="4" w:space="0" w:color="auto"/>
            </w:tcBorders>
            <w:hideMark/>
          </w:tcPr>
          <w:p w:rsidR="00E7034E" w:rsidRDefault="00E7034E">
            <w:pPr>
              <w:jc w:val="center"/>
              <w:rPr>
                <w:rFonts w:ascii="宋体" w:eastAsia="宋体" w:hAnsi="宋体"/>
                <w:sz w:val="24"/>
              </w:rPr>
            </w:pPr>
            <w:r>
              <w:rPr>
                <w:rFonts w:ascii="宋体" w:eastAsia="宋体" w:hAnsi="宋体" w:hint="eastAsia"/>
                <w:sz w:val="24"/>
              </w:rPr>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E7034E" w:rsidRDefault="00E7034E">
            <w:pPr>
              <w:jc w:val="left"/>
              <w:rPr>
                <w:rFonts w:ascii="宋体" w:eastAsia="宋体" w:hAnsi="宋体" w:hint="eastAsia"/>
                <w:sz w:val="24"/>
              </w:rPr>
            </w:pPr>
            <w:r>
              <w:rPr>
                <w:rFonts w:ascii="宋体" w:eastAsia="宋体" w:hAnsi="宋体" w:hint="eastAsia"/>
                <w:sz w:val="24"/>
              </w:rPr>
              <w:t>（2）其他投标人的报价分按以下公式计算：</w:t>
            </w:r>
          </w:p>
          <w:p w:rsidR="00E7034E" w:rsidRDefault="00E7034E">
            <w:pPr>
              <w:jc w:val="left"/>
              <w:rPr>
                <w:rFonts w:ascii="宋体" w:eastAsia="宋体" w:hAnsi="宋体" w:hint="eastAsia"/>
                <w:sz w:val="24"/>
              </w:rPr>
            </w:pPr>
            <w:r>
              <w:rPr>
                <w:rFonts w:ascii="宋体" w:eastAsia="宋体" w:hAnsi="宋体" w:hint="eastAsia"/>
                <w:sz w:val="24"/>
              </w:rPr>
              <w:t>报价得分=(评标基准价／投标报价)×价格权值×100；</w:t>
            </w:r>
          </w:p>
          <w:p w:rsidR="00E7034E" w:rsidRDefault="00E7034E">
            <w:pPr>
              <w:jc w:val="left"/>
              <w:rPr>
                <w:rFonts w:ascii="宋体" w:eastAsia="宋体" w:hAnsi="宋体" w:hint="eastAsia"/>
                <w:sz w:val="24"/>
              </w:rPr>
            </w:pPr>
            <w:r>
              <w:rPr>
                <w:rFonts w:ascii="宋体" w:eastAsia="宋体" w:hAnsi="宋体" w:hint="eastAsia"/>
                <w:sz w:val="24"/>
              </w:rPr>
              <w:t>（3）小型、微型企业价格折扣率</w:t>
            </w:r>
          </w:p>
          <w:p w:rsidR="00E7034E" w:rsidRDefault="00E7034E">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w:t>
            </w:r>
            <w:r>
              <w:rPr>
                <w:rFonts w:ascii="宋体" w:eastAsia="宋体" w:hAnsi="宋体" w:hint="eastAsia"/>
                <w:sz w:val="24"/>
              </w:rPr>
              <w:lastRenderedPageBreak/>
              <w:t>的，对其产品价格给予 6%（幅度为6%-10%） 的扣除，用扣除后的价格参与评审。</w:t>
            </w:r>
          </w:p>
          <w:p w:rsidR="00E7034E" w:rsidRDefault="00E7034E">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E7034E" w:rsidRDefault="00E7034E">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auto"/>
              <w:left w:val="single" w:sz="4" w:space="0" w:color="auto"/>
              <w:bottom w:val="single" w:sz="4" w:space="0" w:color="auto"/>
              <w:right w:val="single" w:sz="4" w:space="0" w:color="auto"/>
            </w:tcBorders>
          </w:tcPr>
          <w:p w:rsidR="00E7034E" w:rsidRDefault="00E7034E">
            <w:pPr>
              <w:rPr>
                <w:rFonts w:ascii="宋体" w:eastAsia="宋体" w:hAnsi="宋体"/>
                <w:sz w:val="24"/>
              </w:rPr>
            </w:pPr>
          </w:p>
        </w:tc>
      </w:tr>
    </w:tbl>
    <w:p w:rsidR="00E7034E" w:rsidRDefault="00E7034E" w:rsidP="00E7034E">
      <w:pPr>
        <w:rPr>
          <w:rFonts w:ascii="宋体" w:eastAsia="宋体" w:hAnsi="宋体" w:hint="eastAsia"/>
          <w:sz w:val="24"/>
        </w:rPr>
      </w:pPr>
    </w:p>
    <w:p w:rsidR="00E7034E" w:rsidRDefault="00E7034E" w:rsidP="00E7034E">
      <w:pPr>
        <w:rPr>
          <w:rFonts w:hint="eastAsia"/>
        </w:rPr>
      </w:pPr>
    </w:p>
    <w:p w:rsidR="00E7034E" w:rsidRDefault="00E7034E" w:rsidP="00E7034E">
      <w:pPr>
        <w:widowControl/>
        <w:jc w:val="left"/>
      </w:pPr>
      <w:r>
        <w:rPr>
          <w:kern w:val="0"/>
        </w:rPr>
        <w:br w:type="page"/>
      </w:r>
    </w:p>
    <w:p w:rsidR="00E7034E" w:rsidRDefault="00E7034E" w:rsidP="00E7034E">
      <w:pPr>
        <w:jc w:val="center"/>
        <w:rPr>
          <w:rFonts w:ascii="宋体" w:eastAsia="宋体" w:hAnsi="宋体"/>
          <w:b/>
          <w:sz w:val="28"/>
        </w:rPr>
      </w:pPr>
      <w:r>
        <w:rPr>
          <w:rFonts w:ascii="宋体" w:eastAsia="宋体" w:hAnsi="宋体" w:hint="eastAsia"/>
          <w:b/>
          <w:sz w:val="28"/>
        </w:rPr>
        <w:lastRenderedPageBreak/>
        <w:t>第五部分 技术规格及要求</w:t>
      </w:r>
    </w:p>
    <w:p w:rsidR="00E7034E" w:rsidRDefault="00E7034E" w:rsidP="00E7034E">
      <w:pPr>
        <w:jc w:val="left"/>
        <w:rPr>
          <w:rFonts w:ascii="宋体" w:eastAsia="宋体" w:hAnsi="宋体" w:hint="eastAsia"/>
          <w:sz w:val="24"/>
        </w:rPr>
      </w:pPr>
      <w:r>
        <w:rPr>
          <w:rFonts w:ascii="宋体" w:eastAsia="宋体" w:hAnsi="宋体" w:hint="eastAsia"/>
          <w:sz w:val="24"/>
        </w:rPr>
        <w:t>详见附件：</w:t>
      </w:r>
    </w:p>
    <w:p w:rsidR="00E7034E" w:rsidRDefault="00E7034E" w:rsidP="00E7034E">
      <w:pPr>
        <w:rPr>
          <w:rFonts w:ascii="宋体" w:eastAsia="宋体" w:hAnsi="宋体" w:hint="eastAsia"/>
          <w:sz w:val="24"/>
        </w:rPr>
      </w:pPr>
      <w:r>
        <w:rPr>
          <w:rFonts w:ascii="宋体" w:eastAsia="宋体" w:hAnsi="宋体" w:hint="eastAsia"/>
          <w:sz w:val="24"/>
        </w:rPr>
        <w:t xml:space="preserve">    技术文件.zip</w:t>
      </w:r>
    </w:p>
    <w:p w:rsidR="00E7034E" w:rsidRDefault="00E7034E" w:rsidP="00E7034E">
      <w:pPr>
        <w:rPr>
          <w:rFonts w:ascii="宋体" w:eastAsia="宋体" w:hAnsi="宋体" w:hint="eastAsia"/>
          <w:sz w:val="24"/>
        </w:rPr>
      </w:pPr>
    </w:p>
    <w:p w:rsidR="00E7034E" w:rsidRDefault="00E7034E" w:rsidP="00E7034E">
      <w:pPr>
        <w:rPr>
          <w:rFonts w:hint="eastAsia"/>
        </w:rPr>
      </w:pPr>
    </w:p>
    <w:p w:rsidR="00E7034E" w:rsidRDefault="00E7034E" w:rsidP="00E7034E">
      <w:pPr>
        <w:widowControl/>
        <w:jc w:val="left"/>
      </w:pPr>
      <w:r>
        <w:rPr>
          <w:kern w:val="0"/>
        </w:rPr>
        <w:br w:type="page"/>
      </w:r>
    </w:p>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 w:rsidR="00E7034E" w:rsidRDefault="00E7034E" w:rsidP="00E7034E">
      <w:pPr>
        <w:jc w:val="center"/>
        <w:rPr>
          <w:rFonts w:ascii="宋体" w:eastAsia="宋体" w:hAnsi="宋体"/>
          <w:sz w:val="72"/>
        </w:rPr>
      </w:pPr>
      <w:r>
        <w:rPr>
          <w:rFonts w:ascii="宋体" w:eastAsia="宋体" w:hAnsi="宋体" w:hint="eastAsia"/>
          <w:b/>
          <w:sz w:val="72"/>
        </w:rPr>
        <w:t>第二章 通用部分</w:t>
      </w:r>
    </w:p>
    <w:p w:rsidR="00E7034E" w:rsidRDefault="00E7034E" w:rsidP="00E7034E">
      <w:pPr>
        <w:rPr>
          <w:rFonts w:hint="eastAsia"/>
        </w:rPr>
      </w:pPr>
    </w:p>
    <w:p w:rsidR="00E7034E" w:rsidRDefault="00E7034E" w:rsidP="00E7034E">
      <w:pPr>
        <w:widowControl/>
        <w:jc w:val="left"/>
      </w:pPr>
      <w:r>
        <w:rPr>
          <w:kern w:val="0"/>
        </w:rPr>
        <w:br w:type="page"/>
      </w:r>
    </w:p>
    <w:p w:rsidR="00E7034E" w:rsidRDefault="00E7034E" w:rsidP="00E7034E">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E7034E" w:rsidRDefault="00E7034E" w:rsidP="00E7034E">
      <w:pPr>
        <w:rPr>
          <w:rFonts w:ascii="黑体" w:eastAsia="黑体" w:hAnsi="黑体" w:hint="eastAsia"/>
          <w:b/>
          <w:sz w:val="28"/>
          <w:szCs w:val="24"/>
        </w:rPr>
      </w:pPr>
    </w:p>
    <w:p w:rsidR="00E7034E" w:rsidRDefault="00E7034E" w:rsidP="00E7034E">
      <w:pPr>
        <w:pStyle w:val="a9"/>
        <w:numPr>
          <w:ilvl w:val="0"/>
          <w:numId w:val="0"/>
        </w:numPr>
        <w:tabs>
          <w:tab w:val="clear" w:pos="4832"/>
          <w:tab w:val="num" w:pos="6816"/>
        </w:tabs>
        <w:ind w:left="-11"/>
        <w:rPr>
          <w:rFonts w:hint="eastAsia"/>
          <w:sz w:val="24"/>
          <w:szCs w:val="24"/>
          <w:lang w:eastAsia="zh-CN"/>
        </w:rPr>
      </w:pPr>
    </w:p>
    <w:p w:rsidR="00E7034E" w:rsidRDefault="00E7034E" w:rsidP="00E7034E">
      <w:pPr>
        <w:pStyle w:val="a9"/>
        <w:numPr>
          <w:ilvl w:val="0"/>
          <w:numId w:val="0"/>
        </w:numPr>
        <w:tabs>
          <w:tab w:val="clear" w:pos="4832"/>
          <w:tab w:val="num" w:pos="6816"/>
        </w:tabs>
        <w:ind w:left="-11"/>
        <w:rPr>
          <w:rFonts w:hint="eastAsia"/>
          <w:sz w:val="24"/>
          <w:szCs w:val="24"/>
        </w:rPr>
      </w:pPr>
      <w:r>
        <w:rPr>
          <w:rFonts w:hint="eastAsia"/>
          <w:sz w:val="24"/>
          <w:szCs w:val="24"/>
        </w:rPr>
        <w:t>一、总则</w:t>
      </w:r>
    </w:p>
    <w:p w:rsidR="00E7034E" w:rsidRDefault="00E7034E" w:rsidP="00E7034E">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E7034E" w:rsidRDefault="00E7034E" w:rsidP="00E7034E">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E7034E" w:rsidRDefault="00E7034E" w:rsidP="00E7034E">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E7034E" w:rsidRDefault="00E7034E" w:rsidP="00E7034E">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E7034E" w:rsidRDefault="00E7034E" w:rsidP="00E7034E">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E7034E" w:rsidRDefault="00E7034E" w:rsidP="00E7034E">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E7034E" w:rsidRDefault="00E7034E" w:rsidP="00E7034E">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E7034E" w:rsidRDefault="00E7034E" w:rsidP="00E7034E">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E7034E" w:rsidRDefault="00E7034E" w:rsidP="00E7034E">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E7034E" w:rsidRDefault="00E7034E" w:rsidP="00E7034E">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E7034E" w:rsidRDefault="00E7034E" w:rsidP="00E7034E">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E7034E" w:rsidRDefault="00E7034E" w:rsidP="00E7034E">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E7034E" w:rsidRDefault="00E7034E" w:rsidP="00E7034E">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E7034E" w:rsidRDefault="00E7034E" w:rsidP="00E7034E">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E7034E" w:rsidRDefault="00E7034E" w:rsidP="00E7034E">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E7034E" w:rsidRDefault="00E7034E" w:rsidP="00E7034E">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E7034E" w:rsidRDefault="00E7034E" w:rsidP="00E7034E">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E7034E" w:rsidRDefault="00E7034E" w:rsidP="00E7034E">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E7034E" w:rsidRDefault="00E7034E" w:rsidP="00E7034E">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E7034E" w:rsidRDefault="00E7034E" w:rsidP="00E7034E">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E7034E" w:rsidRDefault="00E7034E" w:rsidP="00E7034E">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r>
        <w:rPr>
          <w:sz w:val="24"/>
          <w:szCs w:val="24"/>
        </w:rPr>
        <w:t xml:space="preserve">MicrosoftOffice 2003 </w:t>
      </w:r>
      <w:r>
        <w:rPr>
          <w:rFonts w:hint="eastAsia"/>
          <w:sz w:val="24"/>
          <w:szCs w:val="24"/>
        </w:rPr>
        <w:t>或以上</w:t>
      </w:r>
    </w:p>
    <w:p w:rsidR="00E7034E" w:rsidRDefault="00E7034E" w:rsidP="00E7034E">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E7034E" w:rsidRDefault="00E7034E" w:rsidP="00E7034E">
      <w:pPr>
        <w:snapToGrid w:val="0"/>
        <w:spacing w:line="360" w:lineRule="auto"/>
        <w:ind w:left="720"/>
        <w:rPr>
          <w:sz w:val="24"/>
          <w:szCs w:val="24"/>
        </w:rPr>
      </w:pPr>
      <w:r>
        <w:rPr>
          <w:sz w:val="24"/>
          <w:szCs w:val="24"/>
        </w:rPr>
        <w:t>pdf</w:t>
      </w:r>
      <w:r>
        <w:rPr>
          <w:rFonts w:hint="eastAsia"/>
          <w:sz w:val="24"/>
          <w:szCs w:val="24"/>
        </w:rPr>
        <w:t>阅读器：</w:t>
      </w:r>
      <w:r>
        <w:rPr>
          <w:sz w:val="24"/>
          <w:szCs w:val="24"/>
        </w:rPr>
        <w:t>Adobe Reader 9.0</w:t>
      </w:r>
      <w:r>
        <w:rPr>
          <w:rFonts w:hint="eastAsia"/>
          <w:sz w:val="24"/>
          <w:szCs w:val="24"/>
        </w:rPr>
        <w:t>及以上版本。</w:t>
      </w:r>
    </w:p>
    <w:p w:rsidR="00E7034E" w:rsidRDefault="00E7034E" w:rsidP="00E7034E">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E7034E" w:rsidRDefault="00E7034E" w:rsidP="00E7034E">
      <w:pPr>
        <w:pStyle w:val="20"/>
        <w:spacing w:line="360" w:lineRule="auto"/>
        <w:rPr>
          <w:rFonts w:hint="eastAsia"/>
        </w:rPr>
      </w:pPr>
      <w:r>
        <w:rPr>
          <w:rFonts w:hint="eastAsia"/>
        </w:rPr>
        <w:t>计量单位应当使用中华人民共和国法定计量单位，招标文件的技术要求中另有规定的除外。</w:t>
      </w:r>
    </w:p>
    <w:p w:rsidR="00E7034E" w:rsidRDefault="00E7034E" w:rsidP="00E7034E">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E7034E" w:rsidRDefault="00E7034E" w:rsidP="00E7034E">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E7034E" w:rsidRDefault="00E7034E" w:rsidP="00E7034E">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E7034E" w:rsidRDefault="00E7034E" w:rsidP="00E7034E">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E7034E" w:rsidRDefault="00E7034E" w:rsidP="00E7034E">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E7034E" w:rsidRDefault="00E7034E" w:rsidP="00E7034E">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E7034E" w:rsidRDefault="00E7034E" w:rsidP="00E7034E">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E7034E" w:rsidRDefault="00E7034E" w:rsidP="00E7034E">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E7034E" w:rsidRDefault="00E7034E" w:rsidP="00E7034E">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E7034E" w:rsidRDefault="00E7034E" w:rsidP="00E7034E">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E7034E" w:rsidRDefault="00E7034E" w:rsidP="00E7034E">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E7034E" w:rsidRDefault="00E7034E" w:rsidP="00E7034E">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E7034E" w:rsidRDefault="00E7034E" w:rsidP="00E7034E">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E7034E" w:rsidRDefault="00E7034E" w:rsidP="00E7034E">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E7034E" w:rsidRDefault="00E7034E" w:rsidP="00E7034E">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E7034E" w:rsidRDefault="00E7034E" w:rsidP="00E7034E">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E7034E" w:rsidRDefault="00E7034E" w:rsidP="00E7034E">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E7034E" w:rsidRDefault="00E7034E" w:rsidP="00E7034E">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E7034E" w:rsidRDefault="00E7034E" w:rsidP="00E7034E">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E7034E" w:rsidRDefault="00E7034E" w:rsidP="00E7034E">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E7034E" w:rsidRDefault="00E7034E" w:rsidP="00E7034E">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E7034E" w:rsidRDefault="00E7034E" w:rsidP="00E7034E">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E7034E" w:rsidRDefault="00E7034E" w:rsidP="00E7034E">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E7034E" w:rsidRDefault="00E7034E" w:rsidP="00E7034E">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E7034E" w:rsidRDefault="00E7034E" w:rsidP="00E7034E">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E7034E" w:rsidRDefault="00E7034E" w:rsidP="00E7034E">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E7034E" w:rsidRDefault="00E7034E" w:rsidP="00E7034E">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E7034E" w:rsidRDefault="00E7034E" w:rsidP="00E7034E">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E7034E" w:rsidRDefault="00E7034E" w:rsidP="00E7034E">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E7034E" w:rsidRDefault="00E7034E" w:rsidP="00E7034E">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E7034E" w:rsidRDefault="00E7034E" w:rsidP="00E7034E">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E7034E" w:rsidRDefault="00E7034E" w:rsidP="00E7034E">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E7034E" w:rsidRDefault="00E7034E" w:rsidP="00E7034E">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E7034E" w:rsidRDefault="00E7034E" w:rsidP="00E7034E">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E7034E" w:rsidRDefault="00E7034E" w:rsidP="00E7034E">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E7034E" w:rsidRDefault="00E7034E" w:rsidP="00E7034E">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E7034E" w:rsidRDefault="00E7034E" w:rsidP="00E7034E">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E7034E" w:rsidRDefault="00E7034E" w:rsidP="00E7034E">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E7034E" w:rsidRDefault="00E7034E" w:rsidP="00E7034E">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E7034E" w:rsidRDefault="00E7034E" w:rsidP="00E7034E">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E7034E" w:rsidRDefault="00E7034E" w:rsidP="00E7034E">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E7034E" w:rsidRDefault="00E7034E" w:rsidP="00E7034E">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E7034E" w:rsidRDefault="00E7034E" w:rsidP="00E7034E">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E7034E" w:rsidRDefault="00E7034E" w:rsidP="00E7034E">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E7034E" w:rsidRDefault="00E7034E" w:rsidP="00E7034E">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E7034E" w:rsidRDefault="00E7034E" w:rsidP="00E7034E">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E7034E" w:rsidRDefault="00E7034E" w:rsidP="00E7034E">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E7034E" w:rsidRDefault="00E7034E" w:rsidP="00E7034E">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E7034E" w:rsidRDefault="00E7034E" w:rsidP="00E7034E">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E7034E" w:rsidRDefault="00E7034E" w:rsidP="00E7034E">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E7034E" w:rsidRDefault="00E7034E" w:rsidP="00E7034E">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E7034E" w:rsidRDefault="00E7034E" w:rsidP="00E7034E">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E7034E" w:rsidRDefault="00E7034E" w:rsidP="00E7034E">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E7034E" w:rsidRDefault="00E7034E" w:rsidP="00E7034E">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E7034E" w:rsidRDefault="00E7034E" w:rsidP="00E7034E">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E7034E" w:rsidRDefault="00E7034E" w:rsidP="00E7034E">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E7034E" w:rsidRDefault="00E7034E" w:rsidP="00E7034E">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E7034E" w:rsidRDefault="00E7034E" w:rsidP="00E7034E">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E7034E" w:rsidRDefault="00E7034E" w:rsidP="00E7034E">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E7034E" w:rsidRDefault="00E7034E" w:rsidP="00E7034E">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E7034E" w:rsidRDefault="00E7034E" w:rsidP="00E7034E">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E7034E" w:rsidRDefault="00E7034E" w:rsidP="00E7034E">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E7034E" w:rsidRDefault="00E7034E" w:rsidP="00E7034E">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E7034E" w:rsidRDefault="00E7034E" w:rsidP="00E7034E">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E7034E" w:rsidRDefault="00E7034E" w:rsidP="00E7034E">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E7034E" w:rsidRDefault="00E7034E" w:rsidP="00E7034E">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E7034E" w:rsidRDefault="00E7034E" w:rsidP="00E7034E">
      <w:pPr>
        <w:pStyle w:val="2"/>
        <w:numPr>
          <w:ilvl w:val="0"/>
          <w:numId w:val="0"/>
        </w:numPr>
        <w:tabs>
          <w:tab w:val="num" w:pos="4265"/>
          <w:tab w:val="num" w:pos="6816"/>
        </w:tabs>
        <w:ind w:left="-11"/>
        <w:jc w:val="center"/>
        <w:rPr>
          <w:rFonts w:ascii="宋体" w:eastAsia="宋体" w:hAnsi="宋体" w:hint="eastAsia"/>
          <w:sz w:val="24"/>
          <w:szCs w:val="24"/>
          <w:lang w:eastAsia="zh-CN"/>
        </w:rPr>
      </w:pPr>
      <w:r>
        <w:rPr>
          <w:rFonts w:ascii="宋体" w:eastAsia="宋体" w:hAnsi="宋体" w:hint="eastAsia"/>
          <w:sz w:val="24"/>
          <w:szCs w:val="24"/>
        </w:rPr>
        <w:t>九、质疑与投诉</w:t>
      </w:r>
    </w:p>
    <w:p w:rsidR="00E7034E" w:rsidRDefault="00E7034E" w:rsidP="00E7034E">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E7034E" w:rsidRDefault="00E7034E" w:rsidP="00E7034E">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E7034E" w:rsidRDefault="00E7034E" w:rsidP="00E7034E">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E7034E" w:rsidRDefault="00E7034E" w:rsidP="00E7034E">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E7034E" w:rsidRDefault="00E7034E" w:rsidP="00E7034E">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E7034E" w:rsidRDefault="00E7034E" w:rsidP="00E7034E">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E7034E" w:rsidRDefault="00E7034E" w:rsidP="00E7034E">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E7034E" w:rsidRDefault="00E7034E" w:rsidP="00E7034E">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E7034E" w:rsidRDefault="00E7034E" w:rsidP="00E7034E">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E7034E" w:rsidRDefault="00E7034E" w:rsidP="00E7034E">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E7034E" w:rsidRDefault="00E7034E" w:rsidP="00E7034E">
      <w:pPr>
        <w:snapToGrid w:val="0"/>
        <w:spacing w:line="360" w:lineRule="auto"/>
        <w:ind w:left="601"/>
        <w:rPr>
          <w:rFonts w:ascii="宋体" w:hAnsi="宋体" w:hint="eastAsia"/>
          <w:sz w:val="24"/>
          <w:szCs w:val="24"/>
        </w:rPr>
      </w:pPr>
      <w:r>
        <w:rPr>
          <w:rFonts w:ascii="宋体" w:hAnsi="宋体" w:hint="eastAsia"/>
          <w:sz w:val="24"/>
          <w:szCs w:val="24"/>
        </w:rPr>
        <w:t>（四）事实依据；</w:t>
      </w:r>
    </w:p>
    <w:p w:rsidR="00E7034E" w:rsidRDefault="00E7034E" w:rsidP="00E7034E">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E7034E" w:rsidRDefault="00E7034E" w:rsidP="00E7034E">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E7034E" w:rsidRDefault="00E7034E" w:rsidP="00E7034E">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E7034E" w:rsidRDefault="00E7034E" w:rsidP="00E7034E">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E7034E" w:rsidRDefault="00E7034E" w:rsidP="00E7034E">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E7034E" w:rsidRDefault="00E7034E" w:rsidP="00E7034E">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E7034E" w:rsidRDefault="00E7034E" w:rsidP="00E7034E">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E7034E" w:rsidRDefault="00E7034E" w:rsidP="00E7034E">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E7034E" w:rsidRDefault="00E7034E" w:rsidP="00E7034E">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E7034E" w:rsidRDefault="00E7034E" w:rsidP="00E7034E">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E7034E" w:rsidRDefault="00E7034E" w:rsidP="00E7034E">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E7034E" w:rsidRDefault="00E7034E" w:rsidP="00E7034E">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E7034E" w:rsidRDefault="00E7034E" w:rsidP="00E7034E">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E7034E" w:rsidRDefault="00E7034E" w:rsidP="00E7034E">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E7034E" w:rsidRDefault="00E7034E" w:rsidP="00E7034E">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E7034E" w:rsidRDefault="00E7034E" w:rsidP="00E7034E">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E7034E" w:rsidRDefault="00E7034E" w:rsidP="00E7034E">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E7034E" w:rsidRDefault="00E7034E" w:rsidP="00E7034E">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E7034E" w:rsidRDefault="00E7034E" w:rsidP="00E7034E">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E7034E" w:rsidRDefault="00E7034E" w:rsidP="00E7034E">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4"/>
            <w:rFonts w:ascii="Times New Roman"/>
          </w:rPr>
          <w:t>http://www.guaranty.com.cn</w:t>
        </w:r>
      </w:hyperlink>
      <w:r>
        <w:rPr>
          <w:rFonts w:ascii="Times New Roman" w:hint="eastAsia"/>
        </w:rPr>
        <w:t>。</w:t>
      </w:r>
    </w:p>
    <w:p w:rsidR="00E7034E" w:rsidRDefault="00E7034E" w:rsidP="00E7034E">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E7034E" w:rsidRDefault="00E7034E" w:rsidP="00E7034E">
      <w:pPr>
        <w:pStyle w:val="30"/>
        <w:spacing w:line="360" w:lineRule="auto"/>
        <w:ind w:leftChars="270" w:left="567" w:firstLine="480"/>
        <w:rPr>
          <w:rFonts w:hint="eastAsia"/>
        </w:rPr>
      </w:pPr>
      <w:r>
        <w:rPr>
          <w:rFonts w:hint="eastAsia"/>
        </w:rPr>
        <w:t>申请办理数字证书的方式详见：</w:t>
      </w:r>
      <w:hyperlink r:id="rId9" w:history="1">
        <w:r>
          <w:rPr>
            <w:rStyle w:val="a4"/>
            <w:rFonts w:hint="eastAsia"/>
          </w:rPr>
          <w:t>http://help.bjca.org.cn/support/client/zzcg-ccgp/index.htm</w:t>
        </w:r>
      </w:hyperlink>
      <w:r>
        <w:rPr>
          <w:rFonts w:hint="eastAsia"/>
        </w:rPr>
        <w:t>。</w:t>
      </w:r>
    </w:p>
    <w:p w:rsidR="00E7034E" w:rsidRDefault="00E7034E" w:rsidP="00E7034E">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E7034E" w:rsidRDefault="00E7034E" w:rsidP="00E7034E">
      <w:pPr>
        <w:rPr>
          <w:rFonts w:ascii="宋体" w:hAnsi="宋体" w:hint="eastAsia"/>
          <w:sz w:val="24"/>
          <w:szCs w:val="24"/>
        </w:rPr>
      </w:pPr>
      <w:r>
        <w:rPr>
          <w:rFonts w:ascii="宋体" w:hAnsi="宋体" w:hint="eastAsia"/>
          <w:sz w:val="24"/>
          <w:szCs w:val="24"/>
        </w:rPr>
        <w:t xml:space="preserve">     本部分未涉及的事项请参见招标文件其他部分。</w:t>
      </w:r>
    </w:p>
    <w:p w:rsidR="00E7034E" w:rsidRDefault="00E7034E" w:rsidP="00E7034E">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E7034E" w:rsidRDefault="00E7034E" w:rsidP="00E7034E">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E7034E" w:rsidRDefault="00E7034E" w:rsidP="00E7034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E7034E" w:rsidRDefault="00E7034E" w:rsidP="00E7034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E7034E" w:rsidRDefault="00E7034E" w:rsidP="00E7034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E7034E" w:rsidRDefault="00E7034E" w:rsidP="00E7034E">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E7034E" w:rsidRDefault="00E7034E" w:rsidP="00E7034E">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E7034E" w:rsidRDefault="00E7034E" w:rsidP="00E7034E">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E7034E" w:rsidRDefault="00E7034E" w:rsidP="00E7034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E7034E" w:rsidRDefault="00E7034E" w:rsidP="00E7034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E7034E" w:rsidRDefault="00E7034E" w:rsidP="00E7034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E7034E" w:rsidRDefault="00E7034E" w:rsidP="00E7034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E7034E" w:rsidRDefault="00E7034E" w:rsidP="00E7034E">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E7034E" w:rsidRDefault="00E7034E" w:rsidP="00E7034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E7034E" w:rsidRDefault="00E7034E" w:rsidP="00E7034E">
      <w:pPr>
        <w:rPr>
          <w:rFonts w:ascii="仿宋_GB2312" w:eastAsia="仿宋_GB2312" w:hint="eastAsia"/>
          <w:sz w:val="30"/>
          <w:szCs w:val="30"/>
        </w:rPr>
      </w:pPr>
      <w:r>
        <w:rPr>
          <w:rFonts w:ascii="仿宋_GB2312" w:eastAsia="仿宋_GB2312" w:hint="eastAsia"/>
          <w:sz w:val="30"/>
          <w:szCs w:val="30"/>
        </w:rPr>
        <w:t xml:space="preserve">签字(签章)：                   公章：                      </w:t>
      </w:r>
    </w:p>
    <w:p w:rsidR="00E7034E" w:rsidRDefault="00E7034E" w:rsidP="00E7034E">
      <w:pPr>
        <w:rPr>
          <w:rFonts w:ascii="仿宋_GB2312" w:eastAsia="仿宋_GB2312" w:hint="eastAsia"/>
          <w:sz w:val="30"/>
          <w:szCs w:val="30"/>
        </w:rPr>
      </w:pPr>
      <w:r>
        <w:rPr>
          <w:rFonts w:ascii="仿宋_GB2312" w:eastAsia="仿宋_GB2312" w:hint="eastAsia"/>
          <w:sz w:val="30"/>
          <w:szCs w:val="30"/>
        </w:rPr>
        <w:t xml:space="preserve">日期：    </w:t>
      </w:r>
    </w:p>
    <w:p w:rsidR="00E7034E" w:rsidRDefault="00E7034E" w:rsidP="00E7034E">
      <w:pPr>
        <w:adjustRightInd w:val="0"/>
        <w:snapToGrid w:val="0"/>
        <w:spacing w:line="360" w:lineRule="auto"/>
        <w:rPr>
          <w:rFonts w:ascii="仿宋" w:eastAsia="仿宋" w:hAnsi="仿宋" w:cs="仿宋" w:hint="eastAsia"/>
          <w:sz w:val="32"/>
          <w:szCs w:val="32"/>
        </w:rPr>
      </w:pPr>
    </w:p>
    <w:p w:rsidR="00E7034E" w:rsidRDefault="00E7034E" w:rsidP="00E7034E">
      <w:pPr>
        <w:adjustRightInd w:val="0"/>
        <w:snapToGrid w:val="0"/>
        <w:spacing w:line="360" w:lineRule="auto"/>
        <w:rPr>
          <w:rFonts w:ascii="仿宋" w:eastAsia="仿宋" w:hAnsi="仿宋" w:cs="仿宋" w:hint="eastAsia"/>
          <w:sz w:val="32"/>
          <w:szCs w:val="32"/>
        </w:rPr>
      </w:pPr>
    </w:p>
    <w:p w:rsidR="00E7034E" w:rsidRDefault="00E7034E" w:rsidP="00E7034E">
      <w:pPr>
        <w:jc w:val="center"/>
        <w:rPr>
          <w:rFonts w:ascii="仿宋" w:eastAsia="仿宋" w:hAnsi="仿宋" w:cs="仿宋" w:hint="eastAsia"/>
          <w:b/>
          <w:bCs/>
          <w:sz w:val="32"/>
          <w:szCs w:val="32"/>
        </w:rPr>
      </w:pPr>
    </w:p>
    <w:p w:rsidR="00E7034E" w:rsidRDefault="00E7034E" w:rsidP="00E7034E">
      <w:pPr>
        <w:jc w:val="center"/>
        <w:rPr>
          <w:rFonts w:ascii="仿宋" w:eastAsia="仿宋" w:hAnsi="仿宋" w:cs="仿宋" w:hint="eastAsia"/>
          <w:b/>
          <w:bCs/>
          <w:sz w:val="32"/>
          <w:szCs w:val="32"/>
        </w:rPr>
      </w:pPr>
    </w:p>
    <w:p w:rsidR="00E7034E" w:rsidRDefault="00E7034E" w:rsidP="00E7034E">
      <w:pPr>
        <w:jc w:val="center"/>
        <w:rPr>
          <w:rFonts w:ascii="仿宋" w:eastAsia="仿宋" w:hAnsi="仿宋" w:cs="仿宋" w:hint="eastAsia"/>
          <w:b/>
          <w:bCs/>
          <w:sz w:val="32"/>
          <w:szCs w:val="32"/>
        </w:rPr>
      </w:pPr>
    </w:p>
    <w:p w:rsidR="00E7034E" w:rsidRDefault="00E7034E" w:rsidP="00E7034E">
      <w:pPr>
        <w:jc w:val="center"/>
        <w:rPr>
          <w:rFonts w:ascii="仿宋" w:eastAsia="仿宋" w:hAnsi="仿宋" w:cs="仿宋" w:hint="eastAsia"/>
          <w:b/>
          <w:bCs/>
          <w:sz w:val="32"/>
          <w:szCs w:val="32"/>
        </w:rPr>
      </w:pPr>
    </w:p>
    <w:p w:rsidR="00E7034E" w:rsidRDefault="00E7034E" w:rsidP="00E7034E">
      <w:pPr>
        <w:jc w:val="center"/>
        <w:rPr>
          <w:rFonts w:ascii="仿宋" w:eastAsia="仿宋" w:hAnsi="仿宋" w:cs="仿宋" w:hint="eastAsia"/>
          <w:b/>
          <w:bCs/>
          <w:sz w:val="32"/>
          <w:szCs w:val="32"/>
        </w:rPr>
      </w:pPr>
    </w:p>
    <w:p w:rsidR="00E7034E" w:rsidRDefault="00E7034E" w:rsidP="00E7034E">
      <w:pPr>
        <w:jc w:val="center"/>
        <w:rPr>
          <w:rFonts w:ascii="仿宋" w:eastAsia="仿宋" w:hAnsi="仿宋" w:cs="仿宋" w:hint="eastAsia"/>
          <w:b/>
          <w:bCs/>
          <w:sz w:val="32"/>
          <w:szCs w:val="32"/>
        </w:rPr>
      </w:pPr>
    </w:p>
    <w:p w:rsidR="00E7034E" w:rsidRDefault="00E7034E" w:rsidP="00E7034E">
      <w:pPr>
        <w:jc w:val="center"/>
        <w:rPr>
          <w:rFonts w:ascii="仿宋" w:eastAsia="仿宋" w:hAnsi="仿宋" w:cs="仿宋" w:hint="eastAsia"/>
          <w:b/>
          <w:bCs/>
          <w:sz w:val="32"/>
          <w:szCs w:val="32"/>
        </w:rPr>
      </w:pPr>
    </w:p>
    <w:p w:rsidR="00E7034E" w:rsidRDefault="00E7034E" w:rsidP="00E7034E">
      <w:pPr>
        <w:rPr>
          <w:rFonts w:ascii="黑体" w:eastAsia="黑体" w:hAnsi="黑体" w:hint="eastAsia"/>
          <w:b/>
          <w:sz w:val="32"/>
          <w:szCs w:val="32"/>
        </w:rPr>
      </w:pPr>
    </w:p>
    <w:p w:rsidR="00E7034E" w:rsidRDefault="00E7034E" w:rsidP="00E7034E">
      <w:pPr>
        <w:rPr>
          <w:rFonts w:ascii="黑体" w:eastAsia="黑体" w:hAnsi="黑体" w:hint="eastAsia"/>
          <w:b/>
          <w:sz w:val="32"/>
          <w:szCs w:val="32"/>
        </w:rPr>
      </w:pPr>
    </w:p>
    <w:p w:rsidR="00E7034E" w:rsidRDefault="00E7034E" w:rsidP="00E7034E">
      <w:pPr>
        <w:rPr>
          <w:rFonts w:ascii="黑体" w:eastAsia="黑体" w:hAnsi="黑体" w:hint="eastAsia"/>
          <w:b/>
          <w:sz w:val="32"/>
          <w:szCs w:val="32"/>
        </w:rPr>
      </w:pPr>
    </w:p>
    <w:p w:rsidR="00E7034E" w:rsidRDefault="00E7034E" w:rsidP="00E7034E">
      <w:pPr>
        <w:rPr>
          <w:rFonts w:ascii="黑体" w:eastAsia="黑体" w:hAnsi="黑体" w:hint="eastAsia"/>
          <w:b/>
          <w:sz w:val="32"/>
          <w:szCs w:val="32"/>
        </w:rPr>
      </w:pPr>
    </w:p>
    <w:p w:rsidR="00E7034E" w:rsidRDefault="00E7034E" w:rsidP="00E7034E">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E7034E" w:rsidRDefault="00E7034E" w:rsidP="00E7034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E7034E" w:rsidRDefault="00E7034E" w:rsidP="00E7034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E7034E" w:rsidRDefault="00E7034E" w:rsidP="00E7034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E7034E" w:rsidRDefault="00E7034E" w:rsidP="00E7034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E7034E" w:rsidRDefault="00E7034E" w:rsidP="00E7034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E7034E" w:rsidRDefault="00E7034E" w:rsidP="00E7034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E7034E" w:rsidRDefault="00E7034E" w:rsidP="00E7034E">
      <w:pPr>
        <w:rPr>
          <w:rFonts w:hint="eastAsia"/>
        </w:rPr>
      </w:pPr>
    </w:p>
    <w:p w:rsidR="00E7034E" w:rsidRDefault="00E7034E" w:rsidP="00E7034E">
      <w:pPr>
        <w:widowControl/>
        <w:jc w:val="left"/>
      </w:pPr>
      <w:r>
        <w:rPr>
          <w:kern w:val="0"/>
        </w:rPr>
        <w:br w:type="page"/>
      </w:r>
    </w:p>
    <w:p w:rsidR="00E7034E" w:rsidRDefault="00E7034E" w:rsidP="00E7034E">
      <w:pPr>
        <w:jc w:val="center"/>
        <w:rPr>
          <w:rFonts w:ascii="黑体" w:eastAsia="黑体" w:hAnsi="黑体"/>
          <w:b/>
          <w:bCs/>
          <w:kern w:val="0"/>
          <w:sz w:val="28"/>
          <w:szCs w:val="24"/>
        </w:rPr>
      </w:pPr>
      <w:r>
        <w:rPr>
          <w:rFonts w:ascii="黑体" w:eastAsia="黑体" w:hAnsi="黑体" w:hint="eastAsia"/>
          <w:b/>
          <w:bCs/>
          <w:kern w:val="0"/>
          <w:sz w:val="28"/>
          <w:szCs w:val="24"/>
        </w:rPr>
        <w:lastRenderedPageBreak/>
        <w:t>第二部分 合同条款及格式</w:t>
      </w:r>
    </w:p>
    <w:p w:rsidR="00E7034E" w:rsidRDefault="00E7034E" w:rsidP="00E7034E">
      <w:pPr>
        <w:rPr>
          <w:rFonts w:ascii="黑体" w:eastAsia="黑体" w:hAnsi="黑体" w:hint="eastAsia"/>
          <w:b/>
          <w:bCs/>
          <w:kern w:val="0"/>
          <w:sz w:val="28"/>
          <w:szCs w:val="24"/>
        </w:rPr>
      </w:pPr>
    </w:p>
    <w:p w:rsidR="00E7034E" w:rsidRDefault="00E7034E" w:rsidP="00E7034E">
      <w:pPr>
        <w:spacing w:before="260" w:after="260"/>
        <w:jc w:val="center"/>
        <w:outlineLvl w:val="1"/>
        <w:rPr>
          <w:rFonts w:ascii="宋体" w:hAnsi="宋体" w:hint="eastAsia"/>
          <w:b/>
          <w:bCs/>
          <w:kern w:val="0"/>
          <w:sz w:val="24"/>
          <w:szCs w:val="24"/>
        </w:rPr>
      </w:pPr>
    </w:p>
    <w:p w:rsidR="00E7034E" w:rsidRDefault="00E7034E" w:rsidP="00E7034E">
      <w:pPr>
        <w:spacing w:before="260" w:after="260"/>
        <w:jc w:val="center"/>
        <w:outlineLvl w:val="1"/>
        <w:rPr>
          <w:rFonts w:ascii="宋体" w:hAnsi="宋体" w:hint="eastAsia"/>
          <w:b/>
          <w:bCs/>
          <w:kern w:val="0"/>
          <w:sz w:val="24"/>
          <w:szCs w:val="24"/>
        </w:rPr>
      </w:pPr>
      <w:r>
        <w:rPr>
          <w:rFonts w:ascii="宋体" w:hAnsi="宋体" w:hint="eastAsia"/>
          <w:b/>
          <w:bCs/>
          <w:kern w:val="0"/>
          <w:sz w:val="24"/>
          <w:szCs w:val="24"/>
        </w:rPr>
        <w:t>一、合同条款</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本合同对下列术语定义为：</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“合同”系指甲乙双方签署的、合同格式中载明的甲乙双方所达成的协议，包括所有的附件、附录和上述文件所提到的构成合同的所有文件。</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“合同价”系指根据本合同规定乙方在正确地完全履行合同义务后甲方应支付给乙方的价款。</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“货物”系指乙方根据合同规定须向甲方提供的由招标项目产生的所有成果。</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“合同条款”系指本合同条款。</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“甲方”系指购买货物和服务的采购人。</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“乙方”系指提供货物和服务的中标人。</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“项目现场”系指本项目招标文件《招标基本信息》中指明的交货地点。</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“天”指日历天数。</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适用性</w:t>
      </w:r>
    </w:p>
    <w:p w:rsidR="00E7034E" w:rsidRDefault="00E7034E" w:rsidP="00E7034E">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本合同条款适用于没有被本合同其他组成部分所取代的范围。</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标准</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本合同下交付的货物应符合本项目招标文件《技术规格及要求》所述的标准。如果没有提及适用标准，则应符合中华人民共和国有关机构发布的最新版本的标准。</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除非技术规格另有规定外，计量单位均采用中华人民共和国法定计量单位。</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lastRenderedPageBreak/>
        <w:t>使用合同文件和资料</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未经甲方事先书面同意，乙方不得将由甲方或甲方委托的第三方提供的有关合同或合同条文、规格、计划或其他书面资料</w:t>
      </w:r>
      <w:r>
        <w:rPr>
          <w:rFonts w:ascii="宋体" w:hAnsi="宋体" w:hint="eastAsia"/>
          <w:color w:val="000000"/>
          <w:kern w:val="0"/>
          <w:sz w:val="24"/>
          <w:szCs w:val="24"/>
        </w:rPr>
        <w:t>以及其获悉的甲方国家秘密、商业秘密、内部工作信息（上述资料及信息以下合称保密信息）</w:t>
      </w:r>
      <w:r>
        <w:rPr>
          <w:rFonts w:ascii="宋体" w:hAnsi="宋体"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没有甲方事先同意，除了履行本合同外，乙方不应使用合同条款第4.1所列举的任何保密信息。</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除了合同本身以外，合同条款第4.1条所列举的任何文件是甲方的财产。如果甲方有要求，乙方在完成合同后应将这些文件全部复制件还给甲方。</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color w:val="000000"/>
          <w:kern w:val="0"/>
          <w:sz w:val="24"/>
          <w:szCs w:val="24"/>
        </w:rPr>
        <w:t>乙方未按照上述约定严格履行保密义务的，应当向甲方支付合同总价10%的违约金，于此情形下，甲方还有权提前解除合同。</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权利保护</w:t>
      </w:r>
    </w:p>
    <w:p w:rsidR="00E7034E" w:rsidRDefault="00E7034E" w:rsidP="00E7034E">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履约保证金</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乙方应按照本项目招标文件规定的期限和数额提交履约保证金。未按期足额支付履约保证金的，甲方有权解除本合同。</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履约保证金应采用人民币，并采用下述方式之一提交：</w:t>
      </w:r>
    </w:p>
    <w:p w:rsidR="00E7034E" w:rsidRDefault="00E7034E" w:rsidP="00E7034E">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银行保函</w:t>
      </w:r>
    </w:p>
    <w:p w:rsidR="00E7034E" w:rsidRDefault="00E7034E" w:rsidP="00E7034E">
      <w:pPr>
        <w:snapToGrid w:val="0"/>
        <w:spacing w:line="360" w:lineRule="auto"/>
        <w:ind w:leftChars="300" w:left="630"/>
        <w:rPr>
          <w:rFonts w:ascii="宋体" w:hAnsi="宋体" w:hint="eastAsia"/>
          <w:sz w:val="24"/>
          <w:szCs w:val="24"/>
        </w:rPr>
      </w:pPr>
      <w:r>
        <w:rPr>
          <w:rFonts w:ascii="宋体" w:hAnsi="宋体" w:hint="eastAsia"/>
          <w:sz w:val="24"/>
          <w:szCs w:val="24"/>
        </w:rPr>
        <w:t>由甲方可接受的在中华人民共和国境内注册和营业的银行总行或省、直辖</w:t>
      </w:r>
      <w:r>
        <w:rPr>
          <w:rFonts w:ascii="宋体" w:hAnsi="宋体" w:hint="eastAsia"/>
          <w:sz w:val="24"/>
          <w:szCs w:val="24"/>
        </w:rPr>
        <w:lastRenderedPageBreak/>
        <w:t xml:space="preserve">市级分行出具，其格式采用招标文件提供的格式或其他甲方可接受的格式； </w:t>
      </w:r>
    </w:p>
    <w:p w:rsidR="00E7034E" w:rsidRDefault="00E7034E" w:rsidP="00E7034E">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银行汇票或支票；</w:t>
      </w:r>
    </w:p>
    <w:p w:rsidR="00E7034E" w:rsidRDefault="00E7034E" w:rsidP="00E7034E">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中国投资担保有限公司政府采购履约担保函。</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如果乙方能按约全面履行合同义务，甲方将在质量保证期满后三十（30）天内退还乙方履约保证金（不计利息）。</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检验、测试与安装、调试和验收</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依据合同条款第7条的约定进行检测验收后，并不证明该产品无任何质量瑕疵，且不因此免除乙方在本合同项下的保证义务或其他义务。</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场地环境</w:t>
      </w:r>
    </w:p>
    <w:p w:rsidR="00E7034E" w:rsidRDefault="00E7034E" w:rsidP="00E7034E">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E7034E" w:rsidRDefault="00E7034E" w:rsidP="00E7034E">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对于所有货物，乙方的货物安装工程师在到现场安装之前，应针对货</w:t>
      </w:r>
      <w:r>
        <w:rPr>
          <w:rFonts w:ascii="宋体" w:hAnsi="宋体" w:hint="eastAsia"/>
          <w:sz w:val="24"/>
          <w:szCs w:val="24"/>
        </w:rPr>
        <w:lastRenderedPageBreak/>
        <w:t>物安装前对安装现场的具体要求与甲方进行协商确定。</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安装调试</w:t>
      </w:r>
    </w:p>
    <w:p w:rsidR="00E7034E" w:rsidRDefault="00E7034E" w:rsidP="00E7034E">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E7034E" w:rsidRDefault="00E7034E" w:rsidP="00E7034E">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E7034E" w:rsidRDefault="00E7034E" w:rsidP="00E7034E">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最终验收</w:t>
      </w:r>
    </w:p>
    <w:p w:rsidR="00E7034E" w:rsidRDefault="00E7034E" w:rsidP="00E7034E">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E7034E" w:rsidRDefault="00E7034E" w:rsidP="00E7034E">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包装要求</w:t>
      </w:r>
    </w:p>
    <w:p w:rsidR="00E7034E" w:rsidRDefault="00E7034E" w:rsidP="00E7034E">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装运标记</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乙方应在每一包装箱的相邻四面用不可擦除的油漆和明显的中文字样做出以下标记：</w:t>
      </w:r>
    </w:p>
    <w:p w:rsidR="00E7034E" w:rsidRDefault="00E7034E" w:rsidP="00E7034E">
      <w:pPr>
        <w:numPr>
          <w:ilvl w:val="0"/>
          <w:numId w:val="24"/>
        </w:numPr>
        <w:snapToGrid w:val="0"/>
        <w:spacing w:line="360" w:lineRule="auto"/>
        <w:rPr>
          <w:rFonts w:ascii="宋体" w:hAnsi="宋体" w:hint="eastAsia"/>
          <w:sz w:val="24"/>
          <w:szCs w:val="24"/>
        </w:rPr>
      </w:pPr>
      <w:r>
        <w:rPr>
          <w:rFonts w:ascii="宋体" w:hAnsi="宋体" w:hint="eastAsia"/>
          <w:sz w:val="24"/>
          <w:szCs w:val="24"/>
        </w:rPr>
        <w:lastRenderedPageBreak/>
        <w:t>收货人</w:t>
      </w:r>
    </w:p>
    <w:p w:rsidR="00E7034E" w:rsidRDefault="00E7034E" w:rsidP="00E7034E">
      <w:pPr>
        <w:numPr>
          <w:ilvl w:val="0"/>
          <w:numId w:val="24"/>
        </w:numPr>
        <w:snapToGrid w:val="0"/>
        <w:spacing w:line="360" w:lineRule="auto"/>
        <w:rPr>
          <w:rFonts w:ascii="宋体" w:hAnsi="宋体" w:hint="eastAsia"/>
          <w:sz w:val="24"/>
          <w:szCs w:val="24"/>
        </w:rPr>
      </w:pPr>
      <w:r>
        <w:rPr>
          <w:rFonts w:ascii="宋体" w:hAnsi="宋体" w:hint="eastAsia"/>
          <w:sz w:val="24"/>
          <w:szCs w:val="24"/>
        </w:rPr>
        <w:t>合同号</w:t>
      </w:r>
    </w:p>
    <w:p w:rsidR="00E7034E" w:rsidRDefault="00E7034E" w:rsidP="00E7034E">
      <w:pPr>
        <w:numPr>
          <w:ilvl w:val="0"/>
          <w:numId w:val="24"/>
        </w:numPr>
        <w:snapToGrid w:val="0"/>
        <w:spacing w:line="360" w:lineRule="auto"/>
        <w:rPr>
          <w:rFonts w:ascii="宋体" w:hAnsi="宋体" w:hint="eastAsia"/>
          <w:sz w:val="24"/>
          <w:szCs w:val="24"/>
        </w:rPr>
      </w:pPr>
      <w:r>
        <w:rPr>
          <w:rFonts w:ascii="宋体" w:hAnsi="宋体" w:hint="eastAsia"/>
          <w:sz w:val="24"/>
          <w:szCs w:val="24"/>
        </w:rPr>
        <w:t>发货标记</w:t>
      </w:r>
    </w:p>
    <w:p w:rsidR="00E7034E" w:rsidRDefault="00E7034E" w:rsidP="00E7034E">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收货人编号</w:t>
      </w:r>
    </w:p>
    <w:p w:rsidR="00E7034E" w:rsidRDefault="00E7034E" w:rsidP="00E7034E">
      <w:pPr>
        <w:numPr>
          <w:ilvl w:val="0"/>
          <w:numId w:val="24"/>
        </w:numPr>
        <w:snapToGrid w:val="0"/>
        <w:spacing w:line="360" w:lineRule="auto"/>
        <w:rPr>
          <w:rFonts w:ascii="宋体" w:hAnsi="宋体" w:hint="eastAsia"/>
          <w:sz w:val="24"/>
          <w:szCs w:val="24"/>
        </w:rPr>
      </w:pPr>
      <w:r>
        <w:rPr>
          <w:rFonts w:ascii="宋体" w:hAnsi="宋体" w:hint="eastAsia"/>
          <w:sz w:val="24"/>
          <w:szCs w:val="24"/>
        </w:rPr>
        <w:t xml:space="preserve">目的地 </w:t>
      </w:r>
    </w:p>
    <w:p w:rsidR="00E7034E" w:rsidRDefault="00E7034E" w:rsidP="00E7034E">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货物名称、品目号和箱号</w:t>
      </w:r>
    </w:p>
    <w:p w:rsidR="00E7034E" w:rsidRDefault="00E7034E" w:rsidP="00E7034E">
      <w:pPr>
        <w:numPr>
          <w:ilvl w:val="0"/>
          <w:numId w:val="24"/>
        </w:numPr>
        <w:snapToGrid w:val="0"/>
        <w:spacing w:line="360" w:lineRule="auto"/>
        <w:rPr>
          <w:rFonts w:ascii="宋体" w:hAnsi="宋体" w:hint="eastAsia"/>
          <w:sz w:val="24"/>
          <w:szCs w:val="24"/>
        </w:rPr>
      </w:pPr>
      <w:r>
        <w:rPr>
          <w:rFonts w:ascii="宋体" w:hAnsi="宋体" w:hint="eastAsia"/>
          <w:sz w:val="24"/>
          <w:szCs w:val="24"/>
        </w:rPr>
        <w:t>毛重／净重（用公斤表示）</w:t>
      </w:r>
    </w:p>
    <w:p w:rsidR="00E7034E" w:rsidRDefault="00E7034E" w:rsidP="00E7034E">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尺寸（以长×宽×高用厘米表示）</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运输和保险</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乙方负责办理货物在运抵过程中的全程保险，并以货物发票金额的百分之一百一十（110%）为货物办理“一切险”。</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 xml:space="preserve">伴随服务 </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甲方有权要求乙方提供下列服务中的任一或所有服务，包括本招标文件规定的附加服务（如果有的话）：</w:t>
      </w:r>
    </w:p>
    <w:p w:rsidR="00E7034E" w:rsidRDefault="00E7034E" w:rsidP="00E7034E">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实施或监督所供货物的安装和/或试运行；</w:t>
      </w:r>
    </w:p>
    <w:p w:rsidR="00E7034E" w:rsidRDefault="00E7034E" w:rsidP="00E7034E">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提供货物安装和/或维修所需的工具；</w:t>
      </w:r>
    </w:p>
    <w:p w:rsidR="00E7034E" w:rsidRDefault="00E7034E" w:rsidP="00E7034E">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为所供货物的每一适当的单台设备提供详细的操作和维护手册；</w:t>
      </w:r>
    </w:p>
    <w:p w:rsidR="00E7034E" w:rsidRDefault="00E7034E" w:rsidP="00E7034E">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E7034E" w:rsidRDefault="00E7034E" w:rsidP="00E7034E">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在乙方或制造厂和/或在项目现场就所供货物的安装、试运行、运行、</w:t>
      </w:r>
      <w:r>
        <w:rPr>
          <w:rFonts w:ascii="宋体" w:hAnsi="宋体" w:hint="eastAsia"/>
          <w:sz w:val="24"/>
          <w:szCs w:val="24"/>
        </w:rPr>
        <w:lastRenderedPageBreak/>
        <w:t>维护和/或修理对甲方人员进行培训。</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乙方应提供本项目招标文件中规定的所有服务。为履行要求的伴随服务的报价或双方商定的费用已经包括在合同价中。</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备品备件</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乙方应按照本项目招标文件、投标文件中的规定提供所需的备品备件。</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在备品备件停止生产的情况下，乙方应事先将要停止生产的计划通知甲方，使甲方有足够的时间采购所需的备品备件；</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在备品备件停止生产后，如果甲方要求，乙方应免费向甲方提供备品备件的蓝图、图纸和规格。</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保证</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本保证应持续有效。质量保证期及免费维修保养服务期限按本项目招标文件、投标文件规定执行</w:t>
      </w:r>
      <w:r>
        <w:rPr>
          <w:rFonts w:ascii="宋体" w:hAnsi="宋体" w:hint="eastAsia"/>
          <w:b/>
          <w:kern w:val="0"/>
          <w:sz w:val="24"/>
          <w:szCs w:val="24"/>
        </w:rPr>
        <w:t>。</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甲方应尽快以书面形式通知乙方保证期内所发现的质量问题。</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乙方在收到甲方通知后应在本项目招标文件、投标文件规定的时限内将出现质量问题的货物免费维修或更换完毕。</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索赔</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如果本合同项下的货物不符合约定的标准及/或乙方保证的，甲方有权在</w:t>
      </w:r>
      <w:r>
        <w:rPr>
          <w:rFonts w:ascii="宋体" w:hAnsi="宋体"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E7034E" w:rsidRDefault="00E7034E" w:rsidP="00E7034E">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E7034E" w:rsidRDefault="00E7034E" w:rsidP="00E7034E">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根据货物的偏差情况、损坏程度以及甲方所遭受损失的金额，降低货物的价格；</w:t>
      </w:r>
    </w:p>
    <w:p w:rsidR="00E7034E" w:rsidRDefault="00E7034E" w:rsidP="00E7034E">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如果在甲方发出索赔通知后</w:t>
      </w:r>
      <w:r>
        <w:rPr>
          <w:rFonts w:ascii="宋体" w:hAnsi="宋体" w:hint="eastAsia"/>
          <w:kern w:val="0"/>
          <w:sz w:val="24"/>
          <w:szCs w:val="24"/>
          <w:u w:val="single"/>
        </w:rPr>
        <w:t>10</w:t>
      </w:r>
      <w:r>
        <w:rPr>
          <w:rFonts w:ascii="宋体" w:hAnsi="宋体"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付款</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本合同以人民币付款。</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乙方应按照双方签订的合同规定交货。交货后乙方应把下列单据提交给甲方，甲方按合同规定审核后付款：</w:t>
      </w:r>
    </w:p>
    <w:p w:rsidR="00E7034E" w:rsidRDefault="00E7034E" w:rsidP="00E7034E">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发票；</w:t>
      </w:r>
    </w:p>
    <w:p w:rsidR="00E7034E" w:rsidRDefault="00E7034E" w:rsidP="00E7034E">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全部工程技术资料；</w:t>
      </w:r>
    </w:p>
    <w:p w:rsidR="00E7034E" w:rsidRDefault="00E7034E" w:rsidP="00E7034E">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制造厂家出具的质量检验证书和数量证明书；</w:t>
      </w:r>
    </w:p>
    <w:p w:rsidR="00E7034E" w:rsidRDefault="00E7034E" w:rsidP="00E7034E">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由买卖双方签字的验收证书。</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甲方付款方式和条件：</w:t>
      </w:r>
    </w:p>
    <w:p w:rsidR="00E7034E" w:rsidRDefault="00E7034E" w:rsidP="00E7034E">
      <w:pPr>
        <w:snapToGrid w:val="0"/>
        <w:spacing w:line="360" w:lineRule="auto"/>
        <w:rPr>
          <w:rFonts w:hint="eastAsia"/>
          <w:sz w:val="24"/>
          <w:szCs w:val="24"/>
        </w:rPr>
      </w:pPr>
      <w:r>
        <w:rPr>
          <w:rFonts w:hint="eastAsia"/>
          <w:sz w:val="24"/>
          <w:szCs w:val="24"/>
        </w:rPr>
        <w:t>甲方将按照本项目招标文件规定的时间和方式向乙方支付合同价款。</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价格</w:t>
      </w:r>
    </w:p>
    <w:p w:rsidR="00E7034E" w:rsidRDefault="00E7034E" w:rsidP="00E7034E">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lastRenderedPageBreak/>
        <w:t>乙方在本合同项下提交货物和履行服务的价格在合同中给出。</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合同修改</w:t>
      </w:r>
    </w:p>
    <w:p w:rsidR="00E7034E" w:rsidRDefault="00E7034E" w:rsidP="00E7034E">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hAnsi="宋体" w:hint="eastAsia"/>
          <w:kern w:val="0"/>
          <w:sz w:val="24"/>
          <w:szCs w:val="24"/>
        </w:rPr>
        <w:t>。</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转让和分包</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乙方不得部分转让或全部转让其享有的合同权利及应履行的合同义务。</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乙方违反合同约定转让合同权利、义务或者分包的，乙方应当向甲方支付合同总价30%的违约金，并且，于此情形下甲方有权决定提前解除合同。</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乙方履约延误</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乙方应按照招标文件中规定的交货时间交货和提供服务。</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延期交付违约金</w:t>
      </w:r>
    </w:p>
    <w:p w:rsidR="00E7034E" w:rsidRDefault="00E7034E" w:rsidP="00E7034E">
      <w:pPr>
        <w:tabs>
          <w:tab w:val="left" w:pos="420"/>
        </w:tabs>
        <w:adjustRightInd w:val="0"/>
        <w:snapToGrid w:val="0"/>
        <w:spacing w:line="360" w:lineRule="auto"/>
        <w:ind w:leftChars="300" w:left="630"/>
        <w:rPr>
          <w:rFonts w:ascii="宋体" w:hAnsi="宋体" w:hint="eastAsia"/>
          <w:bCs/>
          <w:kern w:val="0"/>
          <w:sz w:val="24"/>
          <w:szCs w:val="24"/>
        </w:rPr>
      </w:pPr>
      <w:r>
        <w:rPr>
          <w:rFonts w:ascii="宋体" w:hAnsi="宋体"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hAnsi="宋体" w:hint="eastAsia"/>
          <w:color w:val="000000"/>
          <w:kern w:val="0"/>
          <w:sz w:val="24"/>
          <w:szCs w:val="24"/>
        </w:rPr>
        <w:t>每延误一天的，乙方应当按迟交货物或服务的费用的百分之零点零肆(</w:t>
      </w:r>
      <w:r>
        <w:rPr>
          <w:rFonts w:ascii="宋体" w:hAnsi="宋体" w:hint="eastAsia"/>
          <w:color w:val="000000"/>
          <w:kern w:val="0"/>
          <w:sz w:val="24"/>
          <w:szCs w:val="24"/>
          <w:u w:val="single"/>
        </w:rPr>
        <w:t>0.04</w:t>
      </w:r>
      <w:r>
        <w:rPr>
          <w:rFonts w:ascii="宋体" w:hAnsi="宋体" w:hint="eastAsia"/>
          <w:color w:val="000000"/>
          <w:kern w:val="0"/>
          <w:sz w:val="24"/>
          <w:szCs w:val="24"/>
        </w:rPr>
        <w:t>％)向甲方支付违约金，直至实际交付为止。延期交付超过</w:t>
      </w:r>
      <w:r>
        <w:rPr>
          <w:rFonts w:ascii="宋体" w:hAnsi="宋体" w:hint="eastAsia"/>
          <w:color w:val="000000"/>
          <w:kern w:val="0"/>
          <w:sz w:val="24"/>
          <w:szCs w:val="24"/>
          <w:u w:val="single"/>
        </w:rPr>
        <w:t xml:space="preserve"> 30</w:t>
      </w:r>
      <w:r>
        <w:rPr>
          <w:rFonts w:ascii="宋体" w:hAnsi="宋体" w:hint="eastAsia"/>
          <w:color w:val="000000"/>
          <w:kern w:val="0"/>
          <w:sz w:val="24"/>
          <w:szCs w:val="24"/>
        </w:rPr>
        <w:t>日时，甲方有权根据合同条款第21条的规定</w:t>
      </w:r>
      <w:r>
        <w:rPr>
          <w:rFonts w:ascii="宋体" w:hAnsi="宋体" w:hint="eastAsia"/>
          <w:color w:val="000000"/>
          <w:kern w:val="0"/>
          <w:sz w:val="24"/>
          <w:szCs w:val="24"/>
        </w:rPr>
        <w:lastRenderedPageBreak/>
        <w:t>解除合同，甲方因此解除合同的，乙方应当支付合同价格</w:t>
      </w:r>
      <w:r>
        <w:rPr>
          <w:rFonts w:ascii="宋体" w:hAnsi="宋体" w:hint="eastAsia"/>
          <w:color w:val="000000"/>
          <w:kern w:val="0"/>
          <w:sz w:val="24"/>
          <w:szCs w:val="24"/>
          <w:u w:val="single"/>
        </w:rPr>
        <w:t xml:space="preserve"> 30 </w:t>
      </w:r>
      <w:r>
        <w:rPr>
          <w:rFonts w:ascii="宋体" w:hAnsi="宋体" w:hint="eastAsia"/>
          <w:color w:val="000000"/>
          <w:kern w:val="0"/>
          <w:sz w:val="24"/>
          <w:szCs w:val="24"/>
        </w:rPr>
        <w:t>% 的违约金作为赔偿</w:t>
      </w:r>
      <w:r>
        <w:rPr>
          <w:rFonts w:ascii="宋体" w:hAnsi="宋体" w:hint="eastAsia"/>
          <w:bCs/>
          <w:kern w:val="0"/>
          <w:sz w:val="24"/>
          <w:szCs w:val="24"/>
        </w:rPr>
        <w:t>。</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违约解除合同</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在甲方对乙方违约而采取的任何补救措施不受影响的情况下，甲方可向乙方发出书面违约通知书，提出解除合同。</w:t>
      </w:r>
    </w:p>
    <w:p w:rsidR="00E7034E" w:rsidRDefault="00E7034E" w:rsidP="00E7034E">
      <w:pPr>
        <w:numPr>
          <w:ilvl w:val="0"/>
          <w:numId w:val="32"/>
        </w:numPr>
        <w:tabs>
          <w:tab w:val="num" w:pos="1365"/>
        </w:tabs>
        <w:snapToGrid w:val="0"/>
        <w:spacing w:line="360" w:lineRule="auto"/>
        <w:ind w:left="1365" w:hanging="735"/>
        <w:rPr>
          <w:rFonts w:ascii="宋体" w:hAnsi="宋体" w:hint="eastAsia"/>
          <w:kern w:val="0"/>
          <w:sz w:val="24"/>
          <w:szCs w:val="24"/>
        </w:rPr>
      </w:pPr>
      <w:r>
        <w:rPr>
          <w:rFonts w:ascii="宋体" w:hAnsi="宋体" w:hint="eastAsia"/>
          <w:kern w:val="0"/>
          <w:sz w:val="24"/>
          <w:szCs w:val="24"/>
        </w:rPr>
        <w:t>乙方延期交付达到约定的合同解除情形。</w:t>
      </w:r>
    </w:p>
    <w:p w:rsidR="00E7034E" w:rsidRDefault="00E7034E" w:rsidP="00E7034E">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E7034E" w:rsidRDefault="00E7034E" w:rsidP="00E7034E">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如果甲方认为乙方在本合同的竞争和实施过程中有腐败和欺诈行为。为此目的，定义下述条件：</w:t>
      </w:r>
    </w:p>
    <w:p w:rsidR="00E7034E" w:rsidRDefault="00E7034E" w:rsidP="00E7034E">
      <w:pPr>
        <w:numPr>
          <w:ilvl w:val="1"/>
          <w:numId w:val="32"/>
        </w:numPr>
        <w:tabs>
          <w:tab w:val="clear" w:pos="394"/>
          <w:tab w:val="num" w:pos="1470"/>
        </w:tabs>
        <w:snapToGrid w:val="0"/>
        <w:spacing w:line="360" w:lineRule="auto"/>
        <w:ind w:left="1575"/>
        <w:rPr>
          <w:rFonts w:ascii="宋体" w:hAnsi="宋体" w:hint="eastAsia"/>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E7034E" w:rsidRDefault="00E7034E" w:rsidP="00E7034E">
      <w:pPr>
        <w:numPr>
          <w:ilvl w:val="1"/>
          <w:numId w:val="32"/>
        </w:numPr>
        <w:tabs>
          <w:tab w:val="clear" w:pos="394"/>
          <w:tab w:val="num" w:pos="1470"/>
        </w:tabs>
        <w:snapToGrid w:val="0"/>
        <w:spacing w:line="360" w:lineRule="auto"/>
        <w:ind w:left="1575"/>
        <w:rPr>
          <w:rFonts w:ascii="Times New Roman" w:hAnsi="Times New Roman" w:hint="eastAsia"/>
          <w:sz w:val="24"/>
          <w:szCs w:val="24"/>
        </w:rPr>
      </w:pPr>
      <w:r>
        <w:rPr>
          <w:rFonts w:ascii="宋体" w:hAnsi="宋体" w:hint="eastAsia"/>
          <w:sz w:val="24"/>
          <w:szCs w:val="24"/>
        </w:rPr>
        <w:t>“欺诈行为”是指为了影响采购过程或合同实施过程而恶意隐瞒或谎报事实，损害甲方利益的行为。</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不可抗力</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因合同一方迟延履行合同后发生不可抗力的，不能免除迟延履行方的相应责任。</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因破产解除合同</w:t>
      </w:r>
    </w:p>
    <w:p w:rsidR="00E7034E" w:rsidRDefault="00E7034E" w:rsidP="00E7034E">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如果乙方破产或无清偿能力，甲方可在任何时候以书面形式通知乙方，提出解除合同，甲方有权将已收货物退还乙方，合同解除前如果乙方只提供</w:t>
      </w:r>
      <w:r>
        <w:rPr>
          <w:rFonts w:ascii="宋体" w:hAnsi="宋体"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争议的解决</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合同语言</w:t>
      </w:r>
    </w:p>
    <w:p w:rsidR="00E7034E" w:rsidRDefault="00E7034E" w:rsidP="00E7034E">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本合同语言为简体中文。双方交换的与合同有关的信函均用简体中文书写。</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适用法律</w:t>
      </w:r>
    </w:p>
    <w:p w:rsidR="00E7034E" w:rsidRDefault="00E7034E" w:rsidP="00E7034E">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本合同应按照中华人民共和国的现行法律进行解释。</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通知</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本合同一方给对方的通知应用书面形式送到合同中规定的对方的地址。</w:t>
      </w:r>
    </w:p>
    <w:p w:rsidR="00E7034E" w:rsidRDefault="00E7034E" w:rsidP="00E7034E">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通知以送到日期或通知书的落款日期为生效日期，两者中以晚的一个日期为准。</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税款</w:t>
      </w:r>
    </w:p>
    <w:p w:rsidR="00E7034E" w:rsidRDefault="00E7034E" w:rsidP="00E7034E">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E7034E" w:rsidRDefault="00E7034E" w:rsidP="00E7034E">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合同生效及其他</w:t>
      </w:r>
    </w:p>
    <w:p w:rsidR="00E7034E" w:rsidRDefault="00E7034E" w:rsidP="00E7034E">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本合同以双方法定代表人或授权代表签字、加盖双方单位印章并且甲方收到乙方提交的履约保证金后生效。</w:t>
      </w:r>
    </w:p>
    <w:p w:rsidR="00E7034E" w:rsidRDefault="00E7034E" w:rsidP="00E7034E">
      <w:pPr>
        <w:spacing w:before="260" w:after="260"/>
        <w:jc w:val="center"/>
        <w:outlineLvl w:val="1"/>
        <w:rPr>
          <w:rFonts w:ascii="宋体" w:hAnsi="宋体" w:hint="eastAsia"/>
          <w:b/>
          <w:bCs/>
          <w:kern w:val="0"/>
          <w:sz w:val="24"/>
          <w:szCs w:val="24"/>
        </w:rPr>
      </w:pPr>
      <w:r>
        <w:rPr>
          <w:rFonts w:ascii="华文细黑" w:eastAsia="华文细黑" w:hAnsi="Arial" w:hint="eastAsia"/>
          <w:b/>
          <w:bCs/>
          <w:kern w:val="0"/>
          <w:sz w:val="24"/>
          <w:szCs w:val="24"/>
        </w:rPr>
        <w:br w:type="page"/>
      </w:r>
      <w:r>
        <w:rPr>
          <w:rFonts w:ascii="华文细黑" w:eastAsia="华文细黑" w:hAnsi="Arial" w:hint="eastAsia"/>
          <w:b/>
          <w:bCs/>
          <w:kern w:val="0"/>
          <w:sz w:val="24"/>
          <w:szCs w:val="24"/>
        </w:rPr>
        <w:lastRenderedPageBreak/>
        <w:t>二、</w:t>
      </w:r>
      <w:r>
        <w:rPr>
          <w:rFonts w:ascii="宋体" w:hAnsi="宋体" w:hint="eastAsia"/>
          <w:b/>
          <w:bCs/>
          <w:kern w:val="0"/>
          <w:sz w:val="24"/>
          <w:szCs w:val="24"/>
        </w:rPr>
        <w:t>合同格式</w:t>
      </w:r>
    </w:p>
    <w:p w:rsidR="00E7034E" w:rsidRDefault="00E7034E" w:rsidP="00E7034E">
      <w:pPr>
        <w:snapToGrid w:val="0"/>
        <w:spacing w:line="360" w:lineRule="auto"/>
        <w:rPr>
          <w:rFonts w:ascii="宋体" w:hAnsi="宋体" w:hint="eastAsia"/>
          <w:sz w:val="24"/>
          <w:szCs w:val="24"/>
        </w:rPr>
      </w:pPr>
      <w:r>
        <w:rPr>
          <w:rFonts w:ascii="宋体" w:hAnsi="宋体" w:hint="eastAsia"/>
          <w:sz w:val="24"/>
          <w:szCs w:val="24"/>
        </w:rPr>
        <w:t>（以下简称“甲方” ）为一方和（以下简称“乙方” ）为一方同意按下述条款和条件签署本合同（以下简称“合同” ）：</w:t>
      </w:r>
    </w:p>
    <w:p w:rsidR="00E7034E" w:rsidRDefault="00E7034E" w:rsidP="00E7034E">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合同文件</w:t>
      </w:r>
    </w:p>
    <w:p w:rsidR="00E7034E" w:rsidRDefault="00E7034E" w:rsidP="00E7034E">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本合同所附下列文件是构成本合同不可分割的部分：</w:t>
      </w:r>
    </w:p>
    <w:p w:rsidR="00E7034E" w:rsidRDefault="00E7034E" w:rsidP="00E7034E">
      <w:pPr>
        <w:numPr>
          <w:ilvl w:val="0"/>
          <w:numId w:val="36"/>
        </w:numPr>
        <w:snapToGrid w:val="0"/>
        <w:spacing w:line="360" w:lineRule="auto"/>
        <w:rPr>
          <w:rFonts w:ascii="宋体" w:hAnsi="宋体" w:hint="eastAsia"/>
          <w:sz w:val="24"/>
          <w:szCs w:val="24"/>
        </w:rPr>
      </w:pPr>
      <w:r>
        <w:rPr>
          <w:rFonts w:ascii="宋体" w:hAnsi="宋体" w:hint="eastAsia"/>
          <w:sz w:val="24"/>
          <w:szCs w:val="24"/>
        </w:rPr>
        <w:t>合同条款及附表</w:t>
      </w:r>
    </w:p>
    <w:p w:rsidR="00E7034E" w:rsidRDefault="00E7034E" w:rsidP="00E7034E">
      <w:pPr>
        <w:numPr>
          <w:ilvl w:val="0"/>
          <w:numId w:val="36"/>
        </w:numPr>
        <w:snapToGrid w:val="0"/>
        <w:spacing w:line="360" w:lineRule="auto"/>
        <w:rPr>
          <w:rFonts w:ascii="宋体" w:hAnsi="宋体" w:hint="eastAsia"/>
          <w:sz w:val="24"/>
          <w:szCs w:val="24"/>
        </w:rPr>
      </w:pPr>
      <w:r>
        <w:rPr>
          <w:rFonts w:ascii="宋体" w:hAnsi="宋体" w:hint="eastAsia"/>
          <w:sz w:val="24"/>
          <w:szCs w:val="24"/>
        </w:rPr>
        <w:t>投标人提交的投标声明函和报价表</w:t>
      </w:r>
    </w:p>
    <w:p w:rsidR="00E7034E" w:rsidRDefault="00E7034E" w:rsidP="00E7034E">
      <w:pPr>
        <w:numPr>
          <w:ilvl w:val="0"/>
          <w:numId w:val="36"/>
        </w:numPr>
        <w:snapToGrid w:val="0"/>
        <w:spacing w:line="360" w:lineRule="auto"/>
        <w:rPr>
          <w:rFonts w:ascii="宋体" w:hAnsi="宋体" w:hint="eastAsia"/>
          <w:sz w:val="24"/>
          <w:szCs w:val="24"/>
        </w:rPr>
      </w:pPr>
      <w:r>
        <w:rPr>
          <w:rFonts w:ascii="宋体" w:hAnsi="宋体" w:hint="eastAsia"/>
          <w:sz w:val="24"/>
          <w:szCs w:val="24"/>
        </w:rPr>
        <w:t>技术规格（包括图纸，如果有的话）</w:t>
      </w:r>
    </w:p>
    <w:p w:rsidR="00E7034E" w:rsidRDefault="00E7034E" w:rsidP="00E7034E">
      <w:pPr>
        <w:numPr>
          <w:ilvl w:val="0"/>
          <w:numId w:val="36"/>
        </w:numPr>
        <w:snapToGrid w:val="0"/>
        <w:spacing w:line="360" w:lineRule="auto"/>
        <w:rPr>
          <w:rFonts w:ascii="宋体" w:hAnsi="宋体" w:hint="eastAsia"/>
          <w:sz w:val="24"/>
          <w:szCs w:val="24"/>
        </w:rPr>
      </w:pPr>
      <w:r>
        <w:rPr>
          <w:rFonts w:ascii="宋体" w:hAnsi="宋体" w:hint="eastAsia"/>
          <w:sz w:val="24"/>
          <w:szCs w:val="24"/>
        </w:rPr>
        <w:t>澄清函及有关文件</w:t>
      </w:r>
    </w:p>
    <w:p w:rsidR="00E7034E" w:rsidRDefault="00E7034E" w:rsidP="00E7034E">
      <w:pPr>
        <w:numPr>
          <w:ilvl w:val="0"/>
          <w:numId w:val="36"/>
        </w:numPr>
        <w:snapToGrid w:val="0"/>
        <w:spacing w:line="360" w:lineRule="auto"/>
        <w:rPr>
          <w:rFonts w:ascii="宋体" w:hAnsi="宋体" w:hint="eastAsia"/>
          <w:sz w:val="24"/>
          <w:szCs w:val="24"/>
        </w:rPr>
      </w:pPr>
      <w:r>
        <w:rPr>
          <w:rFonts w:ascii="宋体" w:hAnsi="宋体" w:hint="eastAsia"/>
          <w:sz w:val="24"/>
          <w:szCs w:val="24"/>
        </w:rPr>
        <w:t>中标通知书</w:t>
      </w:r>
    </w:p>
    <w:p w:rsidR="00E7034E" w:rsidRDefault="00E7034E" w:rsidP="00E7034E">
      <w:pPr>
        <w:numPr>
          <w:ilvl w:val="0"/>
          <w:numId w:val="36"/>
        </w:numPr>
        <w:snapToGrid w:val="0"/>
        <w:spacing w:line="360" w:lineRule="auto"/>
        <w:rPr>
          <w:rFonts w:ascii="宋体" w:hAnsi="宋体" w:hint="eastAsia"/>
          <w:sz w:val="24"/>
          <w:szCs w:val="24"/>
        </w:rPr>
      </w:pPr>
      <w:r>
        <w:rPr>
          <w:rFonts w:ascii="宋体" w:hAnsi="宋体" w:hint="eastAsia"/>
          <w:sz w:val="24"/>
          <w:szCs w:val="24"/>
        </w:rPr>
        <w:t>招标文件</w:t>
      </w:r>
    </w:p>
    <w:p w:rsidR="00E7034E" w:rsidRDefault="00E7034E" w:rsidP="00E7034E">
      <w:pPr>
        <w:numPr>
          <w:ilvl w:val="0"/>
          <w:numId w:val="36"/>
        </w:numPr>
        <w:snapToGrid w:val="0"/>
        <w:spacing w:line="360" w:lineRule="auto"/>
        <w:rPr>
          <w:rFonts w:ascii="宋体" w:hAnsi="宋体" w:hint="eastAsia"/>
          <w:sz w:val="24"/>
          <w:szCs w:val="24"/>
        </w:rPr>
      </w:pPr>
      <w:r>
        <w:rPr>
          <w:rFonts w:ascii="宋体" w:hAnsi="宋体" w:hint="eastAsia"/>
          <w:sz w:val="24"/>
          <w:szCs w:val="24"/>
        </w:rPr>
        <w:t>投标文件</w:t>
      </w:r>
    </w:p>
    <w:p w:rsidR="00E7034E" w:rsidRDefault="00E7034E" w:rsidP="00E7034E">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合同范围和条件</w:t>
      </w:r>
    </w:p>
    <w:p w:rsidR="00E7034E" w:rsidRDefault="00E7034E" w:rsidP="00E7034E">
      <w:pPr>
        <w:snapToGrid w:val="0"/>
        <w:spacing w:line="360" w:lineRule="auto"/>
        <w:ind w:firstLineChars="175" w:firstLine="420"/>
        <w:rPr>
          <w:rFonts w:ascii="宋体" w:hAnsi="宋体" w:hint="eastAsia"/>
          <w:sz w:val="24"/>
          <w:szCs w:val="24"/>
        </w:rPr>
      </w:pPr>
      <w:r>
        <w:rPr>
          <w:rFonts w:ascii="宋体" w:hAnsi="宋体" w:hint="eastAsia"/>
          <w:sz w:val="24"/>
          <w:szCs w:val="24"/>
        </w:rPr>
        <w:t>本合同的范围和条件应与上述合同文件的规定相一致。</w:t>
      </w:r>
    </w:p>
    <w:p w:rsidR="00E7034E" w:rsidRDefault="00E7034E" w:rsidP="00E7034E">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货物及数量</w:t>
      </w:r>
    </w:p>
    <w:p w:rsidR="00E7034E" w:rsidRDefault="00E7034E" w:rsidP="00E7034E">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本合同所提供的货物及数量详见招标文件和投标文件。</w:t>
      </w:r>
    </w:p>
    <w:p w:rsidR="00E7034E" w:rsidRDefault="00E7034E" w:rsidP="00E7034E">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合同金额</w:t>
      </w:r>
    </w:p>
    <w:p w:rsidR="00E7034E" w:rsidRDefault="00E7034E" w:rsidP="00E7034E">
      <w:pPr>
        <w:snapToGrid w:val="0"/>
        <w:spacing w:line="360" w:lineRule="auto"/>
        <w:ind w:firstLineChars="175" w:firstLine="420"/>
        <w:rPr>
          <w:rFonts w:ascii="宋体" w:hAnsi="宋体" w:hint="eastAsia"/>
          <w:sz w:val="24"/>
          <w:szCs w:val="24"/>
        </w:rPr>
      </w:pPr>
      <w:r>
        <w:rPr>
          <w:rFonts w:ascii="宋体" w:hAnsi="宋体" w:hint="eastAsia"/>
          <w:sz w:val="24"/>
          <w:szCs w:val="24"/>
        </w:rPr>
        <w:t>根据上述合同文件要求，合同的总金额为元人民币，分项价格在报价表中有明确规定。</w:t>
      </w:r>
    </w:p>
    <w:p w:rsidR="00E7034E" w:rsidRDefault="00E7034E" w:rsidP="00E7034E">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付款条件</w:t>
      </w:r>
    </w:p>
    <w:p w:rsidR="00E7034E" w:rsidRDefault="00E7034E" w:rsidP="00E7034E">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本合同货物的付款条件在合同条款中有明确规定。</w:t>
      </w:r>
    </w:p>
    <w:p w:rsidR="00E7034E" w:rsidRDefault="00E7034E" w:rsidP="00E7034E">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交货时间和交货地点</w:t>
      </w:r>
    </w:p>
    <w:p w:rsidR="00E7034E" w:rsidRDefault="00E7034E" w:rsidP="00E7034E">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本合同货物的交付时间和交货地点在本项目招标文件中有明确规定。</w:t>
      </w:r>
    </w:p>
    <w:p w:rsidR="00E7034E" w:rsidRDefault="00E7034E" w:rsidP="00E7034E">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合同生效</w:t>
      </w:r>
    </w:p>
    <w:p w:rsidR="00E7034E" w:rsidRDefault="00E7034E" w:rsidP="00E7034E">
      <w:pPr>
        <w:snapToGrid w:val="0"/>
        <w:spacing w:line="360" w:lineRule="auto"/>
        <w:ind w:firstLineChars="175" w:firstLine="420"/>
        <w:rPr>
          <w:rFonts w:ascii="宋体" w:hAnsi="宋体" w:hint="eastAsia"/>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E7034E" w:rsidRDefault="00E7034E" w:rsidP="00E7034E">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其它</w:t>
      </w:r>
    </w:p>
    <w:p w:rsidR="00E7034E" w:rsidRDefault="00E7034E" w:rsidP="00E7034E">
      <w:pPr>
        <w:snapToGrid w:val="0"/>
        <w:spacing w:line="360" w:lineRule="auto"/>
        <w:ind w:firstLineChars="175" w:firstLine="420"/>
        <w:rPr>
          <w:rFonts w:ascii="宋体" w:hAnsi="宋体" w:hint="eastAsia"/>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E7034E" w:rsidRDefault="00E7034E" w:rsidP="00E7034E">
      <w:pPr>
        <w:snapToGrid w:val="0"/>
        <w:spacing w:line="360" w:lineRule="auto"/>
        <w:rPr>
          <w:rFonts w:ascii="宋体" w:hAnsi="宋体" w:hint="eastAsia"/>
          <w:sz w:val="24"/>
          <w:szCs w:val="24"/>
        </w:rPr>
      </w:pPr>
    </w:p>
    <w:p w:rsidR="00E7034E" w:rsidRDefault="00E7034E" w:rsidP="00E7034E">
      <w:pPr>
        <w:snapToGrid w:val="0"/>
        <w:spacing w:line="360" w:lineRule="auto"/>
        <w:rPr>
          <w:rFonts w:ascii="宋体" w:hAnsi="宋体" w:hint="eastAsia"/>
          <w:sz w:val="24"/>
          <w:szCs w:val="24"/>
        </w:rPr>
      </w:pPr>
    </w:p>
    <w:p w:rsidR="00E7034E" w:rsidRDefault="00E7034E" w:rsidP="00E7034E">
      <w:pPr>
        <w:snapToGrid w:val="0"/>
        <w:spacing w:line="360" w:lineRule="auto"/>
        <w:rPr>
          <w:rFonts w:ascii="宋体" w:hAnsi="宋体" w:hint="eastAsia"/>
          <w:sz w:val="24"/>
          <w:szCs w:val="24"/>
        </w:rPr>
      </w:pPr>
    </w:p>
    <w:p w:rsidR="00E7034E" w:rsidRDefault="00E7034E" w:rsidP="00E7034E">
      <w:pPr>
        <w:snapToGrid w:val="0"/>
        <w:spacing w:line="360" w:lineRule="auto"/>
        <w:rPr>
          <w:rFonts w:ascii="宋体" w:hAnsi="宋体" w:hint="eastAsia"/>
          <w:sz w:val="24"/>
          <w:szCs w:val="24"/>
        </w:rPr>
      </w:pPr>
    </w:p>
    <w:p w:rsidR="00E7034E" w:rsidRDefault="00E7034E" w:rsidP="00E7034E">
      <w:pPr>
        <w:snapToGrid w:val="0"/>
        <w:spacing w:line="360" w:lineRule="auto"/>
        <w:rPr>
          <w:rFonts w:ascii="宋体" w:hAnsi="宋体" w:hint="eastAsia"/>
          <w:b/>
          <w:sz w:val="24"/>
          <w:szCs w:val="24"/>
        </w:rPr>
      </w:pPr>
      <w:r>
        <w:rPr>
          <w:rFonts w:ascii="宋体" w:hAnsi="宋体" w:hint="eastAsia"/>
          <w:b/>
          <w:sz w:val="24"/>
          <w:szCs w:val="24"/>
        </w:rPr>
        <w:t>甲方名称（盖章）                    乙方名称（盖章）</w:t>
      </w:r>
    </w:p>
    <w:p w:rsidR="00E7034E" w:rsidRDefault="00E7034E" w:rsidP="00E7034E">
      <w:pPr>
        <w:snapToGrid w:val="0"/>
        <w:spacing w:line="360" w:lineRule="auto"/>
        <w:rPr>
          <w:rFonts w:ascii="宋体" w:hAnsi="宋体" w:hint="eastAsia"/>
          <w:b/>
          <w:sz w:val="24"/>
          <w:szCs w:val="24"/>
        </w:rPr>
      </w:pPr>
      <w:r>
        <w:rPr>
          <w:rFonts w:ascii="宋体" w:hAnsi="宋体" w:hint="eastAsia"/>
          <w:b/>
          <w:sz w:val="24"/>
          <w:szCs w:val="24"/>
        </w:rPr>
        <w:t>甲方代表签字：                      乙方代表签字：</w:t>
      </w:r>
    </w:p>
    <w:p w:rsidR="00E7034E" w:rsidRDefault="00E7034E" w:rsidP="00E7034E">
      <w:pPr>
        <w:snapToGrid w:val="0"/>
        <w:spacing w:line="360" w:lineRule="auto"/>
        <w:rPr>
          <w:rFonts w:ascii="宋体" w:hAnsi="宋体" w:hint="eastAsia"/>
          <w:sz w:val="24"/>
          <w:szCs w:val="24"/>
        </w:rPr>
      </w:pPr>
    </w:p>
    <w:p w:rsidR="00E7034E" w:rsidRDefault="00E7034E" w:rsidP="00E7034E">
      <w:pPr>
        <w:snapToGrid w:val="0"/>
        <w:spacing w:line="360" w:lineRule="auto"/>
        <w:rPr>
          <w:rFonts w:ascii="Times New Roman" w:hAnsi="Times New Roman" w:hint="eastAsia"/>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E7034E" w:rsidRDefault="00E7034E" w:rsidP="00E7034E">
      <w:pPr>
        <w:snapToGrid w:val="0"/>
        <w:spacing w:beforeLines="50" w:before="156" w:afterLines="50" w:after="156" w:line="360" w:lineRule="auto"/>
        <w:ind w:left="420"/>
        <w:jc w:val="center"/>
        <w:rPr>
          <w:rFonts w:ascii="宋体" w:hAnsi="宋体"/>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E7034E" w:rsidRDefault="00E7034E" w:rsidP="00E7034E">
      <w:pPr>
        <w:snapToGrid w:val="0"/>
        <w:spacing w:beforeLines="50" w:before="156" w:line="360" w:lineRule="auto"/>
        <w:ind w:firstLineChars="1900" w:firstLine="4560"/>
        <w:rPr>
          <w:rFonts w:ascii="宋体" w:hAnsi="宋体" w:hint="eastAsia"/>
          <w:sz w:val="24"/>
          <w:szCs w:val="24"/>
          <w:u w:val="single"/>
        </w:rPr>
      </w:pPr>
      <w:r>
        <w:rPr>
          <w:rFonts w:ascii="宋体" w:hAnsi="宋体" w:hint="eastAsia"/>
          <w:sz w:val="24"/>
          <w:szCs w:val="24"/>
        </w:rPr>
        <w:t>开具日期：</w:t>
      </w:r>
    </w:p>
    <w:p w:rsidR="00E7034E" w:rsidRDefault="00E7034E" w:rsidP="00E7034E">
      <w:pPr>
        <w:snapToGrid w:val="0"/>
        <w:spacing w:line="360" w:lineRule="auto"/>
        <w:ind w:left="420"/>
        <w:rPr>
          <w:rFonts w:ascii="宋体" w:hAnsi="宋体" w:hint="eastAsia"/>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E7034E" w:rsidRDefault="00E7034E" w:rsidP="00E7034E">
      <w:pPr>
        <w:snapToGrid w:val="0"/>
        <w:spacing w:line="360" w:lineRule="auto"/>
        <w:ind w:left="420"/>
        <w:rPr>
          <w:rFonts w:ascii="宋体" w:hAnsi="宋体" w:hint="eastAsia"/>
          <w:sz w:val="24"/>
          <w:szCs w:val="24"/>
        </w:rPr>
      </w:pPr>
      <w:r>
        <w:rPr>
          <w:rFonts w:ascii="宋体" w:hAnsi="宋体" w:hint="eastAsia"/>
          <w:sz w:val="24"/>
          <w:szCs w:val="24"/>
        </w:rPr>
        <w:t>号合同履约保函</w:t>
      </w:r>
    </w:p>
    <w:p w:rsidR="00E7034E" w:rsidRDefault="00E7034E" w:rsidP="00E7034E">
      <w:pPr>
        <w:snapToGrid w:val="0"/>
        <w:spacing w:line="360" w:lineRule="auto"/>
        <w:ind w:left="420" w:firstLine="435"/>
        <w:rPr>
          <w:rFonts w:ascii="宋体" w:hAnsi="宋体" w:hint="eastAsia"/>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E7034E" w:rsidRDefault="00E7034E" w:rsidP="00E7034E">
      <w:pPr>
        <w:snapToGrid w:val="0"/>
        <w:spacing w:line="360" w:lineRule="auto"/>
        <w:ind w:leftChars="171" w:left="359" w:firstLine="435"/>
        <w:rPr>
          <w:rFonts w:ascii="宋体" w:hAnsi="宋体" w:hint="eastAsia"/>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E7034E" w:rsidRDefault="00E7034E" w:rsidP="00E7034E">
      <w:pPr>
        <w:numPr>
          <w:ilvl w:val="0"/>
          <w:numId w:val="38"/>
        </w:numPr>
        <w:snapToGrid w:val="0"/>
        <w:spacing w:line="360" w:lineRule="auto"/>
        <w:rPr>
          <w:rFonts w:ascii="宋体" w:hAnsi="宋体" w:hint="eastAsia"/>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E7034E" w:rsidRDefault="00E7034E" w:rsidP="00E7034E">
      <w:pPr>
        <w:numPr>
          <w:ilvl w:val="0"/>
          <w:numId w:val="38"/>
        </w:numPr>
        <w:snapToGrid w:val="0"/>
        <w:spacing w:line="360" w:lineRule="auto"/>
        <w:rPr>
          <w:rFonts w:ascii="宋体" w:hAnsi="宋体" w:hint="eastAsia"/>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E7034E" w:rsidRDefault="00E7034E" w:rsidP="00E7034E">
      <w:pPr>
        <w:numPr>
          <w:ilvl w:val="0"/>
          <w:numId w:val="38"/>
        </w:numPr>
        <w:snapToGrid w:val="0"/>
        <w:spacing w:line="360" w:lineRule="auto"/>
        <w:rPr>
          <w:rFonts w:ascii="宋体" w:hAnsi="宋体" w:hint="eastAsia"/>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E7034E" w:rsidRDefault="00E7034E" w:rsidP="00E7034E">
      <w:pPr>
        <w:numPr>
          <w:ilvl w:val="0"/>
          <w:numId w:val="38"/>
        </w:numPr>
        <w:snapToGrid w:val="0"/>
        <w:spacing w:line="360" w:lineRule="auto"/>
        <w:rPr>
          <w:rFonts w:ascii="宋体" w:hAnsi="宋体" w:hint="eastAsia"/>
          <w:sz w:val="24"/>
          <w:szCs w:val="24"/>
        </w:rPr>
      </w:pPr>
      <w:r>
        <w:rPr>
          <w:rFonts w:ascii="宋体" w:hAnsi="宋体" w:hint="eastAsia"/>
          <w:sz w:val="24"/>
          <w:szCs w:val="24"/>
        </w:rPr>
        <w:t>本保函在贵方与乙方签订的合同全部履行完毕前（含质量保证期）完全有效。</w:t>
      </w:r>
    </w:p>
    <w:p w:rsidR="00E7034E" w:rsidRDefault="00E7034E" w:rsidP="00E7034E">
      <w:pPr>
        <w:snapToGrid w:val="0"/>
        <w:spacing w:line="360" w:lineRule="auto"/>
        <w:ind w:leftChars="171" w:left="359" w:firstLine="435"/>
        <w:rPr>
          <w:rFonts w:ascii="宋体" w:hAnsi="宋体" w:hint="eastAsia"/>
          <w:sz w:val="24"/>
          <w:szCs w:val="24"/>
        </w:rPr>
      </w:pPr>
      <w:r>
        <w:rPr>
          <w:rFonts w:ascii="宋体" w:hAnsi="宋体" w:hint="eastAsia"/>
          <w:sz w:val="24"/>
          <w:szCs w:val="24"/>
        </w:rPr>
        <w:t>谨启</w:t>
      </w:r>
    </w:p>
    <w:p w:rsidR="00E7034E" w:rsidRDefault="00E7034E" w:rsidP="00E7034E">
      <w:pPr>
        <w:snapToGrid w:val="0"/>
        <w:spacing w:line="360" w:lineRule="auto"/>
        <w:ind w:leftChars="171" w:left="359"/>
        <w:rPr>
          <w:rFonts w:ascii="宋体" w:hAnsi="宋体" w:hint="eastAsia"/>
          <w:sz w:val="24"/>
          <w:szCs w:val="24"/>
          <w:u w:val="single"/>
        </w:rPr>
      </w:pPr>
      <w:r>
        <w:rPr>
          <w:rFonts w:ascii="宋体" w:hAnsi="宋体" w:hint="eastAsia"/>
          <w:sz w:val="24"/>
          <w:szCs w:val="24"/>
        </w:rPr>
        <w:t>出具保函银行名称</w:t>
      </w:r>
    </w:p>
    <w:p w:rsidR="00E7034E" w:rsidRDefault="00E7034E" w:rsidP="00E7034E">
      <w:pPr>
        <w:snapToGrid w:val="0"/>
        <w:spacing w:line="360" w:lineRule="auto"/>
        <w:ind w:leftChars="171" w:left="359"/>
        <w:rPr>
          <w:rFonts w:ascii="宋体" w:hAnsi="宋体" w:hint="eastAsia"/>
          <w:sz w:val="24"/>
          <w:szCs w:val="24"/>
          <w:u w:val="single"/>
        </w:rPr>
      </w:pPr>
      <w:r>
        <w:rPr>
          <w:rFonts w:ascii="宋体" w:hAnsi="宋体" w:hint="eastAsia"/>
          <w:sz w:val="24"/>
          <w:szCs w:val="24"/>
        </w:rPr>
        <w:t>签字人姓名和职务</w:t>
      </w:r>
    </w:p>
    <w:p w:rsidR="00E7034E" w:rsidRDefault="00E7034E" w:rsidP="00E7034E">
      <w:pPr>
        <w:snapToGrid w:val="0"/>
        <w:spacing w:line="360" w:lineRule="auto"/>
        <w:ind w:leftChars="171" w:left="359"/>
        <w:rPr>
          <w:rFonts w:ascii="宋体" w:hAnsi="宋体" w:hint="eastAsia"/>
          <w:sz w:val="24"/>
          <w:szCs w:val="24"/>
        </w:rPr>
      </w:pPr>
      <w:r>
        <w:rPr>
          <w:rFonts w:ascii="宋体" w:hAnsi="宋体" w:hint="eastAsia"/>
          <w:sz w:val="24"/>
          <w:szCs w:val="24"/>
        </w:rPr>
        <w:t>签 字 人  签  名</w:t>
      </w:r>
    </w:p>
    <w:p w:rsidR="00E7034E" w:rsidRDefault="00E7034E" w:rsidP="00E7034E">
      <w:pPr>
        <w:snapToGrid w:val="0"/>
        <w:spacing w:line="360" w:lineRule="auto"/>
        <w:ind w:leftChars="171" w:left="359"/>
        <w:rPr>
          <w:rFonts w:ascii="宋体" w:hAnsi="宋体" w:hint="eastAsia"/>
          <w:b/>
          <w:bCs/>
          <w:sz w:val="24"/>
          <w:szCs w:val="24"/>
        </w:rPr>
      </w:pPr>
      <w:r>
        <w:rPr>
          <w:rFonts w:ascii="宋体" w:hAnsi="宋体" w:hint="eastAsia"/>
          <w:sz w:val="24"/>
          <w:szCs w:val="24"/>
        </w:rPr>
        <w:t>公           章</w:t>
      </w:r>
    </w:p>
    <w:p w:rsidR="00E7034E" w:rsidRDefault="00E7034E" w:rsidP="00E7034E">
      <w:pPr>
        <w:rPr>
          <w:rFonts w:hint="eastAsia"/>
        </w:rPr>
      </w:pPr>
    </w:p>
    <w:p w:rsidR="00F60218" w:rsidRPr="00E7034E" w:rsidRDefault="00F60218" w:rsidP="00E7034E">
      <w:bookmarkStart w:id="2" w:name="_GoBack"/>
      <w:bookmarkEnd w:id="2"/>
    </w:p>
    <w:sectPr w:rsidR="00F60218" w:rsidRPr="00E703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8C5" w:rsidRDefault="007F58C5" w:rsidP="00E7034E">
      <w:r>
        <w:separator/>
      </w:r>
    </w:p>
  </w:endnote>
  <w:endnote w:type="continuationSeparator" w:id="0">
    <w:p w:rsidR="007F58C5" w:rsidRDefault="007F58C5" w:rsidP="00E70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altName w:val="宋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8C5" w:rsidRDefault="007F58C5" w:rsidP="00E7034E">
      <w:r>
        <w:separator/>
      </w:r>
    </w:p>
  </w:footnote>
  <w:footnote w:type="continuationSeparator" w:id="0">
    <w:p w:rsidR="007F58C5" w:rsidRDefault="007F58C5" w:rsidP="00E70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8BC"/>
    <w:rsid w:val="007F58C5"/>
    <w:rsid w:val="00AD28BC"/>
    <w:rsid w:val="00C558EC"/>
    <w:rsid w:val="00E7034E"/>
    <w:rsid w:val="00EB7019"/>
    <w:rsid w:val="00F60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034E"/>
    <w:pPr>
      <w:widowControl w:val="0"/>
      <w:jc w:val="both"/>
    </w:pPr>
  </w:style>
  <w:style w:type="paragraph" w:styleId="1">
    <w:name w:val="heading 1"/>
    <w:basedOn w:val="a0"/>
    <w:next w:val="a0"/>
    <w:link w:val="1Char"/>
    <w:qFormat/>
    <w:rsid w:val="00C558EC"/>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C558EC"/>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C558EC"/>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C558EC"/>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C558EC"/>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C558EC"/>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C558EC"/>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C558EC"/>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C558EC"/>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C558EC"/>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C558EC"/>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C558EC"/>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C558EC"/>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C558EC"/>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C558EC"/>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C558EC"/>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C558EC"/>
    <w:rPr>
      <w:rFonts w:ascii="Arial" w:eastAsia="黑体" w:hAnsi="Arial" w:cs="Times New Roman"/>
      <w:kern w:val="0"/>
      <w:sz w:val="24"/>
      <w:szCs w:val="24"/>
      <w:lang w:val="x-none" w:eastAsia="x-none"/>
    </w:rPr>
  </w:style>
  <w:style w:type="character" w:customStyle="1" w:styleId="9Char">
    <w:name w:val="标题 9 Char"/>
    <w:basedOn w:val="a1"/>
    <w:link w:val="9"/>
    <w:semiHidden/>
    <w:rsid w:val="00C558EC"/>
    <w:rPr>
      <w:rFonts w:ascii="Arial" w:eastAsia="黑体" w:hAnsi="Arial" w:cs="Times New Roman"/>
      <w:kern w:val="0"/>
      <w:szCs w:val="21"/>
      <w:lang w:val="x-none" w:eastAsia="x-none"/>
    </w:rPr>
  </w:style>
  <w:style w:type="character" w:styleId="a4">
    <w:name w:val="Hyperlink"/>
    <w:uiPriority w:val="99"/>
    <w:semiHidden/>
    <w:unhideWhenUsed/>
    <w:rsid w:val="00C558EC"/>
    <w:rPr>
      <w:color w:val="0000FF"/>
      <w:u w:val="single"/>
    </w:rPr>
  </w:style>
  <w:style w:type="character" w:styleId="a5">
    <w:name w:val="FollowedHyperlink"/>
    <w:basedOn w:val="a1"/>
    <w:uiPriority w:val="99"/>
    <w:semiHidden/>
    <w:unhideWhenUsed/>
    <w:rsid w:val="00C558EC"/>
    <w:rPr>
      <w:color w:val="800080" w:themeColor="followedHyperlink"/>
      <w:u w:val="single"/>
    </w:rPr>
  </w:style>
  <w:style w:type="character" w:customStyle="1" w:styleId="3Char1">
    <w:name w:val="标题 3 Char1"/>
    <w:aliases w:val="h3 Char1,H3 Char1,sect1.2.3 Char1"/>
    <w:basedOn w:val="a1"/>
    <w:semiHidden/>
    <w:rsid w:val="00C558EC"/>
    <w:rPr>
      <w:rFonts w:asciiTheme="minorHAnsi" w:eastAsiaTheme="minorEastAsia" w:hAnsiTheme="minorHAnsi"/>
      <w:b/>
      <w:bCs/>
      <w:kern w:val="2"/>
      <w:sz w:val="32"/>
      <w:szCs w:val="32"/>
    </w:rPr>
  </w:style>
  <w:style w:type="paragraph" w:styleId="a6">
    <w:name w:val="header"/>
    <w:basedOn w:val="a0"/>
    <w:link w:val="Char"/>
    <w:uiPriority w:val="99"/>
    <w:unhideWhenUsed/>
    <w:rsid w:val="00C558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C558EC"/>
    <w:rPr>
      <w:sz w:val="18"/>
      <w:szCs w:val="18"/>
    </w:rPr>
  </w:style>
  <w:style w:type="paragraph" w:styleId="a7">
    <w:name w:val="footer"/>
    <w:basedOn w:val="a0"/>
    <w:link w:val="Char0"/>
    <w:uiPriority w:val="99"/>
    <w:unhideWhenUsed/>
    <w:rsid w:val="00C558EC"/>
    <w:pPr>
      <w:tabs>
        <w:tab w:val="center" w:pos="4153"/>
        <w:tab w:val="right" w:pos="8306"/>
      </w:tabs>
      <w:snapToGrid w:val="0"/>
      <w:jc w:val="left"/>
    </w:pPr>
    <w:rPr>
      <w:sz w:val="18"/>
      <w:szCs w:val="18"/>
    </w:rPr>
  </w:style>
  <w:style w:type="character" w:customStyle="1" w:styleId="Char0">
    <w:name w:val="页脚 Char"/>
    <w:basedOn w:val="a1"/>
    <w:link w:val="a7"/>
    <w:uiPriority w:val="99"/>
    <w:rsid w:val="00C558EC"/>
    <w:rPr>
      <w:sz w:val="18"/>
      <w:szCs w:val="18"/>
    </w:rPr>
  </w:style>
  <w:style w:type="paragraph" w:styleId="a8">
    <w:name w:val="Body Text Indent"/>
    <w:basedOn w:val="a0"/>
    <w:link w:val="Char1"/>
    <w:semiHidden/>
    <w:unhideWhenUsed/>
    <w:rsid w:val="00C558EC"/>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C558EC"/>
    <w:rPr>
      <w:rFonts w:ascii="宋体" w:eastAsia="宋体" w:hAnsi="宋体" w:cs="Times New Roman"/>
      <w:sz w:val="24"/>
      <w:szCs w:val="24"/>
      <w:lang w:val="x-none" w:eastAsia="x-none"/>
    </w:rPr>
  </w:style>
  <w:style w:type="paragraph" w:styleId="20">
    <w:name w:val="Body Text Indent 2"/>
    <w:basedOn w:val="a0"/>
    <w:link w:val="2Char0"/>
    <w:semiHidden/>
    <w:unhideWhenUsed/>
    <w:rsid w:val="00C558EC"/>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C558EC"/>
    <w:rPr>
      <w:rFonts w:ascii="宋体" w:eastAsia="宋体" w:hAnsi="宋体" w:cs="Times New Roman"/>
      <w:sz w:val="24"/>
      <w:szCs w:val="24"/>
      <w:lang w:val="x-none" w:eastAsia="x-none"/>
    </w:rPr>
  </w:style>
  <w:style w:type="paragraph" w:styleId="30">
    <w:name w:val="Body Text Indent 3"/>
    <w:basedOn w:val="a0"/>
    <w:link w:val="3Char0"/>
    <w:semiHidden/>
    <w:unhideWhenUsed/>
    <w:rsid w:val="00C558EC"/>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C558EC"/>
    <w:rPr>
      <w:rFonts w:ascii="宋体" w:eastAsia="宋体" w:hAnsi="宋体" w:cs="Times New Roman"/>
      <w:sz w:val="24"/>
      <w:szCs w:val="24"/>
      <w:lang w:val="x-none" w:eastAsia="x-none"/>
    </w:rPr>
  </w:style>
  <w:style w:type="paragraph" w:customStyle="1" w:styleId="a">
    <w:name w:val="招标文件目录"/>
    <w:basedOn w:val="2"/>
    <w:qFormat/>
    <w:rsid w:val="00C558EC"/>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C558EC"/>
  </w:style>
  <w:style w:type="table" w:styleId="aa">
    <w:name w:val="Table Grid"/>
    <w:basedOn w:val="a2"/>
    <w:uiPriority w:val="59"/>
    <w:rsid w:val="00C558E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034E"/>
    <w:pPr>
      <w:widowControl w:val="0"/>
      <w:jc w:val="both"/>
    </w:pPr>
  </w:style>
  <w:style w:type="paragraph" w:styleId="1">
    <w:name w:val="heading 1"/>
    <w:basedOn w:val="a0"/>
    <w:next w:val="a0"/>
    <w:link w:val="1Char"/>
    <w:qFormat/>
    <w:rsid w:val="00C558EC"/>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C558EC"/>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C558EC"/>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C558EC"/>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C558EC"/>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C558EC"/>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C558EC"/>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C558EC"/>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C558EC"/>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C558EC"/>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C558EC"/>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C558EC"/>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C558EC"/>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C558EC"/>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C558EC"/>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C558EC"/>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C558EC"/>
    <w:rPr>
      <w:rFonts w:ascii="Arial" w:eastAsia="黑体" w:hAnsi="Arial" w:cs="Times New Roman"/>
      <w:kern w:val="0"/>
      <w:sz w:val="24"/>
      <w:szCs w:val="24"/>
      <w:lang w:val="x-none" w:eastAsia="x-none"/>
    </w:rPr>
  </w:style>
  <w:style w:type="character" w:customStyle="1" w:styleId="9Char">
    <w:name w:val="标题 9 Char"/>
    <w:basedOn w:val="a1"/>
    <w:link w:val="9"/>
    <w:semiHidden/>
    <w:rsid w:val="00C558EC"/>
    <w:rPr>
      <w:rFonts w:ascii="Arial" w:eastAsia="黑体" w:hAnsi="Arial" w:cs="Times New Roman"/>
      <w:kern w:val="0"/>
      <w:szCs w:val="21"/>
      <w:lang w:val="x-none" w:eastAsia="x-none"/>
    </w:rPr>
  </w:style>
  <w:style w:type="character" w:styleId="a4">
    <w:name w:val="Hyperlink"/>
    <w:uiPriority w:val="99"/>
    <w:semiHidden/>
    <w:unhideWhenUsed/>
    <w:rsid w:val="00C558EC"/>
    <w:rPr>
      <w:color w:val="0000FF"/>
      <w:u w:val="single"/>
    </w:rPr>
  </w:style>
  <w:style w:type="character" w:styleId="a5">
    <w:name w:val="FollowedHyperlink"/>
    <w:basedOn w:val="a1"/>
    <w:uiPriority w:val="99"/>
    <w:semiHidden/>
    <w:unhideWhenUsed/>
    <w:rsid w:val="00C558EC"/>
    <w:rPr>
      <w:color w:val="800080" w:themeColor="followedHyperlink"/>
      <w:u w:val="single"/>
    </w:rPr>
  </w:style>
  <w:style w:type="character" w:customStyle="1" w:styleId="3Char1">
    <w:name w:val="标题 3 Char1"/>
    <w:aliases w:val="h3 Char1,H3 Char1,sect1.2.3 Char1"/>
    <w:basedOn w:val="a1"/>
    <w:semiHidden/>
    <w:rsid w:val="00C558EC"/>
    <w:rPr>
      <w:rFonts w:asciiTheme="minorHAnsi" w:eastAsiaTheme="minorEastAsia" w:hAnsiTheme="minorHAnsi"/>
      <w:b/>
      <w:bCs/>
      <w:kern w:val="2"/>
      <w:sz w:val="32"/>
      <w:szCs w:val="32"/>
    </w:rPr>
  </w:style>
  <w:style w:type="paragraph" w:styleId="a6">
    <w:name w:val="header"/>
    <w:basedOn w:val="a0"/>
    <w:link w:val="Char"/>
    <w:uiPriority w:val="99"/>
    <w:unhideWhenUsed/>
    <w:rsid w:val="00C558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C558EC"/>
    <w:rPr>
      <w:sz w:val="18"/>
      <w:szCs w:val="18"/>
    </w:rPr>
  </w:style>
  <w:style w:type="paragraph" w:styleId="a7">
    <w:name w:val="footer"/>
    <w:basedOn w:val="a0"/>
    <w:link w:val="Char0"/>
    <w:uiPriority w:val="99"/>
    <w:unhideWhenUsed/>
    <w:rsid w:val="00C558EC"/>
    <w:pPr>
      <w:tabs>
        <w:tab w:val="center" w:pos="4153"/>
        <w:tab w:val="right" w:pos="8306"/>
      </w:tabs>
      <w:snapToGrid w:val="0"/>
      <w:jc w:val="left"/>
    </w:pPr>
    <w:rPr>
      <w:sz w:val="18"/>
      <w:szCs w:val="18"/>
    </w:rPr>
  </w:style>
  <w:style w:type="character" w:customStyle="1" w:styleId="Char0">
    <w:name w:val="页脚 Char"/>
    <w:basedOn w:val="a1"/>
    <w:link w:val="a7"/>
    <w:uiPriority w:val="99"/>
    <w:rsid w:val="00C558EC"/>
    <w:rPr>
      <w:sz w:val="18"/>
      <w:szCs w:val="18"/>
    </w:rPr>
  </w:style>
  <w:style w:type="paragraph" w:styleId="a8">
    <w:name w:val="Body Text Indent"/>
    <w:basedOn w:val="a0"/>
    <w:link w:val="Char1"/>
    <w:semiHidden/>
    <w:unhideWhenUsed/>
    <w:rsid w:val="00C558EC"/>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C558EC"/>
    <w:rPr>
      <w:rFonts w:ascii="宋体" w:eastAsia="宋体" w:hAnsi="宋体" w:cs="Times New Roman"/>
      <w:sz w:val="24"/>
      <w:szCs w:val="24"/>
      <w:lang w:val="x-none" w:eastAsia="x-none"/>
    </w:rPr>
  </w:style>
  <w:style w:type="paragraph" w:styleId="20">
    <w:name w:val="Body Text Indent 2"/>
    <w:basedOn w:val="a0"/>
    <w:link w:val="2Char0"/>
    <w:semiHidden/>
    <w:unhideWhenUsed/>
    <w:rsid w:val="00C558EC"/>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C558EC"/>
    <w:rPr>
      <w:rFonts w:ascii="宋体" w:eastAsia="宋体" w:hAnsi="宋体" w:cs="Times New Roman"/>
      <w:sz w:val="24"/>
      <w:szCs w:val="24"/>
      <w:lang w:val="x-none" w:eastAsia="x-none"/>
    </w:rPr>
  </w:style>
  <w:style w:type="paragraph" w:styleId="30">
    <w:name w:val="Body Text Indent 3"/>
    <w:basedOn w:val="a0"/>
    <w:link w:val="3Char0"/>
    <w:semiHidden/>
    <w:unhideWhenUsed/>
    <w:rsid w:val="00C558EC"/>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C558EC"/>
    <w:rPr>
      <w:rFonts w:ascii="宋体" w:eastAsia="宋体" w:hAnsi="宋体" w:cs="Times New Roman"/>
      <w:sz w:val="24"/>
      <w:szCs w:val="24"/>
      <w:lang w:val="x-none" w:eastAsia="x-none"/>
    </w:rPr>
  </w:style>
  <w:style w:type="paragraph" w:customStyle="1" w:styleId="a">
    <w:name w:val="招标文件目录"/>
    <w:basedOn w:val="2"/>
    <w:qFormat/>
    <w:rsid w:val="00C558EC"/>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C558EC"/>
  </w:style>
  <w:style w:type="table" w:styleId="aa">
    <w:name w:val="Table Grid"/>
    <w:basedOn w:val="a2"/>
    <w:uiPriority w:val="59"/>
    <w:rsid w:val="00C558E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35395">
      <w:bodyDiv w:val="1"/>
      <w:marLeft w:val="0"/>
      <w:marRight w:val="0"/>
      <w:marTop w:val="0"/>
      <w:marBottom w:val="0"/>
      <w:divBdr>
        <w:top w:val="none" w:sz="0" w:space="0" w:color="auto"/>
        <w:left w:val="none" w:sz="0" w:space="0" w:color="auto"/>
        <w:bottom w:val="none" w:sz="0" w:space="0" w:color="auto"/>
        <w:right w:val="none" w:sz="0" w:space="0" w:color="auto"/>
      </w:divBdr>
    </w:div>
    <w:div w:id="777261239">
      <w:bodyDiv w:val="1"/>
      <w:marLeft w:val="0"/>
      <w:marRight w:val="0"/>
      <w:marTop w:val="0"/>
      <w:marBottom w:val="0"/>
      <w:divBdr>
        <w:top w:val="none" w:sz="0" w:space="0" w:color="auto"/>
        <w:left w:val="none" w:sz="0" w:space="0" w:color="auto"/>
        <w:bottom w:val="none" w:sz="0" w:space="0" w:color="auto"/>
        <w:right w:val="none" w:sz="0" w:space="0" w:color="auto"/>
      </w:divBdr>
    </w:div>
    <w:div w:id="184038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106</Pages>
  <Words>5228</Words>
  <Characters>29801</Characters>
  <Application>Microsoft Office Word</Application>
  <DocSecurity>0</DocSecurity>
  <Lines>248</Lines>
  <Paragraphs>69</Paragraphs>
  <ScaleCrop>false</ScaleCrop>
  <Company/>
  <LinksUpToDate>false</LinksUpToDate>
  <CharactersWithSpaces>34960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5</cp:revision>
  <dcterms:created xsi:type="dcterms:W3CDTF">2019-06-11T02:34:00Z</dcterms:created>
  <dcterms:modified xsi:type="dcterms:W3CDTF">2019-07-09T07:20:00Z</dcterms:modified>
</cp:coreProperties>
</file>