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11" w:rsidRDefault="00525F11">
      <w:pPr>
        <w:spacing w:line="460" w:lineRule="exact"/>
        <w:jc w:val="center"/>
        <w:rPr>
          <w:rFonts w:ascii="华文中宋" w:eastAsia="华文中宋" w:hAnsi="华文中宋" w:cs="宋体"/>
          <w:b/>
          <w:bCs/>
          <w:sz w:val="44"/>
          <w:szCs w:val="44"/>
        </w:rPr>
      </w:pPr>
    </w:p>
    <w:p w:rsidR="00525F11" w:rsidRDefault="00525F11">
      <w:pPr>
        <w:spacing w:line="460" w:lineRule="exact"/>
        <w:jc w:val="center"/>
        <w:rPr>
          <w:rFonts w:ascii="华文中宋" w:eastAsia="华文中宋" w:hAnsi="华文中宋" w:cs="宋体"/>
          <w:b/>
          <w:bCs/>
          <w:sz w:val="44"/>
          <w:szCs w:val="44"/>
        </w:rPr>
      </w:pPr>
    </w:p>
    <w:p w:rsidR="00525F11" w:rsidRDefault="00E7696C">
      <w:pPr>
        <w:spacing w:line="460" w:lineRule="exact"/>
        <w:jc w:val="center"/>
        <w:rPr>
          <w:rFonts w:ascii="华文中宋" w:eastAsia="华文中宋" w:hAnsi="华文中宋" w:cs="宋体"/>
          <w:b/>
          <w:bCs/>
          <w:sz w:val="44"/>
          <w:szCs w:val="44"/>
        </w:rPr>
      </w:pPr>
      <w:r>
        <w:rPr>
          <w:rFonts w:ascii="华文中宋" w:eastAsia="华文中宋" w:hAnsi="华文中宋" w:cs="宋体" w:hint="eastAsia"/>
          <w:b/>
          <w:bCs/>
          <w:sz w:val="44"/>
          <w:szCs w:val="44"/>
        </w:rPr>
        <w:t>三项学习教育专网（中国记协网）运行维护服务项目采购需求</w:t>
      </w:r>
    </w:p>
    <w:p w:rsidR="00525F11" w:rsidRDefault="00525F11">
      <w:pPr>
        <w:spacing w:line="460" w:lineRule="exact"/>
        <w:jc w:val="center"/>
        <w:rPr>
          <w:rFonts w:ascii="仿宋_GB2312" w:eastAsia="仿宋_GB2312" w:hAnsi="仿宋_GB2312" w:cs="仿宋_GB2312"/>
          <w:b/>
          <w:bCs/>
          <w:sz w:val="28"/>
          <w:szCs w:val="28"/>
        </w:rPr>
      </w:pPr>
    </w:p>
    <w:p w:rsidR="00525F11" w:rsidRDefault="00E7696C">
      <w:pPr>
        <w:spacing w:line="460" w:lineRule="exact"/>
        <w:ind w:firstLineChars="200" w:firstLine="560"/>
        <w:rPr>
          <w:rFonts w:ascii="仿宋" w:eastAsia="仿宋" w:hAnsi="仿宋" w:cs="仿宋"/>
          <w:sz w:val="28"/>
          <w:szCs w:val="28"/>
        </w:rPr>
      </w:pPr>
      <w:r>
        <w:rPr>
          <w:rFonts w:ascii="黑体" w:eastAsia="黑体" w:hAnsi="黑体" w:hint="eastAsia"/>
          <w:sz w:val="28"/>
          <w:szCs w:val="28"/>
        </w:rPr>
        <w:t>一、项目背景</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中国</w:t>
      </w:r>
      <w:proofErr w:type="gramStart"/>
      <w:r>
        <w:rPr>
          <w:rFonts w:ascii="仿宋" w:eastAsia="仿宋" w:hAnsi="仿宋" w:cs="经典仿宋简" w:hint="eastAsia"/>
          <w:sz w:val="28"/>
          <w:szCs w:val="28"/>
        </w:rPr>
        <w:t>记协网</w:t>
      </w:r>
      <w:proofErr w:type="gramEnd"/>
      <w:r>
        <w:rPr>
          <w:rFonts w:ascii="仿宋" w:eastAsia="仿宋" w:hAnsi="仿宋" w:cs="经典仿宋简" w:hint="eastAsia"/>
          <w:sz w:val="28"/>
          <w:szCs w:val="28"/>
        </w:rPr>
        <w:t>是由中华全国新闻工作者协会主管主办，服务全国新闻界的网站，第一时间权威发布中国新闻奖、长江</w:t>
      </w:r>
      <w:proofErr w:type="gramStart"/>
      <w:r>
        <w:rPr>
          <w:rFonts w:ascii="仿宋" w:eastAsia="仿宋" w:hAnsi="仿宋" w:cs="经典仿宋简" w:hint="eastAsia"/>
          <w:sz w:val="28"/>
          <w:szCs w:val="28"/>
        </w:rPr>
        <w:t>韬</w:t>
      </w:r>
      <w:proofErr w:type="gramEnd"/>
      <w:r>
        <w:rPr>
          <w:rFonts w:ascii="仿宋" w:eastAsia="仿宋" w:hAnsi="仿宋" w:cs="经典仿宋简" w:hint="eastAsia"/>
          <w:sz w:val="28"/>
          <w:szCs w:val="28"/>
        </w:rPr>
        <w:t>奋奖评选情况，中国记协重要通知、会议、活动等信息，同时面向社会提供与新闻界相关的服务；网站也是新闻战线“三项学习教育”活动专网，是新闻战线“三项学习教育”活动领导小组传达队伍建设重要部署和各地各单位展示</w:t>
      </w:r>
      <w:r w:rsidR="003F79BE">
        <w:rPr>
          <w:rFonts w:ascii="仿宋" w:eastAsia="仿宋" w:hAnsi="仿宋" w:cs="经典仿宋简" w:hint="eastAsia"/>
          <w:sz w:val="28"/>
          <w:szCs w:val="28"/>
        </w:rPr>
        <w:t>“三项学习教育”</w:t>
      </w:r>
      <w:r>
        <w:rPr>
          <w:rFonts w:ascii="仿宋" w:eastAsia="仿宋" w:hAnsi="仿宋" w:cs="经典仿宋简" w:hint="eastAsia"/>
          <w:sz w:val="28"/>
          <w:szCs w:val="28"/>
        </w:rPr>
        <w:t>活动成果的重要平台。</w:t>
      </w:r>
    </w:p>
    <w:p w:rsidR="00525F11" w:rsidRPr="003F79BE" w:rsidRDefault="003F79BE" w:rsidP="003F79BE">
      <w:pPr>
        <w:spacing w:line="460" w:lineRule="exact"/>
        <w:ind w:firstLineChars="200" w:firstLine="560"/>
        <w:rPr>
          <w:rFonts w:ascii="仿宋" w:eastAsia="仿宋" w:hAnsi="仿宋"/>
          <w:bCs/>
          <w:sz w:val="28"/>
          <w:szCs w:val="28"/>
        </w:rPr>
      </w:pPr>
      <w:bookmarkStart w:id="0" w:name="_Toc174143421"/>
      <w:bookmarkStart w:id="1" w:name="_Toc17511"/>
      <w:bookmarkStart w:id="2" w:name="_Toc447719189"/>
      <w:r>
        <w:rPr>
          <w:rFonts w:ascii="仿宋" w:eastAsia="仿宋" w:hAnsi="仿宋" w:hint="eastAsia"/>
          <w:bCs/>
          <w:sz w:val="28"/>
          <w:szCs w:val="28"/>
        </w:rPr>
        <w:t>目前，中国</w:t>
      </w:r>
      <w:proofErr w:type="gramStart"/>
      <w:r>
        <w:rPr>
          <w:rFonts w:ascii="仿宋" w:eastAsia="仿宋" w:hAnsi="仿宋" w:hint="eastAsia"/>
          <w:bCs/>
          <w:sz w:val="28"/>
          <w:szCs w:val="28"/>
        </w:rPr>
        <w:t>记协网</w:t>
      </w:r>
      <w:proofErr w:type="gramEnd"/>
      <w:r>
        <w:rPr>
          <w:rFonts w:ascii="仿宋" w:eastAsia="仿宋" w:hAnsi="仿宋" w:hint="eastAsia"/>
          <w:bCs/>
          <w:sz w:val="28"/>
          <w:szCs w:val="28"/>
        </w:rPr>
        <w:t>的系统主要有以下五项功能：</w:t>
      </w:r>
      <w:r w:rsidR="00E7696C">
        <w:rPr>
          <w:rFonts w:ascii="仿宋" w:eastAsia="仿宋" w:hAnsi="仿宋"/>
          <w:b/>
          <w:sz w:val="28"/>
          <w:szCs w:val="28"/>
        </w:rPr>
        <w:t>（一）栏目、专题管理功能。</w:t>
      </w:r>
      <w:r w:rsidR="00E7696C">
        <w:rPr>
          <w:rFonts w:ascii="仿宋" w:eastAsia="仿宋" w:hAnsi="仿宋"/>
          <w:sz w:val="28"/>
          <w:szCs w:val="28"/>
        </w:rPr>
        <w:t>栏目管理可实现栏目的新增、删除、编辑、转移等功能；可以设置栏目的栏目分类、权限等；提供方便快捷的专题建设、维护功能，支持专题栏目和专题网站两种展现形式。</w:t>
      </w:r>
      <w:r w:rsidR="00E7696C">
        <w:rPr>
          <w:rFonts w:ascii="仿宋" w:eastAsia="仿宋" w:hAnsi="仿宋"/>
          <w:b/>
          <w:sz w:val="28"/>
          <w:szCs w:val="28"/>
        </w:rPr>
        <w:t>（二）可视化编辑</w:t>
      </w:r>
      <w:bookmarkEnd w:id="0"/>
      <w:r w:rsidR="00E7696C">
        <w:rPr>
          <w:rFonts w:ascii="仿宋" w:eastAsia="仿宋" w:hAnsi="仿宋"/>
          <w:b/>
          <w:sz w:val="28"/>
          <w:szCs w:val="28"/>
        </w:rPr>
        <w:t>发布</w:t>
      </w:r>
      <w:bookmarkEnd w:id="1"/>
      <w:bookmarkEnd w:id="2"/>
      <w:r w:rsidR="00E7696C">
        <w:rPr>
          <w:rFonts w:ascii="仿宋" w:eastAsia="仿宋" w:hAnsi="仿宋"/>
          <w:b/>
          <w:sz w:val="28"/>
          <w:szCs w:val="28"/>
        </w:rPr>
        <w:t>功能。</w:t>
      </w:r>
      <w:r w:rsidR="00E7696C">
        <w:rPr>
          <w:rFonts w:ascii="仿宋" w:eastAsia="仿宋" w:hAnsi="仿宋"/>
          <w:sz w:val="28"/>
          <w:szCs w:val="28"/>
        </w:rPr>
        <w:t>信息发布可支持IE、</w:t>
      </w:r>
      <w:proofErr w:type="spellStart"/>
      <w:r w:rsidR="00E7696C">
        <w:rPr>
          <w:rFonts w:ascii="仿宋" w:eastAsia="仿宋" w:hAnsi="仿宋"/>
          <w:sz w:val="28"/>
          <w:szCs w:val="28"/>
        </w:rPr>
        <w:t>Chorme</w:t>
      </w:r>
      <w:proofErr w:type="spellEnd"/>
      <w:r w:rsidR="00E7696C">
        <w:rPr>
          <w:rFonts w:ascii="仿宋" w:eastAsia="仿宋" w:hAnsi="仿宋"/>
          <w:sz w:val="28"/>
          <w:szCs w:val="28"/>
        </w:rPr>
        <w:t>、Safari等常用浏览器。支持可视化编辑器；网站发布以后台方式运行，系统提供监控功能，对待发、执行、完成、错误队列实现全方位监控</w:t>
      </w:r>
      <w:r w:rsidR="00E7696C">
        <w:rPr>
          <w:rFonts w:ascii="仿宋" w:eastAsia="仿宋" w:hAnsi="仿宋" w:hint="eastAsia"/>
          <w:sz w:val="28"/>
          <w:szCs w:val="28"/>
        </w:rPr>
        <w:t>。</w:t>
      </w:r>
      <w:r w:rsidR="00E7696C">
        <w:rPr>
          <w:rFonts w:ascii="仿宋" w:eastAsia="仿宋" w:hAnsi="仿宋" w:hint="eastAsia"/>
          <w:b/>
          <w:sz w:val="28"/>
          <w:szCs w:val="28"/>
        </w:rPr>
        <w:t>（三）</w:t>
      </w:r>
      <w:r w:rsidR="00E7696C">
        <w:rPr>
          <w:rFonts w:ascii="仿宋" w:eastAsia="仿宋" w:hAnsi="仿宋"/>
          <w:b/>
          <w:sz w:val="28"/>
          <w:szCs w:val="28"/>
        </w:rPr>
        <w:t>信息检索查询</w:t>
      </w:r>
      <w:r w:rsidR="00E7696C">
        <w:rPr>
          <w:rFonts w:ascii="仿宋" w:eastAsia="仿宋" w:hAnsi="仿宋" w:hint="eastAsia"/>
          <w:b/>
          <w:sz w:val="28"/>
          <w:szCs w:val="28"/>
        </w:rPr>
        <w:t>功能</w:t>
      </w:r>
      <w:r w:rsidR="00E7696C">
        <w:rPr>
          <w:rFonts w:ascii="仿宋" w:eastAsia="仿宋" w:hAnsi="仿宋"/>
          <w:b/>
          <w:sz w:val="28"/>
          <w:szCs w:val="28"/>
        </w:rPr>
        <w:t>。</w:t>
      </w:r>
      <w:r w:rsidR="00E7696C">
        <w:rPr>
          <w:rFonts w:ascii="仿宋" w:eastAsia="仿宋" w:hAnsi="仿宋"/>
          <w:sz w:val="28"/>
          <w:szCs w:val="28"/>
        </w:rPr>
        <w:t>该模块主要是方便用户对本站信息进行相关检索，并返回检索结果。</w:t>
      </w:r>
      <w:r w:rsidR="00E7696C">
        <w:rPr>
          <w:rFonts w:ascii="仿宋" w:eastAsia="仿宋" w:hAnsi="仿宋" w:hint="eastAsia"/>
          <w:b/>
          <w:sz w:val="28"/>
          <w:szCs w:val="28"/>
        </w:rPr>
        <w:t>（四）</w:t>
      </w:r>
      <w:r w:rsidR="00E7696C">
        <w:rPr>
          <w:rFonts w:ascii="仿宋" w:eastAsia="仿宋" w:hAnsi="仿宋"/>
          <w:b/>
          <w:sz w:val="28"/>
          <w:szCs w:val="28"/>
        </w:rPr>
        <w:t>信息浏览</w:t>
      </w:r>
      <w:r w:rsidR="00E7696C">
        <w:rPr>
          <w:rFonts w:ascii="仿宋" w:eastAsia="仿宋" w:hAnsi="仿宋" w:hint="eastAsia"/>
          <w:b/>
          <w:sz w:val="28"/>
          <w:szCs w:val="28"/>
        </w:rPr>
        <w:t>功能</w:t>
      </w:r>
      <w:r w:rsidR="00E7696C">
        <w:rPr>
          <w:rFonts w:ascii="仿宋" w:eastAsia="仿宋" w:hAnsi="仿宋"/>
          <w:b/>
          <w:sz w:val="28"/>
          <w:szCs w:val="28"/>
        </w:rPr>
        <w:t>。</w:t>
      </w:r>
      <w:r w:rsidR="00E7696C">
        <w:rPr>
          <w:rFonts w:ascii="仿宋" w:eastAsia="仿宋" w:hAnsi="仿宋"/>
          <w:sz w:val="28"/>
          <w:szCs w:val="28"/>
        </w:rPr>
        <w:t>包括查看站内公告、新闻热点</w:t>
      </w:r>
      <w:r w:rsidR="00E7696C">
        <w:rPr>
          <w:rFonts w:ascii="仿宋" w:eastAsia="仿宋" w:hAnsi="仿宋" w:hint="eastAsia"/>
          <w:sz w:val="28"/>
          <w:szCs w:val="28"/>
        </w:rPr>
        <w:t>、</w:t>
      </w:r>
      <w:r w:rsidR="00E7696C">
        <w:rPr>
          <w:rFonts w:ascii="仿宋" w:eastAsia="仿宋" w:hAnsi="仿宋"/>
          <w:sz w:val="28"/>
          <w:szCs w:val="28"/>
        </w:rPr>
        <w:t>前沿动态等信息，实现中国</w:t>
      </w:r>
      <w:proofErr w:type="gramStart"/>
      <w:r w:rsidR="00E7696C">
        <w:rPr>
          <w:rFonts w:ascii="仿宋" w:eastAsia="仿宋" w:hAnsi="仿宋" w:hint="eastAsia"/>
          <w:sz w:val="28"/>
          <w:szCs w:val="28"/>
        </w:rPr>
        <w:t>记协网</w:t>
      </w:r>
      <w:proofErr w:type="gramEnd"/>
      <w:r w:rsidR="00E7696C">
        <w:rPr>
          <w:rFonts w:ascii="仿宋" w:eastAsia="仿宋" w:hAnsi="仿宋" w:hint="eastAsia"/>
          <w:sz w:val="28"/>
          <w:szCs w:val="28"/>
        </w:rPr>
        <w:t>与中国记协</w:t>
      </w:r>
      <w:proofErr w:type="gramStart"/>
      <w:r w:rsidR="00E7696C">
        <w:rPr>
          <w:rFonts w:ascii="仿宋" w:eastAsia="仿宋" w:hAnsi="仿宋" w:hint="eastAsia"/>
          <w:sz w:val="28"/>
          <w:szCs w:val="28"/>
        </w:rPr>
        <w:t>微博微信</w:t>
      </w:r>
      <w:proofErr w:type="gramEnd"/>
      <w:r w:rsidR="00E7696C">
        <w:rPr>
          <w:rFonts w:ascii="仿宋" w:eastAsia="仿宋" w:hAnsi="仿宋" w:hint="eastAsia"/>
          <w:sz w:val="28"/>
          <w:szCs w:val="28"/>
        </w:rPr>
        <w:t>互联互通。</w:t>
      </w:r>
      <w:r w:rsidR="00E7696C">
        <w:rPr>
          <w:rFonts w:ascii="仿宋" w:eastAsia="仿宋" w:hAnsi="仿宋" w:hint="eastAsia"/>
          <w:b/>
          <w:sz w:val="28"/>
          <w:szCs w:val="28"/>
        </w:rPr>
        <w:t>（五）</w:t>
      </w:r>
      <w:r w:rsidR="00E7696C">
        <w:rPr>
          <w:rFonts w:ascii="仿宋" w:eastAsia="仿宋" w:hAnsi="仿宋"/>
          <w:b/>
          <w:sz w:val="28"/>
          <w:szCs w:val="28"/>
        </w:rPr>
        <w:t>资料下载</w:t>
      </w:r>
      <w:r w:rsidR="00E7696C">
        <w:rPr>
          <w:rFonts w:ascii="仿宋" w:eastAsia="仿宋" w:hAnsi="仿宋" w:hint="eastAsia"/>
          <w:b/>
          <w:sz w:val="28"/>
          <w:szCs w:val="28"/>
        </w:rPr>
        <w:t>功能</w:t>
      </w:r>
      <w:r w:rsidR="00E7696C">
        <w:rPr>
          <w:rFonts w:ascii="仿宋" w:eastAsia="仿宋" w:hAnsi="仿宋"/>
          <w:b/>
          <w:sz w:val="28"/>
          <w:szCs w:val="28"/>
        </w:rPr>
        <w:t>。</w:t>
      </w:r>
      <w:r w:rsidR="00E7696C">
        <w:rPr>
          <w:rFonts w:ascii="仿宋" w:eastAsia="仿宋" w:hAnsi="仿宋"/>
          <w:sz w:val="28"/>
          <w:szCs w:val="28"/>
        </w:rPr>
        <w:t>用户可通过附件下载等方式，获取通知公告、报名表格等资料。</w:t>
      </w:r>
      <w:proofErr w:type="gramStart"/>
      <w:r>
        <w:rPr>
          <w:rFonts w:ascii="仿宋" w:eastAsia="仿宋" w:hAnsi="仿宋" w:hint="eastAsia"/>
          <w:bCs/>
          <w:sz w:val="28"/>
          <w:szCs w:val="28"/>
        </w:rPr>
        <w:t>运维方需要</w:t>
      </w:r>
      <w:proofErr w:type="gramEnd"/>
      <w:r>
        <w:rPr>
          <w:rFonts w:ascii="仿宋" w:eastAsia="仿宋" w:hAnsi="仿宋" w:hint="eastAsia"/>
          <w:bCs/>
          <w:sz w:val="28"/>
          <w:szCs w:val="28"/>
        </w:rPr>
        <w:t>保障网站系统功能继续实现，并扩展其可用性。</w:t>
      </w:r>
    </w:p>
    <w:p w:rsidR="00525F11" w:rsidRDefault="00E7696C">
      <w:pPr>
        <w:numPr>
          <w:ilvl w:val="0"/>
          <w:numId w:val="1"/>
        </w:numPr>
        <w:spacing w:line="460" w:lineRule="exact"/>
        <w:ind w:firstLineChars="200" w:firstLine="560"/>
        <w:rPr>
          <w:rFonts w:ascii="黑体" w:eastAsia="黑体" w:hAnsi="黑体"/>
          <w:sz w:val="28"/>
          <w:szCs w:val="28"/>
        </w:rPr>
      </w:pPr>
      <w:bookmarkStart w:id="3" w:name="_Toc461007627"/>
      <w:bookmarkStart w:id="4" w:name="_Toc15233"/>
      <w:r>
        <w:rPr>
          <w:rFonts w:ascii="黑体" w:eastAsia="黑体" w:hAnsi="黑体" w:hint="eastAsia"/>
          <w:sz w:val="28"/>
          <w:szCs w:val="28"/>
        </w:rPr>
        <w:t>运行维护原则</w:t>
      </w:r>
      <w:bookmarkEnd w:id="3"/>
      <w:bookmarkEnd w:id="4"/>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安全性。安全性是网站日常运维首要原则。网站的运</w:t>
      </w:r>
      <w:proofErr w:type="gramStart"/>
      <w:r>
        <w:rPr>
          <w:rFonts w:ascii="仿宋" w:eastAsia="仿宋" w:hAnsi="仿宋" w:cs="经典仿宋简" w:hint="eastAsia"/>
          <w:sz w:val="28"/>
          <w:szCs w:val="28"/>
        </w:rPr>
        <w:t>维必须</w:t>
      </w:r>
      <w:proofErr w:type="gramEnd"/>
      <w:r>
        <w:rPr>
          <w:rFonts w:ascii="仿宋" w:eastAsia="仿宋" w:hAnsi="仿宋" w:cs="经典仿宋简" w:hint="eastAsia"/>
          <w:sz w:val="28"/>
          <w:szCs w:val="28"/>
        </w:rPr>
        <w:t xml:space="preserve">全面符合国家有关信息安全政策法规，具备对网络攻击、病毒入侵、系统故障等风险的安全防范和应急处置能力。 </w:t>
      </w:r>
    </w:p>
    <w:p w:rsidR="00525F11" w:rsidRDefault="003F79BE">
      <w:pPr>
        <w:adjustRightInd w:val="0"/>
        <w:snapToGrid w:val="0"/>
        <w:spacing w:line="460" w:lineRule="exact"/>
        <w:ind w:firstLineChars="200" w:firstLine="560"/>
        <w:jc w:val="left"/>
        <w:rPr>
          <w:rFonts w:ascii="仿宋" w:eastAsia="仿宋" w:hAnsi="仿宋" w:cs="经典仿宋简"/>
          <w:sz w:val="28"/>
          <w:szCs w:val="28"/>
        </w:rPr>
      </w:pPr>
      <w:r>
        <w:rPr>
          <w:rFonts w:ascii="仿宋" w:eastAsia="仿宋" w:hAnsi="仿宋" w:cs="经典仿宋简" w:hint="eastAsia"/>
          <w:sz w:val="28"/>
          <w:szCs w:val="28"/>
        </w:rPr>
        <w:t>可靠性。在确保安全性的前提下，网站</w:t>
      </w:r>
      <w:proofErr w:type="gramStart"/>
      <w:r w:rsidR="00E7696C">
        <w:rPr>
          <w:rFonts w:ascii="仿宋" w:eastAsia="仿宋" w:hAnsi="仿宋" w:cs="经典仿宋简" w:hint="eastAsia"/>
          <w:sz w:val="28"/>
          <w:szCs w:val="28"/>
        </w:rPr>
        <w:t>运维要</w:t>
      </w:r>
      <w:r>
        <w:rPr>
          <w:rFonts w:ascii="仿宋" w:eastAsia="仿宋" w:hAnsi="仿宋" w:cs="经典仿宋简" w:hint="eastAsia"/>
          <w:sz w:val="28"/>
          <w:szCs w:val="28"/>
        </w:rPr>
        <w:t>从</w:t>
      </w:r>
      <w:proofErr w:type="gramEnd"/>
      <w:r>
        <w:rPr>
          <w:rFonts w:ascii="仿宋" w:eastAsia="仿宋" w:hAnsi="仿宋" w:cs="经典仿宋简" w:hint="eastAsia"/>
          <w:sz w:val="28"/>
          <w:szCs w:val="28"/>
        </w:rPr>
        <w:t>系统结构、网络结构、技术措施、设备选型等方面综合考虑，确保</w:t>
      </w:r>
      <w:r w:rsidR="00E7696C">
        <w:rPr>
          <w:rFonts w:ascii="仿宋" w:eastAsia="仿宋" w:hAnsi="仿宋" w:cs="经典仿宋简" w:hint="eastAsia"/>
          <w:sz w:val="28"/>
          <w:szCs w:val="28"/>
        </w:rPr>
        <w:t>运行的可靠性和稳</w:t>
      </w:r>
      <w:r w:rsidR="00E7696C">
        <w:rPr>
          <w:rFonts w:ascii="仿宋" w:eastAsia="仿宋" w:hAnsi="仿宋" w:cs="经典仿宋简" w:hint="eastAsia"/>
          <w:sz w:val="28"/>
          <w:szCs w:val="28"/>
        </w:rPr>
        <w:lastRenderedPageBreak/>
        <w:t xml:space="preserve">定性；采用故障检查、告警和处理机制，保证数据不因意外情况丢失或损坏。 </w:t>
      </w:r>
    </w:p>
    <w:p w:rsidR="00525F11" w:rsidRDefault="00E7696C">
      <w:pPr>
        <w:adjustRightInd w:val="0"/>
        <w:snapToGrid w:val="0"/>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科学性。网站</w:t>
      </w:r>
      <w:proofErr w:type="gramStart"/>
      <w:r>
        <w:rPr>
          <w:rFonts w:ascii="仿宋" w:eastAsia="仿宋" w:hAnsi="仿宋" w:cs="经典仿宋简" w:hint="eastAsia"/>
          <w:sz w:val="28"/>
          <w:szCs w:val="28"/>
        </w:rPr>
        <w:t>运维要紧密</w:t>
      </w:r>
      <w:proofErr w:type="gramEnd"/>
      <w:r>
        <w:rPr>
          <w:rFonts w:ascii="仿宋" w:eastAsia="仿宋" w:hAnsi="仿宋" w:cs="经典仿宋简" w:hint="eastAsia"/>
          <w:sz w:val="28"/>
          <w:szCs w:val="28"/>
        </w:rPr>
        <w:t>贴合中国记协各项重点工作需求，采用国际上先进、成熟、实用的技术标准，对网站功能、栏目划分、层级规划进行科学分析，使网站符合管理人员运行维护以及普通用户信息浏览的双重需求。</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规范性。网站的</w:t>
      </w:r>
      <w:proofErr w:type="gramStart"/>
      <w:r>
        <w:rPr>
          <w:rFonts w:ascii="仿宋" w:eastAsia="仿宋" w:hAnsi="仿宋" w:cs="经典仿宋简" w:hint="eastAsia"/>
          <w:sz w:val="28"/>
          <w:szCs w:val="28"/>
        </w:rPr>
        <w:t>运维需在</w:t>
      </w:r>
      <w:proofErr w:type="gramEnd"/>
      <w:r>
        <w:rPr>
          <w:rFonts w:ascii="仿宋" w:eastAsia="仿宋" w:hAnsi="仿宋" w:cs="经典仿宋简" w:hint="eastAsia"/>
          <w:sz w:val="28"/>
          <w:szCs w:val="28"/>
        </w:rPr>
        <w:t>各项成熟可靠的规章约束下进行，做到制度化、规范化；运</w:t>
      </w:r>
      <w:proofErr w:type="gramStart"/>
      <w:r>
        <w:rPr>
          <w:rFonts w:ascii="仿宋" w:eastAsia="仿宋" w:hAnsi="仿宋" w:cs="经典仿宋简" w:hint="eastAsia"/>
          <w:sz w:val="28"/>
          <w:szCs w:val="28"/>
        </w:rPr>
        <w:t>维过程</w:t>
      </w:r>
      <w:proofErr w:type="gramEnd"/>
      <w:r>
        <w:rPr>
          <w:rFonts w:ascii="仿宋" w:eastAsia="仿宋" w:hAnsi="仿宋" w:cs="经典仿宋简" w:hint="eastAsia"/>
          <w:sz w:val="28"/>
          <w:szCs w:val="28"/>
        </w:rPr>
        <w:t>中采用行业认可度高的技术和方法，符合国家相关标准规范，从而降低系统运维</w:t>
      </w:r>
      <w:r w:rsidR="003F79BE">
        <w:rPr>
          <w:rFonts w:ascii="仿宋" w:eastAsia="仿宋" w:hAnsi="仿宋" w:cs="经典仿宋简" w:hint="eastAsia"/>
          <w:sz w:val="28"/>
          <w:szCs w:val="28"/>
        </w:rPr>
        <w:t>中</w:t>
      </w:r>
      <w:r>
        <w:rPr>
          <w:rFonts w:ascii="仿宋" w:eastAsia="仿宋" w:hAnsi="仿宋" w:cs="经典仿宋简" w:hint="eastAsia"/>
          <w:sz w:val="28"/>
          <w:szCs w:val="28"/>
        </w:rPr>
        <w:t>出现问题的风险，提高系统的稳定性、灵活性和兼容性。</w:t>
      </w:r>
    </w:p>
    <w:p w:rsidR="00525F11" w:rsidRPr="003F79BE" w:rsidRDefault="00E7696C" w:rsidP="003F79BE">
      <w:pPr>
        <w:spacing w:line="460" w:lineRule="exact"/>
        <w:ind w:firstLineChars="200" w:firstLine="560"/>
        <w:rPr>
          <w:rFonts w:ascii="仿宋" w:eastAsia="仿宋" w:hAnsi="仿宋" w:cs="经典仿宋简"/>
          <w:b/>
          <w:sz w:val="28"/>
          <w:szCs w:val="28"/>
        </w:rPr>
      </w:pPr>
      <w:r>
        <w:rPr>
          <w:rFonts w:ascii="仿宋" w:eastAsia="仿宋" w:hAnsi="仿宋" w:cs="经典仿宋简" w:hint="eastAsia"/>
          <w:sz w:val="28"/>
          <w:szCs w:val="28"/>
        </w:rPr>
        <w:t>可管理性。系统要求有较强的管理配置等功能，能够在运</w:t>
      </w:r>
      <w:proofErr w:type="gramStart"/>
      <w:r>
        <w:rPr>
          <w:rFonts w:ascii="仿宋" w:eastAsia="仿宋" w:hAnsi="仿宋" w:cs="经典仿宋简" w:hint="eastAsia"/>
          <w:sz w:val="28"/>
          <w:szCs w:val="28"/>
        </w:rPr>
        <w:t>维过程</w:t>
      </w:r>
      <w:proofErr w:type="gramEnd"/>
      <w:r>
        <w:rPr>
          <w:rFonts w:ascii="仿宋" w:eastAsia="仿宋" w:hAnsi="仿宋" w:cs="经典仿宋简" w:hint="eastAsia"/>
          <w:sz w:val="28"/>
          <w:szCs w:val="28"/>
        </w:rPr>
        <w:t>中方便地对系统进行合理配置、调整、监视及控制，以保证系统的良好运作。系统运维既要考虑当前框架的整体性，又要充分考虑未来发展和系统移植的需要。</w:t>
      </w:r>
    </w:p>
    <w:p w:rsidR="00525F11" w:rsidRDefault="00E7696C">
      <w:pPr>
        <w:numPr>
          <w:ilvl w:val="255"/>
          <w:numId w:val="0"/>
        </w:numPr>
        <w:spacing w:line="460" w:lineRule="exact"/>
        <w:ind w:firstLineChars="200" w:firstLine="560"/>
        <w:rPr>
          <w:rFonts w:ascii="黑体" w:eastAsia="黑体" w:hAnsi="黑体"/>
          <w:sz w:val="28"/>
          <w:szCs w:val="28"/>
        </w:rPr>
      </w:pPr>
      <w:r>
        <w:rPr>
          <w:rFonts w:ascii="黑体" w:eastAsia="黑体" w:hAnsi="黑体" w:hint="eastAsia"/>
          <w:sz w:val="28"/>
          <w:szCs w:val="28"/>
        </w:rPr>
        <w:t>三、项目运维内容和要求</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（一）内容发布和维护</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组建专门工作团队负责网站内容保障、技术改造和运维工作。安排人员实行7×24小时不间断发布信息，日均发稿量不低于30条；保证首页头条、聚焦等栏目每天早上9：30前集中更新完毕，日均栏目更新量不低于10个；建立完善内部工作制度，实行稿件“三审一校”“双签核校”“页面巡检”等制度，发现错链、断链等差错后半小时内修改完毕；文字差错率低于5/10000。</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1</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信息发布与维护</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合理设置网站栏目，及时准确发布中国记协的会议、活动、出访、交流及文章等重点信息。从权威来源选稿，及时准确发布新闻行业相关文字、图片、视频、</w:t>
      </w:r>
      <w:proofErr w:type="gramStart"/>
      <w:r>
        <w:rPr>
          <w:rFonts w:ascii="仿宋" w:eastAsia="仿宋" w:hAnsi="仿宋" w:cs="经典仿宋简" w:hint="eastAsia"/>
          <w:sz w:val="28"/>
          <w:szCs w:val="28"/>
        </w:rPr>
        <w:t>微博微信信息</w:t>
      </w:r>
      <w:proofErr w:type="gramEnd"/>
      <w:r>
        <w:rPr>
          <w:rFonts w:ascii="仿宋" w:eastAsia="仿宋" w:hAnsi="仿宋" w:cs="经典仿宋简" w:hint="eastAsia"/>
          <w:sz w:val="28"/>
          <w:szCs w:val="28"/>
        </w:rPr>
        <w:t>。发布中国新闻奖、长江</w:t>
      </w:r>
      <w:proofErr w:type="gramStart"/>
      <w:r>
        <w:rPr>
          <w:rFonts w:ascii="仿宋" w:eastAsia="仿宋" w:hAnsi="仿宋" w:cs="经典仿宋简" w:hint="eastAsia"/>
          <w:sz w:val="28"/>
          <w:szCs w:val="28"/>
        </w:rPr>
        <w:t>韬</w:t>
      </w:r>
      <w:proofErr w:type="gramEnd"/>
      <w:r>
        <w:rPr>
          <w:rFonts w:ascii="仿宋" w:eastAsia="仿宋" w:hAnsi="仿宋" w:cs="经典仿宋简" w:hint="eastAsia"/>
          <w:sz w:val="28"/>
          <w:szCs w:val="28"/>
        </w:rPr>
        <w:t>奋奖评选信息等记协独家权威内容。</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2</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制作专题、图解、H5、短视频等产品</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围绕</w:t>
      </w:r>
      <w:proofErr w:type="gramStart"/>
      <w:r>
        <w:rPr>
          <w:rFonts w:ascii="仿宋" w:eastAsia="仿宋" w:hAnsi="仿宋" w:cs="经典仿宋简" w:hint="eastAsia"/>
          <w:sz w:val="28"/>
          <w:szCs w:val="28"/>
        </w:rPr>
        <w:t>践行</w:t>
      </w:r>
      <w:proofErr w:type="gramEnd"/>
      <w:r>
        <w:rPr>
          <w:rFonts w:ascii="仿宋" w:eastAsia="仿宋" w:hAnsi="仿宋" w:cs="经典仿宋简" w:hint="eastAsia"/>
          <w:sz w:val="28"/>
          <w:szCs w:val="28"/>
        </w:rPr>
        <w:t>“四力”“好记者讲好故事”等记协重点工作和新闻界重大事件制作专题，在服务期限内提供</w:t>
      </w:r>
      <w:r w:rsidR="00504D92">
        <w:rPr>
          <w:rFonts w:ascii="仿宋" w:eastAsia="仿宋" w:hAnsi="仿宋" w:cs="经典仿宋简" w:hint="eastAsia"/>
          <w:sz w:val="28"/>
          <w:szCs w:val="28"/>
        </w:rPr>
        <w:t>的</w:t>
      </w:r>
      <w:r>
        <w:rPr>
          <w:rFonts w:ascii="仿宋" w:eastAsia="仿宋" w:hAnsi="仿宋" w:cs="经典仿宋简" w:hint="eastAsia"/>
          <w:sz w:val="28"/>
          <w:szCs w:val="28"/>
        </w:rPr>
        <w:t>数量不少于10个。对图片、</w:t>
      </w:r>
      <w:r>
        <w:rPr>
          <w:rFonts w:ascii="仿宋" w:eastAsia="仿宋" w:hAnsi="仿宋" w:cs="经典仿宋简" w:hint="eastAsia"/>
          <w:sz w:val="28"/>
          <w:szCs w:val="28"/>
        </w:rPr>
        <w:lastRenderedPageBreak/>
        <w:t>图解、文字、H5、评论、视频、新媒体报道等新闻素材进行整理集纳，使页面内容丰富、形式多元。根据记协重点工作和新闻界重大事件制作图解、H5、短视频等新媒体产品，在服务期限内提供</w:t>
      </w:r>
      <w:r w:rsidR="00504D92">
        <w:rPr>
          <w:rFonts w:ascii="仿宋" w:eastAsia="仿宋" w:hAnsi="仿宋" w:cs="经典仿宋简" w:hint="eastAsia"/>
          <w:sz w:val="28"/>
          <w:szCs w:val="28"/>
        </w:rPr>
        <w:t>的</w:t>
      </w:r>
      <w:r>
        <w:rPr>
          <w:rFonts w:ascii="仿宋" w:eastAsia="仿宋" w:hAnsi="仿宋" w:cs="经典仿宋简" w:hint="eastAsia"/>
          <w:sz w:val="28"/>
          <w:szCs w:val="28"/>
        </w:rPr>
        <w:t>数量不少于15个。</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3</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记协活动直播报道</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根据记协需求，主要对记协组织的发布会、活动等进行现场文字、图片等信息即时发布，如记者大讲堂、新闻茶座、新春联谊会等。根据主题、时间、地点、内容制作直播页面，进行发稿测试及其他准备工作。全程记录直播</w:t>
      </w:r>
      <w:proofErr w:type="gramStart"/>
      <w:r>
        <w:rPr>
          <w:rFonts w:ascii="仿宋" w:eastAsia="仿宋" w:hAnsi="仿宋" w:cs="经典仿宋简" w:hint="eastAsia"/>
          <w:sz w:val="28"/>
          <w:szCs w:val="28"/>
        </w:rPr>
        <w:t>文图音视频</w:t>
      </w:r>
      <w:proofErr w:type="gramEnd"/>
      <w:r>
        <w:rPr>
          <w:rFonts w:ascii="仿宋" w:eastAsia="仿宋" w:hAnsi="仿宋" w:cs="经典仿宋简" w:hint="eastAsia"/>
          <w:sz w:val="28"/>
          <w:szCs w:val="28"/>
        </w:rPr>
        <w:t>内容，审核后发布上网，并提炼内容摘要，配套制作相关新媒体产品。</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4</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做好中国新闻奖、长江</w:t>
      </w:r>
      <w:proofErr w:type="gramStart"/>
      <w:r>
        <w:rPr>
          <w:rFonts w:ascii="仿宋" w:eastAsia="仿宋" w:hAnsi="仿宋" w:cs="经典仿宋简" w:hint="eastAsia"/>
          <w:b/>
          <w:bCs/>
          <w:sz w:val="28"/>
          <w:szCs w:val="28"/>
        </w:rPr>
        <w:t>韬</w:t>
      </w:r>
      <w:proofErr w:type="gramEnd"/>
      <w:r>
        <w:rPr>
          <w:rFonts w:ascii="仿宋" w:eastAsia="仿宋" w:hAnsi="仿宋" w:cs="经典仿宋简" w:hint="eastAsia"/>
          <w:b/>
          <w:bCs/>
          <w:sz w:val="28"/>
          <w:szCs w:val="28"/>
        </w:rPr>
        <w:t>奋奖网上公示和揭晓工作</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准确及时发布“两奖”参评通知、评选办法、申报表格、参评资料等，并为用户提供资料下载服务；制作“两奖”揭晓专题，在</w:t>
      </w:r>
      <w:r w:rsidR="00795E26">
        <w:rPr>
          <w:rFonts w:ascii="仿宋" w:eastAsia="仿宋" w:hAnsi="仿宋" w:cs="经典仿宋简" w:hint="eastAsia"/>
          <w:sz w:val="28"/>
          <w:szCs w:val="28"/>
        </w:rPr>
        <w:t>中国</w:t>
      </w:r>
      <w:proofErr w:type="gramStart"/>
      <w:r>
        <w:rPr>
          <w:rFonts w:ascii="仿宋" w:eastAsia="仿宋" w:hAnsi="仿宋" w:cs="经典仿宋简" w:hint="eastAsia"/>
          <w:sz w:val="28"/>
          <w:szCs w:val="28"/>
        </w:rPr>
        <w:t>记协网</w:t>
      </w:r>
      <w:proofErr w:type="gramEnd"/>
      <w:r>
        <w:rPr>
          <w:rFonts w:ascii="仿宋" w:eastAsia="仿宋" w:hAnsi="仿宋" w:cs="经典仿宋简" w:hint="eastAsia"/>
          <w:sz w:val="28"/>
          <w:szCs w:val="28"/>
        </w:rPr>
        <w:t>及至少一家中央重点新闻网站实现同步公示；制作“两奖”专题、图解、短视频等新媒体周边产品，多渠道推广，扩大品牌影响力；收集有关网上舆情，及时通报记协评奖办，协助完成评奖网上工作。</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5</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访谈服务</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 xml:space="preserve">每场访谈有现场文字、精选图片、精彩观点和视频展示，并对视频进行精编处理。系列访谈搭建专题页面集中进行展示。每期访谈配套图解或多媒体产品至少1个。   </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6</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资料信息更新，栏目升级优化</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资料信息主要指中国</w:t>
      </w:r>
      <w:proofErr w:type="gramStart"/>
      <w:r>
        <w:rPr>
          <w:rFonts w:ascii="仿宋" w:eastAsia="仿宋" w:hAnsi="仿宋" w:cs="经典仿宋简" w:hint="eastAsia"/>
          <w:sz w:val="28"/>
          <w:szCs w:val="28"/>
        </w:rPr>
        <w:t>记协网</w:t>
      </w:r>
      <w:proofErr w:type="gramEnd"/>
      <w:r>
        <w:rPr>
          <w:rFonts w:ascii="仿宋" w:eastAsia="仿宋" w:hAnsi="仿宋" w:cs="经典仿宋简" w:hint="eastAsia"/>
          <w:sz w:val="28"/>
          <w:szCs w:val="28"/>
        </w:rPr>
        <w:t>“中国新闻博物馆”“记者节”等栏目的资料性内容。涉及党和国家领导人等内容的，第一时间更新，其他资料根据相关单位提供的最新资料及时更新。</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进一步优化资料类栏目板块设置、页面布局、互动功能。同时，对栏目进行页面优化，增强页面展示效果，在现有内容基础上，增强服务性。</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7</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月报及产品分析报告</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每月月初提交上月要情摘报，包括上月主要工作、网上舆情等相关材料；主动跟踪分析发布产品数据情况，总结经验与改进思路，根</w:t>
      </w:r>
      <w:r>
        <w:rPr>
          <w:rFonts w:ascii="仿宋" w:eastAsia="仿宋" w:hAnsi="仿宋" w:cs="经典仿宋简" w:hint="eastAsia"/>
          <w:sz w:val="28"/>
          <w:szCs w:val="28"/>
        </w:rPr>
        <w:lastRenderedPageBreak/>
        <w:t>据领导要求或者主动提交产品数据分析报告；就记协工作和新闻界重大事件收集社情民意、回应社会关切，每月向记协报送网上舆情。</w:t>
      </w:r>
    </w:p>
    <w:p w:rsidR="00525F11" w:rsidRDefault="00E7696C">
      <w:pPr>
        <w:numPr>
          <w:ilvl w:val="255"/>
          <w:numId w:val="0"/>
        </w:num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8</w:t>
      </w:r>
      <w:r w:rsidR="00F75E84">
        <w:rPr>
          <w:rFonts w:ascii="仿宋" w:eastAsia="仿宋" w:hAnsi="仿宋" w:cs="经典仿宋简" w:hint="eastAsia"/>
          <w:b/>
          <w:bCs/>
          <w:sz w:val="28"/>
          <w:szCs w:val="28"/>
        </w:rPr>
        <w:t>.</w:t>
      </w:r>
      <w:r>
        <w:rPr>
          <w:rFonts w:ascii="仿宋" w:eastAsia="仿宋" w:hAnsi="仿宋" w:cs="经典仿宋简" w:hint="eastAsia"/>
          <w:b/>
          <w:bCs/>
          <w:sz w:val="28"/>
          <w:szCs w:val="28"/>
        </w:rPr>
        <w:t>网站推广</w:t>
      </w:r>
    </w:p>
    <w:p w:rsidR="00525F11" w:rsidRDefault="00E7696C">
      <w:pPr>
        <w:numPr>
          <w:ilvl w:val="255"/>
          <w:numId w:val="0"/>
        </w:num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对中国</w:t>
      </w:r>
      <w:proofErr w:type="gramStart"/>
      <w:r>
        <w:rPr>
          <w:rFonts w:ascii="仿宋" w:eastAsia="仿宋" w:hAnsi="仿宋" w:cs="经典仿宋简" w:hint="eastAsia"/>
          <w:sz w:val="28"/>
          <w:szCs w:val="28"/>
        </w:rPr>
        <w:t>记协网</w:t>
      </w:r>
      <w:proofErr w:type="gramEnd"/>
      <w:r>
        <w:rPr>
          <w:rFonts w:ascii="仿宋" w:eastAsia="仿宋" w:hAnsi="仿宋" w:cs="经典仿宋简" w:hint="eastAsia"/>
          <w:sz w:val="28"/>
          <w:szCs w:val="28"/>
        </w:rPr>
        <w:t>重要稿件及产品进行线上线下推广；制作衍生品等；开展与搜索引擎合作，提高网站流量。</w:t>
      </w:r>
    </w:p>
    <w:p w:rsidR="00525F11" w:rsidRDefault="00E7696C">
      <w:pPr>
        <w:numPr>
          <w:ilvl w:val="255"/>
          <w:numId w:val="0"/>
        </w:numPr>
        <w:spacing w:line="460" w:lineRule="exact"/>
        <w:ind w:firstLineChars="200" w:firstLine="562"/>
        <w:rPr>
          <w:rFonts w:ascii="仿宋" w:eastAsia="仿宋" w:hAnsi="仿宋" w:cs="经典仿宋简"/>
          <w:b/>
          <w:sz w:val="28"/>
          <w:szCs w:val="28"/>
        </w:rPr>
      </w:pPr>
      <w:r>
        <w:rPr>
          <w:rFonts w:ascii="仿宋" w:eastAsia="仿宋" w:hAnsi="仿宋" w:cs="经典仿宋简" w:hint="eastAsia"/>
          <w:b/>
          <w:sz w:val="28"/>
          <w:szCs w:val="28"/>
        </w:rPr>
        <w:t>（二）技术建设和维护</w:t>
      </w:r>
    </w:p>
    <w:p w:rsidR="00525F11" w:rsidRDefault="00E7696C">
      <w:pPr>
        <w:spacing w:line="460" w:lineRule="exact"/>
        <w:ind w:firstLineChars="200" w:firstLine="562"/>
        <w:rPr>
          <w:rFonts w:ascii="仿宋" w:eastAsia="仿宋" w:hAnsi="仿宋"/>
          <w:bCs/>
          <w:sz w:val="28"/>
          <w:szCs w:val="28"/>
        </w:rPr>
      </w:pPr>
      <w:r>
        <w:rPr>
          <w:rFonts w:ascii="仿宋" w:eastAsia="仿宋" w:hAnsi="仿宋"/>
          <w:b/>
          <w:sz w:val="28"/>
          <w:szCs w:val="28"/>
        </w:rPr>
        <w:t>1.系统响应速度</w:t>
      </w:r>
    </w:p>
    <w:p w:rsidR="00525F11" w:rsidRDefault="00E7696C">
      <w:pPr>
        <w:spacing w:line="460" w:lineRule="exact"/>
        <w:ind w:firstLineChars="200" w:firstLine="560"/>
        <w:rPr>
          <w:rFonts w:ascii="仿宋" w:eastAsia="仿宋" w:hAnsi="仿宋"/>
          <w:bCs/>
          <w:sz w:val="28"/>
          <w:szCs w:val="28"/>
        </w:rPr>
      </w:pPr>
      <w:r>
        <w:rPr>
          <w:rFonts w:ascii="仿宋" w:eastAsia="仿宋" w:hAnsi="仿宋" w:hint="eastAsia"/>
          <w:bCs/>
          <w:sz w:val="28"/>
          <w:szCs w:val="28"/>
        </w:rPr>
        <w:t>网站日访问量：满足最高</w:t>
      </w:r>
      <w:r>
        <w:rPr>
          <w:rFonts w:ascii="仿宋" w:eastAsia="仿宋" w:hAnsi="仿宋"/>
          <w:bCs/>
          <w:sz w:val="28"/>
          <w:szCs w:val="28"/>
        </w:rPr>
        <w:t>500</w:t>
      </w:r>
      <w:r>
        <w:rPr>
          <w:rFonts w:ascii="仿宋" w:eastAsia="仿宋" w:hAnsi="仿宋" w:hint="eastAsia"/>
          <w:bCs/>
          <w:sz w:val="28"/>
          <w:szCs w:val="28"/>
        </w:rPr>
        <w:t>万人次的浏览体验。</w:t>
      </w:r>
    </w:p>
    <w:p w:rsidR="00525F11" w:rsidRDefault="00E7696C">
      <w:pPr>
        <w:spacing w:line="460" w:lineRule="exact"/>
        <w:ind w:firstLineChars="200" w:firstLine="560"/>
        <w:rPr>
          <w:rFonts w:ascii="仿宋" w:eastAsia="仿宋" w:hAnsi="仿宋"/>
          <w:bCs/>
          <w:sz w:val="28"/>
          <w:szCs w:val="28"/>
        </w:rPr>
      </w:pPr>
      <w:r>
        <w:rPr>
          <w:rFonts w:ascii="仿宋" w:eastAsia="仿宋" w:hAnsi="仿宋" w:hint="eastAsia"/>
          <w:bCs/>
          <w:sz w:val="28"/>
          <w:szCs w:val="28"/>
        </w:rPr>
        <w:t>并发用户：确保最高</w:t>
      </w:r>
      <w:r>
        <w:rPr>
          <w:rFonts w:ascii="仿宋" w:eastAsia="仿宋" w:hAnsi="仿宋"/>
          <w:bCs/>
          <w:sz w:val="28"/>
          <w:szCs w:val="28"/>
        </w:rPr>
        <w:t>1</w:t>
      </w:r>
      <w:r>
        <w:rPr>
          <w:rFonts w:ascii="仿宋" w:eastAsia="仿宋" w:hAnsi="仿宋" w:hint="eastAsia"/>
          <w:bCs/>
          <w:sz w:val="28"/>
          <w:szCs w:val="28"/>
        </w:rPr>
        <w:t>万个并发用户、日常</w:t>
      </w:r>
      <w:r>
        <w:rPr>
          <w:rFonts w:ascii="仿宋" w:eastAsia="仿宋" w:hAnsi="仿宋"/>
          <w:bCs/>
          <w:sz w:val="28"/>
          <w:szCs w:val="28"/>
        </w:rPr>
        <w:t>5000</w:t>
      </w:r>
      <w:r>
        <w:rPr>
          <w:rFonts w:ascii="仿宋" w:eastAsia="仿宋" w:hAnsi="仿宋" w:hint="eastAsia"/>
          <w:bCs/>
          <w:sz w:val="28"/>
          <w:szCs w:val="28"/>
        </w:rPr>
        <w:t>个并发用户的</w:t>
      </w:r>
      <w:r>
        <w:rPr>
          <w:rFonts w:ascii="仿宋" w:eastAsia="仿宋" w:hAnsi="仿宋"/>
          <w:bCs/>
          <w:sz w:val="28"/>
          <w:szCs w:val="28"/>
        </w:rPr>
        <w:t>浏览体验。</w:t>
      </w:r>
    </w:p>
    <w:p w:rsidR="00525F11" w:rsidRDefault="00E7696C">
      <w:pPr>
        <w:spacing w:line="460" w:lineRule="exact"/>
        <w:ind w:firstLineChars="200" w:firstLine="560"/>
        <w:rPr>
          <w:rFonts w:ascii="仿宋" w:eastAsia="仿宋" w:hAnsi="仿宋"/>
          <w:bCs/>
          <w:sz w:val="28"/>
          <w:szCs w:val="28"/>
        </w:rPr>
      </w:pPr>
      <w:r>
        <w:rPr>
          <w:rFonts w:ascii="仿宋" w:eastAsia="仿宋" w:hAnsi="仿宋" w:hint="eastAsia"/>
          <w:bCs/>
          <w:sz w:val="28"/>
          <w:szCs w:val="28"/>
        </w:rPr>
        <w:t>页面访问带宽</w:t>
      </w:r>
      <w:r>
        <w:rPr>
          <w:rFonts w:ascii="仿宋" w:eastAsia="仿宋" w:hAnsi="仿宋"/>
          <w:bCs/>
          <w:sz w:val="28"/>
          <w:szCs w:val="28"/>
        </w:rPr>
        <w:t>：不低于100M。</w:t>
      </w:r>
    </w:p>
    <w:p w:rsidR="00525F11" w:rsidRDefault="00E7696C">
      <w:pPr>
        <w:spacing w:line="460" w:lineRule="exact"/>
        <w:ind w:firstLineChars="200" w:firstLine="560"/>
        <w:rPr>
          <w:rFonts w:ascii="仿宋" w:eastAsia="仿宋" w:hAnsi="仿宋" w:cs="经典仿宋简"/>
          <w:b/>
          <w:bCs/>
          <w:sz w:val="28"/>
          <w:szCs w:val="28"/>
        </w:rPr>
      </w:pPr>
      <w:r>
        <w:rPr>
          <w:rFonts w:ascii="仿宋" w:eastAsia="仿宋" w:hAnsi="仿宋" w:hint="eastAsia"/>
          <w:bCs/>
          <w:sz w:val="28"/>
          <w:szCs w:val="28"/>
        </w:rPr>
        <w:t>响应时间：正常情况下首页首次打开时间不超过</w:t>
      </w:r>
      <w:r>
        <w:rPr>
          <w:rFonts w:ascii="仿宋" w:eastAsia="仿宋" w:hAnsi="仿宋"/>
          <w:bCs/>
          <w:sz w:val="28"/>
          <w:szCs w:val="28"/>
        </w:rPr>
        <w:t>3秒，业务处理响应时间一般不能超过2秒；复杂业务响应时间原则上不能超过5秒；超过20秒视同中断。</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b/>
          <w:bCs/>
          <w:sz w:val="28"/>
          <w:szCs w:val="28"/>
        </w:rPr>
        <w:t>2.系统运维服务</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为三项学习教育专网（中国记协网）发布系统、搜索系统、邮件系统、网站监管系统等应用系统提供技术运维服务，与现有各系统运维服务无缝对接。</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提供系统运行情况的监控和记录功能，及时发现和解决潜在的系统问题和隐患；须提供各应用系统和业务软件的高效管理功能和技术支持，提供系统版本管理、安装使用、升级维护及故障分析等运维管理。</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w:t>
      </w:r>
      <w:r>
        <w:rPr>
          <w:rFonts w:ascii="仿宋" w:eastAsia="仿宋" w:hAnsi="仿宋" w:cs="经典仿宋简"/>
          <w:sz w:val="28"/>
          <w:szCs w:val="28"/>
        </w:rPr>
        <w:t>7×24小时响应服务，及时发现和处理服务范围内的设备及系统事故，及时应答咨询和服务请求；提供应急响应技术支持。</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b/>
          <w:bCs/>
          <w:sz w:val="28"/>
          <w:szCs w:val="28"/>
        </w:rPr>
        <w:t>3.系统软硬件代维服务</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提供IDC机房和硬件服务器管理；</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服务期内免费提供产品保修和备件服务；</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每月至少现场巡检</w:t>
      </w:r>
      <w:r>
        <w:rPr>
          <w:rFonts w:ascii="仿宋" w:eastAsia="仿宋" w:hAnsi="仿宋" w:cs="经典仿宋简"/>
          <w:sz w:val="28"/>
          <w:szCs w:val="28"/>
        </w:rPr>
        <w:t>1次，巡检内容包括系统负载、磁盘空间状态、RAID性能状态、硬件告警、错误告警、性能检查、应用状态检查、操作系统安全性检查等系统软硬件运行、健康状态检查；</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lastRenderedPageBreak/>
        <w:t>服务期内免费提供必要的系统补丁升级服务；</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服务期内免费提供</w:t>
      </w:r>
      <w:r>
        <w:rPr>
          <w:rFonts w:ascii="仿宋" w:eastAsia="仿宋" w:hAnsi="仿宋" w:cs="经典仿宋简"/>
          <w:sz w:val="28"/>
          <w:szCs w:val="28"/>
        </w:rPr>
        <w:t>7×24小时产品技术咨询服务。</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b/>
          <w:bCs/>
          <w:sz w:val="28"/>
          <w:szCs w:val="28"/>
        </w:rPr>
        <w:t>4.技术安全服务</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针对三项学习教育专网（中国记协网）系统的现状，提供全方位的安全保障服务。提供网络安全、设备安全、系统安全、终端安全等全面的安全维护和服务支持；</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对网络、设备、系统、终端等进行全网实时监控、定期巡检和排查，及时发现和解决潜在的安全问题和隐患；</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定期通告发现的安全漏洞、相关补丁、病毒以及病毒专杀工具，及时更新安全防护产品，对其进行不定期维护，确保各类安全设备的正常运行；</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提供机房巡检服务，确保环境安全；</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提供安全风险分析评估，制定对应措施和应急方案，提供及时的安全应急响应服务，保护关键业务免受重大故障或灾难的影响；</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w:t>
      </w:r>
      <w:r>
        <w:rPr>
          <w:rFonts w:ascii="仿宋" w:eastAsia="仿宋" w:hAnsi="仿宋" w:cs="经典仿宋简"/>
          <w:sz w:val="28"/>
          <w:szCs w:val="28"/>
        </w:rPr>
        <w:t>7×24小时服务响应支持；</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提供</w:t>
      </w:r>
      <w:r>
        <w:rPr>
          <w:rFonts w:ascii="仿宋" w:eastAsia="仿宋" w:hAnsi="仿宋" w:cs="经典仿宋简"/>
          <w:sz w:val="28"/>
          <w:szCs w:val="28"/>
        </w:rPr>
        <w:t>7×24小时现场安全值守。</w:t>
      </w:r>
    </w:p>
    <w:p w:rsidR="00525F11" w:rsidRDefault="00E7696C">
      <w:pPr>
        <w:spacing w:line="460" w:lineRule="exact"/>
        <w:ind w:firstLineChars="200" w:firstLine="562"/>
        <w:rPr>
          <w:rFonts w:ascii="仿宋" w:eastAsia="仿宋" w:hAnsi="仿宋" w:cs="经典仿宋简"/>
          <w:b/>
          <w:sz w:val="28"/>
          <w:szCs w:val="28"/>
        </w:rPr>
      </w:pPr>
      <w:r>
        <w:rPr>
          <w:rFonts w:ascii="仿宋" w:eastAsia="仿宋" w:hAnsi="仿宋" w:cs="经典仿宋简"/>
          <w:b/>
          <w:sz w:val="28"/>
          <w:szCs w:val="28"/>
        </w:rPr>
        <w:t>（</w:t>
      </w:r>
      <w:r>
        <w:rPr>
          <w:rFonts w:ascii="仿宋" w:eastAsia="仿宋" w:hAnsi="仿宋" w:cs="经典仿宋简" w:hint="eastAsia"/>
          <w:b/>
          <w:sz w:val="28"/>
          <w:szCs w:val="28"/>
        </w:rPr>
        <w:t>三</w:t>
      </w:r>
      <w:r>
        <w:rPr>
          <w:rFonts w:ascii="仿宋" w:eastAsia="仿宋" w:hAnsi="仿宋" w:cs="经典仿宋简"/>
          <w:b/>
          <w:sz w:val="28"/>
          <w:szCs w:val="28"/>
        </w:rPr>
        <w:t>）单位资质及人员保障</w:t>
      </w:r>
    </w:p>
    <w:p w:rsidR="00525F11" w:rsidRDefault="00E7696C">
      <w:pPr>
        <w:spacing w:line="460" w:lineRule="exact"/>
        <w:ind w:firstLineChars="200" w:firstLine="562"/>
        <w:rPr>
          <w:rFonts w:ascii="仿宋" w:eastAsia="仿宋" w:hAnsi="仿宋"/>
          <w:bCs/>
          <w:sz w:val="28"/>
          <w:szCs w:val="28"/>
        </w:rPr>
      </w:pPr>
      <w:r>
        <w:rPr>
          <w:rFonts w:ascii="仿宋" w:eastAsia="仿宋" w:hAnsi="仿宋"/>
          <w:b/>
          <w:sz w:val="28"/>
          <w:szCs w:val="28"/>
        </w:rPr>
        <w:t>1.</w:t>
      </w:r>
      <w:r>
        <w:rPr>
          <w:rFonts w:ascii="仿宋" w:eastAsia="仿宋" w:hAnsi="仿宋" w:hint="eastAsia"/>
          <w:b/>
          <w:sz w:val="28"/>
          <w:szCs w:val="28"/>
        </w:rPr>
        <w:t>项目实施单位资质相关需求</w:t>
      </w:r>
    </w:p>
    <w:p w:rsidR="00525F11" w:rsidRDefault="00E7696C">
      <w:pPr>
        <w:spacing w:line="460" w:lineRule="exact"/>
        <w:ind w:firstLineChars="200" w:firstLine="560"/>
        <w:rPr>
          <w:rFonts w:ascii="仿宋" w:eastAsia="仿宋" w:hAnsi="仿宋"/>
          <w:bCs/>
          <w:sz w:val="28"/>
          <w:szCs w:val="28"/>
        </w:rPr>
      </w:pPr>
      <w:r>
        <w:rPr>
          <w:rFonts w:ascii="仿宋" w:eastAsia="仿宋" w:hAnsi="仿宋" w:hint="eastAsia"/>
          <w:bCs/>
          <w:sz w:val="28"/>
          <w:szCs w:val="28"/>
        </w:rPr>
        <w:t>作为中国</w:t>
      </w:r>
      <w:proofErr w:type="gramStart"/>
      <w:r>
        <w:rPr>
          <w:rFonts w:ascii="仿宋" w:eastAsia="仿宋" w:hAnsi="仿宋" w:hint="eastAsia"/>
          <w:bCs/>
          <w:sz w:val="28"/>
          <w:szCs w:val="28"/>
        </w:rPr>
        <w:t>记协官网以及</w:t>
      </w:r>
      <w:proofErr w:type="gramEnd"/>
      <w:r>
        <w:rPr>
          <w:rFonts w:ascii="仿宋" w:eastAsia="仿宋" w:hAnsi="仿宋" w:hint="eastAsia"/>
          <w:bCs/>
          <w:sz w:val="28"/>
          <w:szCs w:val="28"/>
        </w:rPr>
        <w:t>全国新闻界“三项学习教育”活动专网，中国</w:t>
      </w:r>
      <w:proofErr w:type="gramStart"/>
      <w:r>
        <w:rPr>
          <w:rFonts w:ascii="仿宋" w:eastAsia="仿宋" w:hAnsi="仿宋" w:hint="eastAsia"/>
          <w:bCs/>
          <w:sz w:val="28"/>
          <w:szCs w:val="28"/>
        </w:rPr>
        <w:t>记协网承担</w:t>
      </w:r>
      <w:proofErr w:type="gramEnd"/>
      <w:r>
        <w:rPr>
          <w:rFonts w:ascii="仿宋" w:eastAsia="仿宋" w:hAnsi="仿宋" w:hint="eastAsia"/>
          <w:bCs/>
          <w:sz w:val="28"/>
          <w:szCs w:val="28"/>
        </w:rPr>
        <w:t xml:space="preserve">着政治引领、展示成果、服务新闻界等重要职责使命。项目实施单位需有网站运维、技术支持等方面的经验，政治可靠，经营状态正常。具有独立承担民事责任的能力；具有良好的商业信誉和健全的财务会计制度；具有履行合同所必需的设备和专业技术能力；依法缴纳税收和社会保障资金；三年内在经营活动中没有重大违法记录。   </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b/>
          <w:bCs/>
          <w:sz w:val="28"/>
          <w:szCs w:val="28"/>
        </w:rPr>
        <w:t>2.</w:t>
      </w:r>
      <w:r>
        <w:rPr>
          <w:rFonts w:ascii="仿宋" w:eastAsia="仿宋" w:hAnsi="仿宋" w:cs="经典仿宋简" w:hint="eastAsia"/>
          <w:b/>
          <w:bCs/>
          <w:sz w:val="28"/>
          <w:szCs w:val="28"/>
        </w:rPr>
        <w:t>管理制度</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项目实施单位需结合项目实际工作需要，为中国</w:t>
      </w:r>
      <w:proofErr w:type="gramStart"/>
      <w:r>
        <w:rPr>
          <w:rFonts w:ascii="仿宋" w:eastAsia="仿宋" w:hAnsi="仿宋" w:cs="经典仿宋简" w:hint="eastAsia"/>
          <w:sz w:val="28"/>
          <w:szCs w:val="28"/>
        </w:rPr>
        <w:t>记协网制定</w:t>
      </w:r>
      <w:proofErr w:type="gramEnd"/>
      <w:r>
        <w:rPr>
          <w:rFonts w:ascii="仿宋" w:eastAsia="仿宋" w:hAnsi="仿宋" w:cs="经典仿宋简" w:hint="eastAsia"/>
          <w:sz w:val="28"/>
          <w:szCs w:val="28"/>
        </w:rPr>
        <w:t>报道、保密、培训等各项规章制度。</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报道规范及安全制度。严格执行“三审一校”“双审双签”等制度。需制定实施《三项学习教育专网（中国记协网）内容风险防范管</w:t>
      </w:r>
      <w:r>
        <w:rPr>
          <w:rFonts w:ascii="仿宋" w:eastAsia="仿宋" w:hAnsi="仿宋" w:cs="经典仿宋简" w:hint="eastAsia"/>
          <w:sz w:val="28"/>
          <w:szCs w:val="28"/>
        </w:rPr>
        <w:lastRenderedPageBreak/>
        <w:t>理办法》《关于报道安全责任制的规定》《突发事件应</w:t>
      </w:r>
      <w:r w:rsidR="00945EF3">
        <w:rPr>
          <w:rFonts w:ascii="仿宋" w:eastAsia="仿宋" w:hAnsi="仿宋" w:cs="经典仿宋简" w:hint="eastAsia"/>
          <w:sz w:val="28"/>
          <w:szCs w:val="28"/>
        </w:rPr>
        <w:t>急预案》等工作规范，执行每周策划例会制度，并根据工作实践不断</w:t>
      </w:r>
      <w:r>
        <w:rPr>
          <w:rFonts w:ascii="仿宋" w:eastAsia="仿宋" w:hAnsi="仿宋" w:cs="经典仿宋简" w:hint="eastAsia"/>
          <w:sz w:val="28"/>
          <w:szCs w:val="28"/>
        </w:rPr>
        <w:t>修订。</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文件收发及保密制度。上级下发各类业务和行政管理文件一律交主编阅示并安排人具体落实各项工作。相关业务资</w:t>
      </w:r>
      <w:r w:rsidR="00E86CF5">
        <w:rPr>
          <w:rFonts w:ascii="仿宋" w:eastAsia="仿宋" w:hAnsi="仿宋" w:cs="经典仿宋简" w:hint="eastAsia"/>
          <w:sz w:val="28"/>
          <w:szCs w:val="28"/>
        </w:rPr>
        <w:t>料由部门负责人保管和使用，并根据相关规定及时归档。参与运</w:t>
      </w:r>
      <w:proofErr w:type="gramStart"/>
      <w:r w:rsidR="00E86CF5">
        <w:rPr>
          <w:rFonts w:ascii="仿宋" w:eastAsia="仿宋" w:hAnsi="仿宋" w:cs="经典仿宋简" w:hint="eastAsia"/>
          <w:sz w:val="28"/>
          <w:szCs w:val="28"/>
        </w:rPr>
        <w:t>维人员</w:t>
      </w:r>
      <w:proofErr w:type="gramEnd"/>
      <w:r w:rsidR="00E86CF5">
        <w:rPr>
          <w:rFonts w:ascii="仿宋" w:eastAsia="仿宋" w:hAnsi="仿宋" w:cs="经典仿宋简" w:hint="eastAsia"/>
          <w:sz w:val="28"/>
          <w:szCs w:val="28"/>
        </w:rPr>
        <w:t>需</w:t>
      </w:r>
      <w:r>
        <w:rPr>
          <w:rFonts w:ascii="仿宋" w:eastAsia="仿宋" w:hAnsi="仿宋" w:cs="经典仿宋简" w:hint="eastAsia"/>
          <w:sz w:val="28"/>
          <w:szCs w:val="28"/>
        </w:rPr>
        <w:t>保守国家秘密，杜绝失窃密事故发生，不得以任何形式对外披露、转载、发布内部重要文件资料等。</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b/>
          <w:bCs/>
          <w:sz w:val="28"/>
          <w:szCs w:val="28"/>
        </w:rPr>
        <w:t>3.</w:t>
      </w:r>
      <w:r>
        <w:rPr>
          <w:rFonts w:ascii="仿宋" w:eastAsia="仿宋" w:hAnsi="仿宋" w:cs="经典仿宋简" w:hint="eastAsia"/>
          <w:b/>
          <w:bCs/>
          <w:sz w:val="28"/>
          <w:szCs w:val="28"/>
        </w:rPr>
        <w:t>人员保障</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此项目需组建</w:t>
      </w:r>
      <w:r w:rsidR="007B66A3">
        <w:rPr>
          <w:rFonts w:ascii="仿宋" w:eastAsia="仿宋" w:hAnsi="仿宋" w:cs="经典仿宋简" w:hint="eastAsia"/>
          <w:sz w:val="28"/>
          <w:szCs w:val="28"/>
        </w:rPr>
        <w:t>专职</w:t>
      </w:r>
      <w:r>
        <w:rPr>
          <w:rFonts w:ascii="仿宋" w:eastAsia="仿宋" w:hAnsi="仿宋" w:cs="经典仿宋简" w:hint="eastAsia"/>
          <w:sz w:val="28"/>
          <w:szCs w:val="28"/>
        </w:rPr>
        <w:t>团队，</w:t>
      </w:r>
      <w:r w:rsidR="007B66A3">
        <w:rPr>
          <w:rFonts w:ascii="仿宋" w:eastAsia="仿宋" w:hAnsi="仿宋" w:cs="经典仿宋简" w:hint="eastAsia"/>
          <w:sz w:val="28"/>
          <w:szCs w:val="28"/>
        </w:rPr>
        <w:t>负责与记协相关工作人员进行对接，</w:t>
      </w:r>
      <w:r>
        <w:rPr>
          <w:rFonts w:ascii="仿宋" w:eastAsia="仿宋" w:hAnsi="仿宋" w:cs="经典仿宋简" w:hint="eastAsia"/>
          <w:sz w:val="28"/>
          <w:szCs w:val="28"/>
        </w:rPr>
        <w:t>为“两奖”评选、“好记者讲好故事”、重大活动报名审核等三项学习教育专网（中国记协网）独特需求提供技术支持和内容保障。项目团队人员均需为与项目实施单位签署劳动合同、正常缴纳社保的正式员工，不得进行外包。</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该项目人员保障要求在10人以上；具有大学本科及以上学历10人以上；项目经理具备PMP或信息系统项目管理</w:t>
      </w:r>
      <w:proofErr w:type="gramStart"/>
      <w:r>
        <w:rPr>
          <w:rFonts w:ascii="仿宋" w:eastAsia="仿宋" w:hAnsi="仿宋" w:cs="经典仿宋简" w:hint="eastAsia"/>
          <w:sz w:val="28"/>
          <w:szCs w:val="28"/>
        </w:rPr>
        <w:t>师相关</w:t>
      </w:r>
      <w:proofErr w:type="gramEnd"/>
      <w:r>
        <w:rPr>
          <w:rFonts w:ascii="仿宋" w:eastAsia="仿宋" w:hAnsi="仿宋" w:cs="经典仿宋简" w:hint="eastAsia"/>
          <w:sz w:val="28"/>
          <w:szCs w:val="28"/>
        </w:rPr>
        <w:t>证书。以上人员均需提供相关资质证书复印件以及公司近3个月内任意1个月依法缴纳社会保险证明材料，并加盖公章。</w:t>
      </w:r>
    </w:p>
    <w:p w:rsidR="00525F11" w:rsidRDefault="00E7696C">
      <w:pPr>
        <w:numPr>
          <w:ilvl w:val="255"/>
          <w:numId w:val="0"/>
        </w:numPr>
        <w:spacing w:line="460" w:lineRule="exact"/>
        <w:ind w:firstLineChars="200" w:firstLine="560"/>
        <w:rPr>
          <w:rFonts w:ascii="黑体" w:eastAsia="黑体" w:hAnsi="黑体"/>
          <w:sz w:val="28"/>
          <w:szCs w:val="28"/>
        </w:rPr>
      </w:pPr>
      <w:r>
        <w:rPr>
          <w:rFonts w:ascii="黑体" w:eastAsia="黑体" w:hAnsi="黑体" w:hint="eastAsia"/>
          <w:sz w:val="28"/>
          <w:szCs w:val="28"/>
        </w:rPr>
        <w:t>四、项目运</w:t>
      </w:r>
      <w:proofErr w:type="gramStart"/>
      <w:r>
        <w:rPr>
          <w:rFonts w:ascii="黑体" w:eastAsia="黑体" w:hAnsi="黑体" w:hint="eastAsia"/>
          <w:sz w:val="28"/>
          <w:szCs w:val="28"/>
        </w:rPr>
        <w:t>维配套</w:t>
      </w:r>
      <w:proofErr w:type="gramEnd"/>
      <w:r>
        <w:rPr>
          <w:rFonts w:ascii="黑体" w:eastAsia="黑体" w:hAnsi="黑体" w:hint="eastAsia"/>
          <w:sz w:val="28"/>
          <w:szCs w:val="28"/>
        </w:rPr>
        <w:t>要求</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（一）验收</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在项目服务期限内，每</w:t>
      </w:r>
      <w:r w:rsidR="00DA28FB">
        <w:rPr>
          <w:rFonts w:ascii="仿宋" w:eastAsia="仿宋" w:hAnsi="仿宋" w:cs="经典仿宋简" w:hint="eastAsia"/>
          <w:sz w:val="28"/>
          <w:szCs w:val="28"/>
        </w:rPr>
        <w:t>半</w:t>
      </w:r>
      <w:r>
        <w:rPr>
          <w:rFonts w:ascii="仿宋" w:eastAsia="仿宋" w:hAnsi="仿宋" w:cs="经典仿宋简" w:hint="eastAsia"/>
          <w:sz w:val="28"/>
          <w:szCs w:val="28"/>
        </w:rPr>
        <w:t>年均需向中国记协提供合同执行情况文件，由记协或记协授权的机构进行履约管理检查。项目年度运</w:t>
      </w:r>
      <w:proofErr w:type="gramStart"/>
      <w:r>
        <w:rPr>
          <w:rFonts w:ascii="仿宋" w:eastAsia="仿宋" w:hAnsi="仿宋" w:cs="经典仿宋简" w:hint="eastAsia"/>
          <w:sz w:val="28"/>
          <w:szCs w:val="28"/>
        </w:rPr>
        <w:t>维结束</w:t>
      </w:r>
      <w:proofErr w:type="gramEnd"/>
      <w:r>
        <w:rPr>
          <w:rFonts w:ascii="仿宋" w:eastAsia="仿宋" w:hAnsi="仿宋" w:cs="经典仿宋简" w:hint="eastAsia"/>
          <w:sz w:val="28"/>
          <w:szCs w:val="28"/>
        </w:rPr>
        <w:t>后，由中国记协依据需求说明和运</w:t>
      </w:r>
      <w:proofErr w:type="gramStart"/>
      <w:r>
        <w:rPr>
          <w:rFonts w:ascii="仿宋" w:eastAsia="仿宋" w:hAnsi="仿宋" w:cs="经典仿宋简" w:hint="eastAsia"/>
          <w:sz w:val="28"/>
          <w:szCs w:val="28"/>
        </w:rPr>
        <w:t>维期间</w:t>
      </w:r>
      <w:proofErr w:type="gramEnd"/>
      <w:r>
        <w:rPr>
          <w:rFonts w:ascii="仿宋" w:eastAsia="仿宋" w:hAnsi="仿宋" w:cs="经典仿宋简" w:hint="eastAsia"/>
          <w:sz w:val="28"/>
          <w:szCs w:val="28"/>
        </w:rPr>
        <w:t>认可的变更记录、系统运行日志等文件，评判运</w:t>
      </w:r>
      <w:proofErr w:type="gramStart"/>
      <w:r>
        <w:rPr>
          <w:rFonts w:ascii="仿宋" w:eastAsia="仿宋" w:hAnsi="仿宋" w:cs="经典仿宋简" w:hint="eastAsia"/>
          <w:sz w:val="28"/>
          <w:szCs w:val="28"/>
        </w:rPr>
        <w:t>维期间</w:t>
      </w:r>
      <w:proofErr w:type="gramEnd"/>
      <w:r>
        <w:rPr>
          <w:rFonts w:ascii="仿宋" w:eastAsia="仿宋" w:hAnsi="仿宋" w:cs="经典仿宋简" w:hint="eastAsia"/>
          <w:sz w:val="28"/>
          <w:szCs w:val="28"/>
        </w:rPr>
        <w:t>网站是否满足功能、性能、安全性指标，评判系统运维的稳定性、可靠性以及容错能力等，签署验收文件并给出明确结论。</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（二）响应与支持</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中标方应提供7</w:t>
      </w:r>
      <w:r>
        <w:rPr>
          <w:rFonts w:ascii="仿宋" w:eastAsia="仿宋" w:hAnsi="仿宋" w:cs="经典仿宋简"/>
          <w:sz w:val="28"/>
          <w:szCs w:val="28"/>
        </w:rPr>
        <w:t>×</w:t>
      </w:r>
      <w:r>
        <w:rPr>
          <w:rFonts w:ascii="仿宋" w:eastAsia="仿宋" w:hAnsi="仿宋" w:cs="经典仿宋简" w:hint="eastAsia"/>
          <w:sz w:val="28"/>
          <w:szCs w:val="28"/>
        </w:rPr>
        <w:t>24应急维护服务，对项目内容运维的重大问题做到30分钟内响应；提供使用技术咨询和技术支持，包括为用户提供应用咨询服务、提供问题解答、投诉、咨询和规划等。</w:t>
      </w:r>
    </w:p>
    <w:p w:rsidR="00525F11" w:rsidRDefault="00E7696C">
      <w:pPr>
        <w:spacing w:line="460" w:lineRule="exact"/>
        <w:ind w:firstLineChars="200" w:firstLine="562"/>
        <w:rPr>
          <w:rFonts w:ascii="仿宋" w:eastAsia="仿宋" w:hAnsi="仿宋" w:cs="经典仿宋简"/>
          <w:b/>
          <w:bCs/>
          <w:sz w:val="28"/>
          <w:szCs w:val="28"/>
        </w:rPr>
      </w:pPr>
      <w:r>
        <w:rPr>
          <w:rFonts w:ascii="仿宋" w:eastAsia="仿宋" w:hAnsi="仿宋" w:cs="经典仿宋简" w:hint="eastAsia"/>
          <w:b/>
          <w:bCs/>
          <w:sz w:val="28"/>
          <w:szCs w:val="28"/>
        </w:rPr>
        <w:t>（三）培训</w:t>
      </w:r>
    </w:p>
    <w:p w:rsidR="00525F11" w:rsidRDefault="001D4EF7">
      <w:pPr>
        <w:spacing w:line="460" w:lineRule="exact"/>
        <w:ind w:firstLineChars="200" w:firstLine="560"/>
        <w:rPr>
          <w:rFonts w:ascii="仿宋_GB2312" w:eastAsia="仿宋_GB2312" w:hAnsi="仿宋_GB2312" w:cs="仿宋_GB2312"/>
          <w:sz w:val="28"/>
          <w:szCs w:val="28"/>
        </w:rPr>
      </w:pPr>
      <w:r>
        <w:rPr>
          <w:rFonts w:ascii="仿宋" w:eastAsia="仿宋" w:hAnsi="仿宋" w:cs="经典仿宋简" w:hint="eastAsia"/>
          <w:sz w:val="28"/>
          <w:szCs w:val="28"/>
        </w:rPr>
        <w:lastRenderedPageBreak/>
        <w:t>该项目要求</w:t>
      </w:r>
      <w:r w:rsidR="00E7696C">
        <w:rPr>
          <w:rFonts w:ascii="仿宋" w:eastAsia="仿宋" w:hAnsi="仿宋" w:cs="经典仿宋简" w:hint="eastAsia"/>
          <w:sz w:val="28"/>
          <w:szCs w:val="28"/>
        </w:rPr>
        <w:t>提供培训方案，培训对象为中国记协有关工作人员和网站采编技术人员等，培训次数不少于3次。培训方式可为现场培训或视听培训。培训结束后，受训人员能够了解网站栏目设置、直播访谈流程，掌握网站搜索、查询等功能。</w:t>
      </w:r>
    </w:p>
    <w:p w:rsidR="00525F11" w:rsidRDefault="00E7696C">
      <w:pPr>
        <w:pStyle w:val="1"/>
        <w:spacing w:line="460" w:lineRule="exact"/>
        <w:ind w:firstLine="560"/>
        <w:rPr>
          <w:rFonts w:ascii="黑体" w:eastAsia="黑体" w:hAnsi="黑体" w:cs="经典仿宋简"/>
          <w:sz w:val="28"/>
          <w:szCs w:val="28"/>
        </w:rPr>
      </w:pPr>
      <w:r>
        <w:rPr>
          <w:rFonts w:ascii="黑体" w:eastAsia="黑体" w:hAnsi="黑体" w:cs="经典黑体简" w:hint="eastAsia"/>
          <w:sz w:val="28"/>
          <w:szCs w:val="28"/>
        </w:rPr>
        <w:t>五、付款方式</w:t>
      </w:r>
    </w:p>
    <w:p w:rsidR="00525F11" w:rsidRDefault="00E7696C">
      <w:pPr>
        <w:spacing w:line="460" w:lineRule="exact"/>
        <w:ind w:firstLineChars="200" w:firstLine="560"/>
        <w:rPr>
          <w:rFonts w:ascii="仿宋" w:eastAsia="仿宋" w:hAnsi="仿宋" w:cs="经典仿宋简"/>
          <w:sz w:val="28"/>
          <w:szCs w:val="28"/>
        </w:rPr>
      </w:pPr>
      <w:r>
        <w:rPr>
          <w:rFonts w:ascii="仿宋" w:eastAsia="仿宋" w:hAnsi="仿宋" w:cs="经典仿宋简" w:hint="eastAsia"/>
          <w:sz w:val="28"/>
          <w:szCs w:val="28"/>
        </w:rPr>
        <w:t>在签订合同后15个工作日内，甲方向乙方支付</w:t>
      </w:r>
      <w:r w:rsidR="007A5BC8">
        <w:rPr>
          <w:rFonts w:ascii="仿宋" w:eastAsia="仿宋" w:hAnsi="仿宋" w:cs="经典仿宋简" w:hint="eastAsia"/>
          <w:sz w:val="28"/>
          <w:szCs w:val="28"/>
        </w:rPr>
        <w:t>合同总金额</w:t>
      </w:r>
      <w:r>
        <w:rPr>
          <w:rFonts w:ascii="仿宋" w:eastAsia="仿宋" w:hAnsi="仿宋" w:cs="经典仿宋简" w:hint="eastAsia"/>
          <w:sz w:val="28"/>
          <w:szCs w:val="28"/>
        </w:rPr>
        <w:t>的</w:t>
      </w:r>
      <w:r w:rsidR="003255A3">
        <w:rPr>
          <w:rFonts w:ascii="仿宋" w:eastAsia="仿宋" w:hAnsi="仿宋" w:cs="经典仿宋简" w:hint="eastAsia"/>
          <w:sz w:val="28"/>
          <w:szCs w:val="28"/>
        </w:rPr>
        <w:t>8</w:t>
      </w:r>
      <w:r>
        <w:rPr>
          <w:rFonts w:ascii="仿宋" w:eastAsia="仿宋" w:hAnsi="仿宋" w:cs="经典仿宋简" w:hint="eastAsia"/>
          <w:sz w:val="28"/>
          <w:szCs w:val="28"/>
        </w:rPr>
        <w:t>0%；服务期限内，甲方每</w:t>
      </w:r>
      <w:r w:rsidR="001552E0">
        <w:rPr>
          <w:rFonts w:ascii="仿宋" w:eastAsia="仿宋" w:hAnsi="仿宋" w:cs="经典仿宋简" w:hint="eastAsia"/>
          <w:sz w:val="28"/>
          <w:szCs w:val="28"/>
        </w:rPr>
        <w:t>半年</w:t>
      </w:r>
      <w:r>
        <w:rPr>
          <w:rFonts w:ascii="仿宋" w:eastAsia="仿宋" w:hAnsi="仿宋" w:cs="经典仿宋简" w:hint="eastAsia"/>
          <w:sz w:val="28"/>
          <w:szCs w:val="28"/>
        </w:rPr>
        <w:t>根据乙方提供的合同执行情况进行履约管理检查，项目</w:t>
      </w:r>
      <w:r w:rsidR="00E86CF5">
        <w:rPr>
          <w:rFonts w:ascii="仿宋" w:eastAsia="仿宋" w:hAnsi="仿宋" w:cs="经典仿宋简" w:hint="eastAsia"/>
          <w:sz w:val="28"/>
          <w:szCs w:val="28"/>
        </w:rPr>
        <w:t>年度运维</w:t>
      </w:r>
      <w:r>
        <w:rPr>
          <w:rFonts w:ascii="仿宋" w:eastAsia="仿宋" w:hAnsi="仿宋" w:cs="经典仿宋简" w:hint="eastAsia"/>
          <w:sz w:val="28"/>
          <w:szCs w:val="28"/>
        </w:rPr>
        <w:t>完成后15</w:t>
      </w:r>
      <w:r>
        <w:rPr>
          <w:rFonts w:ascii="仿宋" w:eastAsia="仿宋" w:hAnsi="仿宋" w:cs="经典仿宋简"/>
          <w:sz w:val="28"/>
          <w:szCs w:val="28"/>
        </w:rPr>
        <w:t>个工作日内，甲方</w:t>
      </w:r>
      <w:r>
        <w:rPr>
          <w:rFonts w:ascii="仿宋" w:eastAsia="仿宋" w:hAnsi="仿宋" w:cs="经典仿宋简" w:hint="eastAsia"/>
          <w:sz w:val="28"/>
          <w:szCs w:val="28"/>
        </w:rPr>
        <w:t>根据全年履约检查情况和项目年度验收结果</w:t>
      </w:r>
      <w:r>
        <w:rPr>
          <w:rFonts w:ascii="仿宋" w:eastAsia="仿宋" w:hAnsi="仿宋" w:cs="经典仿宋简"/>
          <w:sz w:val="28"/>
          <w:szCs w:val="28"/>
        </w:rPr>
        <w:t>向乙方支付</w:t>
      </w:r>
      <w:r w:rsidR="007A5BC8">
        <w:rPr>
          <w:rFonts w:ascii="仿宋" w:eastAsia="仿宋" w:hAnsi="仿宋" w:cs="经典仿宋简" w:hint="eastAsia"/>
          <w:sz w:val="28"/>
          <w:szCs w:val="28"/>
        </w:rPr>
        <w:t>合同剩余费用</w:t>
      </w:r>
      <w:r>
        <w:rPr>
          <w:rFonts w:ascii="仿宋" w:eastAsia="仿宋" w:hAnsi="仿宋" w:cs="经典仿宋简"/>
          <w:sz w:val="28"/>
          <w:szCs w:val="28"/>
        </w:rPr>
        <w:t>。</w:t>
      </w:r>
      <w:bookmarkStart w:id="5" w:name="_GoBack"/>
      <w:bookmarkEnd w:id="5"/>
    </w:p>
    <w:p w:rsidR="00525F11" w:rsidRDefault="00525F11">
      <w:pPr>
        <w:spacing w:line="460" w:lineRule="exact"/>
        <w:ind w:firstLineChars="200" w:firstLine="560"/>
        <w:rPr>
          <w:rFonts w:ascii="仿宋" w:eastAsia="仿宋" w:hAnsi="仿宋" w:cs="经典仿宋简"/>
          <w:sz w:val="28"/>
          <w:szCs w:val="28"/>
        </w:rPr>
      </w:pPr>
    </w:p>
    <w:sectPr w:rsidR="00525F1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228" w:rsidRDefault="001E3228">
      <w:r>
        <w:separator/>
      </w:r>
    </w:p>
  </w:endnote>
  <w:endnote w:type="continuationSeparator" w:id="0">
    <w:p w:rsidR="001E3228" w:rsidRDefault="001E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经典仿宋简">
    <w:altName w:val="仿宋"/>
    <w:charset w:val="86"/>
    <w:family w:val="auto"/>
    <w:pitch w:val="default"/>
    <w:sig w:usb0="00000000" w:usb1="00000000" w:usb2="0000001E" w:usb3="00000000" w:csb0="20040000" w:csb1="00000000"/>
  </w:font>
  <w:font w:name="经典黑体简">
    <w:altName w:val="黑体"/>
    <w:charset w:val="86"/>
    <w:family w:val="auto"/>
    <w:pitch w:val="default"/>
    <w:sig w:usb0="00000000" w:usb1="00000000" w:usb2="0000001E" w:usb3="00000000" w:csb0="2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F11" w:rsidRDefault="00E7696C">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rsidR="00525F11" w:rsidRDefault="00E7696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255A3">
                            <w:rPr>
                              <w:noProof/>
                              <w:sz w:val="18"/>
                            </w:rPr>
                            <w:t>7</w:t>
                          </w:r>
                          <w:r>
                            <w:rPr>
                              <w:rFonts w:hint="eastAsia"/>
                              <w:sz w:val="18"/>
                            </w:rPr>
                            <w:fldChar w:fldCharType="end"/>
                          </w:r>
                        </w:p>
                      </w:txbxContent>
                    </wps:txbx>
                    <wps:bodyPr wrap="none" lIns="0" tIns="0" rIns="0" bIns="0" upright="1">
                      <a:spAutoFit/>
                    </wps:bodyPr>
                  </wps:wsp>
                </a:graphicData>
              </a:graphic>
            </wp:anchor>
          </w:drawing>
        </mc:Choice>
        <mc:Fallback>
          <w:pict>
            <v:rect id="文本框 1" o:spid="_x0000_s1026"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" filled="f" stroked="f">
              <v:textbox style="mso-fit-shape-to-text:t" inset="0,0,0,0">
                <w:txbxContent>
                  <w:p w:rsidR="00525F11" w:rsidRDefault="00E7696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255A3">
                      <w:rPr>
                        <w:noProof/>
                        <w:sz w:val="18"/>
                      </w:rPr>
                      <w:t>7</w:t>
                    </w:r>
                    <w:r>
                      <w:rPr>
                        <w:rFonts w:hint="eastAsia"/>
                        <w:sz w:val="18"/>
                      </w:rP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228" w:rsidRDefault="001E3228">
      <w:r>
        <w:separator/>
      </w:r>
    </w:p>
  </w:footnote>
  <w:footnote w:type="continuationSeparator" w:id="0">
    <w:p w:rsidR="001E3228" w:rsidRDefault="001E3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7687F"/>
    <w:multiLevelType w:val="singleLevel"/>
    <w:tmpl w:val="5A97687F"/>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287"/>
    <w:rsid w:val="00040BD1"/>
    <w:rsid w:val="0006168F"/>
    <w:rsid w:val="00074218"/>
    <w:rsid w:val="00086D24"/>
    <w:rsid w:val="00094C30"/>
    <w:rsid w:val="000B3847"/>
    <w:rsid w:val="000C6D4D"/>
    <w:rsid w:val="00116458"/>
    <w:rsid w:val="00140EE7"/>
    <w:rsid w:val="001552E0"/>
    <w:rsid w:val="001B3EAF"/>
    <w:rsid w:val="001D4EF7"/>
    <w:rsid w:val="001E035A"/>
    <w:rsid w:val="001E2F12"/>
    <w:rsid w:val="001E3228"/>
    <w:rsid w:val="00203BCE"/>
    <w:rsid w:val="00237082"/>
    <w:rsid w:val="00247C64"/>
    <w:rsid w:val="00295D44"/>
    <w:rsid w:val="002A507A"/>
    <w:rsid w:val="002B1864"/>
    <w:rsid w:val="003255A3"/>
    <w:rsid w:val="003F79BE"/>
    <w:rsid w:val="00407287"/>
    <w:rsid w:val="00442896"/>
    <w:rsid w:val="00471C3F"/>
    <w:rsid w:val="004C673A"/>
    <w:rsid w:val="00504D92"/>
    <w:rsid w:val="00525F11"/>
    <w:rsid w:val="00562E2B"/>
    <w:rsid w:val="00604BB0"/>
    <w:rsid w:val="00615E75"/>
    <w:rsid w:val="006316DE"/>
    <w:rsid w:val="00795E26"/>
    <w:rsid w:val="007A5BC8"/>
    <w:rsid w:val="007B66A3"/>
    <w:rsid w:val="007E2E32"/>
    <w:rsid w:val="007F5BC2"/>
    <w:rsid w:val="00830C2D"/>
    <w:rsid w:val="00862374"/>
    <w:rsid w:val="00882610"/>
    <w:rsid w:val="00897F8C"/>
    <w:rsid w:val="008A2928"/>
    <w:rsid w:val="008E1ADB"/>
    <w:rsid w:val="0094431E"/>
    <w:rsid w:val="00945EF3"/>
    <w:rsid w:val="00982BC8"/>
    <w:rsid w:val="00A6762A"/>
    <w:rsid w:val="00A83CDD"/>
    <w:rsid w:val="00B044E8"/>
    <w:rsid w:val="00BC06E4"/>
    <w:rsid w:val="00BC3CCC"/>
    <w:rsid w:val="00BE7D1F"/>
    <w:rsid w:val="00CA674A"/>
    <w:rsid w:val="00D16B49"/>
    <w:rsid w:val="00D33CC1"/>
    <w:rsid w:val="00D92BB0"/>
    <w:rsid w:val="00DA28FB"/>
    <w:rsid w:val="00E7696C"/>
    <w:rsid w:val="00E86CF5"/>
    <w:rsid w:val="00EF727B"/>
    <w:rsid w:val="00F1158B"/>
    <w:rsid w:val="00F7478C"/>
    <w:rsid w:val="00F75E84"/>
    <w:rsid w:val="00FE3785"/>
    <w:rsid w:val="036715E7"/>
    <w:rsid w:val="069519F9"/>
    <w:rsid w:val="0A520098"/>
    <w:rsid w:val="0C644B8E"/>
    <w:rsid w:val="0CBB61D8"/>
    <w:rsid w:val="0DD45F57"/>
    <w:rsid w:val="10DD4274"/>
    <w:rsid w:val="121D1198"/>
    <w:rsid w:val="141E0C42"/>
    <w:rsid w:val="17C43816"/>
    <w:rsid w:val="183033CE"/>
    <w:rsid w:val="1A4A76D4"/>
    <w:rsid w:val="1B414DB2"/>
    <w:rsid w:val="1BAD1B0A"/>
    <w:rsid w:val="21153FCC"/>
    <w:rsid w:val="21F83B2B"/>
    <w:rsid w:val="23612A65"/>
    <w:rsid w:val="25E37019"/>
    <w:rsid w:val="27355C66"/>
    <w:rsid w:val="28331F20"/>
    <w:rsid w:val="28B028DD"/>
    <w:rsid w:val="29093BDA"/>
    <w:rsid w:val="2AE6590B"/>
    <w:rsid w:val="2C3F161D"/>
    <w:rsid w:val="2CEE5408"/>
    <w:rsid w:val="2D78018D"/>
    <w:rsid w:val="2F6C3BD0"/>
    <w:rsid w:val="2FDD6EA7"/>
    <w:rsid w:val="31052049"/>
    <w:rsid w:val="32B674E7"/>
    <w:rsid w:val="338D7C83"/>
    <w:rsid w:val="39695EFA"/>
    <w:rsid w:val="3A3A0D1B"/>
    <w:rsid w:val="3A8E7E5D"/>
    <w:rsid w:val="3D3D2BC8"/>
    <w:rsid w:val="3D403B26"/>
    <w:rsid w:val="429B5E6E"/>
    <w:rsid w:val="44B56757"/>
    <w:rsid w:val="45C672C5"/>
    <w:rsid w:val="48951A3B"/>
    <w:rsid w:val="48FA512A"/>
    <w:rsid w:val="4D8377CC"/>
    <w:rsid w:val="4F4F3672"/>
    <w:rsid w:val="4FE0786D"/>
    <w:rsid w:val="5090309E"/>
    <w:rsid w:val="53874ABD"/>
    <w:rsid w:val="5457676A"/>
    <w:rsid w:val="55F54DAC"/>
    <w:rsid w:val="5A3C5E38"/>
    <w:rsid w:val="5D720464"/>
    <w:rsid w:val="5DD471D0"/>
    <w:rsid w:val="626B2985"/>
    <w:rsid w:val="62EC10F3"/>
    <w:rsid w:val="634103E8"/>
    <w:rsid w:val="641A012E"/>
    <w:rsid w:val="660434AE"/>
    <w:rsid w:val="67F015EC"/>
    <w:rsid w:val="69227CA5"/>
    <w:rsid w:val="6DD94657"/>
    <w:rsid w:val="6F7E2B68"/>
    <w:rsid w:val="71924094"/>
    <w:rsid w:val="72122315"/>
    <w:rsid w:val="757A05D8"/>
    <w:rsid w:val="78A02564"/>
    <w:rsid w:val="78CD2C92"/>
    <w:rsid w:val="7F470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style>
  <w:style w:type="paragraph" w:customStyle="1" w:styleId="10">
    <w:name w:val="无间隔1"/>
    <w:uiPriority w:val="99"/>
    <w:qFormat/>
    <w:pPr>
      <w:widowControl w:val="0"/>
      <w:jc w:val="both"/>
    </w:pPr>
    <w:rPr>
      <w:kern w:val="2"/>
      <w:sz w:val="24"/>
      <w:szCs w:val="24"/>
    </w:rPr>
  </w:style>
  <w:style w:type="paragraph" w:customStyle="1" w:styleId="20">
    <w:name w:val="列出段落2"/>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style>
  <w:style w:type="paragraph" w:customStyle="1" w:styleId="10">
    <w:name w:val="无间隔1"/>
    <w:uiPriority w:val="99"/>
    <w:qFormat/>
    <w:pPr>
      <w:widowControl w:val="0"/>
      <w:jc w:val="both"/>
    </w:pPr>
    <w:rPr>
      <w:kern w:val="2"/>
      <w:sz w:val="24"/>
      <w:szCs w:val="24"/>
    </w:rPr>
  </w:style>
  <w:style w:type="paragraph" w:customStyle="1" w:styleId="20">
    <w:name w:val="列出段落2"/>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657</Words>
  <Characters>3748</Characters>
  <Application>Microsoft Office Word</Application>
  <DocSecurity>0</DocSecurity>
  <Lines>31</Lines>
  <Paragraphs>8</Paragraphs>
  <ScaleCrop>false</ScaleCrop>
  <Company>Lenovo</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2017年中国记协网中文版基础运维服务采购需求</dc:title>
  <dc:creator>dell</dc:creator>
  <cp:lastModifiedBy>yaogang</cp:lastModifiedBy>
  <cp:revision>38</cp:revision>
  <cp:lastPrinted>2018-03-06T03:30:00Z</cp:lastPrinted>
  <dcterms:created xsi:type="dcterms:W3CDTF">2018-05-02T02:08:00Z</dcterms:created>
  <dcterms:modified xsi:type="dcterms:W3CDTF">2019-06-10T03:06:00Z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