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DA0" w:rsidRPr="00AA2E86" w:rsidRDefault="00C12DA0" w:rsidP="00C12DA0">
      <w:pPr>
        <w:spacing w:line="520" w:lineRule="exact"/>
        <w:jc w:val="center"/>
        <w:rPr>
          <w:rFonts w:eastAsia="方正小标宋简体"/>
          <w:sz w:val="44"/>
          <w:szCs w:val="44"/>
        </w:rPr>
      </w:pPr>
      <w:r w:rsidRPr="00AA2E86">
        <w:rPr>
          <w:rFonts w:eastAsia="方正小标宋简体"/>
          <w:sz w:val="44"/>
          <w:szCs w:val="44"/>
        </w:rPr>
        <w:t>中直安</w:t>
      </w:r>
      <w:proofErr w:type="gramStart"/>
      <w:r w:rsidRPr="00AA2E86">
        <w:rPr>
          <w:rFonts w:eastAsia="方正小标宋简体"/>
          <w:sz w:val="44"/>
          <w:szCs w:val="44"/>
        </w:rPr>
        <w:t>惠职工</w:t>
      </w:r>
      <w:proofErr w:type="gramEnd"/>
      <w:r w:rsidRPr="00AA2E86">
        <w:rPr>
          <w:rFonts w:eastAsia="方正小标宋简体"/>
          <w:sz w:val="44"/>
          <w:szCs w:val="44"/>
        </w:rPr>
        <w:t>住宅（小关北里</w:t>
      </w:r>
      <w:r w:rsidRPr="00AA2E86">
        <w:rPr>
          <w:rFonts w:eastAsia="方正小标宋简体"/>
          <w:sz w:val="44"/>
          <w:szCs w:val="44"/>
        </w:rPr>
        <w:t>43</w:t>
      </w:r>
      <w:r w:rsidRPr="00AA2E86">
        <w:rPr>
          <w:rFonts w:eastAsia="方正小标宋简体"/>
          <w:sz w:val="44"/>
          <w:szCs w:val="44"/>
        </w:rPr>
        <w:t>号）</w:t>
      </w:r>
      <w:r w:rsidR="00356DEE" w:rsidRPr="00AA2E86">
        <w:rPr>
          <w:rFonts w:eastAsia="方正小标宋简体"/>
          <w:sz w:val="44"/>
          <w:szCs w:val="44"/>
        </w:rPr>
        <w:t>项目</w:t>
      </w:r>
    </w:p>
    <w:p w:rsidR="00C07779" w:rsidRPr="00AA2E86" w:rsidRDefault="00C12DA0" w:rsidP="007F3B3D">
      <w:pPr>
        <w:spacing w:line="520" w:lineRule="exact"/>
        <w:jc w:val="center"/>
        <w:rPr>
          <w:rFonts w:eastAsia="方正小标宋简体"/>
          <w:sz w:val="44"/>
          <w:szCs w:val="44"/>
        </w:rPr>
      </w:pPr>
      <w:r w:rsidRPr="00AA2E86">
        <w:rPr>
          <w:rFonts w:eastAsia="方正小标宋简体"/>
          <w:sz w:val="44"/>
          <w:szCs w:val="44"/>
        </w:rPr>
        <w:t>见证取样</w:t>
      </w:r>
      <w:r w:rsidR="00356DEE" w:rsidRPr="00AA2E86">
        <w:rPr>
          <w:rFonts w:eastAsia="方正小标宋简体"/>
          <w:sz w:val="44"/>
          <w:szCs w:val="44"/>
        </w:rPr>
        <w:t>单位</w:t>
      </w:r>
      <w:r w:rsidR="00C07779" w:rsidRPr="00AA2E86">
        <w:rPr>
          <w:rFonts w:eastAsia="方正小标宋简体"/>
          <w:sz w:val="44"/>
          <w:szCs w:val="44"/>
        </w:rPr>
        <w:t>采购需求</w:t>
      </w:r>
    </w:p>
    <w:p w:rsidR="00C07779" w:rsidRPr="00AA2E86" w:rsidRDefault="00C07779" w:rsidP="00222EB8">
      <w:pPr>
        <w:adjustRightInd w:val="0"/>
        <w:snapToGrid w:val="0"/>
        <w:spacing w:line="540" w:lineRule="exact"/>
        <w:ind w:firstLineChars="200" w:firstLine="640"/>
        <w:rPr>
          <w:rFonts w:eastAsia="黑体"/>
          <w:sz w:val="32"/>
          <w:szCs w:val="32"/>
        </w:rPr>
      </w:pPr>
      <w:r w:rsidRPr="00AA2E86">
        <w:rPr>
          <w:rFonts w:eastAsia="黑体"/>
          <w:sz w:val="32"/>
          <w:szCs w:val="32"/>
        </w:rPr>
        <w:t>一、项目概况</w:t>
      </w:r>
    </w:p>
    <w:p w:rsidR="003119FC" w:rsidRDefault="005A7017" w:rsidP="00222EB8">
      <w:pPr>
        <w:adjustRightInd w:val="0"/>
        <w:snapToGrid w:val="0"/>
        <w:spacing w:line="540" w:lineRule="exact"/>
        <w:ind w:firstLineChars="200" w:firstLine="640"/>
        <w:rPr>
          <w:rFonts w:eastAsia="方正仿宋" w:hint="eastAsia"/>
          <w:sz w:val="32"/>
          <w:szCs w:val="32"/>
        </w:rPr>
      </w:pPr>
      <w:r w:rsidRPr="00AA2E86">
        <w:rPr>
          <w:rFonts w:eastAsia="方正仿宋"/>
          <w:sz w:val="32"/>
          <w:szCs w:val="32"/>
        </w:rPr>
        <w:t>项目位于朝阳区小关北里</w:t>
      </w:r>
      <w:r w:rsidRPr="00AA2E86">
        <w:rPr>
          <w:rFonts w:eastAsia="方正仿宋"/>
          <w:sz w:val="32"/>
          <w:szCs w:val="32"/>
        </w:rPr>
        <w:t>43</w:t>
      </w:r>
      <w:r w:rsidRPr="00AA2E86">
        <w:rPr>
          <w:rFonts w:eastAsia="方正仿宋"/>
          <w:sz w:val="32"/>
          <w:szCs w:val="32"/>
        </w:rPr>
        <w:t>号，占地</w:t>
      </w:r>
      <w:r w:rsidRPr="00AA2E86">
        <w:rPr>
          <w:rFonts w:eastAsia="方正仿宋"/>
          <w:sz w:val="32"/>
          <w:szCs w:val="32"/>
        </w:rPr>
        <w:t>81</w:t>
      </w:r>
      <w:r w:rsidRPr="00AA2E86">
        <w:rPr>
          <w:rFonts w:eastAsia="方正仿宋"/>
          <w:sz w:val="32"/>
          <w:szCs w:val="32"/>
        </w:rPr>
        <w:t>亩。东临北京藏医院，南至北京和美妇儿医院，西至北苑路，北临</w:t>
      </w:r>
      <w:proofErr w:type="gramStart"/>
      <w:r w:rsidRPr="00AA2E86">
        <w:rPr>
          <w:rFonts w:eastAsia="方正仿宋"/>
          <w:sz w:val="32"/>
          <w:szCs w:val="32"/>
        </w:rPr>
        <w:t>世纪嘉园小区</w:t>
      </w:r>
      <w:proofErr w:type="gramEnd"/>
      <w:r w:rsidRPr="00AA2E86">
        <w:rPr>
          <w:rFonts w:eastAsia="方正仿宋"/>
          <w:sz w:val="32"/>
          <w:szCs w:val="32"/>
        </w:rPr>
        <w:t>。规划总建筑面积约</w:t>
      </w:r>
      <w:r w:rsidRPr="00AA2E86">
        <w:rPr>
          <w:rFonts w:eastAsia="方正仿宋"/>
          <w:sz w:val="32"/>
          <w:szCs w:val="32"/>
        </w:rPr>
        <w:t>21</w:t>
      </w:r>
      <w:r w:rsidRPr="00AA2E86">
        <w:rPr>
          <w:rFonts w:eastAsia="方正仿宋"/>
          <w:sz w:val="32"/>
          <w:szCs w:val="32"/>
        </w:rPr>
        <w:t>万平方米，其中地上约</w:t>
      </w:r>
      <w:r w:rsidRPr="00AA2E86">
        <w:rPr>
          <w:rFonts w:eastAsia="方正仿宋"/>
          <w:sz w:val="32"/>
          <w:szCs w:val="32"/>
        </w:rPr>
        <w:t>13</w:t>
      </w:r>
      <w:r w:rsidRPr="00AA2E86">
        <w:rPr>
          <w:rFonts w:eastAsia="方正仿宋"/>
          <w:sz w:val="32"/>
          <w:szCs w:val="32"/>
        </w:rPr>
        <w:t>万平方米，地下约</w:t>
      </w:r>
      <w:r w:rsidRPr="00AA2E86">
        <w:rPr>
          <w:rFonts w:eastAsia="方正仿宋"/>
          <w:sz w:val="32"/>
          <w:szCs w:val="32"/>
        </w:rPr>
        <w:t>8</w:t>
      </w:r>
      <w:r w:rsidR="009D2F8B" w:rsidRPr="00AA2E86">
        <w:rPr>
          <w:rFonts w:eastAsia="方正仿宋"/>
          <w:sz w:val="32"/>
          <w:szCs w:val="32"/>
        </w:rPr>
        <w:t>万平方米</w:t>
      </w:r>
      <w:r w:rsidRPr="00AA2E86">
        <w:rPr>
          <w:rFonts w:eastAsia="方正仿宋"/>
          <w:sz w:val="32"/>
          <w:szCs w:val="32"/>
        </w:rPr>
        <w:t>。</w:t>
      </w:r>
      <w:r w:rsidR="00F10239" w:rsidRPr="00AA2E86">
        <w:rPr>
          <w:rFonts w:eastAsia="方正仿宋"/>
          <w:sz w:val="32"/>
          <w:szCs w:val="32"/>
        </w:rPr>
        <w:t>中直安</w:t>
      </w:r>
      <w:proofErr w:type="gramStart"/>
      <w:r w:rsidR="00F10239" w:rsidRPr="00AA2E86">
        <w:rPr>
          <w:rFonts w:eastAsia="方正仿宋"/>
          <w:sz w:val="32"/>
          <w:szCs w:val="32"/>
        </w:rPr>
        <w:t>惠职工</w:t>
      </w:r>
      <w:proofErr w:type="gramEnd"/>
      <w:r w:rsidR="00F10239" w:rsidRPr="00AA2E86">
        <w:rPr>
          <w:rFonts w:eastAsia="方正仿宋"/>
          <w:sz w:val="32"/>
          <w:szCs w:val="32"/>
        </w:rPr>
        <w:t>住宅（小关北里</w:t>
      </w:r>
      <w:r w:rsidR="00F10239" w:rsidRPr="00AA2E86">
        <w:rPr>
          <w:rFonts w:eastAsia="方正仿宋"/>
          <w:sz w:val="32"/>
          <w:szCs w:val="32"/>
        </w:rPr>
        <w:t>43</w:t>
      </w:r>
      <w:r w:rsidR="00F10239" w:rsidRPr="00AA2E86">
        <w:rPr>
          <w:rFonts w:eastAsia="方正仿宋"/>
          <w:sz w:val="32"/>
          <w:szCs w:val="32"/>
        </w:rPr>
        <w:t>号）项目</w:t>
      </w:r>
      <w:r w:rsidR="00C07779" w:rsidRPr="00AA2E86">
        <w:rPr>
          <w:rFonts w:eastAsia="方正仿宋"/>
          <w:sz w:val="32"/>
          <w:szCs w:val="32"/>
        </w:rPr>
        <w:t>为</w:t>
      </w:r>
      <w:r w:rsidR="00F10239" w:rsidRPr="00AA2E86">
        <w:rPr>
          <w:rFonts w:eastAsia="方正仿宋"/>
          <w:sz w:val="32"/>
          <w:szCs w:val="32"/>
        </w:rPr>
        <w:t>自筹资金</w:t>
      </w:r>
      <w:r w:rsidR="00C07779" w:rsidRPr="00AA2E86">
        <w:rPr>
          <w:rFonts w:eastAsia="方正仿宋"/>
          <w:sz w:val="32"/>
          <w:szCs w:val="32"/>
        </w:rPr>
        <w:t>项目，建设单位（采购人）是中共中央直属机关工程建设服务中心。</w:t>
      </w:r>
    </w:p>
    <w:p w:rsidR="00C07779" w:rsidRPr="00AA2E86" w:rsidRDefault="00C07779" w:rsidP="00222EB8">
      <w:pPr>
        <w:adjustRightInd w:val="0"/>
        <w:snapToGrid w:val="0"/>
        <w:spacing w:line="540" w:lineRule="exact"/>
        <w:ind w:firstLineChars="200" w:firstLine="640"/>
        <w:rPr>
          <w:rFonts w:eastAsia="黑体"/>
          <w:sz w:val="32"/>
          <w:szCs w:val="32"/>
        </w:rPr>
      </w:pPr>
      <w:r w:rsidRPr="00AA2E86">
        <w:rPr>
          <w:rFonts w:eastAsia="黑体"/>
          <w:sz w:val="32"/>
          <w:szCs w:val="32"/>
        </w:rPr>
        <w:t>二、采购需求</w:t>
      </w:r>
    </w:p>
    <w:p w:rsidR="00051D4C" w:rsidRPr="00AA2E86" w:rsidRDefault="00C07779" w:rsidP="003119FC">
      <w:pPr>
        <w:adjustRightInd w:val="0"/>
        <w:snapToGrid w:val="0"/>
        <w:spacing w:line="540" w:lineRule="exact"/>
        <w:ind w:firstLineChars="200" w:firstLine="640"/>
        <w:rPr>
          <w:rFonts w:eastAsia="方正仿宋"/>
          <w:b/>
          <w:sz w:val="32"/>
          <w:szCs w:val="32"/>
        </w:rPr>
      </w:pPr>
      <w:r w:rsidRPr="00AA2E86">
        <w:rPr>
          <w:rFonts w:eastAsia="方正仿宋"/>
          <w:b/>
          <w:sz w:val="32"/>
          <w:szCs w:val="32"/>
        </w:rPr>
        <w:t>1</w:t>
      </w:r>
      <w:r w:rsidR="00051D4C" w:rsidRPr="00AA2E86">
        <w:rPr>
          <w:rFonts w:eastAsia="方正仿宋"/>
          <w:b/>
          <w:sz w:val="32"/>
          <w:szCs w:val="32"/>
        </w:rPr>
        <w:t xml:space="preserve">. </w:t>
      </w:r>
      <w:r w:rsidR="00051D4C" w:rsidRPr="00AA2E86">
        <w:rPr>
          <w:rFonts w:eastAsia="方正仿宋"/>
          <w:b/>
          <w:sz w:val="32"/>
          <w:szCs w:val="32"/>
        </w:rPr>
        <w:t>采购内容</w:t>
      </w:r>
    </w:p>
    <w:p w:rsidR="00C07779" w:rsidRPr="00AA2E86" w:rsidRDefault="005F3A37" w:rsidP="00222EB8">
      <w:pPr>
        <w:adjustRightInd w:val="0"/>
        <w:snapToGrid w:val="0"/>
        <w:spacing w:line="540" w:lineRule="exact"/>
        <w:ind w:firstLineChars="200" w:firstLine="640"/>
        <w:rPr>
          <w:rFonts w:eastAsia="方正仿宋"/>
          <w:b/>
          <w:sz w:val="32"/>
          <w:szCs w:val="32"/>
        </w:rPr>
      </w:pPr>
      <w:r w:rsidRPr="00AA2E86">
        <w:rPr>
          <w:rFonts w:eastAsia="方正仿宋"/>
          <w:sz w:val="32"/>
          <w:szCs w:val="32"/>
        </w:rPr>
        <w:t>中直安</w:t>
      </w:r>
      <w:proofErr w:type="gramStart"/>
      <w:r w:rsidRPr="00AA2E86">
        <w:rPr>
          <w:rFonts w:eastAsia="方正仿宋"/>
          <w:sz w:val="32"/>
          <w:szCs w:val="32"/>
        </w:rPr>
        <w:t>惠职工</w:t>
      </w:r>
      <w:proofErr w:type="gramEnd"/>
      <w:r w:rsidRPr="00AA2E86">
        <w:rPr>
          <w:rFonts w:eastAsia="方正仿宋"/>
          <w:sz w:val="32"/>
          <w:szCs w:val="32"/>
        </w:rPr>
        <w:t>住宅（小关北里</w:t>
      </w:r>
      <w:r w:rsidRPr="00AA2E86">
        <w:rPr>
          <w:rFonts w:eastAsia="方正仿宋"/>
          <w:sz w:val="32"/>
          <w:szCs w:val="32"/>
        </w:rPr>
        <w:t>43</w:t>
      </w:r>
      <w:r w:rsidRPr="00AA2E86">
        <w:rPr>
          <w:rFonts w:eastAsia="方正仿宋"/>
          <w:sz w:val="32"/>
          <w:szCs w:val="32"/>
        </w:rPr>
        <w:t>号）项目见证取样</w:t>
      </w:r>
      <w:r w:rsidR="007D2346" w:rsidRPr="00AA2E86">
        <w:rPr>
          <w:rFonts w:eastAsia="方正仿宋"/>
          <w:sz w:val="32"/>
          <w:szCs w:val="32"/>
        </w:rPr>
        <w:t>检测</w:t>
      </w:r>
      <w:r w:rsidR="00CA5338">
        <w:rPr>
          <w:rFonts w:eastAsia="方正仿宋" w:hint="eastAsia"/>
          <w:sz w:val="32"/>
          <w:szCs w:val="32"/>
        </w:rPr>
        <w:t>服务</w:t>
      </w:r>
      <w:r w:rsidR="000C1BDC" w:rsidRPr="00AA2E86">
        <w:rPr>
          <w:rFonts w:eastAsia="方正仿宋"/>
          <w:sz w:val="32"/>
          <w:szCs w:val="32"/>
        </w:rPr>
        <w:t>。</w:t>
      </w:r>
    </w:p>
    <w:p w:rsidR="0024286B" w:rsidRPr="00AA2E86" w:rsidRDefault="00051D4C" w:rsidP="003119FC">
      <w:pPr>
        <w:adjustRightInd w:val="0"/>
        <w:snapToGrid w:val="0"/>
        <w:spacing w:line="540" w:lineRule="exact"/>
        <w:ind w:firstLineChars="200" w:firstLine="640"/>
        <w:rPr>
          <w:rFonts w:eastAsia="方正仿宋"/>
          <w:b/>
          <w:sz w:val="32"/>
          <w:szCs w:val="32"/>
        </w:rPr>
      </w:pPr>
      <w:r w:rsidRPr="00AA2E86">
        <w:rPr>
          <w:rFonts w:eastAsia="方正仿宋"/>
          <w:b/>
          <w:sz w:val="32"/>
          <w:szCs w:val="32"/>
        </w:rPr>
        <w:t xml:space="preserve">2. </w:t>
      </w:r>
      <w:r w:rsidR="0024286B" w:rsidRPr="00AA2E86">
        <w:rPr>
          <w:rFonts w:eastAsia="方正仿宋"/>
          <w:b/>
          <w:sz w:val="32"/>
          <w:szCs w:val="32"/>
        </w:rPr>
        <w:t>见证取样</w:t>
      </w:r>
      <w:r w:rsidRPr="00AA2E86">
        <w:rPr>
          <w:rFonts w:eastAsia="方正仿宋"/>
          <w:b/>
          <w:sz w:val="32"/>
          <w:szCs w:val="32"/>
        </w:rPr>
        <w:t>工作</w:t>
      </w:r>
      <w:r w:rsidR="0024286B" w:rsidRPr="00AA2E86">
        <w:rPr>
          <w:rFonts w:eastAsia="方正仿宋"/>
          <w:b/>
          <w:sz w:val="32"/>
          <w:szCs w:val="32"/>
        </w:rPr>
        <w:t>原则</w:t>
      </w:r>
    </w:p>
    <w:p w:rsidR="00051D4C" w:rsidRPr="00AA2E86" w:rsidRDefault="00FA40C3"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1</w:t>
      </w:r>
      <w:r w:rsidRPr="00AA2E86">
        <w:rPr>
          <w:rFonts w:eastAsia="方正仿宋"/>
          <w:sz w:val="32"/>
          <w:szCs w:val="32"/>
        </w:rPr>
        <w:t>）</w:t>
      </w:r>
      <w:r w:rsidR="00051D4C" w:rsidRPr="00AA2E86">
        <w:rPr>
          <w:rFonts w:eastAsia="方正仿宋"/>
          <w:sz w:val="32"/>
          <w:szCs w:val="32"/>
        </w:rPr>
        <w:t>客观、科学、合理的原则，就是要求见证取样工作要实事求是、全面准确，客观的反映现实情况。</w:t>
      </w:r>
    </w:p>
    <w:p w:rsidR="00051D4C" w:rsidRPr="00AA2E86" w:rsidRDefault="00FA40C3"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2</w:t>
      </w:r>
      <w:r w:rsidRPr="00AA2E86">
        <w:rPr>
          <w:rFonts w:eastAsia="方正仿宋"/>
          <w:sz w:val="32"/>
          <w:szCs w:val="32"/>
        </w:rPr>
        <w:t>）</w:t>
      </w:r>
      <w:r w:rsidR="00051D4C" w:rsidRPr="00AA2E86">
        <w:rPr>
          <w:rFonts w:eastAsia="方正仿宋"/>
          <w:sz w:val="32"/>
          <w:szCs w:val="32"/>
        </w:rPr>
        <w:t>符合国家有关法律、法规及标准规范的规定。主要指：《中华人民共和国建筑法》、《中华人民共和国招标投标法》和《中华人民共和国合同法》、《中华人民共和国价格法》、《房屋建筑和市政基础工程质量检测技术管理规范》、《建设工程检测试验管理规程》以及直接或间接涉及工程造价的工程质量、环境保护及安全等方面的工程建设强制性标准规范。</w:t>
      </w:r>
    </w:p>
    <w:p w:rsidR="004B7F41" w:rsidRPr="00AA2E86" w:rsidRDefault="00C00D08" w:rsidP="003119FC">
      <w:pPr>
        <w:adjustRightInd w:val="0"/>
        <w:snapToGrid w:val="0"/>
        <w:spacing w:line="540" w:lineRule="exact"/>
        <w:ind w:firstLineChars="200" w:firstLine="640"/>
        <w:rPr>
          <w:rFonts w:eastAsia="方正仿宋"/>
          <w:b/>
          <w:sz w:val="32"/>
          <w:szCs w:val="32"/>
        </w:rPr>
      </w:pPr>
      <w:r w:rsidRPr="00AA2E86">
        <w:rPr>
          <w:rFonts w:eastAsia="方正仿宋"/>
          <w:b/>
          <w:sz w:val="32"/>
          <w:szCs w:val="32"/>
        </w:rPr>
        <w:t xml:space="preserve">3. </w:t>
      </w:r>
      <w:r w:rsidRPr="00AA2E86">
        <w:rPr>
          <w:rFonts w:eastAsia="方正仿宋"/>
          <w:b/>
          <w:sz w:val="32"/>
          <w:szCs w:val="32"/>
        </w:rPr>
        <w:t>招标范围及检测工程内容</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lastRenderedPageBreak/>
        <w:t>相关检测内容遵循</w:t>
      </w:r>
      <w:r w:rsidRPr="00AA2E86">
        <w:rPr>
          <w:rFonts w:eastAsia="方正仿宋"/>
          <w:sz w:val="32"/>
          <w:szCs w:val="32"/>
        </w:rPr>
        <w:t>JGJ190-2010</w:t>
      </w:r>
      <w:r w:rsidRPr="00AA2E86">
        <w:rPr>
          <w:rFonts w:eastAsia="方正仿宋"/>
          <w:sz w:val="32"/>
          <w:szCs w:val="32"/>
        </w:rPr>
        <w:t>《建筑工程检测试验技术管理规范》的基本要求。</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1</w:t>
      </w:r>
      <w:r w:rsidRPr="00AA2E86">
        <w:rPr>
          <w:rFonts w:eastAsia="方正仿宋"/>
          <w:sz w:val="32"/>
          <w:szCs w:val="32"/>
        </w:rPr>
        <w:t>）常规内容：</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包含但不限于建筑用砂、石（卵石、碎石）含水率、颗粒分析、含泥量等；砌筑砂浆配合比设计及基本性能，混凝土及砂浆外加剂；轻集料</w:t>
      </w:r>
      <w:r w:rsidRPr="00AA2E86">
        <w:rPr>
          <w:rFonts w:eastAsia="方正仿宋"/>
          <w:sz w:val="32"/>
          <w:szCs w:val="32"/>
        </w:rPr>
        <w:t>(</w:t>
      </w:r>
      <w:r w:rsidRPr="00AA2E86">
        <w:rPr>
          <w:rFonts w:eastAsia="方正仿宋"/>
          <w:sz w:val="32"/>
          <w:szCs w:val="32"/>
        </w:rPr>
        <w:t>颗粒分析、堆积密度、吸水率等</w:t>
      </w:r>
      <w:r w:rsidRPr="00AA2E86">
        <w:rPr>
          <w:rFonts w:eastAsia="方正仿宋"/>
          <w:sz w:val="32"/>
          <w:szCs w:val="32"/>
        </w:rPr>
        <w:t>)</w:t>
      </w:r>
      <w:r w:rsidRPr="00AA2E86">
        <w:rPr>
          <w:rFonts w:eastAsia="方正仿宋"/>
          <w:sz w:val="32"/>
          <w:szCs w:val="32"/>
        </w:rPr>
        <w:t>及轻集料混凝土性能检测；混凝土掺合料；混凝土配合比设计；水泥物理性能（</w:t>
      </w:r>
      <w:proofErr w:type="gramStart"/>
      <w:r w:rsidRPr="00AA2E86">
        <w:rPr>
          <w:rFonts w:eastAsia="方正仿宋"/>
          <w:sz w:val="32"/>
          <w:szCs w:val="32"/>
        </w:rPr>
        <w:t>胶砂强度</w:t>
      </w:r>
      <w:proofErr w:type="gramEnd"/>
      <w:r w:rsidRPr="00AA2E86">
        <w:rPr>
          <w:rFonts w:eastAsia="方正仿宋"/>
          <w:sz w:val="32"/>
          <w:szCs w:val="32"/>
        </w:rPr>
        <w:t>、安定性、凝结时间等）检测、烧结砖、加气</w:t>
      </w:r>
      <w:proofErr w:type="gramStart"/>
      <w:r w:rsidRPr="00AA2E86">
        <w:rPr>
          <w:rFonts w:eastAsia="方正仿宋"/>
          <w:sz w:val="32"/>
          <w:szCs w:val="32"/>
        </w:rPr>
        <w:t>砼</w:t>
      </w:r>
      <w:proofErr w:type="gramEnd"/>
      <w:r w:rsidRPr="00AA2E86">
        <w:rPr>
          <w:rFonts w:eastAsia="方正仿宋"/>
          <w:sz w:val="32"/>
          <w:szCs w:val="32"/>
        </w:rPr>
        <w:t>砌块强度等；土（灰土）击实试验及压实度等；钢材及钢筋连接（含焊接、机械连接）抗拉、弯曲及重量偏差等；防水材料试验；陶瓷砖；砂浆（包括粘接砂浆，抗裂砂浆）、混凝土抗压强度、抗渗性能试验；防水卷材热老化低温柔度及可溶物含量检测；渗透结晶型防水材料；保温</w:t>
      </w:r>
      <w:r w:rsidRPr="00AA2E86">
        <w:rPr>
          <w:rFonts w:eastAsia="方正仿宋"/>
          <w:sz w:val="32"/>
          <w:szCs w:val="32"/>
        </w:rPr>
        <w:t>XPS</w:t>
      </w:r>
      <w:r w:rsidRPr="00AA2E86">
        <w:rPr>
          <w:rFonts w:eastAsia="方正仿宋"/>
          <w:sz w:val="32"/>
          <w:szCs w:val="32"/>
        </w:rPr>
        <w:t>及岩棉材料（保温材料耐火等级等、玻纤网格布、镀锌钢丝网等）；建筑涂饰材料；电线电缆；风机盘管；橡塑</w:t>
      </w:r>
      <w:proofErr w:type="gramStart"/>
      <w:r w:rsidRPr="00AA2E86">
        <w:rPr>
          <w:rFonts w:eastAsia="方正仿宋"/>
          <w:sz w:val="32"/>
          <w:szCs w:val="32"/>
        </w:rPr>
        <w:t>海棉</w:t>
      </w:r>
      <w:proofErr w:type="gramEnd"/>
      <w:r w:rsidRPr="00AA2E86">
        <w:rPr>
          <w:rFonts w:eastAsia="方正仿宋"/>
          <w:sz w:val="32"/>
          <w:szCs w:val="32"/>
        </w:rPr>
        <w:t>；建筑用胶粘剂，嵌缝剂等在投标方原材料资质范围内的所有委托方施工的土建原材料部分试验。</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2</w:t>
      </w:r>
      <w:r w:rsidRPr="00AA2E86">
        <w:rPr>
          <w:rFonts w:eastAsia="方正仿宋"/>
          <w:sz w:val="32"/>
          <w:szCs w:val="32"/>
        </w:rPr>
        <w:t>）其它材料（项目）检测及专项检测</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包含但不限于结构实体钢筋保护层厚度检测、结构混凝土强度（回弹）检测、后</w:t>
      </w:r>
      <w:proofErr w:type="gramStart"/>
      <w:r w:rsidRPr="00AA2E86">
        <w:rPr>
          <w:rFonts w:eastAsia="方正仿宋"/>
          <w:sz w:val="32"/>
          <w:szCs w:val="32"/>
        </w:rPr>
        <w:t>锚固拉拨</w:t>
      </w:r>
      <w:proofErr w:type="gramEnd"/>
      <w:r w:rsidRPr="00AA2E86">
        <w:rPr>
          <w:rFonts w:eastAsia="方正仿宋"/>
          <w:sz w:val="32"/>
          <w:szCs w:val="32"/>
        </w:rPr>
        <w:t>检测试验</w:t>
      </w:r>
      <w:r w:rsidRPr="00AA2E86">
        <w:rPr>
          <w:rFonts w:eastAsia="方正仿宋"/>
          <w:sz w:val="32"/>
          <w:szCs w:val="32"/>
        </w:rPr>
        <w:t>,</w:t>
      </w:r>
      <w:r w:rsidRPr="00AA2E86">
        <w:rPr>
          <w:rFonts w:eastAsia="方正仿宋"/>
          <w:sz w:val="32"/>
          <w:szCs w:val="32"/>
        </w:rPr>
        <w:t>其它拉拔试验检测等在内的所有委托方施工的主体部分试验均包含在受托方的施工范围内。</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3</w:t>
      </w:r>
      <w:r w:rsidRPr="00AA2E86">
        <w:rPr>
          <w:rFonts w:eastAsia="方正仿宋"/>
          <w:sz w:val="32"/>
          <w:szCs w:val="32"/>
        </w:rPr>
        <w:t>）本合同以外增加的工程量以现场实际发生量为准。</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lastRenderedPageBreak/>
        <w:t>（</w:t>
      </w:r>
      <w:r w:rsidRPr="00AA2E86">
        <w:rPr>
          <w:rFonts w:eastAsia="方正仿宋"/>
          <w:sz w:val="32"/>
          <w:szCs w:val="32"/>
        </w:rPr>
        <w:t>4</w:t>
      </w:r>
      <w:r w:rsidRPr="00AA2E86">
        <w:rPr>
          <w:rFonts w:eastAsia="方正仿宋"/>
          <w:sz w:val="32"/>
          <w:szCs w:val="32"/>
        </w:rPr>
        <w:t>）及时提交正式检测报告等相关资料（按照合同约定时间）。</w:t>
      </w:r>
    </w:p>
    <w:p w:rsidR="002B564D"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5</w:t>
      </w:r>
      <w:r w:rsidRPr="00AA2E86">
        <w:rPr>
          <w:rFonts w:eastAsia="方正仿宋"/>
          <w:sz w:val="32"/>
          <w:szCs w:val="32"/>
        </w:rPr>
        <w:t>）本工程特殊材料（项目）检测务必按照相关规范要求参数进行，实际工作量与常规项综合考虑。</w:t>
      </w:r>
    </w:p>
    <w:p w:rsidR="00C00D08" w:rsidRPr="00AA2E86" w:rsidRDefault="00C00D08" w:rsidP="003119FC">
      <w:pPr>
        <w:adjustRightInd w:val="0"/>
        <w:snapToGrid w:val="0"/>
        <w:spacing w:line="540" w:lineRule="exact"/>
        <w:ind w:firstLineChars="200" w:firstLine="640"/>
        <w:rPr>
          <w:rFonts w:eastAsia="方正仿宋"/>
          <w:b/>
          <w:sz w:val="32"/>
          <w:szCs w:val="32"/>
        </w:rPr>
      </w:pPr>
      <w:r w:rsidRPr="00AA2E86">
        <w:rPr>
          <w:rFonts w:eastAsia="方正仿宋"/>
          <w:b/>
          <w:sz w:val="32"/>
          <w:szCs w:val="32"/>
        </w:rPr>
        <w:t>4.</w:t>
      </w:r>
      <w:r w:rsidR="00CC1EB8" w:rsidRPr="00AA2E86">
        <w:rPr>
          <w:rFonts w:eastAsia="方正仿宋"/>
          <w:b/>
          <w:sz w:val="32"/>
          <w:szCs w:val="32"/>
        </w:rPr>
        <w:t xml:space="preserve"> </w:t>
      </w:r>
      <w:r w:rsidR="00CC1EB8" w:rsidRPr="00AA2E86">
        <w:rPr>
          <w:rFonts w:eastAsia="方正仿宋"/>
          <w:b/>
          <w:sz w:val="32"/>
          <w:szCs w:val="32"/>
        </w:rPr>
        <w:t>结算和</w:t>
      </w:r>
      <w:r w:rsidRPr="00AA2E86">
        <w:rPr>
          <w:rFonts w:eastAsia="方正仿宋"/>
          <w:b/>
          <w:sz w:val="32"/>
          <w:szCs w:val="32"/>
        </w:rPr>
        <w:t>付款方式包含内容</w:t>
      </w:r>
      <w:r w:rsidRPr="00AA2E86">
        <w:rPr>
          <w:rFonts w:eastAsia="方正仿宋"/>
          <w:b/>
          <w:sz w:val="32"/>
          <w:szCs w:val="32"/>
        </w:rPr>
        <w:t>:</w:t>
      </w:r>
    </w:p>
    <w:p w:rsidR="00C00D08" w:rsidRPr="001B0C6A" w:rsidRDefault="00C00D08" w:rsidP="00222EB8">
      <w:pPr>
        <w:adjustRightInd w:val="0"/>
        <w:snapToGrid w:val="0"/>
        <w:spacing w:line="540" w:lineRule="exact"/>
        <w:ind w:firstLineChars="200" w:firstLine="640"/>
        <w:rPr>
          <w:rFonts w:eastAsia="方正仿宋"/>
          <w:sz w:val="32"/>
          <w:szCs w:val="32"/>
        </w:rPr>
      </w:pPr>
      <w:r w:rsidRPr="001B0C6A">
        <w:rPr>
          <w:rFonts w:eastAsia="方正仿宋"/>
          <w:sz w:val="32"/>
          <w:szCs w:val="32"/>
        </w:rPr>
        <w:t>1</w:t>
      </w:r>
      <w:r w:rsidRPr="001B0C6A">
        <w:rPr>
          <w:rFonts w:eastAsia="方正仿宋"/>
          <w:sz w:val="32"/>
          <w:szCs w:val="32"/>
        </w:rPr>
        <w:t>、结算：</w:t>
      </w:r>
      <w:r w:rsidR="00CC1EB8" w:rsidRPr="001B0C6A">
        <w:rPr>
          <w:rFonts w:eastAsia="方正仿宋"/>
          <w:sz w:val="32"/>
          <w:szCs w:val="32"/>
        </w:rPr>
        <w:t>本工程采用实际完成数量进行结算，最终结算价款以中直审计室审计为准。</w:t>
      </w:r>
      <w:r w:rsidRPr="001B0C6A">
        <w:rPr>
          <w:rFonts w:eastAsia="方正仿宋"/>
          <w:sz w:val="32"/>
          <w:szCs w:val="32"/>
        </w:rPr>
        <w:t>1</w:t>
      </w:r>
      <w:r w:rsidRPr="001B0C6A">
        <w:rPr>
          <w:rFonts w:eastAsia="方正仿宋"/>
          <w:sz w:val="32"/>
          <w:szCs w:val="32"/>
        </w:rPr>
        <w:t>、工程结算办法：</w:t>
      </w:r>
      <w:r w:rsidRPr="001B0C6A">
        <w:rPr>
          <w:rFonts w:eastAsia="方正仿宋"/>
          <w:sz w:val="32"/>
          <w:szCs w:val="32"/>
        </w:rPr>
        <w:t>1</w:t>
      </w:r>
      <w:r w:rsidRPr="001B0C6A">
        <w:rPr>
          <w:rFonts w:eastAsia="方正仿宋"/>
          <w:sz w:val="32"/>
          <w:szCs w:val="32"/>
        </w:rPr>
        <w:t>）本工程采用实际完成数量乘以投标单价进行结算。</w:t>
      </w:r>
      <w:r w:rsidRPr="001B0C6A">
        <w:rPr>
          <w:rFonts w:eastAsia="方正仿宋"/>
          <w:sz w:val="32"/>
          <w:szCs w:val="32"/>
        </w:rPr>
        <w:t>2</w:t>
      </w:r>
      <w:r w:rsidRPr="001B0C6A">
        <w:rPr>
          <w:rFonts w:eastAsia="方正仿宋"/>
          <w:sz w:val="32"/>
          <w:szCs w:val="32"/>
        </w:rPr>
        <w:t>）对于因投标方违约，招标方按照分包合同根据实际情况可以扣除款项。</w:t>
      </w:r>
    </w:p>
    <w:p w:rsidR="00C00D08" w:rsidRPr="001B0C6A" w:rsidRDefault="00C00D08" w:rsidP="00222EB8">
      <w:pPr>
        <w:adjustRightInd w:val="0"/>
        <w:snapToGrid w:val="0"/>
        <w:spacing w:line="540" w:lineRule="exact"/>
        <w:ind w:firstLineChars="200" w:firstLine="640"/>
        <w:rPr>
          <w:rFonts w:eastAsia="方正仿宋"/>
          <w:sz w:val="32"/>
          <w:szCs w:val="32"/>
        </w:rPr>
      </w:pPr>
      <w:r w:rsidRPr="001B0C6A">
        <w:rPr>
          <w:rFonts w:eastAsia="方正仿宋"/>
          <w:sz w:val="32"/>
          <w:szCs w:val="32"/>
        </w:rPr>
        <w:t>2</w:t>
      </w:r>
      <w:r w:rsidRPr="001B0C6A">
        <w:rPr>
          <w:rFonts w:eastAsia="方正仿宋"/>
          <w:sz w:val="32"/>
          <w:szCs w:val="32"/>
        </w:rPr>
        <w:t>、</w:t>
      </w:r>
      <w:r w:rsidR="009A1C80" w:rsidRPr="001B0C6A">
        <w:rPr>
          <w:rFonts w:eastAsia="方正仿宋" w:hint="eastAsia"/>
          <w:sz w:val="32"/>
          <w:szCs w:val="32"/>
        </w:rPr>
        <w:t>本项目服务</w:t>
      </w:r>
      <w:r w:rsidRPr="001B0C6A">
        <w:rPr>
          <w:rFonts w:eastAsia="方正仿宋"/>
          <w:sz w:val="32"/>
          <w:szCs w:val="32"/>
        </w:rPr>
        <w:t>费付款：</w:t>
      </w:r>
      <w:r w:rsidRPr="001B0C6A">
        <w:rPr>
          <w:rFonts w:eastAsia="方正仿宋"/>
          <w:sz w:val="32"/>
          <w:szCs w:val="32"/>
        </w:rPr>
        <w:t>1</w:t>
      </w:r>
      <w:r w:rsidRPr="001B0C6A">
        <w:rPr>
          <w:rFonts w:eastAsia="方正仿宋"/>
          <w:sz w:val="32"/>
          <w:szCs w:val="32"/>
        </w:rPr>
        <w:t>）</w:t>
      </w:r>
      <w:r w:rsidR="009A1C80" w:rsidRPr="001B0C6A">
        <w:rPr>
          <w:rFonts w:eastAsia="方正仿宋" w:hint="eastAsia"/>
          <w:sz w:val="32"/>
          <w:szCs w:val="32"/>
        </w:rPr>
        <w:t>本项目服务</w:t>
      </w:r>
      <w:r w:rsidR="009A1C80" w:rsidRPr="001B0C6A">
        <w:rPr>
          <w:rFonts w:eastAsia="方正仿宋"/>
          <w:sz w:val="32"/>
          <w:szCs w:val="32"/>
        </w:rPr>
        <w:t>费</w:t>
      </w:r>
      <w:r w:rsidRPr="001B0C6A">
        <w:rPr>
          <w:rFonts w:eastAsia="方正仿宋"/>
          <w:sz w:val="32"/>
          <w:szCs w:val="32"/>
        </w:rPr>
        <w:t>费按每</w:t>
      </w:r>
      <w:r w:rsidRPr="001B0C6A">
        <w:rPr>
          <w:rFonts w:eastAsia="方正仿宋"/>
          <w:sz w:val="32"/>
          <w:szCs w:val="32"/>
        </w:rPr>
        <w:t>3</w:t>
      </w:r>
      <w:r w:rsidRPr="001B0C6A">
        <w:rPr>
          <w:rFonts w:eastAsia="方正仿宋"/>
          <w:sz w:val="32"/>
          <w:szCs w:val="32"/>
        </w:rPr>
        <w:t>个月进行结算，并由投标方提供检测费结算单，招标方需在接到结算清单</w:t>
      </w:r>
      <w:r w:rsidRPr="001B0C6A">
        <w:rPr>
          <w:rFonts w:eastAsia="方正仿宋"/>
          <w:sz w:val="32"/>
          <w:szCs w:val="32"/>
        </w:rPr>
        <w:t>15</w:t>
      </w:r>
      <w:r w:rsidRPr="001B0C6A">
        <w:rPr>
          <w:rFonts w:eastAsia="方正仿宋"/>
          <w:sz w:val="32"/>
          <w:szCs w:val="32"/>
        </w:rPr>
        <w:t>日内支付</w:t>
      </w:r>
      <w:r w:rsidR="009A1C80" w:rsidRPr="001B0C6A">
        <w:rPr>
          <w:rFonts w:eastAsia="方正仿宋" w:hint="eastAsia"/>
          <w:sz w:val="32"/>
          <w:szCs w:val="32"/>
        </w:rPr>
        <w:t>服务</w:t>
      </w:r>
      <w:r w:rsidR="009A1C80" w:rsidRPr="001B0C6A">
        <w:rPr>
          <w:rFonts w:eastAsia="方正仿宋"/>
          <w:sz w:val="32"/>
          <w:szCs w:val="32"/>
        </w:rPr>
        <w:t>费</w:t>
      </w:r>
      <w:r w:rsidRPr="001B0C6A">
        <w:rPr>
          <w:rFonts w:eastAsia="方正仿宋"/>
          <w:sz w:val="32"/>
          <w:szCs w:val="32"/>
        </w:rPr>
        <w:t>。</w:t>
      </w:r>
      <w:r w:rsidRPr="001B0C6A">
        <w:rPr>
          <w:rFonts w:eastAsia="方正仿宋"/>
          <w:sz w:val="32"/>
          <w:szCs w:val="32"/>
        </w:rPr>
        <w:t>2</w:t>
      </w:r>
      <w:r w:rsidRPr="001B0C6A">
        <w:rPr>
          <w:rFonts w:eastAsia="方正仿宋"/>
          <w:sz w:val="32"/>
          <w:szCs w:val="32"/>
        </w:rPr>
        <w:t>）投标方应提供施工所在地应税税务机关出具的合法的等额税务发票及完税证复印件或税金由招标方代扣代缴投标方同时提供完税证明，若出现假发票或不符合税法相关规定的票据，由此引起的损失及责任由投标方承担。工程款通过网银、支票、银行转账或承兑汇票方式将实验费用拨付到合同指定的乙方开户银行。</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3</w:t>
      </w:r>
      <w:r w:rsidRPr="00AA2E86">
        <w:rPr>
          <w:rFonts w:eastAsia="方正仿宋"/>
          <w:sz w:val="32"/>
          <w:szCs w:val="32"/>
        </w:rPr>
        <w:t>、招标方在每次支付</w:t>
      </w:r>
      <w:r w:rsidR="009656F1" w:rsidRPr="009656F1">
        <w:rPr>
          <w:rFonts w:eastAsia="方正仿宋" w:hint="eastAsia"/>
          <w:sz w:val="32"/>
          <w:szCs w:val="32"/>
        </w:rPr>
        <w:t>服务费</w:t>
      </w:r>
      <w:r w:rsidRPr="00AA2E86">
        <w:rPr>
          <w:rFonts w:eastAsia="方正仿宋"/>
          <w:sz w:val="32"/>
          <w:szCs w:val="32"/>
        </w:rPr>
        <w:t>之前，投标方必须提供相应结算金额的正式金额发票，如投标方不能按时开具正式金额发票，招标方有权拒绝支付</w:t>
      </w:r>
      <w:r w:rsidR="009656F1" w:rsidRPr="001B0C6A">
        <w:rPr>
          <w:rFonts w:eastAsia="方正仿宋" w:hint="eastAsia"/>
          <w:sz w:val="32"/>
          <w:szCs w:val="32"/>
        </w:rPr>
        <w:t>服务</w:t>
      </w:r>
      <w:r w:rsidR="009656F1" w:rsidRPr="001B0C6A">
        <w:rPr>
          <w:rFonts w:eastAsia="方正仿宋"/>
          <w:sz w:val="32"/>
          <w:szCs w:val="32"/>
        </w:rPr>
        <w:t>费</w:t>
      </w:r>
      <w:r w:rsidRPr="00AA2E86">
        <w:rPr>
          <w:rFonts w:eastAsia="方正仿宋"/>
          <w:sz w:val="32"/>
          <w:szCs w:val="32"/>
        </w:rPr>
        <w:t>。</w:t>
      </w:r>
    </w:p>
    <w:p w:rsidR="00C00D08" w:rsidRPr="00AA2E86" w:rsidRDefault="00C00D08" w:rsidP="003119FC">
      <w:pPr>
        <w:adjustRightInd w:val="0"/>
        <w:snapToGrid w:val="0"/>
        <w:spacing w:line="540" w:lineRule="exact"/>
        <w:ind w:firstLineChars="200" w:firstLine="640"/>
        <w:rPr>
          <w:rFonts w:eastAsia="方正仿宋"/>
          <w:b/>
          <w:sz w:val="32"/>
          <w:szCs w:val="32"/>
        </w:rPr>
      </w:pPr>
      <w:r w:rsidRPr="00AA2E86">
        <w:rPr>
          <w:rFonts w:eastAsia="方正仿宋"/>
          <w:b/>
          <w:sz w:val="32"/>
          <w:szCs w:val="32"/>
        </w:rPr>
        <w:t xml:space="preserve">5. </w:t>
      </w:r>
      <w:r w:rsidRPr="00AA2E86">
        <w:rPr>
          <w:rFonts w:eastAsia="方正仿宋"/>
          <w:b/>
          <w:sz w:val="32"/>
          <w:szCs w:val="32"/>
        </w:rPr>
        <w:t>组织方案</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投标人编制可行有效的整体组织方案，并提出合理建议。组织方案必须包括以下内容：</w:t>
      </w:r>
    </w:p>
    <w:p w:rsidR="00C00D08" w:rsidRPr="00AA2E86" w:rsidRDefault="00FA40C3"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lastRenderedPageBreak/>
        <w:t>（</w:t>
      </w:r>
      <w:r w:rsidRPr="00AA2E86">
        <w:rPr>
          <w:rFonts w:eastAsia="方正仿宋"/>
          <w:sz w:val="32"/>
          <w:szCs w:val="32"/>
        </w:rPr>
        <w:t>1</w:t>
      </w:r>
      <w:r w:rsidRPr="00AA2E86">
        <w:rPr>
          <w:rFonts w:eastAsia="方正仿宋"/>
          <w:sz w:val="32"/>
          <w:szCs w:val="32"/>
        </w:rPr>
        <w:t>）</w:t>
      </w:r>
      <w:r w:rsidR="00C00D08" w:rsidRPr="00AA2E86">
        <w:rPr>
          <w:rFonts w:eastAsia="方正仿宋"/>
          <w:sz w:val="32"/>
          <w:szCs w:val="32"/>
        </w:rPr>
        <w:t>项目组织机构及专业人员配置情况。</w:t>
      </w:r>
    </w:p>
    <w:p w:rsidR="00C00D08" w:rsidRPr="00AA2E86" w:rsidRDefault="00FA40C3"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2</w:t>
      </w:r>
      <w:r w:rsidRPr="00AA2E86">
        <w:rPr>
          <w:rFonts w:eastAsia="方正仿宋"/>
          <w:sz w:val="32"/>
          <w:szCs w:val="32"/>
        </w:rPr>
        <w:t>）</w:t>
      </w:r>
      <w:r w:rsidR="00C00D08" w:rsidRPr="00AA2E86">
        <w:rPr>
          <w:rFonts w:eastAsia="方正仿宋"/>
          <w:sz w:val="32"/>
          <w:szCs w:val="32"/>
        </w:rPr>
        <w:t>现场组织协调、沟通能力的保证。</w:t>
      </w:r>
    </w:p>
    <w:p w:rsidR="00C00D08" w:rsidRPr="00AA2E86" w:rsidRDefault="00FA40C3"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3</w:t>
      </w:r>
      <w:r w:rsidRPr="00AA2E86">
        <w:rPr>
          <w:rFonts w:eastAsia="方正仿宋"/>
          <w:sz w:val="32"/>
          <w:szCs w:val="32"/>
        </w:rPr>
        <w:t>）</w:t>
      </w:r>
      <w:r w:rsidR="00C00D08" w:rsidRPr="00AA2E86">
        <w:rPr>
          <w:rFonts w:eastAsia="方正仿宋"/>
          <w:sz w:val="32"/>
          <w:szCs w:val="32"/>
        </w:rPr>
        <w:t>工作流程、目标、原则和质量标准。</w:t>
      </w:r>
    </w:p>
    <w:p w:rsidR="00C00D08" w:rsidRPr="00AA2E86" w:rsidRDefault="00FA40C3"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4</w:t>
      </w:r>
      <w:r w:rsidRPr="00AA2E86">
        <w:rPr>
          <w:rFonts w:eastAsia="方正仿宋"/>
          <w:sz w:val="32"/>
          <w:szCs w:val="32"/>
        </w:rPr>
        <w:t>）</w:t>
      </w:r>
      <w:r w:rsidR="00C00D08" w:rsidRPr="00AA2E86">
        <w:rPr>
          <w:rFonts w:eastAsia="方正仿宋"/>
          <w:sz w:val="32"/>
          <w:szCs w:val="32"/>
        </w:rPr>
        <w:t>保证服务质量的控制措施。</w:t>
      </w:r>
    </w:p>
    <w:p w:rsidR="00C00D08" w:rsidRPr="00AA2E86" w:rsidRDefault="00C00D08" w:rsidP="003119FC">
      <w:pPr>
        <w:adjustRightInd w:val="0"/>
        <w:snapToGrid w:val="0"/>
        <w:spacing w:line="540" w:lineRule="exact"/>
        <w:ind w:firstLineChars="200" w:firstLine="640"/>
        <w:rPr>
          <w:rFonts w:eastAsia="方正仿宋"/>
          <w:b/>
          <w:sz w:val="32"/>
          <w:szCs w:val="32"/>
        </w:rPr>
      </w:pPr>
      <w:r w:rsidRPr="00AA2E86">
        <w:rPr>
          <w:rFonts w:eastAsia="方正仿宋"/>
          <w:b/>
          <w:sz w:val="32"/>
          <w:szCs w:val="32"/>
        </w:rPr>
        <w:t xml:space="preserve">6. </w:t>
      </w:r>
      <w:r w:rsidRPr="00AA2E86">
        <w:rPr>
          <w:rFonts w:eastAsia="方正仿宋"/>
          <w:b/>
          <w:sz w:val="32"/>
          <w:szCs w:val="32"/>
        </w:rPr>
        <w:t>人员要求</w:t>
      </w:r>
    </w:p>
    <w:p w:rsidR="00C00D08" w:rsidRPr="00AA2E86" w:rsidRDefault="00FA40C3"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1</w:t>
      </w:r>
      <w:r w:rsidRPr="00AA2E86">
        <w:rPr>
          <w:rFonts w:eastAsia="方正仿宋"/>
          <w:sz w:val="32"/>
          <w:szCs w:val="32"/>
        </w:rPr>
        <w:t>）</w:t>
      </w:r>
      <w:r w:rsidR="00C00D08" w:rsidRPr="00AA2E86">
        <w:rPr>
          <w:rFonts w:eastAsia="方正仿宋"/>
          <w:sz w:val="32"/>
          <w:szCs w:val="32"/>
        </w:rPr>
        <w:t>成立项目小组。项目小组要合理配备各专业的从业人员以满足项目需求，不少于</w:t>
      </w:r>
      <w:r w:rsidR="00C00D08" w:rsidRPr="00AA2E86">
        <w:rPr>
          <w:rFonts w:eastAsia="方正仿宋"/>
          <w:sz w:val="32"/>
          <w:szCs w:val="32"/>
        </w:rPr>
        <w:t>12</w:t>
      </w:r>
      <w:r w:rsidR="00C00D08" w:rsidRPr="00AA2E86">
        <w:rPr>
          <w:rFonts w:eastAsia="方正仿宋"/>
          <w:sz w:val="32"/>
          <w:szCs w:val="32"/>
        </w:rPr>
        <w:t>人，并提供拟派人员情况的说明及相应的资格证明。</w:t>
      </w:r>
    </w:p>
    <w:p w:rsidR="00C00D08" w:rsidRPr="00AA2E86" w:rsidRDefault="00FA40C3"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2</w:t>
      </w:r>
      <w:r w:rsidRPr="00AA2E86">
        <w:rPr>
          <w:rFonts w:eastAsia="方正仿宋"/>
          <w:sz w:val="32"/>
          <w:szCs w:val="32"/>
        </w:rPr>
        <w:t>）</w:t>
      </w:r>
      <w:r w:rsidR="00C00D08" w:rsidRPr="00AA2E86">
        <w:rPr>
          <w:rFonts w:eastAsia="方正仿宋"/>
          <w:sz w:val="32"/>
          <w:szCs w:val="32"/>
        </w:rPr>
        <w:t>配备</w:t>
      </w:r>
      <w:r w:rsidR="00C00D08" w:rsidRPr="00AA2E86">
        <w:rPr>
          <w:rFonts w:eastAsia="方正仿宋"/>
          <w:sz w:val="32"/>
          <w:szCs w:val="32"/>
        </w:rPr>
        <w:t>1</w:t>
      </w:r>
      <w:r w:rsidR="00C00D08" w:rsidRPr="00AA2E86">
        <w:rPr>
          <w:rFonts w:eastAsia="方正仿宋"/>
          <w:sz w:val="32"/>
          <w:szCs w:val="32"/>
        </w:rPr>
        <w:t>名项目负责人，须具备相关执业资格，</w:t>
      </w:r>
      <w:r w:rsidR="00C00D08" w:rsidRPr="00AA2E86">
        <w:rPr>
          <w:rFonts w:eastAsia="方正仿宋"/>
          <w:sz w:val="32"/>
          <w:szCs w:val="32"/>
        </w:rPr>
        <w:t>2012</w:t>
      </w:r>
      <w:r w:rsidR="00C00D08" w:rsidRPr="00AA2E86">
        <w:rPr>
          <w:rFonts w:eastAsia="方正仿宋"/>
          <w:sz w:val="32"/>
          <w:szCs w:val="32"/>
        </w:rPr>
        <w:t>年</w:t>
      </w:r>
      <w:r w:rsidR="00C00D08" w:rsidRPr="00AA2E86">
        <w:rPr>
          <w:rFonts w:eastAsia="方正仿宋"/>
          <w:sz w:val="32"/>
          <w:szCs w:val="32"/>
        </w:rPr>
        <w:t>1</w:t>
      </w:r>
      <w:r w:rsidR="00C00D08" w:rsidRPr="00AA2E86">
        <w:rPr>
          <w:rFonts w:eastAsia="方正仿宋"/>
          <w:sz w:val="32"/>
          <w:szCs w:val="32"/>
        </w:rPr>
        <w:t>月</w:t>
      </w:r>
      <w:r w:rsidR="00C00D08" w:rsidRPr="00AA2E86">
        <w:rPr>
          <w:rFonts w:eastAsia="方正仿宋"/>
          <w:sz w:val="32"/>
          <w:szCs w:val="32"/>
        </w:rPr>
        <w:t>1</w:t>
      </w:r>
      <w:r w:rsidR="00C00D08" w:rsidRPr="00AA2E86">
        <w:rPr>
          <w:rFonts w:eastAsia="方正仿宋"/>
          <w:sz w:val="32"/>
          <w:szCs w:val="32"/>
        </w:rPr>
        <w:t>日至今至少有</w:t>
      </w:r>
      <w:r w:rsidR="00C00D08" w:rsidRPr="00AA2E86">
        <w:rPr>
          <w:rFonts w:eastAsia="方正仿宋"/>
          <w:sz w:val="32"/>
          <w:szCs w:val="32"/>
        </w:rPr>
        <w:t>1</w:t>
      </w:r>
      <w:r w:rsidR="00C00D08" w:rsidRPr="00AA2E86">
        <w:rPr>
          <w:rFonts w:eastAsia="方正仿宋"/>
          <w:sz w:val="32"/>
          <w:szCs w:val="32"/>
        </w:rPr>
        <w:t>项</w:t>
      </w:r>
      <w:r w:rsidR="004F16F4" w:rsidRPr="00AA2E86">
        <w:rPr>
          <w:rFonts w:eastAsia="方正仿宋"/>
          <w:sz w:val="32"/>
          <w:szCs w:val="32"/>
        </w:rPr>
        <w:t>住宅</w:t>
      </w:r>
      <w:r w:rsidR="008E5F86" w:rsidRPr="00AA2E86">
        <w:rPr>
          <w:rFonts w:eastAsia="方正仿宋"/>
          <w:sz w:val="32"/>
          <w:szCs w:val="32"/>
        </w:rPr>
        <w:t>工程</w:t>
      </w:r>
      <w:r w:rsidR="00C00D08" w:rsidRPr="00AA2E86">
        <w:rPr>
          <w:rFonts w:eastAsia="方正仿宋"/>
          <w:sz w:val="32"/>
          <w:szCs w:val="32"/>
        </w:rPr>
        <w:t>或类似工程业绩。</w:t>
      </w:r>
    </w:p>
    <w:p w:rsidR="00C00D08" w:rsidRPr="00AA2E86" w:rsidRDefault="00FA40C3"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3</w:t>
      </w:r>
      <w:r w:rsidRPr="00AA2E86">
        <w:rPr>
          <w:rFonts w:eastAsia="方正仿宋"/>
          <w:sz w:val="32"/>
          <w:szCs w:val="32"/>
        </w:rPr>
        <w:t>）</w:t>
      </w:r>
      <w:r w:rsidR="00C00D08" w:rsidRPr="00AA2E86">
        <w:rPr>
          <w:rFonts w:eastAsia="方正仿宋"/>
          <w:sz w:val="32"/>
          <w:szCs w:val="32"/>
        </w:rPr>
        <w:t>有专人负责项目沟通联系工作，并能及时响应。</w:t>
      </w:r>
    </w:p>
    <w:p w:rsidR="00C00D08" w:rsidRPr="00AA2E86" w:rsidRDefault="00C00D08" w:rsidP="003119FC">
      <w:pPr>
        <w:adjustRightInd w:val="0"/>
        <w:snapToGrid w:val="0"/>
        <w:spacing w:line="540" w:lineRule="exact"/>
        <w:ind w:firstLineChars="200" w:firstLine="640"/>
        <w:rPr>
          <w:rFonts w:eastAsia="方正仿宋"/>
          <w:b/>
          <w:sz w:val="32"/>
          <w:szCs w:val="32"/>
        </w:rPr>
      </w:pPr>
      <w:r w:rsidRPr="00AA2E86">
        <w:rPr>
          <w:rFonts w:eastAsia="方正仿宋"/>
          <w:b/>
          <w:sz w:val="32"/>
          <w:szCs w:val="32"/>
        </w:rPr>
        <w:t xml:space="preserve">7. </w:t>
      </w:r>
      <w:r w:rsidRPr="00AA2E86">
        <w:rPr>
          <w:rFonts w:eastAsia="方正仿宋"/>
          <w:b/>
          <w:sz w:val="32"/>
          <w:szCs w:val="32"/>
        </w:rPr>
        <w:t>响应时间</w:t>
      </w:r>
    </w:p>
    <w:p w:rsidR="00C00D08" w:rsidRPr="00AA2E86" w:rsidRDefault="00FA40C3"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1</w:t>
      </w:r>
      <w:r w:rsidRPr="00AA2E86">
        <w:rPr>
          <w:rFonts w:eastAsia="方正仿宋"/>
          <w:sz w:val="32"/>
          <w:szCs w:val="32"/>
        </w:rPr>
        <w:t>）</w:t>
      </w:r>
      <w:r w:rsidR="00C00D08" w:rsidRPr="00AA2E86">
        <w:rPr>
          <w:rFonts w:eastAsia="方正仿宋"/>
          <w:sz w:val="32"/>
          <w:szCs w:val="32"/>
        </w:rPr>
        <w:t>投标人须在接受本业务委托起</w:t>
      </w:r>
      <w:r w:rsidR="00C00D08" w:rsidRPr="00AA2E86">
        <w:rPr>
          <w:rFonts w:eastAsia="方正仿宋"/>
          <w:sz w:val="32"/>
          <w:szCs w:val="32"/>
        </w:rPr>
        <w:t>2</w:t>
      </w:r>
      <w:r w:rsidR="00C00D08" w:rsidRPr="00AA2E86">
        <w:rPr>
          <w:rFonts w:eastAsia="方正仿宋"/>
          <w:sz w:val="32"/>
          <w:szCs w:val="32"/>
        </w:rPr>
        <w:t>日内</w:t>
      </w:r>
      <w:r w:rsidR="009656F1">
        <w:rPr>
          <w:rFonts w:eastAsia="方正仿宋" w:hint="eastAsia"/>
          <w:sz w:val="32"/>
          <w:szCs w:val="32"/>
        </w:rPr>
        <w:t>按投标文件响应情况</w:t>
      </w:r>
      <w:r w:rsidR="00C00D08" w:rsidRPr="00AA2E86">
        <w:rPr>
          <w:rFonts w:eastAsia="方正仿宋"/>
          <w:sz w:val="32"/>
          <w:szCs w:val="32"/>
        </w:rPr>
        <w:t>向招标人提交项目组人员组织结构、工作组织计划方案、人员名单。</w:t>
      </w:r>
    </w:p>
    <w:p w:rsidR="00C00D08" w:rsidRPr="00AA2E86" w:rsidRDefault="00FA40C3"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2</w:t>
      </w:r>
      <w:r w:rsidRPr="00AA2E86">
        <w:rPr>
          <w:rFonts w:eastAsia="方正仿宋"/>
          <w:sz w:val="32"/>
          <w:szCs w:val="32"/>
        </w:rPr>
        <w:t>）</w:t>
      </w:r>
      <w:r w:rsidR="00C00D08" w:rsidRPr="00AA2E86">
        <w:rPr>
          <w:rFonts w:eastAsia="方正仿宋"/>
          <w:sz w:val="32"/>
          <w:szCs w:val="32"/>
        </w:rPr>
        <w:t>项目组人员</w:t>
      </w:r>
      <w:proofErr w:type="gramStart"/>
      <w:r w:rsidR="00C00D08" w:rsidRPr="00AA2E86">
        <w:rPr>
          <w:rFonts w:eastAsia="方正仿宋"/>
          <w:sz w:val="32"/>
          <w:szCs w:val="32"/>
        </w:rPr>
        <w:t>需相对</w:t>
      </w:r>
      <w:proofErr w:type="gramEnd"/>
      <w:r w:rsidR="00C00D08" w:rsidRPr="00AA2E86">
        <w:rPr>
          <w:rFonts w:eastAsia="方正仿宋"/>
          <w:sz w:val="32"/>
          <w:szCs w:val="32"/>
        </w:rPr>
        <w:t>稳定，不得随意调整，如个别人员确需调整，须招标人审核同意。</w:t>
      </w:r>
    </w:p>
    <w:p w:rsidR="00C00D08" w:rsidRPr="00AA2E86" w:rsidRDefault="00C00D08" w:rsidP="003119FC">
      <w:pPr>
        <w:adjustRightInd w:val="0"/>
        <w:snapToGrid w:val="0"/>
        <w:spacing w:line="540" w:lineRule="exact"/>
        <w:ind w:firstLineChars="200" w:firstLine="640"/>
        <w:rPr>
          <w:rFonts w:eastAsia="方正仿宋"/>
          <w:b/>
          <w:sz w:val="32"/>
          <w:szCs w:val="32"/>
        </w:rPr>
      </w:pPr>
      <w:r w:rsidRPr="00AA2E86">
        <w:rPr>
          <w:rFonts w:eastAsia="方正仿宋"/>
          <w:b/>
          <w:sz w:val="32"/>
          <w:szCs w:val="32"/>
        </w:rPr>
        <w:t xml:space="preserve">8. </w:t>
      </w:r>
      <w:r w:rsidRPr="00AA2E86">
        <w:rPr>
          <w:rFonts w:eastAsia="方正仿宋"/>
          <w:b/>
          <w:sz w:val="32"/>
          <w:szCs w:val="32"/>
        </w:rPr>
        <w:t>工作时限</w:t>
      </w:r>
    </w:p>
    <w:p w:rsidR="00C00D08" w:rsidRPr="00AA2E86" w:rsidRDefault="00FA40C3"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1</w:t>
      </w:r>
      <w:r w:rsidRPr="00AA2E86">
        <w:rPr>
          <w:rFonts w:eastAsia="方正仿宋"/>
          <w:sz w:val="32"/>
          <w:szCs w:val="32"/>
        </w:rPr>
        <w:t>）</w:t>
      </w:r>
      <w:r w:rsidR="00C00D08" w:rsidRPr="00AA2E86">
        <w:rPr>
          <w:rFonts w:eastAsia="方正仿宋"/>
          <w:sz w:val="32"/>
          <w:szCs w:val="32"/>
        </w:rPr>
        <w:t>投标人应提前提出完成本项服务所需资料清单并在工作开始前进行清点、确认，如存在招标人提供的资料不全等影响咨询工作进度的事宜，投标人应在接受工程造价资料的</w:t>
      </w:r>
      <w:r w:rsidR="00C00D08" w:rsidRPr="00AA2E86">
        <w:rPr>
          <w:rFonts w:eastAsia="方正仿宋"/>
          <w:sz w:val="32"/>
          <w:szCs w:val="32"/>
        </w:rPr>
        <w:t>2</w:t>
      </w:r>
      <w:r w:rsidR="00C00D08" w:rsidRPr="00AA2E86">
        <w:rPr>
          <w:rFonts w:eastAsia="方正仿宋"/>
          <w:sz w:val="32"/>
          <w:szCs w:val="32"/>
        </w:rPr>
        <w:t>个工作日内提出。</w:t>
      </w:r>
    </w:p>
    <w:p w:rsidR="00C00D08" w:rsidRPr="00AA2E86" w:rsidRDefault="00FA40C3"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2</w:t>
      </w:r>
      <w:r w:rsidRPr="00AA2E86">
        <w:rPr>
          <w:rFonts w:eastAsia="方正仿宋"/>
          <w:sz w:val="32"/>
          <w:szCs w:val="32"/>
        </w:rPr>
        <w:t>）</w:t>
      </w:r>
      <w:r w:rsidR="00C00D08" w:rsidRPr="00AA2E86">
        <w:rPr>
          <w:rFonts w:eastAsia="方正仿宋"/>
          <w:sz w:val="32"/>
          <w:szCs w:val="32"/>
        </w:rPr>
        <w:t>招标人自与中标人签订中标合同之日起至项目建设竣</w:t>
      </w:r>
      <w:r w:rsidR="00C00D08" w:rsidRPr="00AA2E86">
        <w:rPr>
          <w:rFonts w:eastAsia="方正仿宋"/>
          <w:sz w:val="32"/>
          <w:szCs w:val="32"/>
        </w:rPr>
        <w:lastRenderedPageBreak/>
        <w:t>工验收合格止。（不包含土石方工程）</w:t>
      </w:r>
    </w:p>
    <w:p w:rsidR="00C00D08" w:rsidRPr="00AA2E86" w:rsidRDefault="00C00D08" w:rsidP="003119FC">
      <w:pPr>
        <w:adjustRightInd w:val="0"/>
        <w:snapToGrid w:val="0"/>
        <w:spacing w:line="540" w:lineRule="exact"/>
        <w:ind w:firstLineChars="200" w:firstLine="640"/>
        <w:rPr>
          <w:rFonts w:eastAsia="方正仿宋"/>
          <w:b/>
          <w:sz w:val="32"/>
          <w:szCs w:val="32"/>
        </w:rPr>
      </w:pPr>
      <w:r w:rsidRPr="00AA2E86">
        <w:rPr>
          <w:rFonts w:eastAsia="方正仿宋"/>
          <w:b/>
          <w:sz w:val="32"/>
          <w:szCs w:val="32"/>
        </w:rPr>
        <w:t xml:space="preserve">9. </w:t>
      </w:r>
      <w:r w:rsidRPr="00AA2E86">
        <w:rPr>
          <w:rFonts w:eastAsia="方正仿宋"/>
          <w:b/>
          <w:sz w:val="32"/>
          <w:szCs w:val="32"/>
        </w:rPr>
        <w:t>业务规范</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未经招标人同意，受托业务不得分包、转包给投标人以外的单位和人员。</w:t>
      </w:r>
    </w:p>
    <w:p w:rsidR="00C00D08" w:rsidRPr="00AA2E86" w:rsidRDefault="00C00D08" w:rsidP="003119FC">
      <w:pPr>
        <w:adjustRightInd w:val="0"/>
        <w:snapToGrid w:val="0"/>
        <w:spacing w:line="540" w:lineRule="exact"/>
        <w:ind w:firstLineChars="200" w:firstLine="640"/>
        <w:rPr>
          <w:rFonts w:eastAsia="方正仿宋"/>
          <w:b/>
          <w:sz w:val="32"/>
          <w:szCs w:val="32"/>
        </w:rPr>
      </w:pPr>
      <w:r w:rsidRPr="00AA2E86">
        <w:rPr>
          <w:rFonts w:eastAsia="方正仿宋"/>
          <w:b/>
          <w:sz w:val="32"/>
          <w:szCs w:val="32"/>
        </w:rPr>
        <w:t xml:space="preserve">10. </w:t>
      </w:r>
      <w:r w:rsidRPr="00AA2E86">
        <w:rPr>
          <w:rFonts w:eastAsia="方正仿宋"/>
          <w:b/>
          <w:sz w:val="32"/>
          <w:szCs w:val="32"/>
        </w:rPr>
        <w:t>质量要求</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投标人应对其出具的结果文件内容的真实性、合法性、准确性负责。</w:t>
      </w:r>
    </w:p>
    <w:p w:rsidR="00C00D08" w:rsidRPr="00AA2E86" w:rsidRDefault="00C00D08" w:rsidP="003119FC">
      <w:pPr>
        <w:adjustRightInd w:val="0"/>
        <w:snapToGrid w:val="0"/>
        <w:spacing w:line="540" w:lineRule="exact"/>
        <w:ind w:firstLineChars="200" w:firstLine="640"/>
        <w:rPr>
          <w:rFonts w:eastAsia="方正仿宋"/>
          <w:b/>
          <w:sz w:val="32"/>
          <w:szCs w:val="32"/>
        </w:rPr>
      </w:pPr>
      <w:r w:rsidRPr="00AA2E86">
        <w:rPr>
          <w:rFonts w:eastAsia="方正仿宋"/>
          <w:b/>
          <w:sz w:val="32"/>
          <w:szCs w:val="32"/>
        </w:rPr>
        <w:t xml:space="preserve">11. </w:t>
      </w:r>
      <w:r w:rsidRPr="00AA2E86">
        <w:rPr>
          <w:rFonts w:eastAsia="方正仿宋"/>
          <w:b/>
          <w:sz w:val="32"/>
          <w:szCs w:val="32"/>
        </w:rPr>
        <w:t>保密条款</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投标人须对执行业务过程中知悉的招标人工作秘密严加保密，不得将其知悉的工作秘密和招标人及设计院等相关单位提供的一切资料对外泄露，否则承担相应的法律责任。</w:t>
      </w:r>
    </w:p>
    <w:p w:rsidR="00C00D08" w:rsidRPr="00AA2E86" w:rsidRDefault="00C00D08" w:rsidP="003119FC">
      <w:pPr>
        <w:adjustRightInd w:val="0"/>
        <w:snapToGrid w:val="0"/>
        <w:spacing w:line="540" w:lineRule="exact"/>
        <w:ind w:firstLineChars="200" w:firstLine="640"/>
        <w:rPr>
          <w:rFonts w:eastAsia="方正仿宋"/>
          <w:b/>
          <w:sz w:val="32"/>
          <w:szCs w:val="32"/>
        </w:rPr>
      </w:pPr>
      <w:r w:rsidRPr="00AA2E86">
        <w:rPr>
          <w:rFonts w:eastAsia="方正仿宋"/>
          <w:b/>
          <w:sz w:val="32"/>
          <w:szCs w:val="32"/>
        </w:rPr>
        <w:t xml:space="preserve">12. </w:t>
      </w:r>
      <w:r w:rsidRPr="00AA2E86">
        <w:rPr>
          <w:rFonts w:eastAsia="方正仿宋"/>
          <w:b/>
          <w:sz w:val="32"/>
          <w:szCs w:val="32"/>
        </w:rPr>
        <w:t>安全文明施工要求：</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1</w:t>
      </w:r>
      <w:r w:rsidRPr="00AA2E86">
        <w:rPr>
          <w:rFonts w:eastAsia="方正仿宋"/>
          <w:sz w:val="32"/>
          <w:szCs w:val="32"/>
        </w:rPr>
        <w:t>）投标人人员应严格执行施工现场的《安全生产细则》，进入现场人员必须带安全帽，临边及高空检测作业系安全带。</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2</w:t>
      </w:r>
      <w:r w:rsidRPr="00AA2E86">
        <w:rPr>
          <w:rFonts w:eastAsia="方正仿宋"/>
          <w:sz w:val="32"/>
          <w:szCs w:val="32"/>
        </w:rPr>
        <w:t>）投标人对本工作内的安全工作负全部责任，发现隐患及时通知甲方管理人员，否则出现安全事故，甲方概不负责任。</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3</w:t>
      </w:r>
      <w:r w:rsidRPr="00AA2E86">
        <w:rPr>
          <w:rFonts w:eastAsia="方正仿宋"/>
          <w:sz w:val="32"/>
          <w:szCs w:val="32"/>
        </w:rPr>
        <w:t>）投标人人员</w:t>
      </w:r>
      <w:r w:rsidR="00277F7B" w:rsidRPr="00AA2E86">
        <w:rPr>
          <w:rFonts w:eastAsia="方正仿宋"/>
          <w:sz w:val="32"/>
          <w:szCs w:val="32"/>
        </w:rPr>
        <w:t>应</w:t>
      </w:r>
      <w:r w:rsidRPr="00AA2E86">
        <w:rPr>
          <w:rFonts w:eastAsia="方正仿宋"/>
          <w:sz w:val="32"/>
          <w:szCs w:val="32"/>
        </w:rPr>
        <w:t>不定期进行相关检测设备安全检查，带电设备需严格按照安全生产条例操作。</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4</w:t>
      </w:r>
      <w:r w:rsidRPr="00AA2E86">
        <w:rPr>
          <w:rFonts w:eastAsia="方正仿宋"/>
          <w:sz w:val="32"/>
          <w:szCs w:val="32"/>
        </w:rPr>
        <w:t>）现场检测操作者，必须持有有关部门核发的合格的上岗证书，严格执行操作规程，杜绝违章操作。否则出现安全事故，招标人概不付责任。</w:t>
      </w:r>
    </w:p>
    <w:p w:rsidR="00C00D08" w:rsidRPr="00AA2E86" w:rsidRDefault="001E3A62"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00C00D08" w:rsidRPr="00AA2E86">
        <w:rPr>
          <w:rFonts w:eastAsia="方正仿宋"/>
          <w:sz w:val="32"/>
          <w:szCs w:val="32"/>
        </w:rPr>
        <w:t>5</w:t>
      </w:r>
      <w:r w:rsidRPr="00AA2E86">
        <w:rPr>
          <w:rFonts w:eastAsia="方正仿宋"/>
          <w:sz w:val="32"/>
          <w:szCs w:val="32"/>
        </w:rPr>
        <w:t>）</w:t>
      </w:r>
      <w:r w:rsidR="00C00D08" w:rsidRPr="00AA2E86">
        <w:rPr>
          <w:rFonts w:eastAsia="方正仿宋"/>
          <w:sz w:val="32"/>
          <w:szCs w:val="32"/>
        </w:rPr>
        <w:t>投标人施工人员必需具备身份证、上岗证等，招标人将不定期进行抽查，如果发现不具备者，招标人将给予一定的</w:t>
      </w:r>
      <w:r w:rsidR="00C00D08" w:rsidRPr="00AA2E86">
        <w:rPr>
          <w:rFonts w:eastAsia="方正仿宋"/>
          <w:sz w:val="32"/>
          <w:szCs w:val="32"/>
        </w:rPr>
        <w:lastRenderedPageBreak/>
        <w:t>罚款。</w:t>
      </w:r>
    </w:p>
    <w:p w:rsidR="00C00D08" w:rsidRPr="00AA2E86" w:rsidRDefault="001E3A62"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6</w:t>
      </w:r>
      <w:r w:rsidRPr="00AA2E86">
        <w:rPr>
          <w:rFonts w:eastAsia="方正仿宋"/>
          <w:sz w:val="32"/>
          <w:szCs w:val="32"/>
        </w:rPr>
        <w:t>）</w:t>
      </w:r>
      <w:r w:rsidR="00C00D08" w:rsidRPr="00AA2E86">
        <w:rPr>
          <w:rFonts w:eastAsia="方正仿宋"/>
          <w:sz w:val="32"/>
          <w:szCs w:val="32"/>
        </w:rPr>
        <w:t>施工现场以外若由投标人原因发生的伤亡事故由投标人承担。</w:t>
      </w:r>
    </w:p>
    <w:p w:rsidR="00C00D08" w:rsidRPr="00AA2E86" w:rsidRDefault="001E3A62"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7</w:t>
      </w:r>
      <w:r w:rsidRPr="00AA2E86">
        <w:rPr>
          <w:rFonts w:eastAsia="方正仿宋"/>
          <w:sz w:val="32"/>
          <w:szCs w:val="32"/>
        </w:rPr>
        <w:t>）</w:t>
      </w:r>
      <w:r w:rsidR="00C00D08" w:rsidRPr="00AA2E86">
        <w:rPr>
          <w:rFonts w:eastAsia="方正仿宋"/>
          <w:sz w:val="32"/>
          <w:szCs w:val="32"/>
        </w:rPr>
        <w:t>投标人人员应同招标人一起共同努力，做到</w:t>
      </w:r>
      <w:r w:rsidR="00C00D08" w:rsidRPr="00AA2E86">
        <w:rPr>
          <w:rFonts w:eastAsia="方正仿宋"/>
          <w:sz w:val="32"/>
          <w:szCs w:val="32"/>
        </w:rPr>
        <w:t>“</w:t>
      </w:r>
      <w:r w:rsidR="00C00D08" w:rsidRPr="00AA2E86">
        <w:rPr>
          <w:rFonts w:eastAsia="方正仿宋"/>
          <w:sz w:val="32"/>
          <w:szCs w:val="32"/>
        </w:rPr>
        <w:t>文明施工、安全生产</w:t>
      </w:r>
      <w:r w:rsidR="00C00D08" w:rsidRPr="00AA2E86">
        <w:rPr>
          <w:rFonts w:eastAsia="方正仿宋"/>
          <w:sz w:val="32"/>
          <w:szCs w:val="32"/>
        </w:rPr>
        <w:t>”</w:t>
      </w:r>
      <w:r w:rsidR="00C00D08" w:rsidRPr="00AA2E86">
        <w:rPr>
          <w:rFonts w:eastAsia="方正仿宋"/>
          <w:sz w:val="32"/>
          <w:szCs w:val="32"/>
        </w:rPr>
        <w:t>，不得以任何理由与周围居民和其它施工队伍发生纠纷，如果发生纠纷，由此而引起的直接、间接损失及责任由乙方自行承担。</w:t>
      </w:r>
    </w:p>
    <w:p w:rsidR="00C00D08" w:rsidRPr="00AA2E86" w:rsidRDefault="001E3A62"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8</w:t>
      </w:r>
      <w:r w:rsidRPr="00AA2E86">
        <w:rPr>
          <w:rFonts w:eastAsia="方正仿宋"/>
          <w:sz w:val="32"/>
          <w:szCs w:val="32"/>
        </w:rPr>
        <w:t>）</w:t>
      </w:r>
      <w:r w:rsidR="00C00D08" w:rsidRPr="00AA2E86">
        <w:rPr>
          <w:rFonts w:eastAsia="方正仿宋"/>
          <w:sz w:val="32"/>
          <w:szCs w:val="32"/>
        </w:rPr>
        <w:t>投标人必须严格遵守该试验室的各项规章、管理制度。</w:t>
      </w:r>
    </w:p>
    <w:p w:rsidR="00C00D08" w:rsidRPr="00AA2E86" w:rsidRDefault="00C00D08" w:rsidP="003119FC">
      <w:pPr>
        <w:adjustRightInd w:val="0"/>
        <w:snapToGrid w:val="0"/>
        <w:spacing w:line="540" w:lineRule="exact"/>
        <w:ind w:firstLineChars="200" w:firstLine="640"/>
        <w:rPr>
          <w:rFonts w:eastAsia="方正仿宋"/>
          <w:b/>
          <w:sz w:val="32"/>
          <w:szCs w:val="32"/>
        </w:rPr>
      </w:pPr>
      <w:r w:rsidRPr="00AA2E86">
        <w:rPr>
          <w:rFonts w:eastAsia="方正仿宋"/>
          <w:b/>
          <w:sz w:val="32"/>
          <w:szCs w:val="32"/>
        </w:rPr>
        <w:t xml:space="preserve">13. </w:t>
      </w:r>
      <w:r w:rsidRPr="00AA2E86">
        <w:rPr>
          <w:rFonts w:eastAsia="方正仿宋"/>
          <w:b/>
          <w:sz w:val="32"/>
          <w:szCs w:val="32"/>
        </w:rPr>
        <w:t>材料设备控制</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1</w:t>
      </w:r>
      <w:r w:rsidRPr="00AA2E86">
        <w:rPr>
          <w:rFonts w:eastAsia="方正仿宋"/>
          <w:sz w:val="32"/>
          <w:szCs w:val="32"/>
        </w:rPr>
        <w:t>）现场检测过程中所需要的检测设备及材料由投标人自己承担，</w:t>
      </w:r>
      <w:proofErr w:type="gramStart"/>
      <w:r w:rsidRPr="00AA2E86">
        <w:rPr>
          <w:rFonts w:eastAsia="方正仿宋"/>
          <w:sz w:val="32"/>
          <w:szCs w:val="32"/>
        </w:rPr>
        <w:t>且现场</w:t>
      </w:r>
      <w:proofErr w:type="gramEnd"/>
      <w:r w:rsidRPr="00AA2E86">
        <w:rPr>
          <w:rFonts w:eastAsia="方正仿宋"/>
          <w:sz w:val="32"/>
          <w:szCs w:val="32"/>
        </w:rPr>
        <w:t>检测过程中，招标人有权检查投标人所采购的相关材料、工机具以及劳保防护用品是否符合相关要求，若招标人员在检查中发现投标人所采购的材料、工机具不符合相关要求，招标人有权责令投标人停止使用，并由投标人赔偿由于不合格材料、工机具所引起检测结论错误而带来的各种损失。</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2</w:t>
      </w:r>
      <w:r w:rsidRPr="00AA2E86">
        <w:rPr>
          <w:rFonts w:eastAsia="方正仿宋"/>
          <w:sz w:val="32"/>
          <w:szCs w:val="32"/>
        </w:rPr>
        <w:t>、部分辅材、劳保用品和工机具等若由招标人</w:t>
      </w:r>
      <w:proofErr w:type="gramStart"/>
      <w:r w:rsidRPr="00AA2E86">
        <w:rPr>
          <w:rFonts w:eastAsia="方正仿宋"/>
          <w:sz w:val="32"/>
          <w:szCs w:val="32"/>
        </w:rPr>
        <w:t>代购买</w:t>
      </w:r>
      <w:proofErr w:type="gramEnd"/>
      <w:r w:rsidRPr="00AA2E86">
        <w:rPr>
          <w:rFonts w:eastAsia="方正仿宋"/>
          <w:sz w:val="32"/>
          <w:szCs w:val="32"/>
        </w:rPr>
        <w:t>时，招标人在结算时从合同价款中按实扣除。</w:t>
      </w:r>
    </w:p>
    <w:p w:rsidR="00C00D08" w:rsidRPr="00AA2E86" w:rsidRDefault="00C00D08" w:rsidP="003119FC">
      <w:pPr>
        <w:adjustRightInd w:val="0"/>
        <w:snapToGrid w:val="0"/>
        <w:spacing w:line="540" w:lineRule="exact"/>
        <w:ind w:firstLineChars="200" w:firstLine="640"/>
        <w:rPr>
          <w:rFonts w:eastAsia="方正仿宋"/>
          <w:b/>
          <w:sz w:val="32"/>
          <w:szCs w:val="32"/>
        </w:rPr>
      </w:pPr>
      <w:r w:rsidRPr="00AA2E86">
        <w:rPr>
          <w:rFonts w:eastAsia="方正仿宋"/>
          <w:b/>
          <w:sz w:val="32"/>
          <w:szCs w:val="32"/>
        </w:rPr>
        <w:t xml:space="preserve">14. </w:t>
      </w:r>
      <w:r w:rsidRPr="00AA2E86">
        <w:rPr>
          <w:rFonts w:eastAsia="方正仿宋"/>
          <w:b/>
          <w:sz w:val="32"/>
          <w:szCs w:val="32"/>
        </w:rPr>
        <w:t>工程管理</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1</w:t>
      </w:r>
      <w:r w:rsidRPr="00AA2E86">
        <w:rPr>
          <w:rFonts w:eastAsia="方正仿宋"/>
          <w:sz w:val="32"/>
          <w:szCs w:val="32"/>
        </w:rPr>
        <w:t>）投标人人员无论在施工现场及其以外的任何与工程有关的场所，应遵守招标人及北京市有关管理规定，凡打架斗殴，滋生闹事、盗窃财物及聚众赌博，均处以一定的罚款，情节严重者，交司法机关处理。由此而带来的负面影响及经济损失，均由乙方承担。</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lastRenderedPageBreak/>
        <w:t>（</w:t>
      </w:r>
      <w:r w:rsidRPr="00AA2E86">
        <w:rPr>
          <w:rFonts w:eastAsia="方正仿宋"/>
          <w:sz w:val="32"/>
          <w:szCs w:val="32"/>
        </w:rPr>
        <w:t>2</w:t>
      </w:r>
      <w:r w:rsidRPr="00AA2E86">
        <w:rPr>
          <w:rFonts w:eastAsia="方正仿宋"/>
          <w:sz w:val="32"/>
          <w:szCs w:val="32"/>
        </w:rPr>
        <w:t>）投</w:t>
      </w:r>
      <w:r w:rsidR="00726E57" w:rsidRPr="00AA2E86">
        <w:rPr>
          <w:rFonts w:eastAsia="方正仿宋"/>
          <w:sz w:val="32"/>
          <w:szCs w:val="32"/>
        </w:rPr>
        <w:t>标</w:t>
      </w:r>
      <w:r w:rsidRPr="00AA2E86">
        <w:rPr>
          <w:rFonts w:eastAsia="方正仿宋"/>
          <w:sz w:val="32"/>
          <w:szCs w:val="32"/>
        </w:rPr>
        <w:t>人人员应爱护招标人现场各种材料和机械、工机具等，不得破坏或拿出现场，一经发现，按招标人有关规定处理。如发现外来人员破坏工地财物或其他危险情况者，及时汇报招标人管理人员。</w:t>
      </w:r>
    </w:p>
    <w:p w:rsidR="00C00D08" w:rsidRPr="00AA2E86" w:rsidRDefault="00C00D08" w:rsidP="003119FC">
      <w:pPr>
        <w:adjustRightInd w:val="0"/>
        <w:snapToGrid w:val="0"/>
        <w:spacing w:line="540" w:lineRule="exact"/>
        <w:ind w:firstLineChars="200" w:firstLine="640"/>
        <w:rPr>
          <w:rFonts w:eastAsia="方正仿宋"/>
          <w:b/>
          <w:sz w:val="32"/>
          <w:szCs w:val="32"/>
        </w:rPr>
      </w:pPr>
      <w:r w:rsidRPr="00AA2E86">
        <w:rPr>
          <w:rFonts w:eastAsia="方正仿宋"/>
          <w:b/>
          <w:sz w:val="32"/>
          <w:szCs w:val="32"/>
        </w:rPr>
        <w:t xml:space="preserve">15. </w:t>
      </w:r>
      <w:r w:rsidRPr="00AA2E86">
        <w:rPr>
          <w:rFonts w:eastAsia="方正仿宋"/>
          <w:b/>
          <w:sz w:val="32"/>
          <w:szCs w:val="32"/>
        </w:rPr>
        <w:t>其它事项</w:t>
      </w:r>
    </w:p>
    <w:p w:rsidR="00C00D08" w:rsidRPr="00AA2E86" w:rsidRDefault="00C00D08"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1</w:t>
      </w:r>
      <w:r w:rsidRPr="00AA2E86">
        <w:rPr>
          <w:rFonts w:eastAsia="方正仿宋"/>
          <w:sz w:val="32"/>
          <w:szCs w:val="32"/>
        </w:rPr>
        <w:t>）要求投标人详细阅读招标文件，并了解与之相关的各种情况。</w:t>
      </w:r>
    </w:p>
    <w:p w:rsidR="00C00D08" w:rsidRPr="00AA2E86" w:rsidRDefault="00122CE7"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00C00D08" w:rsidRPr="00AA2E86">
        <w:rPr>
          <w:rFonts w:eastAsia="方正仿宋"/>
          <w:sz w:val="32"/>
          <w:szCs w:val="32"/>
        </w:rPr>
        <w:t>2</w:t>
      </w:r>
      <w:r w:rsidRPr="00AA2E86">
        <w:rPr>
          <w:rFonts w:eastAsia="方正仿宋"/>
          <w:sz w:val="32"/>
          <w:szCs w:val="32"/>
        </w:rPr>
        <w:t>）</w:t>
      </w:r>
      <w:r w:rsidR="00C00D08" w:rsidRPr="00AA2E86">
        <w:rPr>
          <w:rFonts w:eastAsia="方正仿宋"/>
          <w:sz w:val="32"/>
          <w:szCs w:val="32"/>
        </w:rPr>
        <w:t>招标人认为中标方考察</w:t>
      </w:r>
      <w:bookmarkStart w:id="0" w:name="_GoBack"/>
      <w:bookmarkEnd w:id="0"/>
      <w:r w:rsidR="00C00D08" w:rsidRPr="00AA2E86">
        <w:rPr>
          <w:rFonts w:eastAsia="方正仿宋"/>
          <w:sz w:val="32"/>
          <w:szCs w:val="32"/>
        </w:rPr>
        <w:t>并熟悉了现场内外的所有情况，在检测过程中无论发生何种问题，均由中标方负责。</w:t>
      </w:r>
    </w:p>
    <w:p w:rsidR="00C00D08" w:rsidRPr="00AA2E86" w:rsidRDefault="00122CE7"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00C00D08" w:rsidRPr="00AA2E86">
        <w:rPr>
          <w:rFonts w:eastAsia="方正仿宋"/>
          <w:sz w:val="32"/>
          <w:szCs w:val="32"/>
        </w:rPr>
        <w:t>3</w:t>
      </w:r>
      <w:r w:rsidRPr="00AA2E86">
        <w:rPr>
          <w:rFonts w:eastAsia="方正仿宋"/>
          <w:sz w:val="32"/>
          <w:szCs w:val="32"/>
        </w:rPr>
        <w:t>）</w:t>
      </w:r>
      <w:r w:rsidR="00C00D08" w:rsidRPr="00AA2E86">
        <w:rPr>
          <w:rFonts w:eastAsia="方正仿宋"/>
          <w:sz w:val="32"/>
          <w:szCs w:val="32"/>
        </w:rPr>
        <w:t>定标后，以电话形式通知中标单位，中标单位接到通知后，应在通知规定时间</w:t>
      </w:r>
      <w:r w:rsidR="00C00D08" w:rsidRPr="00AA2E86">
        <w:rPr>
          <w:rFonts w:eastAsia="方正仿宋"/>
          <w:sz w:val="32"/>
          <w:szCs w:val="32"/>
        </w:rPr>
        <w:t>7</w:t>
      </w:r>
      <w:r w:rsidR="00C00D08" w:rsidRPr="00AA2E86">
        <w:rPr>
          <w:rFonts w:eastAsia="方正仿宋"/>
          <w:sz w:val="32"/>
          <w:szCs w:val="32"/>
        </w:rPr>
        <w:t>天内委派专人与招标单位签订施工合同。</w:t>
      </w:r>
    </w:p>
    <w:p w:rsidR="00C00D08" w:rsidRPr="00AA2E86" w:rsidRDefault="00122CE7"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Pr="00AA2E86">
        <w:rPr>
          <w:rFonts w:eastAsia="方正仿宋"/>
          <w:sz w:val="32"/>
          <w:szCs w:val="32"/>
        </w:rPr>
        <w:t>4</w:t>
      </w:r>
      <w:r w:rsidRPr="00AA2E86">
        <w:rPr>
          <w:rFonts w:eastAsia="方正仿宋"/>
          <w:sz w:val="32"/>
          <w:szCs w:val="32"/>
        </w:rPr>
        <w:t>）</w:t>
      </w:r>
      <w:r w:rsidR="00C00D08" w:rsidRPr="00AA2E86">
        <w:rPr>
          <w:rFonts w:eastAsia="方正仿宋"/>
          <w:sz w:val="32"/>
          <w:szCs w:val="32"/>
        </w:rPr>
        <w:t>招标文件作为合同文本的一部分，同时具有法律效力。</w:t>
      </w:r>
    </w:p>
    <w:p w:rsidR="00C00D08" w:rsidRPr="00AA2E86" w:rsidRDefault="00122CE7"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w:t>
      </w:r>
      <w:r w:rsidR="00C00D08" w:rsidRPr="00AA2E86">
        <w:rPr>
          <w:rFonts w:eastAsia="方正仿宋"/>
          <w:sz w:val="32"/>
          <w:szCs w:val="32"/>
        </w:rPr>
        <w:t>5</w:t>
      </w:r>
      <w:r w:rsidRPr="00AA2E86">
        <w:rPr>
          <w:rFonts w:eastAsia="方正仿宋"/>
          <w:sz w:val="32"/>
          <w:szCs w:val="32"/>
        </w:rPr>
        <w:t>）</w:t>
      </w:r>
      <w:r w:rsidR="00C00D08" w:rsidRPr="00AA2E86">
        <w:rPr>
          <w:rFonts w:eastAsia="方正仿宋"/>
          <w:sz w:val="32"/>
          <w:szCs w:val="32"/>
        </w:rPr>
        <w:t>未尽事宜，双方另行商订。</w:t>
      </w:r>
    </w:p>
    <w:p w:rsidR="0058188C" w:rsidRPr="00AA2E86" w:rsidRDefault="0058188C" w:rsidP="00222EB8">
      <w:pPr>
        <w:adjustRightInd w:val="0"/>
        <w:snapToGrid w:val="0"/>
        <w:spacing w:line="540" w:lineRule="exact"/>
        <w:ind w:firstLineChars="200" w:firstLine="640"/>
        <w:rPr>
          <w:rFonts w:eastAsia="方正仿宋"/>
          <w:sz w:val="32"/>
          <w:szCs w:val="32"/>
        </w:rPr>
      </w:pPr>
    </w:p>
    <w:p w:rsidR="0058188C" w:rsidRPr="00AA2E86" w:rsidRDefault="0058188C" w:rsidP="00222EB8">
      <w:pPr>
        <w:adjustRightInd w:val="0"/>
        <w:snapToGrid w:val="0"/>
        <w:spacing w:line="540" w:lineRule="exact"/>
        <w:ind w:firstLineChars="200" w:firstLine="640"/>
        <w:rPr>
          <w:rFonts w:eastAsia="方正仿宋"/>
          <w:sz w:val="32"/>
          <w:szCs w:val="32"/>
        </w:rPr>
      </w:pPr>
      <w:r w:rsidRPr="00AA2E86">
        <w:rPr>
          <w:rFonts w:eastAsia="方正仿宋"/>
          <w:sz w:val="32"/>
          <w:szCs w:val="32"/>
        </w:rPr>
        <w:t>附件：见证试验室招标见证检测项目计划清单</w:t>
      </w:r>
    </w:p>
    <w:p w:rsidR="001A18B7" w:rsidRPr="00AA2E86" w:rsidRDefault="001A18B7" w:rsidP="00222EB8">
      <w:pPr>
        <w:adjustRightInd w:val="0"/>
        <w:snapToGrid w:val="0"/>
        <w:spacing w:line="540" w:lineRule="exact"/>
        <w:ind w:firstLineChars="200" w:firstLine="640"/>
        <w:rPr>
          <w:rFonts w:eastAsia="方正仿宋"/>
          <w:sz w:val="32"/>
          <w:szCs w:val="32"/>
        </w:rPr>
      </w:pPr>
    </w:p>
    <w:p w:rsidR="00697149" w:rsidRPr="00AA2E86" w:rsidRDefault="00697149" w:rsidP="00222EB8">
      <w:pPr>
        <w:adjustRightInd w:val="0"/>
        <w:snapToGrid w:val="0"/>
        <w:spacing w:line="540" w:lineRule="exact"/>
        <w:ind w:firstLineChars="200" w:firstLine="640"/>
        <w:rPr>
          <w:rFonts w:eastAsia="方正仿宋"/>
          <w:sz w:val="32"/>
          <w:szCs w:val="32"/>
        </w:rPr>
      </w:pPr>
    </w:p>
    <w:p w:rsidR="00697149" w:rsidRPr="00AA2E86" w:rsidRDefault="00697149" w:rsidP="00222EB8">
      <w:pPr>
        <w:adjustRightInd w:val="0"/>
        <w:snapToGrid w:val="0"/>
        <w:spacing w:line="540" w:lineRule="exact"/>
        <w:ind w:firstLineChars="200" w:firstLine="640"/>
        <w:rPr>
          <w:rFonts w:eastAsia="方正仿宋"/>
          <w:sz w:val="32"/>
          <w:szCs w:val="32"/>
        </w:rPr>
        <w:sectPr w:rsidR="00697149" w:rsidRPr="00AA2E86" w:rsidSect="005321D2">
          <w:footerReference w:type="default" r:id="rId8"/>
          <w:pgSz w:w="11907" w:h="16840" w:code="9"/>
          <w:pgMar w:top="2098" w:right="1588" w:bottom="2098" w:left="1588" w:header="851" w:footer="992" w:gutter="0"/>
          <w:cols w:space="425"/>
          <w:docGrid w:type="lines" w:linePitch="312"/>
        </w:sectPr>
      </w:pPr>
    </w:p>
    <w:p w:rsidR="00401E9D" w:rsidRDefault="00401E9D" w:rsidP="00401E9D">
      <w:pPr>
        <w:spacing w:line="240" w:lineRule="atLeast"/>
        <w:jc w:val="left"/>
        <w:rPr>
          <w:b/>
          <w:bCs/>
          <w:sz w:val="28"/>
          <w:szCs w:val="28"/>
        </w:rPr>
      </w:pPr>
      <w:r w:rsidRPr="00AA2E86">
        <w:rPr>
          <w:b/>
          <w:bCs/>
          <w:sz w:val="28"/>
          <w:szCs w:val="28"/>
        </w:rPr>
        <w:lastRenderedPageBreak/>
        <w:t>附件：</w:t>
      </w:r>
    </w:p>
    <w:p w:rsidR="00B5468E" w:rsidRPr="00AA2E86" w:rsidRDefault="00B5468E" w:rsidP="00B5468E">
      <w:pPr>
        <w:spacing w:line="240" w:lineRule="atLeast"/>
        <w:jc w:val="center"/>
        <w:rPr>
          <w:b/>
          <w:bCs/>
          <w:sz w:val="28"/>
          <w:szCs w:val="28"/>
        </w:rPr>
      </w:pPr>
      <w:r w:rsidRPr="00AA2E86">
        <w:rPr>
          <w:rFonts w:eastAsia="方正仿宋"/>
          <w:sz w:val="32"/>
          <w:szCs w:val="32"/>
        </w:rPr>
        <w:t>见证试验室招标见证检测项目计划清单</w:t>
      </w:r>
    </w:p>
    <w:tbl>
      <w:tblPr>
        <w:tblW w:w="12773" w:type="dxa"/>
        <w:tblInd w:w="93" w:type="dxa"/>
        <w:tblLook w:val="04A0" w:firstRow="1" w:lastRow="0" w:firstColumn="1" w:lastColumn="0" w:noHBand="0" w:noVBand="1"/>
      </w:tblPr>
      <w:tblGrid>
        <w:gridCol w:w="460"/>
        <w:gridCol w:w="2540"/>
        <w:gridCol w:w="3000"/>
        <w:gridCol w:w="2320"/>
        <w:gridCol w:w="1080"/>
        <w:gridCol w:w="1600"/>
        <w:gridCol w:w="1773"/>
      </w:tblGrid>
      <w:tr w:rsidR="001F3034" w:rsidRPr="001F3034" w:rsidTr="00B5468E">
        <w:trPr>
          <w:trHeight w:val="444"/>
        </w:trPr>
        <w:tc>
          <w:tcPr>
            <w:tcW w:w="46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F3034" w:rsidRPr="001F3034" w:rsidRDefault="001F3034" w:rsidP="001F3034">
            <w:pPr>
              <w:widowControl/>
              <w:jc w:val="center"/>
              <w:rPr>
                <w:kern w:val="0"/>
                <w:sz w:val="22"/>
                <w:szCs w:val="22"/>
              </w:rPr>
            </w:pPr>
          </w:p>
        </w:tc>
        <w:tc>
          <w:tcPr>
            <w:tcW w:w="5540" w:type="dxa"/>
            <w:gridSpan w:val="2"/>
            <w:tcBorders>
              <w:top w:val="single" w:sz="8"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b/>
                <w:bCs/>
                <w:kern w:val="0"/>
                <w:sz w:val="24"/>
              </w:rPr>
            </w:pPr>
            <w:r w:rsidRPr="001F3034">
              <w:rPr>
                <w:b/>
                <w:bCs/>
                <w:kern w:val="0"/>
                <w:sz w:val="24"/>
              </w:rPr>
              <w:t>材料名称</w:t>
            </w:r>
          </w:p>
        </w:tc>
        <w:tc>
          <w:tcPr>
            <w:tcW w:w="2320" w:type="dxa"/>
            <w:tcBorders>
              <w:top w:val="single" w:sz="8"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b/>
                <w:bCs/>
                <w:kern w:val="0"/>
                <w:sz w:val="24"/>
              </w:rPr>
            </w:pPr>
            <w:r w:rsidRPr="001F3034">
              <w:rPr>
                <w:b/>
                <w:bCs/>
                <w:kern w:val="0"/>
                <w:sz w:val="24"/>
              </w:rPr>
              <w:t>进场材料检验批量</w:t>
            </w:r>
          </w:p>
        </w:tc>
        <w:tc>
          <w:tcPr>
            <w:tcW w:w="1080" w:type="dxa"/>
            <w:tcBorders>
              <w:top w:val="single" w:sz="8"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b/>
                <w:bCs/>
                <w:kern w:val="0"/>
                <w:sz w:val="24"/>
              </w:rPr>
            </w:pPr>
            <w:r w:rsidRPr="001F3034">
              <w:rPr>
                <w:b/>
                <w:bCs/>
                <w:kern w:val="0"/>
                <w:sz w:val="24"/>
              </w:rPr>
              <w:t>单位</w:t>
            </w:r>
          </w:p>
        </w:tc>
        <w:tc>
          <w:tcPr>
            <w:tcW w:w="1600" w:type="dxa"/>
            <w:tcBorders>
              <w:top w:val="single" w:sz="8"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b/>
                <w:bCs/>
                <w:kern w:val="0"/>
                <w:sz w:val="24"/>
              </w:rPr>
            </w:pPr>
            <w:r w:rsidRPr="001F3034">
              <w:rPr>
                <w:b/>
                <w:bCs/>
                <w:kern w:val="0"/>
                <w:sz w:val="24"/>
              </w:rPr>
              <w:t>使用部位</w:t>
            </w:r>
          </w:p>
        </w:tc>
        <w:tc>
          <w:tcPr>
            <w:tcW w:w="1773" w:type="dxa"/>
            <w:tcBorders>
              <w:top w:val="single" w:sz="8"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b/>
                <w:bCs/>
                <w:kern w:val="0"/>
                <w:sz w:val="24"/>
              </w:rPr>
            </w:pPr>
            <w:r w:rsidRPr="001F3034">
              <w:rPr>
                <w:b/>
                <w:bCs/>
                <w:kern w:val="0"/>
                <w:sz w:val="24"/>
              </w:rPr>
              <w:t>送检数量（组）</w:t>
            </w:r>
          </w:p>
        </w:tc>
      </w:tr>
      <w:tr w:rsidR="001F3034" w:rsidRPr="001F3034" w:rsidTr="00B5468E">
        <w:trPr>
          <w:trHeight w:val="420"/>
        </w:trPr>
        <w:tc>
          <w:tcPr>
            <w:tcW w:w="460" w:type="dxa"/>
            <w:vMerge w:val="restart"/>
            <w:tcBorders>
              <w:top w:val="nil"/>
              <w:left w:val="single" w:sz="8"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2"/>
                <w:szCs w:val="22"/>
              </w:rPr>
            </w:pPr>
            <w:r w:rsidRPr="001F3034">
              <w:rPr>
                <w:kern w:val="0"/>
                <w:sz w:val="22"/>
                <w:szCs w:val="22"/>
              </w:rPr>
              <w:t>土</w:t>
            </w:r>
            <w:r w:rsidRPr="001F3034">
              <w:rPr>
                <w:kern w:val="0"/>
                <w:sz w:val="22"/>
                <w:szCs w:val="22"/>
              </w:rPr>
              <w:br/>
            </w:r>
            <w:r w:rsidRPr="001F3034">
              <w:rPr>
                <w:kern w:val="0"/>
                <w:sz w:val="22"/>
                <w:szCs w:val="22"/>
              </w:rPr>
              <w:t>石</w:t>
            </w:r>
            <w:r w:rsidRPr="001F3034">
              <w:rPr>
                <w:kern w:val="0"/>
                <w:sz w:val="22"/>
                <w:szCs w:val="22"/>
              </w:rPr>
              <w:br/>
            </w:r>
            <w:r w:rsidRPr="001F3034">
              <w:rPr>
                <w:kern w:val="0"/>
                <w:sz w:val="22"/>
                <w:szCs w:val="22"/>
              </w:rPr>
              <w:t>方</w:t>
            </w:r>
            <w:r w:rsidRPr="001F3034">
              <w:rPr>
                <w:kern w:val="0"/>
                <w:sz w:val="22"/>
                <w:szCs w:val="22"/>
              </w:rPr>
              <w:br/>
            </w:r>
            <w:r w:rsidRPr="001F3034">
              <w:rPr>
                <w:kern w:val="0"/>
                <w:sz w:val="22"/>
                <w:szCs w:val="22"/>
              </w:rPr>
              <w:t>工程阶</w:t>
            </w:r>
            <w:r w:rsidRPr="001F3034">
              <w:rPr>
                <w:kern w:val="0"/>
                <w:sz w:val="22"/>
                <w:szCs w:val="22"/>
              </w:rPr>
              <w:br/>
            </w:r>
            <w:r w:rsidRPr="001F3034">
              <w:rPr>
                <w:kern w:val="0"/>
                <w:sz w:val="22"/>
                <w:szCs w:val="22"/>
              </w:rPr>
              <w:t>段</w:t>
            </w:r>
          </w:p>
        </w:tc>
        <w:tc>
          <w:tcPr>
            <w:tcW w:w="254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2"/>
                <w:szCs w:val="22"/>
              </w:rPr>
            </w:pPr>
            <w:r w:rsidRPr="001F3034">
              <w:rPr>
                <w:kern w:val="0"/>
                <w:sz w:val="22"/>
                <w:szCs w:val="22"/>
              </w:rPr>
              <w:t>钢筋原材</w:t>
            </w: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直径</w:t>
            </w:r>
            <w:r w:rsidRPr="001F3034">
              <w:rPr>
                <w:kern w:val="0"/>
                <w:sz w:val="24"/>
              </w:rPr>
              <w:t>10</w:t>
            </w:r>
            <w:r w:rsidRPr="001F3034">
              <w:rPr>
                <w:kern w:val="0"/>
                <w:sz w:val="24"/>
              </w:rPr>
              <w:t>以下</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90</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T</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基坑支护</w:t>
            </w: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w:t>
            </w:r>
          </w:p>
        </w:tc>
      </w:tr>
      <w:tr w:rsidR="001F3034" w:rsidRPr="001F3034" w:rsidTr="00B5468E">
        <w:trPr>
          <w:trHeight w:val="420"/>
        </w:trPr>
        <w:tc>
          <w:tcPr>
            <w:tcW w:w="460" w:type="dxa"/>
            <w:vMerge/>
            <w:tcBorders>
              <w:top w:val="nil"/>
              <w:left w:val="single" w:sz="8"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直径</w:t>
            </w:r>
            <w:r w:rsidRPr="001F3034">
              <w:rPr>
                <w:kern w:val="0"/>
                <w:sz w:val="24"/>
              </w:rPr>
              <w:t>10</w:t>
            </w:r>
            <w:r w:rsidRPr="001F3034">
              <w:rPr>
                <w:kern w:val="0"/>
                <w:sz w:val="24"/>
              </w:rPr>
              <w:t>以上</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690</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T</w:t>
            </w:r>
          </w:p>
        </w:tc>
        <w:tc>
          <w:tcPr>
            <w:tcW w:w="160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23</w:t>
            </w:r>
          </w:p>
        </w:tc>
      </w:tr>
      <w:tr w:rsidR="001F3034" w:rsidRPr="001F3034" w:rsidTr="00B5468E">
        <w:trPr>
          <w:trHeight w:val="420"/>
        </w:trPr>
        <w:tc>
          <w:tcPr>
            <w:tcW w:w="460" w:type="dxa"/>
            <w:vMerge/>
            <w:tcBorders>
              <w:top w:val="nil"/>
              <w:left w:val="single" w:sz="8"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2"/>
                <w:szCs w:val="22"/>
              </w:rPr>
            </w:pPr>
            <w:r w:rsidRPr="001F3034">
              <w:rPr>
                <w:kern w:val="0"/>
                <w:sz w:val="22"/>
                <w:szCs w:val="22"/>
              </w:rPr>
              <w:t>钢筋连接（拉伸）</w:t>
            </w: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搭接焊</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11400</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roofErr w:type="gramStart"/>
            <w:r w:rsidRPr="001F3034">
              <w:rPr>
                <w:kern w:val="0"/>
                <w:sz w:val="24"/>
              </w:rPr>
              <w:t>个</w:t>
            </w:r>
            <w:proofErr w:type="gramEnd"/>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基坑支护</w:t>
            </w: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38</w:t>
            </w:r>
          </w:p>
        </w:tc>
      </w:tr>
      <w:tr w:rsidR="001F3034" w:rsidRPr="001F3034" w:rsidTr="00B5468E">
        <w:trPr>
          <w:trHeight w:val="420"/>
        </w:trPr>
        <w:tc>
          <w:tcPr>
            <w:tcW w:w="460" w:type="dxa"/>
            <w:vMerge/>
            <w:tcBorders>
              <w:top w:val="nil"/>
              <w:left w:val="single" w:sz="8"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水泥原材</w:t>
            </w:r>
            <w:r w:rsidRPr="001F3034">
              <w:rPr>
                <w:kern w:val="0"/>
                <w:sz w:val="24"/>
              </w:rPr>
              <w:t>p.o42.5</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5500</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吨</w:t>
            </w: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基坑支护</w:t>
            </w: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28</w:t>
            </w:r>
          </w:p>
        </w:tc>
      </w:tr>
      <w:tr w:rsidR="001F3034" w:rsidRPr="001F3034" w:rsidTr="00B5468E">
        <w:trPr>
          <w:trHeight w:val="420"/>
        </w:trPr>
        <w:tc>
          <w:tcPr>
            <w:tcW w:w="460" w:type="dxa"/>
            <w:vMerge/>
            <w:tcBorders>
              <w:top w:val="nil"/>
              <w:left w:val="single" w:sz="8"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护坡桩混凝土强度</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r w:rsidRPr="001F3034">
              <w:rPr>
                <w:kern w:val="0"/>
                <w:sz w:val="24"/>
              </w:rPr>
              <w:t>组</w:t>
            </w:r>
            <w:r w:rsidRPr="001F3034">
              <w:rPr>
                <w:kern w:val="0"/>
                <w:sz w:val="24"/>
              </w:rPr>
              <w:t>/50m3</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3</w:t>
            </w: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支护</w:t>
            </w: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121</w:t>
            </w:r>
          </w:p>
        </w:tc>
      </w:tr>
      <w:tr w:rsidR="001F3034" w:rsidRPr="001F3034" w:rsidTr="00B5468E">
        <w:trPr>
          <w:trHeight w:val="420"/>
        </w:trPr>
        <w:tc>
          <w:tcPr>
            <w:tcW w:w="460" w:type="dxa"/>
            <w:vMerge/>
            <w:tcBorders>
              <w:top w:val="nil"/>
              <w:left w:val="single" w:sz="8"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护坡桩</w:t>
            </w: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低应变动力测试</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30%/</w:t>
            </w:r>
            <w:r w:rsidRPr="001F3034">
              <w:rPr>
                <w:kern w:val="0"/>
                <w:sz w:val="24"/>
              </w:rPr>
              <w:t>总桩数（</w:t>
            </w:r>
            <w:r w:rsidRPr="001F3034">
              <w:rPr>
                <w:kern w:val="0"/>
                <w:sz w:val="24"/>
              </w:rPr>
              <w:t>666</w:t>
            </w:r>
            <w:r w:rsidRPr="001F3034">
              <w:rPr>
                <w:kern w:val="0"/>
                <w:sz w:val="24"/>
              </w:rPr>
              <w:t>）</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200</w:t>
            </w:r>
          </w:p>
        </w:tc>
      </w:tr>
      <w:tr w:rsidR="001F3034" w:rsidRPr="001F3034" w:rsidTr="00B5468E">
        <w:trPr>
          <w:trHeight w:val="420"/>
        </w:trPr>
        <w:tc>
          <w:tcPr>
            <w:tcW w:w="460" w:type="dxa"/>
            <w:vMerge/>
            <w:tcBorders>
              <w:top w:val="nil"/>
              <w:left w:val="single" w:sz="8"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预应力钢绞线</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r w:rsidRPr="001F3034">
              <w:rPr>
                <w:kern w:val="0"/>
                <w:sz w:val="24"/>
              </w:rPr>
              <w:t>组</w:t>
            </w:r>
            <w:r w:rsidRPr="001F3034">
              <w:rPr>
                <w:kern w:val="0"/>
                <w:sz w:val="24"/>
              </w:rPr>
              <w:t>/60t</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4</w:t>
            </w:r>
          </w:p>
        </w:tc>
      </w:tr>
      <w:tr w:rsidR="001F3034" w:rsidRPr="001F3034" w:rsidTr="00B5468E">
        <w:trPr>
          <w:trHeight w:val="420"/>
        </w:trPr>
        <w:tc>
          <w:tcPr>
            <w:tcW w:w="460" w:type="dxa"/>
            <w:vMerge/>
            <w:tcBorders>
              <w:top w:val="nil"/>
              <w:left w:val="single" w:sz="8"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卡具</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4</w:t>
            </w:r>
          </w:p>
        </w:tc>
      </w:tr>
      <w:tr w:rsidR="001F3034" w:rsidRPr="001F3034" w:rsidTr="00B5468E">
        <w:trPr>
          <w:trHeight w:val="420"/>
        </w:trPr>
        <w:tc>
          <w:tcPr>
            <w:tcW w:w="460" w:type="dxa"/>
            <w:vMerge/>
            <w:tcBorders>
              <w:top w:val="nil"/>
              <w:left w:val="single" w:sz="8"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锚杆</w:t>
            </w:r>
            <w:r w:rsidRPr="001F3034">
              <w:rPr>
                <w:kern w:val="0"/>
                <w:sz w:val="24"/>
              </w:rPr>
              <w:t>(</w:t>
            </w:r>
            <w:r w:rsidRPr="001F3034">
              <w:rPr>
                <w:kern w:val="0"/>
                <w:sz w:val="24"/>
              </w:rPr>
              <w:t>索）</w:t>
            </w: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抗拔（基本试验）</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r w:rsidRPr="001F3034">
              <w:rPr>
                <w:kern w:val="0"/>
                <w:sz w:val="24"/>
              </w:rPr>
              <w:t>组（</w:t>
            </w:r>
            <w:r w:rsidRPr="001F3034">
              <w:rPr>
                <w:kern w:val="0"/>
                <w:sz w:val="24"/>
              </w:rPr>
              <w:t>3</w:t>
            </w:r>
            <w:r w:rsidRPr="001F3034">
              <w:rPr>
                <w:kern w:val="0"/>
                <w:sz w:val="24"/>
              </w:rPr>
              <w:t>根）</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w:t>
            </w:r>
          </w:p>
        </w:tc>
      </w:tr>
      <w:tr w:rsidR="001F3034" w:rsidRPr="001F3034" w:rsidTr="00B5468E">
        <w:trPr>
          <w:trHeight w:val="420"/>
        </w:trPr>
        <w:tc>
          <w:tcPr>
            <w:tcW w:w="460" w:type="dxa"/>
            <w:vMerge/>
            <w:tcBorders>
              <w:top w:val="nil"/>
              <w:left w:val="single" w:sz="8"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蜕变试验</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666</w:t>
            </w:r>
            <w:r w:rsidRPr="001F3034">
              <w:rPr>
                <w:kern w:val="0"/>
                <w:sz w:val="24"/>
              </w:rPr>
              <w:t>根，</w:t>
            </w:r>
            <w:r w:rsidRPr="001F3034">
              <w:rPr>
                <w:kern w:val="0"/>
                <w:sz w:val="24"/>
              </w:rPr>
              <w:t>5%,&gt;3</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noWrap/>
            <w:vAlign w:val="center"/>
            <w:hideMark/>
          </w:tcPr>
          <w:p w:rsidR="001F3034" w:rsidRPr="001F3034" w:rsidRDefault="001F3034" w:rsidP="001F3034">
            <w:pPr>
              <w:widowControl/>
              <w:jc w:val="center"/>
              <w:rPr>
                <w:kern w:val="0"/>
                <w:sz w:val="22"/>
                <w:szCs w:val="22"/>
              </w:rPr>
            </w:pPr>
            <w:r w:rsidRPr="001F3034">
              <w:rPr>
                <w:kern w:val="0"/>
                <w:sz w:val="22"/>
                <w:szCs w:val="22"/>
              </w:rPr>
              <w:t>不做</w:t>
            </w: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33</w:t>
            </w:r>
          </w:p>
        </w:tc>
      </w:tr>
      <w:tr w:rsidR="001F3034" w:rsidRPr="001F3034" w:rsidTr="00B5468E">
        <w:trPr>
          <w:trHeight w:val="420"/>
        </w:trPr>
        <w:tc>
          <w:tcPr>
            <w:tcW w:w="460" w:type="dxa"/>
            <w:vMerge/>
            <w:tcBorders>
              <w:top w:val="nil"/>
              <w:left w:val="single" w:sz="8"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锚杆</w:t>
            </w:r>
            <w:r w:rsidRPr="001F3034">
              <w:rPr>
                <w:kern w:val="0"/>
                <w:sz w:val="24"/>
              </w:rPr>
              <w:t>(</w:t>
            </w:r>
            <w:r w:rsidRPr="001F3034">
              <w:rPr>
                <w:kern w:val="0"/>
                <w:sz w:val="24"/>
              </w:rPr>
              <w:t>索）</w:t>
            </w:r>
            <w:proofErr w:type="gramStart"/>
            <w:r w:rsidRPr="001F3034">
              <w:rPr>
                <w:kern w:val="0"/>
                <w:sz w:val="24"/>
              </w:rPr>
              <w:t>抗拔力验收试验</w:t>
            </w:r>
            <w:proofErr w:type="gramEnd"/>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666</w:t>
            </w:r>
            <w:r w:rsidRPr="001F3034">
              <w:rPr>
                <w:kern w:val="0"/>
                <w:sz w:val="24"/>
              </w:rPr>
              <w:t>根，</w:t>
            </w:r>
            <w:r w:rsidRPr="001F3034">
              <w:rPr>
                <w:kern w:val="0"/>
                <w:sz w:val="24"/>
              </w:rPr>
              <w:t>5%,&gt;3</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34</w:t>
            </w:r>
          </w:p>
        </w:tc>
      </w:tr>
      <w:tr w:rsidR="001F3034" w:rsidRPr="001F3034" w:rsidTr="00B5468E">
        <w:trPr>
          <w:trHeight w:val="420"/>
        </w:trPr>
        <w:tc>
          <w:tcPr>
            <w:tcW w:w="460" w:type="dxa"/>
            <w:vMerge/>
            <w:tcBorders>
              <w:top w:val="nil"/>
              <w:left w:val="single" w:sz="8"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土钉（极限抗拔力）</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582</w:t>
            </w:r>
            <w:r w:rsidRPr="001F3034">
              <w:rPr>
                <w:kern w:val="0"/>
                <w:sz w:val="24"/>
              </w:rPr>
              <w:t>根，</w:t>
            </w:r>
            <w:r w:rsidRPr="001F3034">
              <w:rPr>
                <w:kern w:val="0"/>
                <w:sz w:val="24"/>
              </w:rPr>
              <w:t>1%,&gt;3</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6</w:t>
            </w:r>
          </w:p>
        </w:tc>
      </w:tr>
      <w:tr w:rsidR="001F3034" w:rsidRPr="001F3034" w:rsidTr="00B5468E">
        <w:trPr>
          <w:trHeight w:val="420"/>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2"/>
                <w:szCs w:val="22"/>
              </w:rPr>
            </w:pPr>
            <w:r w:rsidRPr="001F3034">
              <w:rPr>
                <w:kern w:val="0"/>
                <w:sz w:val="22"/>
                <w:szCs w:val="22"/>
              </w:rPr>
              <w:t>主体工程阶</w:t>
            </w:r>
            <w:r w:rsidRPr="001F3034">
              <w:rPr>
                <w:kern w:val="0"/>
                <w:sz w:val="22"/>
                <w:szCs w:val="22"/>
              </w:rPr>
              <w:lastRenderedPageBreak/>
              <w:t>段</w:t>
            </w:r>
          </w:p>
        </w:tc>
        <w:tc>
          <w:tcPr>
            <w:tcW w:w="254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lastRenderedPageBreak/>
              <w:t>钢筋原材</w:t>
            </w: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直径</w:t>
            </w:r>
            <w:r w:rsidRPr="001F3034">
              <w:rPr>
                <w:kern w:val="0"/>
                <w:sz w:val="24"/>
              </w:rPr>
              <w:t>10</w:t>
            </w:r>
            <w:r w:rsidRPr="001F3034">
              <w:rPr>
                <w:kern w:val="0"/>
                <w:sz w:val="24"/>
              </w:rPr>
              <w:t>以下</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3844</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T</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基础、主体</w:t>
            </w: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128</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直径</w:t>
            </w:r>
            <w:r w:rsidRPr="001F3034">
              <w:rPr>
                <w:kern w:val="0"/>
                <w:sz w:val="24"/>
              </w:rPr>
              <w:t>10</w:t>
            </w:r>
            <w:r w:rsidRPr="001F3034">
              <w:rPr>
                <w:kern w:val="0"/>
                <w:sz w:val="24"/>
              </w:rPr>
              <w:t>以上</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15346</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T</w:t>
            </w:r>
          </w:p>
        </w:tc>
        <w:tc>
          <w:tcPr>
            <w:tcW w:w="160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511</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钢筋连接（拉伸）</w:t>
            </w: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roofErr w:type="gramStart"/>
            <w:r w:rsidRPr="001F3034">
              <w:rPr>
                <w:kern w:val="0"/>
                <w:sz w:val="24"/>
              </w:rPr>
              <w:t>锥</w:t>
            </w:r>
            <w:proofErr w:type="gramEnd"/>
            <w:r w:rsidRPr="001F3034">
              <w:rPr>
                <w:kern w:val="0"/>
                <w:sz w:val="24"/>
              </w:rPr>
              <w:t>螺纹套筒，</w:t>
            </w:r>
            <w:r w:rsidRPr="001F3034">
              <w:rPr>
                <w:kern w:val="0"/>
                <w:sz w:val="24"/>
              </w:rPr>
              <w:t>25</w:t>
            </w:r>
            <w:r w:rsidRPr="001F3034">
              <w:rPr>
                <w:kern w:val="0"/>
                <w:sz w:val="24"/>
              </w:rPr>
              <w:t>以内</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195000</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roofErr w:type="gramStart"/>
            <w:r w:rsidRPr="001F3034">
              <w:rPr>
                <w:kern w:val="0"/>
                <w:sz w:val="24"/>
              </w:rPr>
              <w:t>个</w:t>
            </w:r>
            <w:proofErr w:type="gramEnd"/>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基础、主体</w:t>
            </w: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390</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roofErr w:type="gramStart"/>
            <w:r w:rsidRPr="001F3034">
              <w:rPr>
                <w:kern w:val="0"/>
                <w:sz w:val="24"/>
              </w:rPr>
              <w:t>锥</w:t>
            </w:r>
            <w:proofErr w:type="gramEnd"/>
            <w:r w:rsidRPr="001F3034">
              <w:rPr>
                <w:kern w:val="0"/>
                <w:sz w:val="24"/>
              </w:rPr>
              <w:t>螺纹套筒，</w:t>
            </w:r>
            <w:r w:rsidRPr="001F3034">
              <w:rPr>
                <w:kern w:val="0"/>
                <w:sz w:val="24"/>
              </w:rPr>
              <w:t>25</w:t>
            </w:r>
            <w:r w:rsidRPr="001F3034">
              <w:rPr>
                <w:kern w:val="0"/>
                <w:sz w:val="24"/>
              </w:rPr>
              <w:t>以外</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32000</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roofErr w:type="gramStart"/>
            <w:r w:rsidRPr="001F3034">
              <w:rPr>
                <w:kern w:val="0"/>
                <w:sz w:val="24"/>
              </w:rPr>
              <w:t>个</w:t>
            </w:r>
            <w:proofErr w:type="gramEnd"/>
          </w:p>
        </w:tc>
        <w:tc>
          <w:tcPr>
            <w:tcW w:w="160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64</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roofErr w:type="gramStart"/>
            <w:r w:rsidRPr="001F3034">
              <w:rPr>
                <w:kern w:val="0"/>
                <w:sz w:val="24"/>
              </w:rPr>
              <w:t>电渣压力焊</w:t>
            </w:r>
            <w:proofErr w:type="gramEnd"/>
            <w:r w:rsidRPr="001F3034">
              <w:rPr>
                <w:kern w:val="0"/>
                <w:sz w:val="24"/>
              </w:rPr>
              <w:t>，直径</w:t>
            </w:r>
            <w:r w:rsidRPr="001F3034">
              <w:rPr>
                <w:kern w:val="0"/>
                <w:sz w:val="24"/>
              </w:rPr>
              <w:t>14-20</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12600</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roofErr w:type="gramStart"/>
            <w:r w:rsidRPr="001F3034">
              <w:rPr>
                <w:kern w:val="0"/>
                <w:sz w:val="24"/>
              </w:rPr>
              <w:t>个</w:t>
            </w:r>
            <w:proofErr w:type="gramEnd"/>
          </w:p>
        </w:tc>
        <w:tc>
          <w:tcPr>
            <w:tcW w:w="160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426</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植筋用</w:t>
            </w:r>
            <w:proofErr w:type="gramStart"/>
            <w:r w:rsidRPr="001F3034">
              <w:rPr>
                <w:kern w:val="0"/>
                <w:sz w:val="24"/>
              </w:rPr>
              <w:t>快固结构</w:t>
            </w:r>
            <w:proofErr w:type="gramEnd"/>
            <w:r w:rsidRPr="001F3034">
              <w:rPr>
                <w:kern w:val="0"/>
                <w:sz w:val="24"/>
              </w:rPr>
              <w:t>胶</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植筋拉拔试验</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10</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聚氨酯防水涂料</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45000</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Kg</w:t>
            </w: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roofErr w:type="gramStart"/>
            <w:r w:rsidRPr="001F3034">
              <w:rPr>
                <w:kern w:val="0"/>
                <w:sz w:val="24"/>
              </w:rPr>
              <w:t>厕浴间</w:t>
            </w:r>
            <w:proofErr w:type="gramEnd"/>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9</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SBS3mm</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45808</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2</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地下室</w:t>
            </w: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SBS4mm</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26026</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2</w:t>
            </w:r>
          </w:p>
        </w:tc>
        <w:tc>
          <w:tcPr>
            <w:tcW w:w="160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模塑聚苯板（</w:t>
            </w:r>
            <w:r w:rsidRPr="001F3034">
              <w:rPr>
                <w:kern w:val="0"/>
                <w:sz w:val="24"/>
              </w:rPr>
              <w:t>50</w:t>
            </w:r>
            <w:r w:rsidRPr="001F3034">
              <w:rPr>
                <w:kern w:val="0"/>
                <w:sz w:val="24"/>
              </w:rPr>
              <w:t>厚）</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17000</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2</w:t>
            </w: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屋面</w:t>
            </w: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止水带</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遇水膨胀橡胶</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屋面防水卷材</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17000</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2</w:t>
            </w: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外墙保温板</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33464</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2</w:t>
            </w: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26</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保温锚固</w:t>
            </w:r>
            <w:proofErr w:type="gramStart"/>
            <w:r w:rsidRPr="001F3034">
              <w:rPr>
                <w:kern w:val="0"/>
                <w:sz w:val="24"/>
              </w:rPr>
              <w:t>栓</w:t>
            </w:r>
            <w:proofErr w:type="gramEnd"/>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10</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保温砂浆</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9</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耐碱涂塑玻纤网格布</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33464</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2</w:t>
            </w: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26</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水泥基粘结剂</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33464</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2</w:t>
            </w: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外墙面</w:t>
            </w: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26</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抹面砂浆</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批</w:t>
            </w:r>
            <w:r w:rsidRPr="001F3034">
              <w:rPr>
                <w:kern w:val="0"/>
                <w:sz w:val="24"/>
              </w:rPr>
              <w:t>/20t</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2</w:t>
            </w:r>
          </w:p>
        </w:tc>
        <w:tc>
          <w:tcPr>
            <w:tcW w:w="1600" w:type="dxa"/>
            <w:tcBorders>
              <w:top w:val="nil"/>
              <w:left w:val="nil"/>
              <w:bottom w:val="single" w:sz="4" w:space="0" w:color="auto"/>
              <w:right w:val="single" w:sz="4" w:space="0" w:color="auto"/>
            </w:tcBorders>
            <w:shd w:val="clear" w:color="auto" w:fill="auto"/>
            <w:noWrap/>
            <w:vAlign w:val="center"/>
            <w:hideMark/>
          </w:tcPr>
          <w:p w:rsidR="001F3034" w:rsidRPr="001F3034" w:rsidRDefault="001F3034" w:rsidP="001F3034">
            <w:pPr>
              <w:widowControl/>
              <w:jc w:val="center"/>
              <w:rPr>
                <w:kern w:val="0"/>
                <w:sz w:val="22"/>
                <w:szCs w:val="22"/>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26</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外墙节能构造钻心检验</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roofErr w:type="gramStart"/>
            <w:r w:rsidRPr="001F3034">
              <w:rPr>
                <w:kern w:val="0"/>
                <w:sz w:val="24"/>
              </w:rPr>
              <w:t>个</w:t>
            </w:r>
            <w:proofErr w:type="gramEnd"/>
          </w:p>
        </w:tc>
        <w:tc>
          <w:tcPr>
            <w:tcW w:w="1600" w:type="dxa"/>
            <w:tcBorders>
              <w:top w:val="nil"/>
              <w:left w:val="nil"/>
              <w:bottom w:val="single" w:sz="4" w:space="0" w:color="auto"/>
              <w:right w:val="single" w:sz="4" w:space="0" w:color="auto"/>
            </w:tcBorders>
            <w:shd w:val="clear" w:color="auto" w:fill="auto"/>
            <w:noWrap/>
            <w:vAlign w:val="center"/>
            <w:hideMark/>
          </w:tcPr>
          <w:p w:rsidR="001F3034" w:rsidRPr="001F3034" w:rsidRDefault="001F3034" w:rsidP="001F3034">
            <w:pPr>
              <w:widowControl/>
              <w:jc w:val="center"/>
              <w:rPr>
                <w:kern w:val="0"/>
                <w:sz w:val="22"/>
                <w:szCs w:val="22"/>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30</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外墙砖粘接剂</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5000</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noWrap/>
            <w:vAlign w:val="center"/>
            <w:hideMark/>
          </w:tcPr>
          <w:p w:rsidR="001F3034" w:rsidRPr="001F3034" w:rsidRDefault="001F3034" w:rsidP="001F3034">
            <w:pPr>
              <w:widowControl/>
              <w:jc w:val="center"/>
              <w:rPr>
                <w:kern w:val="0"/>
                <w:sz w:val="22"/>
                <w:szCs w:val="22"/>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26</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填缝剂</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5000</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noWrap/>
            <w:vAlign w:val="center"/>
            <w:hideMark/>
          </w:tcPr>
          <w:p w:rsidR="001F3034" w:rsidRPr="001F3034" w:rsidRDefault="001F3034" w:rsidP="001F3034">
            <w:pPr>
              <w:widowControl/>
              <w:jc w:val="center"/>
              <w:rPr>
                <w:kern w:val="0"/>
                <w:sz w:val="22"/>
                <w:szCs w:val="22"/>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聚合物乳液防水涂料</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33464</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9</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建筑腻子</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9</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UPVC</w:t>
            </w:r>
            <w:r w:rsidRPr="001F3034">
              <w:rPr>
                <w:kern w:val="0"/>
                <w:sz w:val="24"/>
              </w:rPr>
              <w:t>管材</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PP-R</w:t>
            </w:r>
            <w:r w:rsidRPr="001F3034">
              <w:rPr>
                <w:kern w:val="0"/>
                <w:sz w:val="24"/>
              </w:rPr>
              <w:t>管材</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277"/>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不锈钢塑料复合管</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368"/>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橡塑保温管</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w:t>
            </w:r>
          </w:p>
        </w:tc>
      </w:tr>
      <w:tr w:rsidR="001F3034" w:rsidRPr="001F3034" w:rsidTr="00B5468E">
        <w:trPr>
          <w:trHeight w:val="273"/>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岩棉</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w:t>
            </w:r>
          </w:p>
        </w:tc>
      </w:tr>
      <w:tr w:rsidR="001F3034" w:rsidRPr="001F3034" w:rsidTr="00B5468E">
        <w:trPr>
          <w:trHeight w:val="235"/>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水嘴</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197"/>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阀门</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钢制三柱散热器</w:t>
            </w: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122.9W/</w:t>
            </w:r>
            <w:r w:rsidRPr="001F3034">
              <w:rPr>
                <w:kern w:val="0"/>
                <w:sz w:val="24"/>
              </w:rPr>
              <w:t>片，高</w:t>
            </w:r>
            <w:r w:rsidRPr="001F3034">
              <w:rPr>
                <w:kern w:val="0"/>
                <w:sz w:val="24"/>
              </w:rPr>
              <w:t>1500</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4</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51.5W/</w:t>
            </w:r>
            <w:r w:rsidRPr="001F3034">
              <w:rPr>
                <w:kern w:val="0"/>
                <w:sz w:val="24"/>
              </w:rPr>
              <w:t>片，高</w:t>
            </w:r>
            <w:r w:rsidRPr="001F3034">
              <w:rPr>
                <w:kern w:val="0"/>
                <w:sz w:val="24"/>
              </w:rPr>
              <w:t>600</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35.2W/</w:t>
            </w:r>
            <w:r w:rsidRPr="001F3034">
              <w:rPr>
                <w:kern w:val="0"/>
                <w:sz w:val="24"/>
              </w:rPr>
              <w:t>片，高</w:t>
            </w:r>
            <w:r w:rsidRPr="001F3034">
              <w:rPr>
                <w:kern w:val="0"/>
                <w:sz w:val="24"/>
              </w:rPr>
              <w:t>400</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三柱</w:t>
            </w:r>
            <w:r w:rsidRPr="001F3034">
              <w:rPr>
                <w:kern w:val="0"/>
                <w:sz w:val="24"/>
              </w:rPr>
              <w:t>645</w:t>
            </w:r>
            <w:r w:rsidRPr="001F3034">
              <w:rPr>
                <w:kern w:val="0"/>
                <w:sz w:val="24"/>
              </w:rPr>
              <w:t>铸铁散热器</w:t>
            </w: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51.12W/</w:t>
            </w:r>
            <w:r w:rsidRPr="001F3034">
              <w:rPr>
                <w:kern w:val="0"/>
                <w:sz w:val="24"/>
              </w:rPr>
              <w:t>片，高</w:t>
            </w:r>
            <w:r w:rsidRPr="001F3034">
              <w:rPr>
                <w:kern w:val="0"/>
                <w:sz w:val="24"/>
              </w:rPr>
              <w:t>645</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w:t>
            </w:r>
          </w:p>
        </w:tc>
      </w:tr>
      <w:tr w:rsidR="001F3034" w:rsidRPr="001F3034" w:rsidTr="00B5468E">
        <w:trPr>
          <w:trHeight w:val="282"/>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风机盘管</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w:t>
            </w:r>
          </w:p>
        </w:tc>
      </w:tr>
      <w:tr w:rsidR="001F3034" w:rsidRPr="001F3034" w:rsidTr="00B5468E">
        <w:trPr>
          <w:trHeight w:val="373"/>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蒸压加气混凝土砌块</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5486</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3</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二次结构</w:t>
            </w: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88</w:t>
            </w:r>
          </w:p>
        </w:tc>
      </w:tr>
      <w:tr w:rsidR="001F3034" w:rsidRPr="001F3034" w:rsidTr="00B5468E">
        <w:trPr>
          <w:trHeight w:val="292"/>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砌筑砂浆</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5486</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3</w:t>
            </w:r>
          </w:p>
        </w:tc>
        <w:tc>
          <w:tcPr>
            <w:tcW w:w="160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22</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预拌</w:t>
            </w:r>
            <w:proofErr w:type="gramStart"/>
            <w:r w:rsidRPr="001F3034">
              <w:rPr>
                <w:kern w:val="0"/>
                <w:sz w:val="24"/>
              </w:rPr>
              <w:t>混凝土标养</w:t>
            </w:r>
            <w:proofErr w:type="gramEnd"/>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C15</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4020</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3</w:t>
            </w: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基础垫层</w:t>
            </w: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34</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C25-C40</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58581</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3</w:t>
            </w: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基础</w:t>
            </w:r>
            <w:r w:rsidRPr="001F3034">
              <w:rPr>
                <w:kern w:val="0"/>
                <w:sz w:val="24"/>
              </w:rPr>
              <w:t>/</w:t>
            </w:r>
            <w:r w:rsidRPr="001F3034">
              <w:rPr>
                <w:kern w:val="0"/>
                <w:sz w:val="24"/>
              </w:rPr>
              <w:t>结构</w:t>
            </w: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1252</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抗渗混凝土</w:t>
            </w:r>
          </w:p>
        </w:tc>
        <w:tc>
          <w:tcPr>
            <w:tcW w:w="300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KC30</w:t>
            </w:r>
            <w:r w:rsidRPr="001F3034">
              <w:rPr>
                <w:kern w:val="0"/>
                <w:sz w:val="24"/>
              </w:rPr>
              <w:t>、</w:t>
            </w:r>
            <w:r w:rsidRPr="001F3034">
              <w:rPr>
                <w:kern w:val="0"/>
                <w:sz w:val="24"/>
              </w:rPr>
              <w:t>KC40</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45238</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3</w:t>
            </w: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基础</w:t>
            </w: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348</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300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同条件</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3</w:t>
            </w:r>
          </w:p>
        </w:tc>
        <w:tc>
          <w:tcPr>
            <w:tcW w:w="160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102</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300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抗渗</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3</w:t>
            </w:r>
          </w:p>
        </w:tc>
        <w:tc>
          <w:tcPr>
            <w:tcW w:w="160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100</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实体检验</w:t>
            </w: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C25-C40</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同条件</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m</w:t>
            </w:r>
            <w:r w:rsidRPr="001F3034">
              <w:rPr>
                <w:kern w:val="0"/>
                <w:sz w:val="24"/>
                <w:vertAlign w:val="superscript"/>
              </w:rPr>
              <w:t>3</w:t>
            </w: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基础</w:t>
            </w:r>
            <w:r w:rsidRPr="001F3034">
              <w:rPr>
                <w:kern w:val="0"/>
                <w:sz w:val="24"/>
              </w:rPr>
              <w:t>/</w:t>
            </w:r>
            <w:r w:rsidRPr="001F3034">
              <w:rPr>
                <w:kern w:val="0"/>
                <w:sz w:val="24"/>
              </w:rPr>
              <w:t>结构</w:t>
            </w: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304</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钢筋保护层</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车库、</w:t>
            </w:r>
            <w:r w:rsidRPr="001F3034">
              <w:rPr>
                <w:kern w:val="0"/>
                <w:sz w:val="24"/>
              </w:rPr>
              <w:t>1-9</w:t>
            </w:r>
            <w:r w:rsidRPr="001F3034">
              <w:rPr>
                <w:kern w:val="0"/>
                <w:sz w:val="24"/>
              </w:rPr>
              <w:t>号楼</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roofErr w:type="gramStart"/>
            <w:r w:rsidRPr="001F3034">
              <w:rPr>
                <w:kern w:val="0"/>
                <w:sz w:val="24"/>
              </w:rPr>
              <w:t>个</w:t>
            </w:r>
            <w:proofErr w:type="gramEnd"/>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100</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CFG</w:t>
            </w:r>
            <w:r w:rsidRPr="001F3034">
              <w:rPr>
                <w:kern w:val="0"/>
                <w:sz w:val="24"/>
              </w:rPr>
              <w:t>桩混凝土强度</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C25,1</w:t>
            </w:r>
            <w:r w:rsidRPr="001F3034">
              <w:rPr>
                <w:kern w:val="0"/>
                <w:sz w:val="24"/>
              </w:rPr>
              <w:t>组</w:t>
            </w:r>
            <w:r w:rsidRPr="001F3034">
              <w:rPr>
                <w:kern w:val="0"/>
                <w:sz w:val="24"/>
              </w:rPr>
              <w:t>/100m</w:t>
            </w:r>
            <w:r w:rsidRPr="001F3034">
              <w:rPr>
                <w:kern w:val="0"/>
                <w:sz w:val="24"/>
                <w:vertAlign w:val="superscript"/>
              </w:rPr>
              <w:t>3</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33</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CFG</w:t>
            </w:r>
            <w:r w:rsidRPr="001F3034">
              <w:rPr>
                <w:kern w:val="0"/>
                <w:sz w:val="24"/>
              </w:rPr>
              <w:t>桩复合地基验收试验</w:t>
            </w: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低应变动力测试</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10%/</w:t>
            </w:r>
            <w:r w:rsidRPr="001F3034">
              <w:rPr>
                <w:kern w:val="0"/>
                <w:sz w:val="24"/>
              </w:rPr>
              <w:t>总桩数（</w:t>
            </w:r>
            <w:r w:rsidRPr="001F3034">
              <w:rPr>
                <w:kern w:val="0"/>
                <w:sz w:val="24"/>
              </w:rPr>
              <w:t>1554</w:t>
            </w:r>
            <w:r w:rsidRPr="001F3034">
              <w:rPr>
                <w:kern w:val="0"/>
                <w:sz w:val="24"/>
              </w:rPr>
              <w:t>）</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160</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复合地基载荷试验</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0.5-1%/</w:t>
            </w:r>
            <w:r w:rsidRPr="001F3034">
              <w:rPr>
                <w:kern w:val="0"/>
                <w:sz w:val="24"/>
              </w:rPr>
              <w:t>总桩数（</w:t>
            </w:r>
            <w:r w:rsidRPr="001F3034">
              <w:rPr>
                <w:kern w:val="0"/>
                <w:sz w:val="24"/>
              </w:rPr>
              <w:t>1554</w:t>
            </w:r>
            <w:r w:rsidRPr="001F3034">
              <w:rPr>
                <w:kern w:val="0"/>
                <w:sz w:val="24"/>
              </w:rPr>
              <w:t>）</w:t>
            </w:r>
          </w:p>
        </w:tc>
        <w:tc>
          <w:tcPr>
            <w:tcW w:w="108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160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8</w:t>
            </w:r>
          </w:p>
        </w:tc>
      </w:tr>
      <w:tr w:rsidR="001F3034" w:rsidRPr="001F3034" w:rsidTr="0099394F">
        <w:trPr>
          <w:trHeight w:val="343"/>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回填土</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134</w:t>
            </w:r>
          </w:p>
        </w:tc>
      </w:tr>
      <w:tr w:rsidR="001F3034" w:rsidRPr="001F3034" w:rsidTr="0099394F">
        <w:trPr>
          <w:trHeight w:val="335"/>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矿棉装饰吸音板</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99394F">
        <w:trPr>
          <w:trHeight w:val="327"/>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隔墙用轻质条板</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99394F">
        <w:trPr>
          <w:trHeight w:val="333"/>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墙地面砖</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5</w:t>
            </w:r>
          </w:p>
        </w:tc>
      </w:tr>
      <w:tr w:rsidR="001F3034" w:rsidRPr="001F3034" w:rsidTr="0099394F">
        <w:trPr>
          <w:trHeight w:val="324"/>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户门</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1100</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roofErr w:type="gramStart"/>
            <w:r w:rsidRPr="001F3034">
              <w:rPr>
                <w:kern w:val="0"/>
                <w:sz w:val="24"/>
              </w:rPr>
              <w:t>樘</w:t>
            </w:r>
            <w:proofErr w:type="gramEnd"/>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外窗</w:t>
            </w:r>
            <w:r w:rsidRPr="001F3034">
              <w:rPr>
                <w:kern w:val="0"/>
                <w:sz w:val="24"/>
              </w:rPr>
              <w:t>(5000m</w:t>
            </w:r>
            <w:r w:rsidRPr="001F3034">
              <w:rPr>
                <w:kern w:val="0"/>
                <w:sz w:val="24"/>
                <w:vertAlign w:val="superscript"/>
              </w:rPr>
              <w:t>2</w:t>
            </w:r>
            <w:proofErr w:type="gramStart"/>
            <w:r w:rsidRPr="001F3034">
              <w:rPr>
                <w:kern w:val="0"/>
                <w:sz w:val="24"/>
              </w:rPr>
              <w:t>一</w:t>
            </w:r>
            <w:proofErr w:type="gramEnd"/>
            <w:r w:rsidRPr="001F3034">
              <w:rPr>
                <w:kern w:val="0"/>
                <w:sz w:val="24"/>
              </w:rPr>
              <w:t>批）</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5412</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roofErr w:type="gramStart"/>
            <w:r w:rsidRPr="001F3034">
              <w:rPr>
                <w:kern w:val="0"/>
                <w:sz w:val="24"/>
              </w:rPr>
              <w:t>樘</w:t>
            </w:r>
            <w:proofErr w:type="gramEnd"/>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20</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冷弯钢板防火门</w:t>
            </w:r>
            <w:r w:rsidRPr="001F3034">
              <w:rPr>
                <w:kern w:val="0"/>
                <w:sz w:val="24"/>
              </w:rPr>
              <w:t>(</w:t>
            </w:r>
            <w:r w:rsidRPr="001F3034">
              <w:rPr>
                <w:kern w:val="0"/>
                <w:sz w:val="24"/>
              </w:rPr>
              <w:t>甲级</w:t>
            </w:r>
            <w:r w:rsidRPr="001F3034">
              <w:rPr>
                <w:kern w:val="0"/>
                <w:sz w:val="24"/>
              </w:rPr>
              <w:t>)</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539</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冷弯钢板防火门</w:t>
            </w:r>
            <w:r w:rsidRPr="001F3034">
              <w:rPr>
                <w:kern w:val="0"/>
                <w:sz w:val="24"/>
              </w:rPr>
              <w:t>(</w:t>
            </w:r>
            <w:r w:rsidRPr="001F3034">
              <w:rPr>
                <w:kern w:val="0"/>
                <w:sz w:val="24"/>
              </w:rPr>
              <w:t>乙级</w:t>
            </w:r>
            <w:r w:rsidRPr="001F3034">
              <w:rPr>
                <w:kern w:val="0"/>
                <w:sz w:val="24"/>
              </w:rPr>
              <w:t>)</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1158</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冷弯钢板防火门</w:t>
            </w:r>
            <w:r w:rsidRPr="001F3034">
              <w:rPr>
                <w:kern w:val="0"/>
                <w:sz w:val="24"/>
              </w:rPr>
              <w:t>(</w:t>
            </w:r>
            <w:r w:rsidRPr="001F3034">
              <w:rPr>
                <w:kern w:val="0"/>
                <w:sz w:val="24"/>
              </w:rPr>
              <w:t>丙级</w:t>
            </w:r>
            <w:r w:rsidRPr="001F3034">
              <w:rPr>
                <w:kern w:val="0"/>
                <w:sz w:val="24"/>
              </w:rPr>
              <w:t>)</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1524</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绝缘电线</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10%/</w:t>
            </w:r>
            <w:r w:rsidRPr="001F3034">
              <w:rPr>
                <w:kern w:val="0"/>
                <w:sz w:val="24"/>
              </w:rPr>
              <w:t>规格</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5540" w:type="dxa"/>
            <w:gridSpan w:val="2"/>
            <w:tcBorders>
              <w:top w:val="single" w:sz="4" w:space="0" w:color="auto"/>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绝缘电缆</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10%/</w:t>
            </w:r>
            <w:r w:rsidRPr="001F3034">
              <w:rPr>
                <w:kern w:val="0"/>
                <w:sz w:val="24"/>
              </w:rPr>
              <w:t>规格</w:t>
            </w: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2</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val="restart"/>
            <w:tcBorders>
              <w:top w:val="nil"/>
              <w:left w:val="single" w:sz="4" w:space="0" w:color="auto"/>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室内有害气体检测</w:t>
            </w: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氨</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10</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甲醛</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10</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苯</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10</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TVOC</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10</w:t>
            </w:r>
          </w:p>
        </w:tc>
      </w:tr>
      <w:tr w:rsidR="001F3034" w:rsidRPr="001F3034" w:rsidTr="00B5468E">
        <w:trPr>
          <w:trHeight w:val="420"/>
        </w:trPr>
        <w:tc>
          <w:tcPr>
            <w:tcW w:w="46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2"/>
                <w:szCs w:val="22"/>
              </w:rPr>
            </w:pPr>
          </w:p>
        </w:tc>
        <w:tc>
          <w:tcPr>
            <w:tcW w:w="2540" w:type="dxa"/>
            <w:vMerge/>
            <w:tcBorders>
              <w:top w:val="nil"/>
              <w:left w:val="single" w:sz="4" w:space="0" w:color="auto"/>
              <w:bottom w:val="single" w:sz="4" w:space="0" w:color="auto"/>
              <w:right w:val="single" w:sz="4" w:space="0" w:color="auto"/>
            </w:tcBorders>
            <w:vAlign w:val="center"/>
            <w:hideMark/>
          </w:tcPr>
          <w:p w:rsidR="001F3034" w:rsidRPr="001F3034" w:rsidRDefault="001F3034" w:rsidP="001F3034">
            <w:pPr>
              <w:widowControl/>
              <w:jc w:val="left"/>
              <w:rPr>
                <w:kern w:val="0"/>
                <w:sz w:val="24"/>
              </w:rPr>
            </w:pPr>
          </w:p>
        </w:tc>
        <w:tc>
          <w:tcPr>
            <w:tcW w:w="30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氡</w:t>
            </w:r>
          </w:p>
        </w:tc>
        <w:tc>
          <w:tcPr>
            <w:tcW w:w="232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08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600"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p>
        </w:tc>
        <w:tc>
          <w:tcPr>
            <w:tcW w:w="1773" w:type="dxa"/>
            <w:tcBorders>
              <w:top w:val="nil"/>
              <w:left w:val="nil"/>
              <w:bottom w:val="single" w:sz="4" w:space="0" w:color="auto"/>
              <w:right w:val="single" w:sz="4" w:space="0" w:color="auto"/>
            </w:tcBorders>
            <w:shd w:val="clear" w:color="auto" w:fill="auto"/>
            <w:vAlign w:val="center"/>
            <w:hideMark/>
          </w:tcPr>
          <w:p w:rsidR="001F3034" w:rsidRPr="001F3034" w:rsidRDefault="001F3034" w:rsidP="001F3034">
            <w:pPr>
              <w:widowControl/>
              <w:jc w:val="center"/>
              <w:rPr>
                <w:kern w:val="0"/>
                <w:sz w:val="24"/>
              </w:rPr>
            </w:pPr>
            <w:r w:rsidRPr="001F3034">
              <w:rPr>
                <w:kern w:val="0"/>
                <w:sz w:val="24"/>
              </w:rPr>
              <w:t>10</w:t>
            </w:r>
          </w:p>
        </w:tc>
      </w:tr>
    </w:tbl>
    <w:p w:rsidR="0058188C" w:rsidRPr="00AA2E86" w:rsidRDefault="0058188C" w:rsidP="00B5468E">
      <w:pPr>
        <w:adjustRightInd w:val="0"/>
        <w:snapToGrid w:val="0"/>
        <w:spacing w:line="540" w:lineRule="exact"/>
        <w:rPr>
          <w:rFonts w:eastAsia="方正仿宋"/>
          <w:sz w:val="32"/>
          <w:szCs w:val="32"/>
        </w:rPr>
      </w:pPr>
    </w:p>
    <w:sectPr w:rsidR="0058188C" w:rsidRPr="00AA2E86" w:rsidSect="00697149">
      <w:pgSz w:w="16840" w:h="11907" w:orient="landscape" w:code="9"/>
      <w:pgMar w:top="1588" w:right="2098" w:bottom="1588" w:left="209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14E" w:rsidRDefault="00A4114E" w:rsidP="002169DE">
      <w:r>
        <w:separator/>
      </w:r>
    </w:p>
  </w:endnote>
  <w:endnote w:type="continuationSeparator" w:id="0">
    <w:p w:rsidR="00A4114E" w:rsidRDefault="00A4114E" w:rsidP="00216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8050435"/>
      <w:docPartObj>
        <w:docPartGallery w:val="Page Numbers (Bottom of Page)"/>
        <w:docPartUnique/>
      </w:docPartObj>
    </w:sdtPr>
    <w:sdtEndPr/>
    <w:sdtContent>
      <w:p w:rsidR="009B42F8" w:rsidRDefault="009B42F8" w:rsidP="004F16F4">
        <w:pPr>
          <w:pStyle w:val="a4"/>
          <w:jc w:val="center"/>
        </w:pPr>
        <w:r>
          <w:fldChar w:fldCharType="begin"/>
        </w:r>
        <w:r>
          <w:instrText>PAGE   \* MERGEFORMAT</w:instrText>
        </w:r>
        <w:r>
          <w:fldChar w:fldCharType="separate"/>
        </w:r>
        <w:r w:rsidR="009656F1" w:rsidRPr="009656F1">
          <w:rPr>
            <w:noProof/>
            <w:lang w:val="zh-CN"/>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14E" w:rsidRDefault="00A4114E" w:rsidP="002169DE">
      <w:r>
        <w:separator/>
      </w:r>
    </w:p>
  </w:footnote>
  <w:footnote w:type="continuationSeparator" w:id="0">
    <w:p w:rsidR="00A4114E" w:rsidRDefault="00A4114E" w:rsidP="002169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189"/>
    <w:rsid w:val="00003DD6"/>
    <w:rsid w:val="000303C3"/>
    <w:rsid w:val="00032BFC"/>
    <w:rsid w:val="00033B07"/>
    <w:rsid w:val="00035FFE"/>
    <w:rsid w:val="00040DDC"/>
    <w:rsid w:val="00051D4C"/>
    <w:rsid w:val="00052F2D"/>
    <w:rsid w:val="00067BEF"/>
    <w:rsid w:val="000B46FB"/>
    <w:rsid w:val="000B666A"/>
    <w:rsid w:val="000C1BDC"/>
    <w:rsid w:val="000C781C"/>
    <w:rsid w:val="00104109"/>
    <w:rsid w:val="00104D26"/>
    <w:rsid w:val="00111828"/>
    <w:rsid w:val="00114412"/>
    <w:rsid w:val="00122CE7"/>
    <w:rsid w:val="001314D9"/>
    <w:rsid w:val="00133F78"/>
    <w:rsid w:val="00141776"/>
    <w:rsid w:val="001567AE"/>
    <w:rsid w:val="00163318"/>
    <w:rsid w:val="00170D74"/>
    <w:rsid w:val="001A18B7"/>
    <w:rsid w:val="001B0C6A"/>
    <w:rsid w:val="001B5511"/>
    <w:rsid w:val="001C5ABC"/>
    <w:rsid w:val="001E0FEA"/>
    <w:rsid w:val="001E3A62"/>
    <w:rsid w:val="001F3034"/>
    <w:rsid w:val="002055F0"/>
    <w:rsid w:val="00207CDB"/>
    <w:rsid w:val="002169DE"/>
    <w:rsid w:val="002203DD"/>
    <w:rsid w:val="0022244A"/>
    <w:rsid w:val="002226BC"/>
    <w:rsid w:val="00222EB8"/>
    <w:rsid w:val="0024286B"/>
    <w:rsid w:val="00243D92"/>
    <w:rsid w:val="00247938"/>
    <w:rsid w:val="00266488"/>
    <w:rsid w:val="00271978"/>
    <w:rsid w:val="00276116"/>
    <w:rsid w:val="00277F7B"/>
    <w:rsid w:val="00280656"/>
    <w:rsid w:val="002917C0"/>
    <w:rsid w:val="00292C6E"/>
    <w:rsid w:val="00293386"/>
    <w:rsid w:val="002A2A01"/>
    <w:rsid w:val="002B0852"/>
    <w:rsid w:val="002B564D"/>
    <w:rsid w:val="002D0D1E"/>
    <w:rsid w:val="002E0D96"/>
    <w:rsid w:val="0030072A"/>
    <w:rsid w:val="0030104A"/>
    <w:rsid w:val="003119FC"/>
    <w:rsid w:val="003553AE"/>
    <w:rsid w:val="00356DEE"/>
    <w:rsid w:val="00360178"/>
    <w:rsid w:val="00361F65"/>
    <w:rsid w:val="00366DDE"/>
    <w:rsid w:val="00380146"/>
    <w:rsid w:val="003921D9"/>
    <w:rsid w:val="003A0C5A"/>
    <w:rsid w:val="003B0B81"/>
    <w:rsid w:val="003C5461"/>
    <w:rsid w:val="003D39AC"/>
    <w:rsid w:val="003E277A"/>
    <w:rsid w:val="00401E9D"/>
    <w:rsid w:val="00423223"/>
    <w:rsid w:val="00427341"/>
    <w:rsid w:val="00441C69"/>
    <w:rsid w:val="00442B74"/>
    <w:rsid w:val="00463430"/>
    <w:rsid w:val="0046459B"/>
    <w:rsid w:val="00465BF0"/>
    <w:rsid w:val="00474164"/>
    <w:rsid w:val="0049049C"/>
    <w:rsid w:val="004943AA"/>
    <w:rsid w:val="004A40C2"/>
    <w:rsid w:val="004B7F41"/>
    <w:rsid w:val="004C063F"/>
    <w:rsid w:val="004C086E"/>
    <w:rsid w:val="004C33AF"/>
    <w:rsid w:val="004D027A"/>
    <w:rsid w:val="004E0189"/>
    <w:rsid w:val="004F16F4"/>
    <w:rsid w:val="0053131B"/>
    <w:rsid w:val="005321D2"/>
    <w:rsid w:val="00550D90"/>
    <w:rsid w:val="005532EB"/>
    <w:rsid w:val="005668E9"/>
    <w:rsid w:val="0058188C"/>
    <w:rsid w:val="005855CC"/>
    <w:rsid w:val="005A7017"/>
    <w:rsid w:val="005B0373"/>
    <w:rsid w:val="005B3E74"/>
    <w:rsid w:val="005B7726"/>
    <w:rsid w:val="005C74F2"/>
    <w:rsid w:val="005D6B6D"/>
    <w:rsid w:val="005E4AFD"/>
    <w:rsid w:val="005F3A37"/>
    <w:rsid w:val="00610752"/>
    <w:rsid w:val="00620506"/>
    <w:rsid w:val="00620FCD"/>
    <w:rsid w:val="00643FBC"/>
    <w:rsid w:val="00647301"/>
    <w:rsid w:val="00651697"/>
    <w:rsid w:val="00662824"/>
    <w:rsid w:val="00674198"/>
    <w:rsid w:val="0068196F"/>
    <w:rsid w:val="006938B4"/>
    <w:rsid w:val="00697149"/>
    <w:rsid w:val="006A2B22"/>
    <w:rsid w:val="006D0F5C"/>
    <w:rsid w:val="006D4102"/>
    <w:rsid w:val="006F294A"/>
    <w:rsid w:val="00702ADA"/>
    <w:rsid w:val="00703ED8"/>
    <w:rsid w:val="007125AF"/>
    <w:rsid w:val="007241FF"/>
    <w:rsid w:val="00726E57"/>
    <w:rsid w:val="007279CD"/>
    <w:rsid w:val="0074609E"/>
    <w:rsid w:val="007A634F"/>
    <w:rsid w:val="007B7557"/>
    <w:rsid w:val="007C00D3"/>
    <w:rsid w:val="007D2346"/>
    <w:rsid w:val="007D6818"/>
    <w:rsid w:val="007E589D"/>
    <w:rsid w:val="007F016D"/>
    <w:rsid w:val="007F3B3D"/>
    <w:rsid w:val="0082028A"/>
    <w:rsid w:val="00820D27"/>
    <w:rsid w:val="00821454"/>
    <w:rsid w:val="008238C0"/>
    <w:rsid w:val="00826651"/>
    <w:rsid w:val="0084146B"/>
    <w:rsid w:val="00854C1D"/>
    <w:rsid w:val="00862320"/>
    <w:rsid w:val="00873A62"/>
    <w:rsid w:val="008743B6"/>
    <w:rsid w:val="00882930"/>
    <w:rsid w:val="008B1C32"/>
    <w:rsid w:val="008D5D79"/>
    <w:rsid w:val="008E5F86"/>
    <w:rsid w:val="008F5061"/>
    <w:rsid w:val="008F7789"/>
    <w:rsid w:val="008F7955"/>
    <w:rsid w:val="009222A4"/>
    <w:rsid w:val="00922A4D"/>
    <w:rsid w:val="0093061B"/>
    <w:rsid w:val="009460BA"/>
    <w:rsid w:val="009461FC"/>
    <w:rsid w:val="0095412C"/>
    <w:rsid w:val="0095627F"/>
    <w:rsid w:val="009637BD"/>
    <w:rsid w:val="009656F1"/>
    <w:rsid w:val="00977B71"/>
    <w:rsid w:val="0099394F"/>
    <w:rsid w:val="009A1865"/>
    <w:rsid w:val="009A1C80"/>
    <w:rsid w:val="009B42F8"/>
    <w:rsid w:val="009D2F8B"/>
    <w:rsid w:val="009D343B"/>
    <w:rsid w:val="009E5696"/>
    <w:rsid w:val="009F6F2A"/>
    <w:rsid w:val="00A4114E"/>
    <w:rsid w:val="00A5319A"/>
    <w:rsid w:val="00A5534B"/>
    <w:rsid w:val="00A67539"/>
    <w:rsid w:val="00A83652"/>
    <w:rsid w:val="00A95AAE"/>
    <w:rsid w:val="00AA2E86"/>
    <w:rsid w:val="00AB0AF8"/>
    <w:rsid w:val="00AC0709"/>
    <w:rsid w:val="00B0167B"/>
    <w:rsid w:val="00B01E06"/>
    <w:rsid w:val="00B041EA"/>
    <w:rsid w:val="00B05B90"/>
    <w:rsid w:val="00B10A5C"/>
    <w:rsid w:val="00B17EAD"/>
    <w:rsid w:val="00B20981"/>
    <w:rsid w:val="00B24AB9"/>
    <w:rsid w:val="00B270E6"/>
    <w:rsid w:val="00B32471"/>
    <w:rsid w:val="00B53CBA"/>
    <w:rsid w:val="00B5468E"/>
    <w:rsid w:val="00B6008E"/>
    <w:rsid w:val="00B6261B"/>
    <w:rsid w:val="00B62931"/>
    <w:rsid w:val="00B633B7"/>
    <w:rsid w:val="00B675FF"/>
    <w:rsid w:val="00B74C46"/>
    <w:rsid w:val="00BA67B0"/>
    <w:rsid w:val="00BB0E67"/>
    <w:rsid w:val="00BB652C"/>
    <w:rsid w:val="00BC0CF3"/>
    <w:rsid w:val="00BD6FFE"/>
    <w:rsid w:val="00BE3C3C"/>
    <w:rsid w:val="00BE4AEF"/>
    <w:rsid w:val="00BE620A"/>
    <w:rsid w:val="00BE6854"/>
    <w:rsid w:val="00C00D08"/>
    <w:rsid w:val="00C01980"/>
    <w:rsid w:val="00C07779"/>
    <w:rsid w:val="00C12DA0"/>
    <w:rsid w:val="00C13534"/>
    <w:rsid w:val="00C14DDD"/>
    <w:rsid w:val="00C16FFD"/>
    <w:rsid w:val="00C21F0D"/>
    <w:rsid w:val="00C301CC"/>
    <w:rsid w:val="00C76BFE"/>
    <w:rsid w:val="00C859DF"/>
    <w:rsid w:val="00C90AA5"/>
    <w:rsid w:val="00CA5338"/>
    <w:rsid w:val="00CB6EA3"/>
    <w:rsid w:val="00CC1EB8"/>
    <w:rsid w:val="00CC24DB"/>
    <w:rsid w:val="00CD0B89"/>
    <w:rsid w:val="00CE5476"/>
    <w:rsid w:val="00CF1FC1"/>
    <w:rsid w:val="00CF5FBF"/>
    <w:rsid w:val="00D02DB4"/>
    <w:rsid w:val="00D14902"/>
    <w:rsid w:val="00D370CB"/>
    <w:rsid w:val="00D87AD6"/>
    <w:rsid w:val="00DD04FA"/>
    <w:rsid w:val="00DD66DE"/>
    <w:rsid w:val="00DF4BC9"/>
    <w:rsid w:val="00DF5481"/>
    <w:rsid w:val="00DF638F"/>
    <w:rsid w:val="00E01AF4"/>
    <w:rsid w:val="00E06EC3"/>
    <w:rsid w:val="00E260E2"/>
    <w:rsid w:val="00E30A5F"/>
    <w:rsid w:val="00E34310"/>
    <w:rsid w:val="00E34B05"/>
    <w:rsid w:val="00E4163D"/>
    <w:rsid w:val="00E446ED"/>
    <w:rsid w:val="00E53E11"/>
    <w:rsid w:val="00E675B8"/>
    <w:rsid w:val="00E92EB7"/>
    <w:rsid w:val="00E94FDE"/>
    <w:rsid w:val="00E978AC"/>
    <w:rsid w:val="00EB4938"/>
    <w:rsid w:val="00EE683E"/>
    <w:rsid w:val="00F05D6F"/>
    <w:rsid w:val="00F0735D"/>
    <w:rsid w:val="00F10239"/>
    <w:rsid w:val="00F26753"/>
    <w:rsid w:val="00F3626F"/>
    <w:rsid w:val="00F37A48"/>
    <w:rsid w:val="00F41010"/>
    <w:rsid w:val="00F41D37"/>
    <w:rsid w:val="00F463A2"/>
    <w:rsid w:val="00F52B92"/>
    <w:rsid w:val="00F53D8B"/>
    <w:rsid w:val="00F745E5"/>
    <w:rsid w:val="00F92F79"/>
    <w:rsid w:val="00FA40C3"/>
    <w:rsid w:val="00FD0208"/>
    <w:rsid w:val="00FE2B5C"/>
    <w:rsid w:val="00FE4165"/>
    <w:rsid w:val="00FF05B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2B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169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169DE"/>
    <w:rPr>
      <w:kern w:val="2"/>
      <w:sz w:val="18"/>
      <w:szCs w:val="18"/>
    </w:rPr>
  </w:style>
  <w:style w:type="paragraph" w:styleId="a4">
    <w:name w:val="footer"/>
    <w:basedOn w:val="a"/>
    <w:link w:val="Char0"/>
    <w:uiPriority w:val="99"/>
    <w:rsid w:val="002169DE"/>
    <w:pPr>
      <w:tabs>
        <w:tab w:val="center" w:pos="4153"/>
        <w:tab w:val="right" w:pos="8306"/>
      </w:tabs>
      <w:snapToGrid w:val="0"/>
      <w:jc w:val="left"/>
    </w:pPr>
    <w:rPr>
      <w:sz w:val="18"/>
      <w:szCs w:val="18"/>
    </w:rPr>
  </w:style>
  <w:style w:type="character" w:customStyle="1" w:styleId="Char0">
    <w:name w:val="页脚 Char"/>
    <w:basedOn w:val="a0"/>
    <w:link w:val="a4"/>
    <w:uiPriority w:val="99"/>
    <w:rsid w:val="002169DE"/>
    <w:rPr>
      <w:kern w:val="2"/>
      <w:sz w:val="18"/>
      <w:szCs w:val="18"/>
    </w:rPr>
  </w:style>
  <w:style w:type="paragraph" w:styleId="a5">
    <w:name w:val="List Paragraph"/>
    <w:basedOn w:val="a"/>
    <w:uiPriority w:val="34"/>
    <w:qFormat/>
    <w:rsid w:val="008238C0"/>
    <w:pPr>
      <w:ind w:firstLineChars="200" w:firstLine="420"/>
    </w:pPr>
  </w:style>
  <w:style w:type="paragraph" w:styleId="a6">
    <w:name w:val="Balloon Text"/>
    <w:basedOn w:val="a"/>
    <w:link w:val="Char1"/>
    <w:rsid w:val="008F7789"/>
    <w:rPr>
      <w:sz w:val="18"/>
      <w:szCs w:val="18"/>
    </w:rPr>
  </w:style>
  <w:style w:type="character" w:customStyle="1" w:styleId="Char1">
    <w:name w:val="批注框文本 Char"/>
    <w:basedOn w:val="a0"/>
    <w:link w:val="a6"/>
    <w:rsid w:val="008F7789"/>
    <w:rPr>
      <w:kern w:val="2"/>
      <w:sz w:val="18"/>
      <w:szCs w:val="18"/>
    </w:rPr>
  </w:style>
  <w:style w:type="table" w:styleId="a7">
    <w:name w:val="Table Grid"/>
    <w:basedOn w:val="a1"/>
    <w:qFormat/>
    <w:rsid w:val="00697149"/>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2B7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169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169DE"/>
    <w:rPr>
      <w:kern w:val="2"/>
      <w:sz w:val="18"/>
      <w:szCs w:val="18"/>
    </w:rPr>
  </w:style>
  <w:style w:type="paragraph" w:styleId="a4">
    <w:name w:val="footer"/>
    <w:basedOn w:val="a"/>
    <w:link w:val="Char0"/>
    <w:uiPriority w:val="99"/>
    <w:rsid w:val="002169DE"/>
    <w:pPr>
      <w:tabs>
        <w:tab w:val="center" w:pos="4153"/>
        <w:tab w:val="right" w:pos="8306"/>
      </w:tabs>
      <w:snapToGrid w:val="0"/>
      <w:jc w:val="left"/>
    </w:pPr>
    <w:rPr>
      <w:sz w:val="18"/>
      <w:szCs w:val="18"/>
    </w:rPr>
  </w:style>
  <w:style w:type="character" w:customStyle="1" w:styleId="Char0">
    <w:name w:val="页脚 Char"/>
    <w:basedOn w:val="a0"/>
    <w:link w:val="a4"/>
    <w:uiPriority w:val="99"/>
    <w:rsid w:val="002169DE"/>
    <w:rPr>
      <w:kern w:val="2"/>
      <w:sz w:val="18"/>
      <w:szCs w:val="18"/>
    </w:rPr>
  </w:style>
  <w:style w:type="paragraph" w:styleId="a5">
    <w:name w:val="List Paragraph"/>
    <w:basedOn w:val="a"/>
    <w:uiPriority w:val="34"/>
    <w:qFormat/>
    <w:rsid w:val="008238C0"/>
    <w:pPr>
      <w:ind w:firstLineChars="200" w:firstLine="420"/>
    </w:pPr>
  </w:style>
  <w:style w:type="paragraph" w:styleId="a6">
    <w:name w:val="Balloon Text"/>
    <w:basedOn w:val="a"/>
    <w:link w:val="Char1"/>
    <w:rsid w:val="008F7789"/>
    <w:rPr>
      <w:sz w:val="18"/>
      <w:szCs w:val="18"/>
    </w:rPr>
  </w:style>
  <w:style w:type="character" w:customStyle="1" w:styleId="Char1">
    <w:name w:val="批注框文本 Char"/>
    <w:basedOn w:val="a0"/>
    <w:link w:val="a6"/>
    <w:rsid w:val="008F7789"/>
    <w:rPr>
      <w:kern w:val="2"/>
      <w:sz w:val="18"/>
      <w:szCs w:val="18"/>
    </w:rPr>
  </w:style>
  <w:style w:type="table" w:styleId="a7">
    <w:name w:val="Table Grid"/>
    <w:basedOn w:val="a1"/>
    <w:qFormat/>
    <w:rsid w:val="00697149"/>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997637">
      <w:bodyDiv w:val="1"/>
      <w:marLeft w:val="0"/>
      <w:marRight w:val="0"/>
      <w:marTop w:val="0"/>
      <w:marBottom w:val="0"/>
      <w:divBdr>
        <w:top w:val="none" w:sz="0" w:space="0" w:color="auto"/>
        <w:left w:val="none" w:sz="0" w:space="0" w:color="auto"/>
        <w:bottom w:val="none" w:sz="0" w:space="0" w:color="auto"/>
        <w:right w:val="none" w:sz="0" w:space="0" w:color="auto"/>
      </w:divBdr>
    </w:div>
    <w:div w:id="749236233">
      <w:bodyDiv w:val="1"/>
      <w:marLeft w:val="0"/>
      <w:marRight w:val="0"/>
      <w:marTop w:val="0"/>
      <w:marBottom w:val="0"/>
      <w:divBdr>
        <w:top w:val="none" w:sz="0" w:space="0" w:color="auto"/>
        <w:left w:val="none" w:sz="0" w:space="0" w:color="auto"/>
        <w:bottom w:val="none" w:sz="0" w:space="0" w:color="auto"/>
        <w:right w:val="none" w:sz="0" w:space="0" w:color="auto"/>
      </w:divBdr>
    </w:div>
    <w:div w:id="817113561">
      <w:bodyDiv w:val="1"/>
      <w:marLeft w:val="0"/>
      <w:marRight w:val="0"/>
      <w:marTop w:val="0"/>
      <w:marBottom w:val="0"/>
      <w:divBdr>
        <w:top w:val="none" w:sz="0" w:space="0" w:color="auto"/>
        <w:left w:val="none" w:sz="0" w:space="0" w:color="auto"/>
        <w:bottom w:val="none" w:sz="0" w:space="0" w:color="auto"/>
        <w:right w:val="none" w:sz="0" w:space="0" w:color="auto"/>
      </w:divBdr>
    </w:div>
    <w:div w:id="875657316">
      <w:bodyDiv w:val="1"/>
      <w:marLeft w:val="0"/>
      <w:marRight w:val="0"/>
      <w:marTop w:val="0"/>
      <w:marBottom w:val="0"/>
      <w:divBdr>
        <w:top w:val="none" w:sz="0" w:space="0" w:color="auto"/>
        <w:left w:val="none" w:sz="0" w:space="0" w:color="auto"/>
        <w:bottom w:val="none" w:sz="0" w:space="0" w:color="auto"/>
        <w:right w:val="none" w:sz="0" w:space="0" w:color="auto"/>
      </w:divBdr>
    </w:div>
    <w:div w:id="1282104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7CDEB-4A38-4C1C-A3B1-38C420CBD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11</Pages>
  <Words>741</Words>
  <Characters>4226</Characters>
  <Application>Microsoft Office Word</Application>
  <DocSecurity>0</DocSecurity>
  <Lines>35</Lines>
  <Paragraphs>9</Paragraphs>
  <ScaleCrop>false</ScaleCrop>
  <Company>Microsoft</Company>
  <LinksUpToDate>false</LinksUpToDate>
  <CharactersWithSpaces>4958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  托  函</dc:title>
  <dc:creator>gdgf</dc:creator>
  <cp:lastModifiedBy>yaogang</cp:lastModifiedBy>
  <cp:revision>117</cp:revision>
  <cp:lastPrinted>2018-11-27T12:05:00Z</cp:lastPrinted>
  <dcterms:created xsi:type="dcterms:W3CDTF">2018-07-06T02:46:00Z</dcterms:created>
  <dcterms:modified xsi:type="dcterms:W3CDTF">2019-01-08T03:15:00Z</dcterms:modified>
</cp:coreProperties>
</file>