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2BB" w:rsidRPr="004577AE" w:rsidRDefault="005A72BB" w:rsidP="005A72BB">
      <w:pPr>
        <w:widowControl/>
        <w:spacing w:line="240" w:lineRule="auto"/>
        <w:jc w:val="left"/>
        <w:rPr>
          <w:rFonts w:ascii="宋体" w:eastAsia="宋体" w:hAnsi="宋体" w:cs="Times New Roman"/>
          <w:sz w:val="48"/>
          <w:szCs w:val="48"/>
        </w:rPr>
      </w:pPr>
    </w:p>
    <w:p w:rsidR="005A72BB" w:rsidRPr="004577AE" w:rsidRDefault="005A72BB" w:rsidP="005A72BB">
      <w:pPr>
        <w:widowControl/>
        <w:spacing w:line="240" w:lineRule="auto"/>
        <w:jc w:val="left"/>
        <w:rPr>
          <w:rFonts w:ascii="宋体" w:eastAsia="宋体" w:hAnsi="宋体" w:cs="Times New Roman"/>
          <w:sz w:val="48"/>
          <w:szCs w:val="48"/>
        </w:rPr>
      </w:pPr>
    </w:p>
    <w:p w:rsidR="005A72BB" w:rsidRPr="004577AE" w:rsidRDefault="005A72BB" w:rsidP="005A72BB">
      <w:pPr>
        <w:widowControl/>
        <w:spacing w:line="240" w:lineRule="auto"/>
        <w:jc w:val="left"/>
        <w:rPr>
          <w:rFonts w:ascii="宋体" w:eastAsia="宋体" w:hAnsi="宋体" w:cs="Times New Roman"/>
          <w:sz w:val="48"/>
          <w:szCs w:val="48"/>
        </w:rPr>
      </w:pPr>
    </w:p>
    <w:p w:rsidR="005A72BB" w:rsidRPr="004577AE" w:rsidRDefault="005A72BB" w:rsidP="005A72BB">
      <w:pPr>
        <w:widowControl/>
        <w:spacing w:line="240" w:lineRule="auto"/>
        <w:jc w:val="left"/>
        <w:rPr>
          <w:rFonts w:ascii="宋体" w:eastAsia="宋体" w:hAnsi="宋体" w:cs="Times New Roman"/>
          <w:sz w:val="48"/>
          <w:szCs w:val="48"/>
        </w:rPr>
      </w:pPr>
    </w:p>
    <w:p w:rsidR="005A72BB" w:rsidRPr="004577AE" w:rsidRDefault="005A72BB" w:rsidP="005A72BB">
      <w:pPr>
        <w:widowControl/>
        <w:spacing w:line="240" w:lineRule="auto"/>
        <w:jc w:val="left"/>
        <w:rPr>
          <w:rFonts w:ascii="宋体" w:eastAsia="宋体" w:hAnsi="宋体" w:cs="Times New Roman"/>
          <w:sz w:val="48"/>
          <w:szCs w:val="48"/>
        </w:rPr>
      </w:pPr>
    </w:p>
    <w:p w:rsidR="005A72BB" w:rsidRPr="004577AE" w:rsidRDefault="005A72BB" w:rsidP="005A72BB">
      <w:pPr>
        <w:widowControl/>
        <w:spacing w:line="240" w:lineRule="auto"/>
        <w:jc w:val="center"/>
        <w:rPr>
          <w:rFonts w:ascii="宋体" w:eastAsia="宋体" w:hAnsi="宋体" w:cs="Times New Roman"/>
          <w:sz w:val="48"/>
          <w:szCs w:val="48"/>
        </w:rPr>
      </w:pPr>
      <w:r w:rsidRPr="004577AE">
        <w:rPr>
          <w:rFonts w:ascii="宋体" w:eastAsia="宋体" w:hAnsi="宋体" w:cs="Times New Roman"/>
          <w:sz w:val="48"/>
          <w:szCs w:val="48"/>
        </w:rPr>
        <w:t>中国西藏杂志社中国西藏网</w:t>
      </w:r>
    </w:p>
    <w:p w:rsidR="005A72BB" w:rsidRPr="004577AE" w:rsidRDefault="005A72BB" w:rsidP="005A72BB">
      <w:pPr>
        <w:widowControl/>
        <w:spacing w:line="240" w:lineRule="auto"/>
        <w:jc w:val="center"/>
        <w:rPr>
          <w:rFonts w:ascii="宋体" w:eastAsia="宋体" w:hAnsi="宋体" w:cs="Times New Roman"/>
          <w:sz w:val="48"/>
          <w:szCs w:val="48"/>
        </w:rPr>
      </w:pPr>
      <w:r w:rsidRPr="004577AE">
        <w:rPr>
          <w:rFonts w:ascii="宋体" w:eastAsia="宋体" w:hAnsi="宋体" w:cs="Times New Roman" w:hint="eastAsia"/>
          <w:sz w:val="48"/>
          <w:szCs w:val="48"/>
        </w:rPr>
        <w:t>2</w:t>
      </w:r>
      <w:r w:rsidRPr="004577AE">
        <w:rPr>
          <w:rFonts w:ascii="宋体" w:eastAsia="宋体" w:hAnsi="宋体" w:cs="Times New Roman"/>
          <w:sz w:val="48"/>
          <w:szCs w:val="48"/>
        </w:rPr>
        <w:t>018年</w:t>
      </w:r>
      <w:proofErr w:type="gramStart"/>
      <w:r w:rsidRPr="004577AE">
        <w:rPr>
          <w:rFonts w:ascii="宋体" w:eastAsia="宋体" w:hAnsi="宋体" w:cs="Times New Roman" w:hint="eastAsia"/>
          <w:sz w:val="48"/>
          <w:szCs w:val="48"/>
        </w:rPr>
        <w:t>融媒体</w:t>
      </w:r>
      <w:proofErr w:type="gramEnd"/>
      <w:r w:rsidRPr="004577AE">
        <w:rPr>
          <w:rFonts w:ascii="宋体" w:eastAsia="宋体" w:hAnsi="宋体" w:cs="Times New Roman" w:hint="eastAsia"/>
          <w:sz w:val="48"/>
          <w:szCs w:val="48"/>
        </w:rPr>
        <w:t>项目</w:t>
      </w:r>
      <w:r w:rsidRPr="004577AE">
        <w:rPr>
          <w:rFonts w:ascii="宋体" w:eastAsia="宋体" w:hAnsi="宋体" w:cs="Times New Roman"/>
          <w:sz w:val="48"/>
          <w:szCs w:val="48"/>
        </w:rPr>
        <w:t>技术需求书</w:t>
      </w: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sz w:val="52"/>
          <w:szCs w:val="52"/>
        </w:rPr>
      </w:pPr>
    </w:p>
    <w:p w:rsidR="005A72BB" w:rsidRPr="004577AE" w:rsidRDefault="005A72BB" w:rsidP="005A72BB">
      <w:pPr>
        <w:widowControl/>
        <w:spacing w:line="240" w:lineRule="auto"/>
        <w:jc w:val="center"/>
        <w:rPr>
          <w:rFonts w:ascii="宋体" w:eastAsia="宋体" w:hAnsi="宋体" w:cs="Times New Roman"/>
          <w:sz w:val="52"/>
          <w:szCs w:val="52"/>
        </w:rPr>
      </w:pPr>
      <w:r w:rsidRPr="004577AE">
        <w:rPr>
          <w:rFonts w:ascii="宋体" w:eastAsia="宋体" w:hAnsi="宋体" w:cs="Times New Roman"/>
          <w:sz w:val="52"/>
          <w:szCs w:val="52"/>
        </w:rPr>
        <w:t>2018年</w:t>
      </w:r>
      <w:r w:rsidR="005264D0" w:rsidRPr="004577AE">
        <w:rPr>
          <w:rFonts w:ascii="宋体" w:eastAsia="宋体" w:hAnsi="宋体" w:cs="Times New Roman" w:hint="eastAsia"/>
          <w:sz w:val="52"/>
          <w:szCs w:val="52"/>
        </w:rPr>
        <w:t>12</w:t>
      </w:r>
      <w:r w:rsidRPr="004577AE">
        <w:rPr>
          <w:rFonts w:ascii="宋体" w:eastAsia="宋体" w:hAnsi="宋体" w:cs="Times New Roman"/>
          <w:sz w:val="52"/>
          <w:szCs w:val="52"/>
        </w:rPr>
        <w:t>月</w:t>
      </w: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p>
    <w:p w:rsidR="005A72BB" w:rsidRPr="004577AE" w:rsidRDefault="005A72BB" w:rsidP="005A72BB">
      <w:pPr>
        <w:widowControl/>
        <w:spacing w:line="240" w:lineRule="auto"/>
        <w:jc w:val="left"/>
        <w:rPr>
          <w:rFonts w:ascii="宋体" w:eastAsia="宋体" w:hAnsi="宋体" w:cs="Times New Roman"/>
        </w:rPr>
      </w:pPr>
      <w:r w:rsidRPr="004577AE">
        <w:rPr>
          <w:rFonts w:ascii="宋体" w:eastAsia="宋体" w:hAnsi="宋体" w:cs="Times New Roman"/>
        </w:rPr>
        <w:br w:type="page"/>
      </w:r>
    </w:p>
    <w:p w:rsidR="00DB313C" w:rsidRPr="004577AE" w:rsidRDefault="00DB313C" w:rsidP="00DB313C">
      <w:pPr>
        <w:pStyle w:val="1"/>
        <w:rPr>
          <w:rFonts w:ascii="宋体" w:eastAsia="宋体" w:hAnsi="宋体"/>
          <w:sz w:val="28"/>
          <w:szCs w:val="28"/>
        </w:rPr>
      </w:pPr>
      <w:r w:rsidRPr="004577AE">
        <w:rPr>
          <w:rFonts w:ascii="宋体" w:eastAsia="宋体" w:hAnsi="宋体" w:hint="eastAsia"/>
          <w:sz w:val="28"/>
          <w:szCs w:val="28"/>
        </w:rPr>
        <w:lastRenderedPageBreak/>
        <w:t>技术设备清单与参数</w:t>
      </w:r>
    </w:p>
    <w:tbl>
      <w:tblPr>
        <w:tblW w:w="8286" w:type="dxa"/>
        <w:tblLook w:val="04A0" w:firstRow="1" w:lastRow="0" w:firstColumn="1" w:lastColumn="0" w:noHBand="0" w:noVBand="1"/>
      </w:tblPr>
      <w:tblGrid>
        <w:gridCol w:w="1886"/>
        <w:gridCol w:w="5857"/>
        <w:gridCol w:w="543"/>
      </w:tblGrid>
      <w:tr w:rsidR="004577AE" w:rsidRPr="004577AE" w:rsidTr="009F0E39">
        <w:trPr>
          <w:trHeight w:val="285"/>
        </w:trPr>
        <w:tc>
          <w:tcPr>
            <w:tcW w:w="1886" w:type="dxa"/>
            <w:tcBorders>
              <w:top w:val="single" w:sz="8" w:space="0" w:color="auto"/>
              <w:left w:val="single" w:sz="8" w:space="0" w:color="auto"/>
              <w:bottom w:val="single" w:sz="4" w:space="0" w:color="auto"/>
              <w:right w:val="single" w:sz="8" w:space="0" w:color="000000"/>
            </w:tcBorders>
          </w:tcPr>
          <w:p w:rsidR="009F0E39" w:rsidRPr="004577AE" w:rsidRDefault="009F0E3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序号</w:t>
            </w:r>
          </w:p>
        </w:tc>
        <w:tc>
          <w:tcPr>
            <w:tcW w:w="6400" w:type="dxa"/>
            <w:gridSpan w:val="2"/>
            <w:tcBorders>
              <w:top w:val="single" w:sz="8" w:space="0" w:color="auto"/>
              <w:left w:val="single" w:sz="8" w:space="0" w:color="auto"/>
              <w:bottom w:val="single" w:sz="4" w:space="0" w:color="auto"/>
              <w:right w:val="single" w:sz="8" w:space="0" w:color="000000"/>
            </w:tcBorders>
            <w:shd w:val="clear" w:color="auto" w:fill="auto"/>
            <w:noWrap/>
            <w:vAlign w:val="bottom"/>
            <w:hideMark/>
          </w:tcPr>
          <w:p w:rsidR="009F0E39" w:rsidRPr="004577AE" w:rsidRDefault="009F0E3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采购内容</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9F0E39" w:rsidP="00723527">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全媒体融合媒体</w:t>
            </w:r>
            <w:r w:rsidR="002F658F" w:rsidRPr="004577AE">
              <w:rPr>
                <w:rFonts w:ascii="宋体" w:eastAsia="宋体" w:hAnsi="宋体" w:cs="宋体" w:hint="eastAsia"/>
                <w:kern w:val="0"/>
                <w:szCs w:val="24"/>
              </w:rPr>
              <w:t>资源</w:t>
            </w:r>
            <w:r w:rsidRPr="004577AE">
              <w:rPr>
                <w:rFonts w:ascii="宋体" w:eastAsia="宋体" w:hAnsi="宋体" w:cs="宋体" w:hint="eastAsia"/>
                <w:kern w:val="0"/>
                <w:szCs w:val="24"/>
              </w:rPr>
              <w:t>平台系统</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2</w:t>
            </w:r>
          </w:p>
        </w:tc>
        <w:tc>
          <w:tcPr>
            <w:tcW w:w="5857" w:type="dxa"/>
            <w:tcBorders>
              <w:top w:val="nil"/>
              <w:left w:val="single" w:sz="8" w:space="0" w:color="auto"/>
              <w:bottom w:val="single" w:sz="4" w:space="0" w:color="auto"/>
              <w:right w:val="single" w:sz="4" w:space="0" w:color="auto"/>
            </w:tcBorders>
            <w:shd w:val="clear" w:color="auto" w:fill="auto"/>
            <w:noWrap/>
            <w:vAlign w:val="bottom"/>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网站发展决策专家系统</w:t>
            </w:r>
            <w:r w:rsidR="008F302F" w:rsidRPr="004577AE">
              <w:rPr>
                <w:rFonts w:ascii="宋体" w:eastAsia="宋体" w:hAnsi="宋体" w:cs="宋体" w:hint="eastAsia"/>
                <w:kern w:val="0"/>
                <w:szCs w:val="24"/>
              </w:rPr>
              <w:t>(服务一年)</w:t>
            </w:r>
          </w:p>
        </w:tc>
        <w:tc>
          <w:tcPr>
            <w:tcW w:w="543" w:type="dxa"/>
            <w:tcBorders>
              <w:top w:val="nil"/>
              <w:left w:val="nil"/>
              <w:bottom w:val="single" w:sz="4" w:space="0" w:color="auto"/>
              <w:right w:val="single" w:sz="8" w:space="0" w:color="auto"/>
            </w:tcBorders>
            <w:shd w:val="clear" w:color="auto" w:fill="auto"/>
            <w:noWrap/>
            <w:vAlign w:val="bottom"/>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3</w:t>
            </w:r>
          </w:p>
        </w:tc>
        <w:tc>
          <w:tcPr>
            <w:tcW w:w="5857" w:type="dxa"/>
            <w:tcBorders>
              <w:top w:val="nil"/>
              <w:left w:val="single" w:sz="8" w:space="0" w:color="auto"/>
              <w:bottom w:val="single" w:sz="4" w:space="0" w:color="auto"/>
              <w:right w:val="single" w:sz="4" w:space="0" w:color="auto"/>
            </w:tcBorders>
            <w:shd w:val="clear" w:color="auto" w:fill="auto"/>
            <w:noWrap/>
            <w:vAlign w:val="bottom"/>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互联网数据采集及可疑文本识别服务</w:t>
            </w:r>
            <w:r w:rsidR="008F302F" w:rsidRPr="004577AE">
              <w:rPr>
                <w:rFonts w:ascii="宋体" w:eastAsia="宋体" w:hAnsi="宋体" w:cs="宋体" w:hint="eastAsia"/>
                <w:kern w:val="0"/>
                <w:szCs w:val="24"/>
              </w:rPr>
              <w:t>(服务一年)</w:t>
            </w:r>
          </w:p>
        </w:tc>
        <w:tc>
          <w:tcPr>
            <w:tcW w:w="543" w:type="dxa"/>
            <w:tcBorders>
              <w:top w:val="nil"/>
              <w:left w:val="nil"/>
              <w:bottom w:val="single" w:sz="4" w:space="0" w:color="auto"/>
              <w:right w:val="single" w:sz="8" w:space="0" w:color="auto"/>
            </w:tcBorders>
            <w:shd w:val="clear" w:color="auto" w:fill="auto"/>
            <w:noWrap/>
            <w:vAlign w:val="bottom"/>
          </w:tcPr>
          <w:p w:rsidR="009F0E39" w:rsidRPr="004577AE" w:rsidRDefault="00B61E02"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4</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内容协作平台软件（两微一端）</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5</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单点登录</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6</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服务器</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10</w:t>
            </w:r>
          </w:p>
        </w:tc>
      </w:tr>
      <w:tr w:rsidR="004577AE" w:rsidRPr="004577AE" w:rsidTr="009F0E39">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7</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存储</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2</w:t>
            </w:r>
          </w:p>
        </w:tc>
      </w:tr>
      <w:tr w:rsidR="004577AE" w:rsidRPr="004577AE" w:rsidTr="00BB7382">
        <w:trPr>
          <w:trHeight w:val="285"/>
        </w:trPr>
        <w:tc>
          <w:tcPr>
            <w:tcW w:w="1886" w:type="dxa"/>
            <w:tcBorders>
              <w:top w:val="nil"/>
              <w:left w:val="single" w:sz="8" w:space="0" w:color="auto"/>
              <w:bottom w:val="single" w:sz="4" w:space="0" w:color="auto"/>
              <w:right w:val="single" w:sz="4" w:space="0" w:color="auto"/>
            </w:tcBorders>
          </w:tcPr>
          <w:p w:rsidR="009F0E39"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8</w:t>
            </w:r>
          </w:p>
        </w:tc>
        <w:tc>
          <w:tcPr>
            <w:tcW w:w="5857" w:type="dxa"/>
            <w:tcBorders>
              <w:top w:val="nil"/>
              <w:left w:val="single" w:sz="8" w:space="0" w:color="auto"/>
              <w:bottom w:val="single" w:sz="4" w:space="0" w:color="auto"/>
              <w:right w:val="single" w:sz="4" w:space="0" w:color="auto"/>
            </w:tcBorders>
            <w:shd w:val="clear" w:color="auto" w:fill="auto"/>
            <w:noWrap/>
            <w:vAlign w:val="bottom"/>
            <w:hideMark/>
          </w:tcPr>
          <w:p w:rsidR="009F0E39" w:rsidRPr="004577AE" w:rsidRDefault="009F0E3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交换机</w:t>
            </w:r>
          </w:p>
        </w:tc>
        <w:tc>
          <w:tcPr>
            <w:tcW w:w="543" w:type="dxa"/>
            <w:tcBorders>
              <w:top w:val="nil"/>
              <w:left w:val="nil"/>
              <w:bottom w:val="single" w:sz="4" w:space="0" w:color="auto"/>
              <w:right w:val="single" w:sz="8" w:space="0" w:color="auto"/>
            </w:tcBorders>
            <w:shd w:val="clear" w:color="auto" w:fill="auto"/>
            <w:noWrap/>
            <w:vAlign w:val="bottom"/>
            <w:hideMark/>
          </w:tcPr>
          <w:p w:rsidR="009F0E39" w:rsidRPr="004577AE" w:rsidRDefault="009F0E39"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2</w:t>
            </w:r>
          </w:p>
        </w:tc>
      </w:tr>
      <w:tr w:rsidR="004577AE" w:rsidRPr="004577AE" w:rsidTr="00BB7382">
        <w:trPr>
          <w:trHeight w:val="285"/>
        </w:trPr>
        <w:tc>
          <w:tcPr>
            <w:tcW w:w="1886" w:type="dxa"/>
            <w:tcBorders>
              <w:top w:val="single" w:sz="4" w:space="0" w:color="auto"/>
              <w:left w:val="single" w:sz="4" w:space="0" w:color="auto"/>
              <w:bottom w:val="single" w:sz="4" w:space="0" w:color="auto"/>
              <w:right w:val="single" w:sz="4" w:space="0" w:color="auto"/>
            </w:tcBorders>
          </w:tcPr>
          <w:p w:rsidR="00E40C97" w:rsidRPr="004577AE" w:rsidRDefault="002F658F" w:rsidP="00723527">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9</w:t>
            </w:r>
          </w:p>
        </w:tc>
        <w:tc>
          <w:tcPr>
            <w:tcW w:w="58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C97" w:rsidRPr="004577AE" w:rsidRDefault="00E40C97"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数据集成</w:t>
            </w: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0C97" w:rsidRPr="004577AE" w:rsidRDefault="00E40C97" w:rsidP="003529B0">
            <w:pPr>
              <w:widowControl/>
              <w:spacing w:line="360" w:lineRule="auto"/>
              <w:jc w:val="right"/>
              <w:rPr>
                <w:rFonts w:ascii="宋体" w:eastAsia="宋体" w:hAnsi="宋体" w:cs="宋体"/>
                <w:kern w:val="0"/>
                <w:szCs w:val="24"/>
              </w:rPr>
            </w:pPr>
            <w:r w:rsidRPr="004577AE">
              <w:rPr>
                <w:rFonts w:ascii="宋体" w:eastAsia="宋体" w:hAnsi="宋体" w:cs="宋体" w:hint="eastAsia"/>
                <w:kern w:val="0"/>
                <w:szCs w:val="24"/>
              </w:rPr>
              <w:t>1</w:t>
            </w:r>
          </w:p>
        </w:tc>
      </w:tr>
      <w:tr w:rsidR="00BB7382" w:rsidRPr="004577AE" w:rsidTr="00BB7382">
        <w:trPr>
          <w:trHeight w:val="285"/>
        </w:trPr>
        <w:tc>
          <w:tcPr>
            <w:tcW w:w="1886" w:type="dxa"/>
            <w:tcBorders>
              <w:top w:val="single" w:sz="4" w:space="0" w:color="auto"/>
              <w:left w:val="single" w:sz="4" w:space="0" w:color="auto"/>
              <w:bottom w:val="single" w:sz="4" w:space="0" w:color="auto"/>
              <w:right w:val="single" w:sz="4" w:space="0" w:color="auto"/>
            </w:tcBorders>
          </w:tcPr>
          <w:p w:rsidR="00BB7382" w:rsidRPr="004577AE" w:rsidRDefault="00BB7382" w:rsidP="00723527">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10</w:t>
            </w:r>
          </w:p>
        </w:tc>
        <w:tc>
          <w:tcPr>
            <w:tcW w:w="58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382" w:rsidRPr="004577AE" w:rsidRDefault="00BB7382"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服务</w:t>
            </w:r>
          </w:p>
        </w:tc>
        <w:tc>
          <w:tcPr>
            <w:tcW w:w="5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B7382" w:rsidRPr="004577AE" w:rsidRDefault="00BB7382" w:rsidP="003529B0">
            <w:pPr>
              <w:widowControl/>
              <w:spacing w:line="360" w:lineRule="auto"/>
              <w:jc w:val="right"/>
              <w:rPr>
                <w:rFonts w:ascii="宋体" w:eastAsia="宋体" w:hAnsi="宋体" w:cs="宋体"/>
                <w:kern w:val="0"/>
                <w:szCs w:val="24"/>
              </w:rPr>
            </w:pPr>
          </w:p>
        </w:tc>
      </w:tr>
    </w:tbl>
    <w:p w:rsidR="00DB313C" w:rsidRPr="004577AE" w:rsidRDefault="00DB313C" w:rsidP="00DB313C">
      <w:pPr>
        <w:ind w:firstLineChars="200" w:firstLine="480"/>
        <w:rPr>
          <w:rFonts w:ascii="宋体" w:eastAsia="宋体" w:hAnsi="宋体"/>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758"/>
        <w:gridCol w:w="6698"/>
        <w:gridCol w:w="698"/>
      </w:tblGrid>
      <w:tr w:rsidR="004577AE" w:rsidRPr="004577AE" w:rsidTr="00E960E6">
        <w:trPr>
          <w:trHeight w:val="315"/>
        </w:trPr>
        <w:tc>
          <w:tcPr>
            <w:tcW w:w="8851" w:type="dxa"/>
            <w:gridSpan w:val="4"/>
            <w:shd w:val="clear" w:color="auto" w:fill="auto"/>
            <w:vAlign w:val="center"/>
          </w:tcPr>
          <w:p w:rsidR="008F302F" w:rsidRPr="004577AE" w:rsidRDefault="008F302F" w:rsidP="00D01BB4">
            <w:pPr>
              <w:widowControl/>
              <w:jc w:val="center"/>
              <w:rPr>
                <w:rFonts w:ascii="宋体" w:eastAsia="宋体" w:hAnsi="宋体" w:cs="宋体"/>
                <w:b/>
                <w:bCs/>
                <w:kern w:val="0"/>
                <w:sz w:val="30"/>
                <w:szCs w:val="30"/>
              </w:rPr>
            </w:pPr>
            <w:r w:rsidRPr="004577AE">
              <w:rPr>
                <w:rFonts w:ascii="宋体" w:eastAsia="宋体" w:hAnsi="宋体" w:cs="宋体" w:hint="eastAsia"/>
                <w:b/>
                <w:bCs/>
                <w:kern w:val="0"/>
                <w:sz w:val="30"/>
                <w:szCs w:val="30"/>
              </w:rPr>
              <w:t>全媒体融合媒体资</w:t>
            </w:r>
            <w:r w:rsidR="002F658F" w:rsidRPr="004577AE">
              <w:rPr>
                <w:rFonts w:ascii="宋体" w:eastAsia="宋体" w:hAnsi="宋体" w:cs="宋体" w:hint="eastAsia"/>
                <w:b/>
                <w:bCs/>
                <w:kern w:val="0"/>
                <w:sz w:val="30"/>
                <w:szCs w:val="30"/>
              </w:rPr>
              <w:t>源</w:t>
            </w:r>
            <w:r w:rsidRPr="004577AE">
              <w:rPr>
                <w:rFonts w:ascii="宋体" w:eastAsia="宋体" w:hAnsi="宋体" w:cs="宋体" w:hint="eastAsia"/>
                <w:b/>
                <w:bCs/>
                <w:kern w:val="0"/>
                <w:sz w:val="30"/>
                <w:szCs w:val="30"/>
              </w:rPr>
              <w:t>平台系统</w:t>
            </w:r>
          </w:p>
        </w:tc>
      </w:tr>
      <w:tr w:rsidR="004577AE" w:rsidRPr="004577AE" w:rsidTr="00E960E6">
        <w:trPr>
          <w:trHeight w:val="315"/>
        </w:trPr>
        <w:tc>
          <w:tcPr>
            <w:tcW w:w="8851" w:type="dxa"/>
            <w:gridSpan w:val="4"/>
            <w:shd w:val="clear" w:color="auto" w:fill="auto"/>
            <w:vAlign w:val="center"/>
          </w:tcPr>
          <w:p w:rsidR="006970ED" w:rsidRPr="004577AE" w:rsidRDefault="006970ED" w:rsidP="006970ED">
            <w:pPr>
              <w:widowControl/>
              <w:jc w:val="left"/>
              <w:rPr>
                <w:rFonts w:ascii="宋体" w:eastAsia="宋体" w:hAnsi="宋体" w:cs="宋体"/>
                <w:b/>
                <w:bCs/>
                <w:kern w:val="0"/>
                <w:sz w:val="18"/>
                <w:szCs w:val="18"/>
              </w:rPr>
            </w:pPr>
          </w:p>
        </w:tc>
      </w:tr>
      <w:tr w:rsidR="004577AE" w:rsidRPr="004577AE" w:rsidTr="00E960E6">
        <w:trPr>
          <w:trHeight w:val="315"/>
        </w:trPr>
        <w:tc>
          <w:tcPr>
            <w:tcW w:w="0" w:type="auto"/>
            <w:shd w:val="clear" w:color="auto" w:fill="auto"/>
            <w:vAlign w:val="center"/>
          </w:tcPr>
          <w:p w:rsidR="008F302F" w:rsidRPr="004577AE" w:rsidRDefault="008F302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序号</w:t>
            </w:r>
          </w:p>
        </w:tc>
        <w:tc>
          <w:tcPr>
            <w:tcW w:w="1111" w:type="dxa"/>
            <w:shd w:val="clear" w:color="auto" w:fill="auto"/>
            <w:vAlign w:val="center"/>
          </w:tcPr>
          <w:p w:rsidR="008F302F" w:rsidRPr="004577AE" w:rsidRDefault="008F302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设备名称</w:t>
            </w:r>
          </w:p>
        </w:tc>
        <w:tc>
          <w:tcPr>
            <w:tcW w:w="0" w:type="auto"/>
            <w:shd w:val="clear" w:color="auto" w:fill="auto"/>
            <w:vAlign w:val="center"/>
          </w:tcPr>
          <w:p w:rsidR="008F302F" w:rsidRPr="004577AE" w:rsidRDefault="008F302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配置描述</w:t>
            </w:r>
          </w:p>
        </w:tc>
        <w:tc>
          <w:tcPr>
            <w:tcW w:w="0" w:type="auto"/>
            <w:shd w:val="clear" w:color="auto" w:fill="auto"/>
            <w:vAlign w:val="center"/>
          </w:tcPr>
          <w:p w:rsidR="008F302F" w:rsidRPr="004577AE" w:rsidRDefault="008F302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数量</w:t>
            </w:r>
          </w:p>
        </w:tc>
      </w:tr>
      <w:tr w:rsidR="004577AE" w:rsidRPr="004577AE" w:rsidTr="00E960E6">
        <w:trPr>
          <w:trHeight w:val="1125"/>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融合平台基础套件</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系统基础运行环境，包括核心服务、消息中心、工作流调度引擎、应用管理与应用桌面、资源管理、用户与权限管理、系统配置管理、目录扫描、互联接口服务、流程监控、任务管理及个人中心等基础功能模块，提供无限用户数的授权服务。</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675"/>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2</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融合平台检索引擎</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负责对上层应用提供检索查询服务，提供同音字、拼音、同义词、分类、关键词、文本内容、关联检索等检索服务，支持与或非的逻辑运算，并将检索到的信息反馈给上层应用，提供无限用户数的检索服务授权。</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450"/>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3</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融合平台资源</w:t>
            </w:r>
            <w:r w:rsidRPr="004577AE">
              <w:rPr>
                <w:rFonts w:ascii="宋体" w:eastAsia="宋体" w:hAnsi="宋体" w:cs="宋体" w:hint="eastAsia"/>
                <w:kern w:val="0"/>
                <w:szCs w:val="24"/>
              </w:rPr>
              <w:lastRenderedPageBreak/>
              <w:t>门户软件</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lastRenderedPageBreak/>
              <w:t>资源的门户推荐、检索和展现，包括动态海报推荐、热门专题推荐、资源分类推荐、个人资源推荐、资源关联推荐、资源排行榜推荐等，同时也提供全文检索、拼音检索、同义词检索、</w:t>
            </w:r>
            <w:r w:rsidRPr="004577AE">
              <w:rPr>
                <w:rFonts w:ascii="宋体" w:eastAsia="宋体" w:hAnsi="宋体" w:cs="宋体" w:hint="eastAsia"/>
                <w:kern w:val="0"/>
                <w:szCs w:val="24"/>
              </w:rPr>
              <w:lastRenderedPageBreak/>
              <w:t>同音字检索、分类检索等丰富的检索手段，支持资源的快速预览播放，支持检索结果的智能排序，对每一类资源都提供最适合的展现方式，提供无限用户数的检索门户软件授权</w:t>
            </w:r>
            <w:r w:rsidR="00AC5BFB" w:rsidRPr="004577AE">
              <w:rPr>
                <w:rFonts w:ascii="宋体" w:eastAsia="宋体" w:hAnsi="宋体" w:cs="宋体" w:hint="eastAsia"/>
                <w:kern w:val="0"/>
                <w:szCs w:val="24"/>
              </w:rPr>
              <w:t>。</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1</w:t>
            </w:r>
          </w:p>
        </w:tc>
      </w:tr>
      <w:tr w:rsidR="004577AE" w:rsidRPr="004577AE" w:rsidTr="00E960E6">
        <w:trPr>
          <w:trHeight w:val="675"/>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4</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融合平台资源编目软件</w:t>
            </w:r>
          </w:p>
        </w:tc>
        <w:tc>
          <w:tcPr>
            <w:tcW w:w="0" w:type="auto"/>
            <w:shd w:val="clear" w:color="auto" w:fill="auto"/>
            <w:vAlign w:val="center"/>
            <w:hideMark/>
          </w:tcPr>
          <w:p w:rsidR="00711EEF" w:rsidRPr="004577AE" w:rsidRDefault="00493935"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资源的在线编目工具，可直接选中资源进行编目，也支持基于业务流程的任务化编目及审核。针对不同资源提供不同编目字段和编目界面。支持广电4层编目标准（节目、片段、场景、镜头），支持添加标记点等快速编目方式；支持抽取视频关键帧、抽取或添加肖像、添加附件等，提供无限用户数的在线编目服务授权</w:t>
            </w:r>
            <w:r w:rsidR="00AC5BFB" w:rsidRPr="004577AE">
              <w:rPr>
                <w:rFonts w:ascii="宋体" w:eastAsia="宋体" w:hAnsi="宋体" w:cs="宋体" w:hint="eastAsia"/>
                <w:kern w:val="0"/>
                <w:szCs w:val="24"/>
              </w:rPr>
              <w:t>。</w:t>
            </w:r>
          </w:p>
          <w:p w:rsidR="00493935" w:rsidRPr="004577AE" w:rsidRDefault="00493935"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▲包</w:t>
            </w:r>
            <w:r w:rsidR="00711EEF" w:rsidRPr="004577AE">
              <w:rPr>
                <w:rFonts w:ascii="宋体" w:eastAsia="宋体" w:hAnsi="宋体" w:cs="宋体" w:hint="eastAsia"/>
                <w:kern w:val="0"/>
                <w:szCs w:val="24"/>
              </w:rPr>
              <w:t>含</w:t>
            </w:r>
            <w:r w:rsidR="00DD29CF" w:rsidRPr="004577AE">
              <w:rPr>
                <w:rFonts w:ascii="宋体" w:eastAsia="宋体" w:hAnsi="宋体" w:cs="宋体" w:hint="eastAsia"/>
                <w:kern w:val="0"/>
                <w:szCs w:val="24"/>
              </w:rPr>
              <w:t>一年一人驻场</w:t>
            </w:r>
            <w:r w:rsidRPr="004577AE">
              <w:rPr>
                <w:rFonts w:ascii="宋体" w:eastAsia="宋体" w:hAnsi="宋体" w:cs="宋体" w:hint="eastAsia"/>
                <w:kern w:val="0"/>
                <w:szCs w:val="24"/>
              </w:rPr>
              <w:t>编目服务</w:t>
            </w:r>
            <w:r w:rsidR="00DD29CF" w:rsidRPr="004577AE">
              <w:rPr>
                <w:rFonts w:ascii="宋体" w:eastAsia="宋体" w:hAnsi="宋体" w:cs="宋体" w:hint="eastAsia"/>
                <w:kern w:val="0"/>
                <w:szCs w:val="24"/>
              </w:rPr>
              <w:t>。</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675"/>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5</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全媒体分发管理软件</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面向新媒体渠道的资源发布或推送功能，包括微博、微信、手机APP、IPTV、网站,发布前可对资源元数据编辑加工，支持发布申请的审核管理与监控。提供同一资源不同码率、不同格式转换功能，适应不同业务平台视音频格式要求；支持手动挑选资源后分发功能，及按设定策略自动分发功能，依据分发策略引擎，按指定策略自动将资源分发到目标系统。该模块支持无限用户数的软件授权</w:t>
            </w:r>
            <w:r w:rsidR="00DD29CF" w:rsidRPr="004577AE">
              <w:rPr>
                <w:rFonts w:ascii="宋体" w:eastAsia="宋体" w:hAnsi="宋体" w:cs="宋体" w:hint="eastAsia"/>
                <w:kern w:val="0"/>
                <w:szCs w:val="24"/>
              </w:rPr>
              <w:t>。</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450"/>
        </w:trPr>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6</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融合平台群组管理软件</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对用户、资源、业务规则</w:t>
            </w:r>
            <w:r w:rsidR="005675D6" w:rsidRPr="004577AE">
              <w:rPr>
                <w:rFonts w:ascii="宋体" w:eastAsia="宋体" w:hAnsi="宋体" w:cs="宋体" w:hint="eastAsia"/>
                <w:kern w:val="0"/>
                <w:szCs w:val="24"/>
              </w:rPr>
              <w:t>可</w:t>
            </w:r>
            <w:r w:rsidRPr="004577AE">
              <w:rPr>
                <w:rFonts w:ascii="宋体" w:eastAsia="宋体" w:hAnsi="宋体" w:cs="宋体" w:hint="eastAsia"/>
                <w:kern w:val="0"/>
                <w:szCs w:val="24"/>
              </w:rPr>
              <w:t>进行有效隔离，在一个平台上</w:t>
            </w:r>
            <w:r w:rsidR="005675D6" w:rsidRPr="004577AE">
              <w:rPr>
                <w:rFonts w:ascii="宋体" w:eastAsia="宋体" w:hAnsi="宋体" w:cs="宋体" w:hint="eastAsia"/>
                <w:kern w:val="0"/>
                <w:szCs w:val="24"/>
              </w:rPr>
              <w:t>能</w:t>
            </w:r>
            <w:r w:rsidRPr="004577AE">
              <w:rPr>
                <w:rFonts w:ascii="宋体" w:eastAsia="宋体" w:hAnsi="宋体" w:cs="宋体" w:hint="eastAsia"/>
                <w:kern w:val="0"/>
                <w:szCs w:val="24"/>
              </w:rPr>
              <w:t>实现多业务分权分域的管理，并将管理员权限有选择的</w:t>
            </w:r>
            <w:proofErr w:type="gramStart"/>
            <w:r w:rsidRPr="004577AE">
              <w:rPr>
                <w:rFonts w:ascii="宋体" w:eastAsia="宋体" w:hAnsi="宋体" w:cs="宋体" w:hint="eastAsia"/>
                <w:kern w:val="0"/>
                <w:szCs w:val="24"/>
              </w:rPr>
              <w:t>下放给群组</w:t>
            </w:r>
            <w:proofErr w:type="gramEnd"/>
            <w:r w:rsidRPr="004577AE">
              <w:rPr>
                <w:rFonts w:ascii="宋体" w:eastAsia="宋体" w:hAnsi="宋体" w:cs="宋体" w:hint="eastAsia"/>
                <w:kern w:val="0"/>
                <w:szCs w:val="24"/>
              </w:rPr>
              <w:t>管理员，实现企业内不同组织的资源精细化管理和特色业务服务</w:t>
            </w:r>
            <w:r w:rsidR="00DD29CF" w:rsidRPr="004577AE">
              <w:rPr>
                <w:rFonts w:ascii="宋体" w:eastAsia="宋体" w:hAnsi="宋体" w:cs="宋体" w:hint="eastAsia"/>
                <w:kern w:val="0"/>
                <w:szCs w:val="24"/>
              </w:rPr>
              <w:t>。</w:t>
            </w:r>
          </w:p>
        </w:tc>
        <w:tc>
          <w:tcPr>
            <w:tcW w:w="0" w:type="auto"/>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1692"/>
        </w:trPr>
        <w:tc>
          <w:tcPr>
            <w:tcW w:w="0" w:type="auto"/>
            <w:shd w:val="clear" w:color="auto" w:fill="auto"/>
            <w:noWrap/>
            <w:vAlign w:val="center"/>
            <w:hideMark/>
          </w:tcPr>
          <w:p w:rsidR="00DB313C" w:rsidRPr="004577AE" w:rsidRDefault="00493935"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7</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迁移转码服务器</w:t>
            </w:r>
          </w:p>
        </w:tc>
        <w:tc>
          <w:tcPr>
            <w:tcW w:w="0" w:type="auto"/>
            <w:shd w:val="clear" w:color="auto" w:fill="auto"/>
            <w:vAlign w:val="center"/>
            <w:hideMark/>
          </w:tcPr>
          <w:p w:rsidR="00F70700"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配置不低于：</w:t>
            </w:r>
            <w:r w:rsidR="00F70700" w:rsidRPr="004577AE">
              <w:rPr>
                <w:rFonts w:ascii="宋体" w:eastAsia="宋体" w:hAnsi="宋体" w:cs="宋体"/>
                <w:kern w:val="0"/>
                <w:szCs w:val="24"/>
              </w:rPr>
              <w:t>8颗</w:t>
            </w:r>
            <w:r w:rsidRPr="004577AE">
              <w:rPr>
                <w:rFonts w:ascii="宋体" w:eastAsia="宋体" w:hAnsi="宋体" w:cs="宋体"/>
                <w:kern w:val="0"/>
                <w:szCs w:val="24"/>
              </w:rPr>
              <w:t>Intel i7-4790K(含散热器)</w:t>
            </w:r>
            <w:r w:rsidR="00F70700" w:rsidRPr="004577AE" w:rsidDel="00F70700">
              <w:rPr>
                <w:rFonts w:ascii="宋体" w:eastAsia="宋体" w:hAnsi="宋体" w:cs="宋体"/>
                <w:kern w:val="0"/>
                <w:szCs w:val="24"/>
              </w:rPr>
              <w:t xml:space="preserve"> </w:t>
            </w:r>
            <w:r w:rsidRPr="004577AE">
              <w:rPr>
                <w:rFonts w:ascii="宋体" w:eastAsia="宋体" w:hAnsi="宋体" w:cs="宋体"/>
                <w:kern w:val="0"/>
                <w:szCs w:val="24"/>
              </w:rPr>
              <w:t>/</w:t>
            </w:r>
          </w:p>
          <w:p w:rsidR="00F70700" w:rsidRPr="004577AE" w:rsidRDefault="00F70700"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16条</w:t>
            </w:r>
            <w:r w:rsidR="00DB313C" w:rsidRPr="004577AE">
              <w:rPr>
                <w:rFonts w:ascii="宋体" w:eastAsia="宋体" w:hAnsi="宋体" w:cs="宋体"/>
                <w:kern w:val="0"/>
                <w:szCs w:val="24"/>
              </w:rPr>
              <w:t>4G DDR3</w:t>
            </w:r>
            <w:r w:rsidRPr="004577AE">
              <w:rPr>
                <w:rFonts w:ascii="宋体" w:eastAsia="宋体" w:hAnsi="宋体" w:cs="宋体" w:hint="eastAsia"/>
                <w:kern w:val="0"/>
                <w:szCs w:val="24"/>
              </w:rPr>
              <w:t>内存</w:t>
            </w:r>
            <w:r w:rsidR="00DB313C" w:rsidRPr="004577AE">
              <w:rPr>
                <w:rFonts w:ascii="宋体" w:eastAsia="宋体" w:hAnsi="宋体" w:cs="宋体"/>
                <w:kern w:val="0"/>
                <w:szCs w:val="24"/>
              </w:rPr>
              <w:t>/</w:t>
            </w:r>
          </w:p>
          <w:p w:rsidR="00F70700" w:rsidRPr="004577AE" w:rsidRDefault="00F70700"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8块</w:t>
            </w:r>
            <w:r w:rsidR="00DB313C" w:rsidRPr="004577AE">
              <w:rPr>
                <w:rFonts w:ascii="宋体" w:eastAsia="宋体" w:hAnsi="宋体" w:cs="宋体"/>
                <w:kern w:val="0"/>
                <w:szCs w:val="24"/>
              </w:rPr>
              <w:t>128G SSD</w:t>
            </w:r>
            <w:r w:rsidRPr="004577AE">
              <w:rPr>
                <w:rFonts w:ascii="宋体" w:eastAsia="宋体" w:hAnsi="宋体" w:cs="宋体" w:hint="eastAsia"/>
                <w:kern w:val="0"/>
                <w:szCs w:val="24"/>
              </w:rPr>
              <w:t>卡</w:t>
            </w:r>
            <w:r w:rsidR="00DB313C" w:rsidRPr="004577AE">
              <w:rPr>
                <w:rFonts w:ascii="宋体" w:eastAsia="宋体" w:hAnsi="宋体" w:cs="宋体"/>
                <w:kern w:val="0"/>
                <w:szCs w:val="24"/>
              </w:rPr>
              <w:t xml:space="preserve"> 2.5寸/</w:t>
            </w:r>
          </w:p>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1600W冗余电源</w:t>
            </w:r>
            <w:r w:rsidRPr="004577AE">
              <w:rPr>
                <w:rFonts w:ascii="宋体" w:eastAsia="宋体" w:hAnsi="宋体" w:cs="宋体" w:hint="eastAsia"/>
                <w:kern w:val="0"/>
                <w:szCs w:val="24"/>
              </w:rPr>
              <w:br/>
              <w:t>功能要求：</w:t>
            </w:r>
            <w:r w:rsidRPr="004577AE">
              <w:rPr>
                <w:rFonts w:ascii="宋体" w:eastAsia="宋体" w:hAnsi="宋体" w:cs="宋体" w:hint="eastAsia"/>
                <w:kern w:val="0"/>
                <w:szCs w:val="24"/>
              </w:rPr>
              <w:br/>
              <w:t>▲单机支持12倍</w:t>
            </w:r>
            <w:proofErr w:type="gramStart"/>
            <w:r w:rsidRPr="004577AE">
              <w:rPr>
                <w:rFonts w:ascii="宋体" w:eastAsia="宋体" w:hAnsi="宋体" w:cs="宋体" w:hint="eastAsia"/>
                <w:kern w:val="0"/>
                <w:szCs w:val="24"/>
              </w:rPr>
              <w:t>速以上</w:t>
            </w:r>
            <w:proofErr w:type="gramEnd"/>
            <w:r w:rsidRPr="004577AE">
              <w:rPr>
                <w:rFonts w:ascii="宋体" w:eastAsia="宋体" w:hAnsi="宋体" w:cs="宋体" w:hint="eastAsia"/>
                <w:kern w:val="0"/>
                <w:szCs w:val="24"/>
              </w:rPr>
              <w:t>高清到互联网多格式素材转码性能 ：可将MPEG2_I_100Mbps 编码、MXF封装的高清节目（分辨率1920</w:t>
            </w:r>
            <w:r w:rsidRPr="004577AE">
              <w:rPr>
                <w:rFonts w:ascii="宋体" w:eastAsia="宋体" w:hAnsi="宋体" w:cs="宋体" w:hint="eastAsia"/>
                <w:kern w:val="0"/>
                <w:szCs w:val="24"/>
              </w:rPr>
              <w:lastRenderedPageBreak/>
              <w:t>×1080），将其并行转码为3种格式素材，分别为H.264_4Mbps编码、MP4封装的高清节目（分辨率1920×1080），H.264_1.5Mbps编码、MP4封装的节目（分辨率1280×720）和H.264_0.6Mbps编码、MP4封装的节目（分辨率640×360），执行3次转码任务，转码性能</w:t>
            </w:r>
            <w:r w:rsidR="00F70700" w:rsidRPr="004577AE">
              <w:rPr>
                <w:rFonts w:ascii="宋体" w:eastAsia="宋体" w:hAnsi="宋体" w:cs="宋体" w:hint="eastAsia"/>
                <w:kern w:val="0"/>
                <w:szCs w:val="24"/>
              </w:rPr>
              <w:t>不低于</w:t>
            </w:r>
            <w:r w:rsidRPr="004577AE">
              <w:rPr>
                <w:rFonts w:ascii="宋体" w:eastAsia="宋体" w:hAnsi="宋体" w:cs="宋体"/>
                <w:kern w:val="0"/>
                <w:szCs w:val="24"/>
              </w:rPr>
              <w:t>12.倍实时播放速率。</w:t>
            </w:r>
            <w:r w:rsidRPr="004577AE">
              <w:rPr>
                <w:rFonts w:ascii="宋体" w:eastAsia="宋体" w:hAnsi="宋体" w:cs="宋体" w:hint="eastAsia"/>
                <w:kern w:val="0"/>
                <w:szCs w:val="24"/>
              </w:rPr>
              <w:br/>
              <w:t>▲单机支持MXF-MPEG2-1080-50i 高清播出文件47倍</w:t>
            </w:r>
            <w:proofErr w:type="gramStart"/>
            <w:r w:rsidRPr="004577AE">
              <w:rPr>
                <w:rFonts w:ascii="宋体" w:eastAsia="宋体" w:hAnsi="宋体" w:cs="宋体" w:hint="eastAsia"/>
                <w:kern w:val="0"/>
                <w:szCs w:val="24"/>
              </w:rPr>
              <w:t>以上技审</w:t>
            </w:r>
            <w:proofErr w:type="gramEnd"/>
            <w:r w:rsidRPr="004577AE">
              <w:rPr>
                <w:rFonts w:ascii="宋体" w:eastAsia="宋体" w:hAnsi="宋体" w:cs="宋体" w:hint="eastAsia"/>
                <w:kern w:val="0"/>
                <w:szCs w:val="24"/>
              </w:rPr>
              <w:t>性能 ：</w:t>
            </w:r>
            <w:proofErr w:type="gramStart"/>
            <w:r w:rsidRPr="004577AE">
              <w:rPr>
                <w:rFonts w:ascii="宋体" w:eastAsia="宋体" w:hAnsi="宋体" w:cs="宋体" w:hint="eastAsia"/>
                <w:kern w:val="0"/>
                <w:szCs w:val="24"/>
              </w:rPr>
              <w:t>技审参数</w:t>
            </w:r>
            <w:proofErr w:type="gramEnd"/>
            <w:r w:rsidRPr="004577AE">
              <w:rPr>
                <w:rFonts w:ascii="宋体" w:eastAsia="宋体" w:hAnsi="宋体" w:cs="宋体" w:hint="eastAsia"/>
                <w:kern w:val="0"/>
                <w:szCs w:val="24"/>
              </w:rPr>
              <w:t>包含黑场、彩条、彩帧、静帧、花屏、静音、立体声相位、响度，读取节目时长和</w:t>
            </w:r>
            <w:proofErr w:type="gramStart"/>
            <w:r w:rsidRPr="004577AE">
              <w:rPr>
                <w:rFonts w:ascii="宋体" w:eastAsia="宋体" w:hAnsi="宋体" w:cs="宋体" w:hint="eastAsia"/>
                <w:kern w:val="0"/>
                <w:szCs w:val="24"/>
              </w:rPr>
              <w:t>技审</w:t>
            </w:r>
            <w:proofErr w:type="gramEnd"/>
            <w:r w:rsidRPr="004577AE">
              <w:rPr>
                <w:rFonts w:ascii="宋体" w:eastAsia="宋体" w:hAnsi="宋体" w:cs="宋体" w:hint="eastAsia"/>
                <w:kern w:val="0"/>
                <w:szCs w:val="24"/>
              </w:rPr>
              <w:t>用时，</w:t>
            </w:r>
            <w:proofErr w:type="gramStart"/>
            <w:r w:rsidRPr="004577AE">
              <w:rPr>
                <w:rFonts w:ascii="宋体" w:eastAsia="宋体" w:hAnsi="宋体" w:cs="宋体" w:hint="eastAsia"/>
                <w:kern w:val="0"/>
                <w:szCs w:val="24"/>
              </w:rPr>
              <w:t>统计技审性能</w:t>
            </w:r>
            <w:proofErr w:type="gramEnd"/>
            <w:r w:rsidR="00F70700" w:rsidRPr="004577AE">
              <w:rPr>
                <w:rFonts w:ascii="宋体" w:eastAsia="宋体" w:hAnsi="宋体" w:cs="宋体" w:hint="eastAsia"/>
                <w:kern w:val="0"/>
                <w:szCs w:val="24"/>
              </w:rPr>
              <w:t>不低于</w:t>
            </w:r>
            <w:r w:rsidRPr="004577AE">
              <w:rPr>
                <w:rFonts w:ascii="宋体" w:eastAsia="宋体" w:hAnsi="宋体" w:cs="宋体"/>
                <w:kern w:val="0"/>
                <w:szCs w:val="24"/>
              </w:rPr>
              <w:t>47.倍实时播放速率。</w:t>
            </w:r>
            <w:r w:rsidRPr="004577AE">
              <w:rPr>
                <w:rFonts w:ascii="宋体" w:eastAsia="宋体" w:hAnsi="宋体" w:cs="宋体" w:hint="eastAsia"/>
                <w:kern w:val="0"/>
                <w:szCs w:val="24"/>
              </w:rPr>
              <w:br/>
              <w:t>▲单机支持高清文件170倍</w:t>
            </w:r>
            <w:proofErr w:type="gramStart"/>
            <w:r w:rsidRPr="004577AE">
              <w:rPr>
                <w:rFonts w:ascii="宋体" w:eastAsia="宋体" w:hAnsi="宋体" w:cs="宋体" w:hint="eastAsia"/>
                <w:kern w:val="0"/>
                <w:szCs w:val="24"/>
              </w:rPr>
              <w:t>速以上抽帧</w:t>
            </w:r>
            <w:proofErr w:type="gramEnd"/>
            <w:r w:rsidRPr="004577AE">
              <w:rPr>
                <w:rFonts w:ascii="宋体" w:eastAsia="宋体" w:hAnsi="宋体" w:cs="宋体" w:hint="eastAsia"/>
                <w:kern w:val="0"/>
                <w:szCs w:val="24"/>
              </w:rPr>
              <w:t>性能 ：可将MPEG2_IBP_50Mbps编码、MXF封装的高清节目（分辨率1920×1080）执行抽帧，每3秒抽一帧，</w:t>
            </w:r>
            <w:proofErr w:type="gramStart"/>
            <w:r w:rsidRPr="004577AE">
              <w:rPr>
                <w:rFonts w:ascii="宋体" w:eastAsia="宋体" w:hAnsi="宋体" w:cs="宋体" w:hint="eastAsia"/>
                <w:kern w:val="0"/>
                <w:szCs w:val="24"/>
              </w:rPr>
              <w:t>抽帧性能</w:t>
            </w:r>
            <w:proofErr w:type="gramEnd"/>
            <w:r w:rsidR="00F70700" w:rsidRPr="004577AE">
              <w:rPr>
                <w:rFonts w:ascii="宋体" w:eastAsia="宋体" w:hAnsi="宋体" w:cs="宋体" w:hint="eastAsia"/>
                <w:kern w:val="0"/>
                <w:szCs w:val="24"/>
              </w:rPr>
              <w:t>不低于</w:t>
            </w:r>
            <w:r w:rsidRPr="004577AE">
              <w:rPr>
                <w:rFonts w:ascii="宋体" w:eastAsia="宋体" w:hAnsi="宋体" w:cs="宋体"/>
                <w:kern w:val="0"/>
                <w:szCs w:val="24"/>
              </w:rPr>
              <w:t>17</w:t>
            </w:r>
            <w:r w:rsidR="00F70700" w:rsidRPr="004577AE">
              <w:rPr>
                <w:rFonts w:ascii="宋体" w:eastAsia="宋体" w:hAnsi="宋体" w:cs="宋体"/>
                <w:kern w:val="0"/>
                <w:szCs w:val="24"/>
              </w:rPr>
              <w:t>0</w:t>
            </w:r>
            <w:r w:rsidRPr="004577AE">
              <w:rPr>
                <w:rFonts w:ascii="宋体" w:eastAsia="宋体" w:hAnsi="宋体" w:cs="宋体" w:hint="eastAsia"/>
                <w:kern w:val="0"/>
                <w:szCs w:val="24"/>
              </w:rPr>
              <w:t>倍实时播放速率。</w:t>
            </w:r>
            <w:r w:rsidRPr="004577AE">
              <w:rPr>
                <w:rFonts w:ascii="宋体" w:eastAsia="宋体" w:hAnsi="宋体" w:cs="宋体"/>
                <w:kern w:val="0"/>
                <w:szCs w:val="24"/>
              </w:rPr>
              <w:br/>
            </w:r>
            <w:r w:rsidRPr="004577AE">
              <w:rPr>
                <w:rFonts w:ascii="宋体" w:eastAsia="宋体" w:hAnsi="宋体" w:cs="宋体" w:hint="eastAsia"/>
                <w:kern w:val="0"/>
                <w:szCs w:val="24"/>
              </w:rPr>
              <w:t>▲单机支持高清制作到高清播出节目21倍</w:t>
            </w:r>
            <w:proofErr w:type="gramStart"/>
            <w:r w:rsidRPr="004577AE">
              <w:rPr>
                <w:rFonts w:ascii="宋体" w:eastAsia="宋体" w:hAnsi="宋体" w:cs="宋体" w:hint="eastAsia"/>
                <w:kern w:val="0"/>
                <w:szCs w:val="24"/>
              </w:rPr>
              <w:t>速以上</w:t>
            </w:r>
            <w:proofErr w:type="gramEnd"/>
            <w:r w:rsidRPr="004577AE">
              <w:rPr>
                <w:rFonts w:ascii="宋体" w:eastAsia="宋体" w:hAnsi="宋体" w:cs="宋体" w:hint="eastAsia"/>
                <w:kern w:val="0"/>
                <w:szCs w:val="24"/>
              </w:rPr>
              <w:t>转码性能 ：可将时长为60分钟的MPEG2_I_100Mbps 编码、MXF封装的高清素材转码为MPEG2 _IBP_50Mbps编码、MXF封装的高清播出节目的文件，</w:t>
            </w:r>
            <w:r w:rsidR="00F70700" w:rsidRPr="004577AE">
              <w:rPr>
                <w:rFonts w:ascii="宋体" w:eastAsia="宋体" w:hAnsi="宋体" w:cs="宋体" w:hint="eastAsia"/>
                <w:kern w:val="0"/>
                <w:szCs w:val="24"/>
              </w:rPr>
              <w:t>不低于</w:t>
            </w:r>
            <w:r w:rsidRPr="004577AE">
              <w:rPr>
                <w:rFonts w:ascii="宋体" w:eastAsia="宋体" w:hAnsi="宋体" w:cs="宋体"/>
                <w:kern w:val="0"/>
                <w:szCs w:val="24"/>
              </w:rPr>
              <w:t>21倍实时播放速率。</w:t>
            </w:r>
            <w:r w:rsidRPr="004577AE">
              <w:rPr>
                <w:rFonts w:ascii="宋体" w:eastAsia="宋体" w:hAnsi="宋体" w:cs="宋体" w:hint="eastAsia"/>
                <w:kern w:val="0"/>
                <w:szCs w:val="24"/>
              </w:rPr>
              <w:br/>
              <w:t>▲单机支持高清制作到高清播出节目9倍</w:t>
            </w:r>
            <w:proofErr w:type="gramStart"/>
            <w:r w:rsidRPr="004577AE">
              <w:rPr>
                <w:rFonts w:ascii="宋体" w:eastAsia="宋体" w:hAnsi="宋体" w:cs="宋体" w:hint="eastAsia"/>
                <w:kern w:val="0"/>
                <w:szCs w:val="24"/>
              </w:rPr>
              <w:t>速以上</w:t>
            </w:r>
            <w:proofErr w:type="gramEnd"/>
            <w:r w:rsidRPr="004577AE">
              <w:rPr>
                <w:rFonts w:ascii="宋体" w:eastAsia="宋体" w:hAnsi="宋体" w:cs="宋体" w:hint="eastAsia"/>
                <w:kern w:val="0"/>
                <w:szCs w:val="24"/>
              </w:rPr>
              <w:t>打包性能 ：可将60分钟的MPEG2_I_100Mbps 编码、MXF封装的高清素材打包为MPEG2 _IBP_50Mbps编码、MXF封装的高清播出节目的文件，</w:t>
            </w:r>
            <w:r w:rsidR="00F70700" w:rsidRPr="004577AE">
              <w:rPr>
                <w:rFonts w:ascii="宋体" w:eastAsia="宋体" w:hAnsi="宋体" w:cs="宋体" w:hint="eastAsia"/>
                <w:kern w:val="0"/>
                <w:szCs w:val="24"/>
              </w:rPr>
              <w:t>不低于</w:t>
            </w:r>
            <w:r w:rsidRPr="004577AE">
              <w:rPr>
                <w:rFonts w:ascii="宋体" w:eastAsia="宋体" w:hAnsi="宋体" w:cs="宋体"/>
                <w:kern w:val="0"/>
                <w:szCs w:val="24"/>
              </w:rPr>
              <w:t>9倍实时播放速率。</w:t>
            </w:r>
            <w:r w:rsidRPr="004577AE">
              <w:rPr>
                <w:rFonts w:ascii="宋体" w:eastAsia="宋体" w:hAnsi="宋体" w:cs="宋体" w:hint="eastAsia"/>
                <w:kern w:val="0"/>
                <w:szCs w:val="24"/>
              </w:rPr>
              <w:br/>
              <w:t>▲需要支持转码软件通过本地缓存方式可实现对目标存储进行一次读操作和一次写操作，能够完成源文件MD5码校验、源文件自动质检、转码、字幕合成和目标文件MD5码计算任务。转码软件通过非本地缓存方式可实现对目标存储进行一次读操作和一次写操作，能够完成源文件MD5码校验、源文件自动质检、转码、字幕合成和目标文件MD5码计算任务。</w:t>
            </w:r>
            <w:r w:rsidRPr="004577AE">
              <w:rPr>
                <w:rFonts w:ascii="宋体" w:eastAsia="宋体" w:hAnsi="宋体" w:cs="宋体" w:hint="eastAsia"/>
                <w:kern w:val="0"/>
                <w:szCs w:val="24"/>
              </w:rPr>
              <w:br/>
              <w:t>▲需要支持“转码、字幕合成、自动技审、MD5计算”四个任务时性能及四个任务集成为一次执行的性能。</w:t>
            </w:r>
            <w:r w:rsidRPr="004577AE">
              <w:rPr>
                <w:rFonts w:ascii="宋体" w:eastAsia="宋体" w:hAnsi="宋体" w:cs="宋体" w:hint="eastAsia"/>
                <w:kern w:val="0"/>
                <w:szCs w:val="24"/>
              </w:rPr>
              <w:br/>
            </w:r>
            <w:r w:rsidRPr="004577AE">
              <w:rPr>
                <w:rFonts w:ascii="宋体" w:eastAsia="宋体" w:hAnsi="宋体" w:cs="宋体" w:hint="eastAsia"/>
                <w:kern w:val="0"/>
                <w:szCs w:val="24"/>
              </w:rPr>
              <w:lastRenderedPageBreak/>
              <w:t>▲需要支持Linux操作系统环境。</w:t>
            </w:r>
            <w:r w:rsidRPr="004577AE">
              <w:rPr>
                <w:rFonts w:ascii="宋体" w:eastAsia="宋体" w:hAnsi="宋体" w:cs="宋体" w:hint="eastAsia"/>
                <w:kern w:val="0"/>
                <w:szCs w:val="24"/>
              </w:rPr>
              <w:br/>
              <w:t xml:space="preserve">▲需要支持对2K 12bit RGB4:4:4 DPX文件的无损压缩编码，即2K DPX 12bit RGB444无损压缩转码为Lossless格式，码率降低一半，Lossless再转换为2K DPX 12bit RGB444，质量无损失， </w:t>
            </w:r>
            <w:r w:rsidRPr="004577AE">
              <w:rPr>
                <w:rFonts w:ascii="宋体" w:eastAsia="宋体" w:hAnsi="宋体" w:cs="宋体" w:hint="eastAsia"/>
                <w:kern w:val="0"/>
                <w:szCs w:val="24"/>
              </w:rPr>
              <w:br/>
              <w:t>▲需要支持对HD 10bit RGB4:4:4 DPX文件的无损压缩编码，即HD DPX 10bit RGB444无损压缩转码为Lossless格式，码率降低一半。Lossless再转换为HD DPX 10bit RGB444，质量无损失，</w:t>
            </w:r>
            <w:r w:rsidR="00F70700" w:rsidRPr="004577AE" w:rsidDel="00F70700">
              <w:rPr>
                <w:rFonts w:ascii="宋体" w:eastAsia="宋体" w:hAnsi="宋体" w:cs="宋体" w:hint="eastAsia"/>
                <w:kern w:val="0"/>
                <w:szCs w:val="24"/>
              </w:rPr>
              <w:t xml:space="preserve"> </w:t>
            </w:r>
            <w:r w:rsidRPr="004577AE">
              <w:rPr>
                <w:rFonts w:ascii="宋体" w:eastAsia="宋体" w:hAnsi="宋体" w:cs="宋体" w:hint="eastAsia"/>
                <w:kern w:val="0"/>
                <w:szCs w:val="24"/>
              </w:rPr>
              <w:br/>
              <w:t>▲需要支持对HD SDI视频信号采集为10bit YUV 4:2:2文件的无损压缩编码，</w:t>
            </w:r>
            <w:r w:rsidR="00F70700" w:rsidRPr="004577AE" w:rsidDel="00F70700">
              <w:rPr>
                <w:rFonts w:ascii="宋体" w:eastAsia="宋体" w:hAnsi="宋体" w:cs="宋体" w:hint="eastAsia"/>
                <w:kern w:val="0"/>
                <w:szCs w:val="24"/>
              </w:rPr>
              <w:t xml:space="preserve"> </w:t>
            </w:r>
          </w:p>
        </w:tc>
        <w:tc>
          <w:tcPr>
            <w:tcW w:w="0" w:type="auto"/>
            <w:shd w:val="clear" w:color="auto" w:fill="auto"/>
            <w:noWrap/>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1</w:t>
            </w:r>
          </w:p>
        </w:tc>
      </w:tr>
      <w:tr w:rsidR="004577AE" w:rsidRPr="004577AE" w:rsidTr="00E960E6">
        <w:trPr>
          <w:trHeight w:val="450"/>
        </w:trPr>
        <w:tc>
          <w:tcPr>
            <w:tcW w:w="0" w:type="auto"/>
            <w:shd w:val="clear" w:color="auto" w:fill="auto"/>
            <w:noWrap/>
            <w:vAlign w:val="center"/>
            <w:hideMark/>
          </w:tcPr>
          <w:p w:rsidR="00DB313C" w:rsidRPr="004577AE" w:rsidRDefault="00493935"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8</w:t>
            </w:r>
          </w:p>
        </w:tc>
        <w:tc>
          <w:tcPr>
            <w:tcW w:w="1111" w:type="dxa"/>
            <w:shd w:val="clear" w:color="auto" w:fill="auto"/>
            <w:vAlign w:val="center"/>
            <w:hideMark/>
          </w:tcPr>
          <w:p w:rsidR="00DB313C" w:rsidRPr="004577AE" w:rsidRDefault="00DB313C" w:rsidP="003529B0">
            <w:pPr>
              <w:widowControl/>
              <w:spacing w:line="360" w:lineRule="auto"/>
              <w:jc w:val="center"/>
              <w:rPr>
                <w:rFonts w:ascii="宋体" w:eastAsia="宋体" w:hAnsi="宋体" w:cs="宋体"/>
                <w:kern w:val="0"/>
                <w:szCs w:val="24"/>
              </w:rPr>
            </w:pPr>
            <w:proofErr w:type="gramStart"/>
            <w:r w:rsidRPr="004577AE">
              <w:rPr>
                <w:rFonts w:ascii="宋体" w:eastAsia="宋体" w:hAnsi="宋体" w:cs="宋体" w:hint="eastAsia"/>
                <w:kern w:val="0"/>
                <w:szCs w:val="24"/>
              </w:rPr>
              <w:t>媒资数据</w:t>
            </w:r>
            <w:proofErr w:type="gramEnd"/>
            <w:r w:rsidRPr="004577AE">
              <w:rPr>
                <w:rFonts w:ascii="宋体" w:eastAsia="宋体" w:hAnsi="宋体" w:cs="宋体" w:hint="eastAsia"/>
                <w:kern w:val="0"/>
                <w:szCs w:val="24"/>
              </w:rPr>
              <w:t>迁移及功能继承</w:t>
            </w:r>
          </w:p>
        </w:tc>
        <w:tc>
          <w:tcPr>
            <w:tcW w:w="0" w:type="auto"/>
            <w:shd w:val="clear" w:color="auto" w:fill="auto"/>
            <w:vAlign w:val="center"/>
            <w:hideMark/>
          </w:tcPr>
          <w:p w:rsidR="00DB313C" w:rsidRPr="004577AE" w:rsidRDefault="00DB313C"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实现数据迁移和回调，负责系统任务的组织与调度，包括策略调度、流程调度等，将各个生产作业环节有效的组织整合起来，并根据业务场景进行灵活调整，满足业务需求。</w:t>
            </w:r>
          </w:p>
        </w:tc>
        <w:tc>
          <w:tcPr>
            <w:tcW w:w="0" w:type="auto"/>
            <w:shd w:val="clear" w:color="auto" w:fill="auto"/>
            <w:noWrap/>
            <w:vAlign w:val="center"/>
            <w:hideMark/>
          </w:tcPr>
          <w:p w:rsidR="00DB313C" w:rsidRPr="004577AE" w:rsidRDefault="00DB313C"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450"/>
        </w:trPr>
        <w:tc>
          <w:tcPr>
            <w:tcW w:w="8851" w:type="dxa"/>
            <w:gridSpan w:val="4"/>
            <w:shd w:val="clear" w:color="auto" w:fill="auto"/>
            <w:noWrap/>
            <w:vAlign w:val="center"/>
          </w:tcPr>
          <w:p w:rsidR="008F302F" w:rsidRPr="004577AE" w:rsidRDefault="008F302F" w:rsidP="00D01BB4">
            <w:pPr>
              <w:widowControl/>
              <w:jc w:val="center"/>
              <w:rPr>
                <w:rFonts w:ascii="宋体" w:eastAsia="宋体" w:hAnsi="宋体" w:cs="宋体"/>
                <w:kern w:val="0"/>
                <w:sz w:val="30"/>
                <w:szCs w:val="30"/>
              </w:rPr>
            </w:pPr>
          </w:p>
        </w:tc>
      </w:tr>
      <w:tr w:rsidR="004577AE" w:rsidRPr="004577AE" w:rsidTr="00E960E6">
        <w:trPr>
          <w:trHeight w:val="450"/>
        </w:trPr>
        <w:tc>
          <w:tcPr>
            <w:tcW w:w="8851" w:type="dxa"/>
            <w:gridSpan w:val="4"/>
            <w:shd w:val="clear" w:color="auto" w:fill="auto"/>
            <w:noWrap/>
            <w:vAlign w:val="center"/>
          </w:tcPr>
          <w:p w:rsidR="006970ED" w:rsidRPr="004577AE" w:rsidRDefault="006970ED" w:rsidP="006970ED">
            <w:pPr>
              <w:widowControl/>
              <w:jc w:val="left"/>
              <w:rPr>
                <w:rFonts w:ascii="宋体" w:eastAsia="宋体" w:hAnsi="宋体" w:cs="宋体"/>
                <w:b/>
                <w:bCs/>
                <w:kern w:val="0"/>
                <w:sz w:val="30"/>
                <w:szCs w:val="30"/>
              </w:rPr>
            </w:pPr>
          </w:p>
        </w:tc>
      </w:tr>
      <w:tr w:rsidR="004577AE" w:rsidRPr="004577AE" w:rsidTr="00E960E6">
        <w:trPr>
          <w:trHeight w:val="450"/>
        </w:trPr>
        <w:tc>
          <w:tcPr>
            <w:tcW w:w="0" w:type="auto"/>
            <w:shd w:val="clear" w:color="auto" w:fill="auto"/>
            <w:noWrap/>
            <w:vAlign w:val="center"/>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b/>
                <w:bCs/>
                <w:kern w:val="0"/>
                <w:szCs w:val="24"/>
              </w:rPr>
              <w:t>序号</w:t>
            </w:r>
          </w:p>
        </w:tc>
        <w:tc>
          <w:tcPr>
            <w:tcW w:w="1111" w:type="dxa"/>
            <w:shd w:val="clear" w:color="auto" w:fill="auto"/>
            <w:vAlign w:val="center"/>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b/>
                <w:bCs/>
                <w:kern w:val="0"/>
                <w:szCs w:val="24"/>
              </w:rPr>
              <w:t>设备名称</w:t>
            </w:r>
          </w:p>
        </w:tc>
        <w:tc>
          <w:tcPr>
            <w:tcW w:w="0" w:type="auto"/>
            <w:shd w:val="clear" w:color="auto" w:fill="auto"/>
            <w:vAlign w:val="center"/>
          </w:tcPr>
          <w:p w:rsidR="006970ED" w:rsidRPr="004577AE" w:rsidRDefault="006970ED" w:rsidP="00E01660">
            <w:pPr>
              <w:widowControl/>
              <w:spacing w:line="360" w:lineRule="auto"/>
              <w:jc w:val="center"/>
              <w:rPr>
                <w:rFonts w:ascii="宋体" w:eastAsia="宋体" w:hAnsi="宋体" w:cs="宋体"/>
                <w:kern w:val="0"/>
                <w:szCs w:val="24"/>
              </w:rPr>
            </w:pPr>
            <w:r w:rsidRPr="004577AE">
              <w:rPr>
                <w:rFonts w:ascii="宋体" w:eastAsia="宋体" w:hAnsi="宋体" w:cs="宋体" w:hint="eastAsia"/>
                <w:b/>
                <w:bCs/>
                <w:kern w:val="0"/>
                <w:szCs w:val="24"/>
              </w:rPr>
              <w:t>配置描述</w:t>
            </w:r>
          </w:p>
        </w:tc>
        <w:tc>
          <w:tcPr>
            <w:tcW w:w="0" w:type="auto"/>
            <w:shd w:val="clear" w:color="auto" w:fill="auto"/>
            <w:noWrap/>
            <w:vAlign w:val="center"/>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b/>
                <w:bCs/>
                <w:kern w:val="0"/>
                <w:szCs w:val="24"/>
              </w:rPr>
              <w:t>数量</w:t>
            </w:r>
          </w:p>
        </w:tc>
      </w:tr>
      <w:tr w:rsidR="004577AE" w:rsidRPr="004577AE" w:rsidTr="00E960E6">
        <w:trPr>
          <w:trHeight w:val="841"/>
        </w:trPr>
        <w:tc>
          <w:tcPr>
            <w:tcW w:w="0" w:type="auto"/>
            <w:vMerge w:val="restart"/>
            <w:shd w:val="clear" w:color="auto" w:fill="auto"/>
            <w:vAlign w:val="center"/>
            <w:hideMark/>
          </w:tcPr>
          <w:p w:rsidR="006970ED" w:rsidRPr="004577AE" w:rsidRDefault="00E403CA"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9</w:t>
            </w:r>
          </w:p>
        </w:tc>
        <w:tc>
          <w:tcPr>
            <w:tcW w:w="1111" w:type="dxa"/>
            <w:vMerge w:val="restart"/>
            <w:shd w:val="clear" w:color="auto" w:fill="auto"/>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视频点播后台系统</w:t>
            </w: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proofErr w:type="gramStart"/>
            <w:r w:rsidRPr="004577AE">
              <w:rPr>
                <w:rFonts w:ascii="宋体" w:eastAsia="宋体" w:hAnsi="宋体" w:cs="宋体" w:hint="eastAsia"/>
                <w:kern w:val="0"/>
                <w:szCs w:val="24"/>
              </w:rPr>
              <w:t>媒资管理</w:t>
            </w:r>
            <w:proofErr w:type="gramEnd"/>
            <w:r w:rsidRPr="004577AE">
              <w:rPr>
                <w:rFonts w:ascii="宋体" w:eastAsia="宋体" w:hAnsi="宋体" w:cs="宋体" w:hint="eastAsia"/>
                <w:kern w:val="0"/>
                <w:szCs w:val="24"/>
              </w:rPr>
              <w:t>：新增、删除、编辑，视频截图，多终端分发，审核机制，排序，集合，分类管理，各项基础配置,模块API对接等</w:t>
            </w:r>
            <w:r w:rsidRPr="004577AE">
              <w:rPr>
                <w:rFonts w:ascii="宋体" w:eastAsia="宋体" w:hAnsi="宋体" w:cs="宋体" w:hint="eastAsia"/>
                <w:kern w:val="0"/>
                <w:szCs w:val="24"/>
              </w:rPr>
              <w:br/>
              <w:t>碎片化：基于苹果HLS协议,TS切片文件</w:t>
            </w:r>
            <w:r w:rsidRPr="004577AE">
              <w:rPr>
                <w:rFonts w:ascii="宋体" w:eastAsia="宋体" w:hAnsi="宋体" w:cs="宋体" w:hint="eastAsia"/>
                <w:kern w:val="0"/>
                <w:szCs w:val="24"/>
              </w:rPr>
              <w:br/>
              <w:t>视频转码：基于服务端H.264的视频转码，转码成功后自动</w:t>
            </w:r>
            <w:proofErr w:type="gramStart"/>
            <w:r w:rsidRPr="004577AE">
              <w:rPr>
                <w:rFonts w:ascii="宋体" w:eastAsia="宋体" w:hAnsi="宋体" w:cs="宋体" w:hint="eastAsia"/>
                <w:kern w:val="0"/>
                <w:szCs w:val="24"/>
              </w:rPr>
              <w:t>进入媒资管理</w:t>
            </w:r>
            <w:proofErr w:type="gramEnd"/>
            <w:r w:rsidRPr="004577AE">
              <w:rPr>
                <w:rFonts w:ascii="宋体" w:eastAsia="宋体" w:hAnsi="宋体" w:cs="宋体" w:hint="eastAsia"/>
                <w:kern w:val="0"/>
                <w:szCs w:val="24"/>
              </w:rPr>
              <w:br/>
              <w:t>多终端支持：支持PC\Android\IOS多终端的视频播放</w:t>
            </w:r>
            <w:r w:rsidRPr="004577AE">
              <w:rPr>
                <w:rFonts w:ascii="宋体" w:eastAsia="宋体" w:hAnsi="宋体" w:cs="宋体" w:hint="eastAsia"/>
                <w:kern w:val="0"/>
                <w:szCs w:val="24"/>
              </w:rPr>
              <w:br/>
              <w:t>API开放：视频数据支持API接口调用</w:t>
            </w:r>
            <w:r w:rsidRPr="004577AE">
              <w:rPr>
                <w:rFonts w:ascii="宋体" w:eastAsia="宋体" w:hAnsi="宋体" w:cs="宋体" w:hint="eastAsia"/>
                <w:kern w:val="0"/>
                <w:szCs w:val="24"/>
              </w:rPr>
              <w:br/>
              <w:t>拆条：B/S</w:t>
            </w:r>
            <w:proofErr w:type="gramStart"/>
            <w:r w:rsidRPr="004577AE">
              <w:rPr>
                <w:rFonts w:ascii="宋体" w:eastAsia="宋体" w:hAnsi="宋体" w:cs="宋体" w:hint="eastAsia"/>
                <w:kern w:val="0"/>
                <w:szCs w:val="24"/>
              </w:rPr>
              <w:t>架构拆条功能</w:t>
            </w:r>
            <w:proofErr w:type="gramEnd"/>
            <w:r w:rsidRPr="004577AE">
              <w:rPr>
                <w:rFonts w:ascii="宋体" w:eastAsia="宋体" w:hAnsi="宋体" w:cs="宋体" w:hint="eastAsia"/>
                <w:kern w:val="0"/>
                <w:szCs w:val="24"/>
              </w:rPr>
              <w:t>，多快捷键支持，帧精确，单</w:t>
            </w:r>
            <w:proofErr w:type="gramStart"/>
            <w:r w:rsidRPr="004577AE">
              <w:rPr>
                <w:rFonts w:ascii="宋体" w:eastAsia="宋体" w:hAnsi="宋体" w:cs="宋体" w:hint="eastAsia"/>
                <w:kern w:val="0"/>
                <w:szCs w:val="24"/>
              </w:rPr>
              <w:t>帧步进</w:t>
            </w:r>
            <w:r w:rsidRPr="004577AE">
              <w:rPr>
                <w:rFonts w:ascii="宋体" w:eastAsia="宋体" w:hAnsi="宋体" w:cs="宋体" w:hint="eastAsia"/>
                <w:kern w:val="0"/>
                <w:szCs w:val="24"/>
              </w:rPr>
              <w:lastRenderedPageBreak/>
              <w:t>步退</w:t>
            </w:r>
            <w:proofErr w:type="gramEnd"/>
            <w:r w:rsidRPr="004577AE">
              <w:rPr>
                <w:rFonts w:ascii="宋体" w:eastAsia="宋体" w:hAnsi="宋体" w:cs="宋体" w:hint="eastAsia"/>
                <w:kern w:val="0"/>
                <w:szCs w:val="24"/>
              </w:rPr>
              <w:t>，任意</w:t>
            </w:r>
            <w:proofErr w:type="gramStart"/>
            <w:r w:rsidRPr="004577AE">
              <w:rPr>
                <w:rFonts w:ascii="宋体" w:eastAsia="宋体" w:hAnsi="宋体" w:cs="宋体" w:hint="eastAsia"/>
                <w:kern w:val="0"/>
                <w:szCs w:val="24"/>
              </w:rPr>
              <w:t>帧</w:t>
            </w:r>
            <w:proofErr w:type="gramEnd"/>
            <w:r w:rsidRPr="004577AE">
              <w:rPr>
                <w:rFonts w:ascii="宋体" w:eastAsia="宋体" w:hAnsi="宋体" w:cs="宋体" w:hint="eastAsia"/>
                <w:kern w:val="0"/>
                <w:szCs w:val="24"/>
              </w:rPr>
              <w:t>视频截图，多段视频不间断拆条。</w:t>
            </w:r>
            <w:r w:rsidRPr="004577AE">
              <w:rPr>
                <w:rFonts w:ascii="宋体" w:eastAsia="宋体" w:hAnsi="宋体" w:cs="宋体" w:hint="eastAsia"/>
                <w:kern w:val="0"/>
                <w:szCs w:val="24"/>
              </w:rPr>
              <w:br/>
            </w:r>
            <w:proofErr w:type="gramStart"/>
            <w:r w:rsidRPr="004577AE">
              <w:rPr>
                <w:rFonts w:ascii="宋体" w:eastAsia="宋体" w:hAnsi="宋体" w:cs="宋体" w:hint="eastAsia"/>
                <w:kern w:val="0"/>
                <w:szCs w:val="24"/>
              </w:rPr>
              <w:t>多码流</w:t>
            </w:r>
            <w:proofErr w:type="gramEnd"/>
            <w:r w:rsidRPr="004577AE">
              <w:rPr>
                <w:rFonts w:ascii="宋体" w:eastAsia="宋体" w:hAnsi="宋体" w:cs="宋体" w:hint="eastAsia"/>
                <w:kern w:val="0"/>
                <w:szCs w:val="24"/>
              </w:rPr>
              <w:t>：提供多种转码模板设置如超清、高清、标清，可配置码流，分辨率等参数</w:t>
            </w:r>
            <w:r w:rsidRPr="004577AE">
              <w:rPr>
                <w:rFonts w:ascii="宋体" w:eastAsia="宋体" w:hAnsi="宋体" w:cs="宋体" w:hint="eastAsia"/>
                <w:kern w:val="0"/>
                <w:szCs w:val="24"/>
              </w:rPr>
              <w:br/>
              <w:t>转码水印：支持视频水印叠加，可设置水印位置</w:t>
            </w:r>
            <w:r w:rsidRPr="004577AE">
              <w:rPr>
                <w:rFonts w:ascii="宋体" w:eastAsia="宋体" w:hAnsi="宋体" w:cs="宋体" w:hint="eastAsia"/>
                <w:kern w:val="0"/>
                <w:szCs w:val="24"/>
              </w:rPr>
              <w:br/>
              <w:t>集群转码：流媒体集群转码</w:t>
            </w:r>
            <w:r w:rsidRPr="004577AE">
              <w:rPr>
                <w:rFonts w:ascii="宋体" w:eastAsia="宋体" w:hAnsi="宋体" w:cs="宋体" w:hint="eastAsia"/>
                <w:kern w:val="0"/>
                <w:szCs w:val="24"/>
              </w:rPr>
              <w:br/>
              <w:t>高级播放器：配合广告系统，实现前插、暂停、后插、悬浮、台标、角标、滚动字幕等</w:t>
            </w:r>
            <w:r w:rsidRPr="004577AE">
              <w:rPr>
                <w:rFonts w:ascii="宋体" w:eastAsia="宋体" w:hAnsi="宋体" w:cs="宋体" w:hint="eastAsia"/>
                <w:kern w:val="0"/>
                <w:szCs w:val="24"/>
              </w:rPr>
              <w:br/>
              <w:t>索引图：支持视频索引图一键截取功能，</w:t>
            </w:r>
            <w:proofErr w:type="gramStart"/>
            <w:r w:rsidRPr="004577AE">
              <w:rPr>
                <w:rFonts w:ascii="宋体" w:eastAsia="宋体" w:hAnsi="宋体" w:cs="宋体" w:hint="eastAsia"/>
                <w:kern w:val="0"/>
                <w:szCs w:val="24"/>
              </w:rPr>
              <w:t>精确到帧</w:t>
            </w:r>
            <w:proofErr w:type="gramEnd"/>
            <w:r w:rsidRPr="004577AE">
              <w:rPr>
                <w:rFonts w:ascii="宋体" w:eastAsia="宋体" w:hAnsi="宋体" w:cs="宋体" w:hint="eastAsia"/>
                <w:kern w:val="0"/>
                <w:szCs w:val="24"/>
              </w:rPr>
              <w:br/>
              <w:t>视频快编：B/S</w:t>
            </w:r>
            <w:proofErr w:type="gramStart"/>
            <w:r w:rsidRPr="004577AE">
              <w:rPr>
                <w:rFonts w:ascii="宋体" w:eastAsia="宋体" w:hAnsi="宋体" w:cs="宋体" w:hint="eastAsia"/>
                <w:kern w:val="0"/>
                <w:szCs w:val="24"/>
              </w:rPr>
              <w:t>架构快编功能</w:t>
            </w:r>
            <w:proofErr w:type="gramEnd"/>
            <w:r w:rsidRPr="004577AE">
              <w:rPr>
                <w:rFonts w:ascii="宋体" w:eastAsia="宋体" w:hAnsi="宋体" w:cs="宋体" w:hint="eastAsia"/>
                <w:kern w:val="0"/>
                <w:szCs w:val="24"/>
              </w:rPr>
              <w:t>，掐头去尾，不同视频间的片段合并，广告的物理插入</w:t>
            </w:r>
            <w:r w:rsidRPr="004577AE">
              <w:rPr>
                <w:rFonts w:ascii="宋体" w:eastAsia="宋体" w:hAnsi="宋体" w:cs="宋体" w:hint="eastAsia"/>
                <w:kern w:val="0"/>
                <w:szCs w:val="24"/>
              </w:rPr>
              <w:br/>
              <w:t>服务器授权：4台</w:t>
            </w: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1</w:t>
            </w:r>
          </w:p>
        </w:tc>
      </w:tr>
      <w:tr w:rsidR="004577AE" w:rsidRPr="004577AE" w:rsidTr="00E960E6">
        <w:trPr>
          <w:trHeight w:val="450"/>
        </w:trPr>
        <w:tc>
          <w:tcPr>
            <w:tcW w:w="0" w:type="auto"/>
            <w:vMerge/>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1111" w:type="dxa"/>
            <w:vMerge/>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2700"/>
        </w:trPr>
        <w:tc>
          <w:tcPr>
            <w:tcW w:w="0" w:type="auto"/>
            <w:vMerge w:val="restart"/>
            <w:shd w:val="clear" w:color="auto" w:fill="auto"/>
            <w:vAlign w:val="center"/>
            <w:hideMark/>
          </w:tcPr>
          <w:p w:rsidR="006970ED" w:rsidRPr="004577AE" w:rsidRDefault="00E403CA"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10</w:t>
            </w:r>
          </w:p>
        </w:tc>
        <w:tc>
          <w:tcPr>
            <w:tcW w:w="1111" w:type="dxa"/>
            <w:vMerge w:val="restart"/>
            <w:shd w:val="clear" w:color="auto" w:fill="auto"/>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视频直播后台系统</w:t>
            </w: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信号接入：支持</w:t>
            </w:r>
            <w:proofErr w:type="spellStart"/>
            <w:r w:rsidRPr="004577AE">
              <w:rPr>
                <w:rFonts w:ascii="宋体" w:eastAsia="宋体" w:hAnsi="宋体" w:cs="宋体" w:hint="eastAsia"/>
                <w:kern w:val="0"/>
                <w:szCs w:val="24"/>
              </w:rPr>
              <w:t>rtmp</w:t>
            </w:r>
            <w:proofErr w:type="spellEnd"/>
            <w:proofErr w:type="gramStart"/>
            <w:r w:rsidRPr="004577AE">
              <w:rPr>
                <w:rFonts w:ascii="宋体" w:eastAsia="宋体" w:hAnsi="宋体" w:cs="宋体" w:hint="eastAsia"/>
                <w:kern w:val="0"/>
                <w:szCs w:val="24"/>
              </w:rPr>
              <w:t>流协议</w:t>
            </w:r>
            <w:proofErr w:type="gramEnd"/>
            <w:r w:rsidRPr="004577AE">
              <w:rPr>
                <w:rFonts w:ascii="宋体" w:eastAsia="宋体" w:hAnsi="宋体" w:cs="宋体" w:hint="eastAsia"/>
                <w:kern w:val="0"/>
                <w:szCs w:val="24"/>
              </w:rPr>
              <w:t>接入</w:t>
            </w:r>
            <w:r w:rsidRPr="004577AE">
              <w:rPr>
                <w:rFonts w:ascii="宋体" w:eastAsia="宋体" w:hAnsi="宋体" w:cs="宋体" w:hint="eastAsia"/>
                <w:kern w:val="0"/>
                <w:szCs w:val="24"/>
              </w:rPr>
              <w:br/>
              <w:t>碎片化：基于苹果HLS协议,TS切片文件</w:t>
            </w:r>
            <w:r w:rsidRPr="004577AE">
              <w:rPr>
                <w:rFonts w:ascii="宋体" w:eastAsia="宋体" w:hAnsi="宋体" w:cs="宋体" w:hint="eastAsia"/>
                <w:kern w:val="0"/>
                <w:szCs w:val="24"/>
              </w:rPr>
              <w:br/>
              <w:t>节目单：支持excel或文本格式的节目单上传</w:t>
            </w:r>
            <w:r w:rsidRPr="004577AE">
              <w:rPr>
                <w:rFonts w:ascii="宋体" w:eastAsia="宋体" w:hAnsi="宋体" w:cs="宋体" w:hint="eastAsia"/>
                <w:kern w:val="0"/>
                <w:szCs w:val="24"/>
              </w:rPr>
              <w:br/>
              <w:t>多终端支持：支持PC\Android\IOS多终端的视频播放</w:t>
            </w:r>
            <w:r w:rsidRPr="004577AE">
              <w:rPr>
                <w:rFonts w:ascii="宋体" w:eastAsia="宋体" w:hAnsi="宋体" w:cs="宋体" w:hint="eastAsia"/>
                <w:kern w:val="0"/>
                <w:szCs w:val="24"/>
              </w:rPr>
              <w:br/>
              <w:t>API开放：直播支持API接口调用</w:t>
            </w:r>
            <w:r w:rsidRPr="004577AE">
              <w:rPr>
                <w:rFonts w:ascii="宋体" w:eastAsia="宋体" w:hAnsi="宋体" w:cs="宋体" w:hint="eastAsia"/>
                <w:kern w:val="0"/>
                <w:szCs w:val="24"/>
              </w:rPr>
              <w:br/>
            </w:r>
            <w:proofErr w:type="gramStart"/>
            <w:r w:rsidRPr="004577AE">
              <w:rPr>
                <w:rFonts w:ascii="宋体" w:eastAsia="宋体" w:hAnsi="宋体" w:cs="宋体" w:hint="eastAsia"/>
                <w:kern w:val="0"/>
                <w:szCs w:val="24"/>
              </w:rPr>
              <w:t>多码流</w:t>
            </w:r>
            <w:proofErr w:type="gramEnd"/>
            <w:r w:rsidRPr="004577AE">
              <w:rPr>
                <w:rFonts w:ascii="宋体" w:eastAsia="宋体" w:hAnsi="宋体" w:cs="宋体" w:hint="eastAsia"/>
                <w:kern w:val="0"/>
                <w:szCs w:val="24"/>
              </w:rPr>
              <w:t>：</w:t>
            </w:r>
            <w:proofErr w:type="gramStart"/>
            <w:r w:rsidRPr="004577AE">
              <w:rPr>
                <w:rFonts w:ascii="宋体" w:eastAsia="宋体" w:hAnsi="宋体" w:cs="宋体" w:hint="eastAsia"/>
                <w:kern w:val="0"/>
                <w:szCs w:val="24"/>
              </w:rPr>
              <w:t>支持多码流</w:t>
            </w:r>
            <w:proofErr w:type="gramEnd"/>
            <w:r w:rsidRPr="004577AE">
              <w:rPr>
                <w:rFonts w:ascii="宋体" w:eastAsia="宋体" w:hAnsi="宋体" w:cs="宋体" w:hint="eastAsia"/>
                <w:kern w:val="0"/>
                <w:szCs w:val="24"/>
              </w:rPr>
              <w:t>输入输出，根据带宽自适应码率播出</w:t>
            </w:r>
            <w:r w:rsidRPr="004577AE">
              <w:rPr>
                <w:rFonts w:ascii="宋体" w:eastAsia="宋体" w:hAnsi="宋体" w:cs="宋体" w:hint="eastAsia"/>
                <w:kern w:val="0"/>
                <w:szCs w:val="24"/>
              </w:rPr>
              <w:br/>
              <w:t>7*24时移回看：支持7天以内的任意时间直播回看功能</w:t>
            </w:r>
            <w:r w:rsidRPr="004577AE">
              <w:rPr>
                <w:rFonts w:ascii="宋体" w:eastAsia="宋体" w:hAnsi="宋体" w:cs="宋体" w:hint="eastAsia"/>
                <w:kern w:val="0"/>
                <w:szCs w:val="24"/>
              </w:rPr>
              <w:br/>
              <w:t>直播屏蔽：直播时间屏蔽</w:t>
            </w:r>
            <w:r w:rsidRPr="004577AE">
              <w:rPr>
                <w:rFonts w:ascii="宋体" w:eastAsia="宋体" w:hAnsi="宋体" w:cs="宋体" w:hint="eastAsia"/>
                <w:kern w:val="0"/>
                <w:szCs w:val="24"/>
              </w:rPr>
              <w:br/>
              <w:t>高级播放器：配合广告系统，实现前插、暂停、后插、悬浮、台标、角标、滚动字幕等</w:t>
            </w:r>
            <w:bookmarkStart w:id="0" w:name="_GoBack"/>
            <w:bookmarkEnd w:id="0"/>
            <w:r w:rsidRPr="004577AE">
              <w:rPr>
                <w:rFonts w:ascii="宋体" w:eastAsia="宋体" w:hAnsi="宋体" w:cs="宋体" w:hint="eastAsia"/>
                <w:kern w:val="0"/>
                <w:szCs w:val="24"/>
              </w:rPr>
              <w:br/>
              <w:t>虚拟直播：1个频道授权</w:t>
            </w:r>
            <w:proofErr w:type="gramStart"/>
            <w:r w:rsidRPr="004577AE">
              <w:rPr>
                <w:rFonts w:ascii="宋体" w:eastAsia="宋体" w:hAnsi="宋体" w:cs="宋体" w:hint="eastAsia"/>
                <w:kern w:val="0"/>
                <w:szCs w:val="24"/>
              </w:rPr>
              <w:t>含切播</w:t>
            </w:r>
            <w:proofErr w:type="gramEnd"/>
            <w:r w:rsidRPr="004577AE">
              <w:rPr>
                <w:rFonts w:ascii="宋体" w:eastAsia="宋体" w:hAnsi="宋体" w:cs="宋体" w:hint="eastAsia"/>
                <w:kern w:val="0"/>
                <w:szCs w:val="24"/>
              </w:rPr>
              <w:br/>
              <w:t>直播频道授权：4个频道授权</w:t>
            </w:r>
            <w:r w:rsidRPr="004577AE">
              <w:rPr>
                <w:rFonts w:ascii="宋体" w:eastAsia="宋体" w:hAnsi="宋体" w:cs="宋体" w:hint="eastAsia"/>
                <w:kern w:val="0"/>
                <w:szCs w:val="24"/>
              </w:rPr>
              <w:br/>
              <w:t>服务器授权：2台</w:t>
            </w: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450"/>
        </w:trPr>
        <w:tc>
          <w:tcPr>
            <w:tcW w:w="0" w:type="auto"/>
            <w:vMerge/>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1111" w:type="dxa"/>
            <w:vMerge/>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E960E6">
        <w:trPr>
          <w:trHeight w:val="450"/>
        </w:trPr>
        <w:tc>
          <w:tcPr>
            <w:tcW w:w="0" w:type="auto"/>
            <w:shd w:val="clear" w:color="auto" w:fill="auto"/>
            <w:noWrap/>
            <w:vAlign w:val="center"/>
            <w:hideMark/>
          </w:tcPr>
          <w:p w:rsidR="006970ED" w:rsidRPr="004577AE" w:rsidRDefault="00E403CA"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11</w:t>
            </w:r>
          </w:p>
        </w:tc>
        <w:tc>
          <w:tcPr>
            <w:tcW w:w="1111" w:type="dxa"/>
            <w:shd w:val="clear" w:color="auto" w:fill="auto"/>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监控展现工作</w:t>
            </w:r>
            <w:r w:rsidRPr="004577AE">
              <w:rPr>
                <w:rFonts w:ascii="宋体" w:eastAsia="宋体" w:hAnsi="宋体" w:cs="宋体" w:hint="eastAsia"/>
                <w:kern w:val="0"/>
                <w:szCs w:val="24"/>
              </w:rPr>
              <w:lastRenderedPageBreak/>
              <w:t>站</w:t>
            </w: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lastRenderedPageBreak/>
              <w:t>Intel Xeon E5-1603V3 2.8GHz/8G/256G SSD/DVD-ROM/2GB 显卡/键盘鼠标/音箱/耳机/24寸显示器</w:t>
            </w: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2</w:t>
            </w:r>
          </w:p>
        </w:tc>
      </w:tr>
      <w:tr w:rsidR="006970ED" w:rsidRPr="004577AE" w:rsidTr="00E960E6">
        <w:trPr>
          <w:trHeight w:val="315"/>
        </w:trPr>
        <w:tc>
          <w:tcPr>
            <w:tcW w:w="0" w:type="auto"/>
            <w:shd w:val="clear" w:color="auto" w:fill="auto"/>
            <w:noWrap/>
            <w:vAlign w:val="center"/>
            <w:hideMark/>
          </w:tcPr>
          <w:p w:rsidR="006970ED" w:rsidRPr="004577AE" w:rsidRDefault="00E403CA"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12</w:t>
            </w:r>
          </w:p>
        </w:tc>
        <w:tc>
          <w:tcPr>
            <w:tcW w:w="1111" w:type="dxa"/>
            <w:shd w:val="clear" w:color="auto" w:fill="auto"/>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操作工作站</w:t>
            </w:r>
          </w:p>
        </w:tc>
        <w:tc>
          <w:tcPr>
            <w:tcW w:w="0" w:type="auto"/>
            <w:shd w:val="clear" w:color="auto" w:fill="auto"/>
            <w:vAlign w:val="center"/>
            <w:hideMark/>
          </w:tcPr>
          <w:p w:rsidR="006970ED" w:rsidRPr="004577AE" w:rsidRDefault="006970E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Intel Xeon E5-1603V3 2.8GHz/8G/256G SSD/DVD-ROM/2GB 显卡/键盘鼠标/音箱/耳机/24寸显示器</w:t>
            </w:r>
          </w:p>
        </w:tc>
        <w:tc>
          <w:tcPr>
            <w:tcW w:w="0" w:type="auto"/>
            <w:shd w:val="clear" w:color="auto" w:fill="auto"/>
            <w:noWrap/>
            <w:vAlign w:val="center"/>
            <w:hideMark/>
          </w:tcPr>
          <w:p w:rsidR="006970ED" w:rsidRPr="004577AE" w:rsidRDefault="006970E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2</w:t>
            </w:r>
          </w:p>
        </w:tc>
      </w:tr>
    </w:tbl>
    <w:p w:rsidR="004325B0" w:rsidRPr="004577AE" w:rsidRDefault="004325B0" w:rsidP="003529B0">
      <w:pPr>
        <w:spacing w:line="360" w:lineRule="auto"/>
        <w:rPr>
          <w:rFonts w:ascii="宋体" w:eastAsia="宋体" w:hAnsi="宋体"/>
          <w:szCs w:val="24"/>
        </w:rPr>
      </w:pPr>
    </w:p>
    <w:tbl>
      <w:tblPr>
        <w:tblpPr w:leftFromText="180" w:rightFromText="180" w:vertAnchor="text" w:tblpY="1"/>
        <w:tblOverlap w:val="never"/>
        <w:tblW w:w="9036" w:type="dxa"/>
        <w:tblLook w:val="04A0" w:firstRow="1" w:lastRow="0" w:firstColumn="1" w:lastColumn="0" w:noHBand="0" w:noVBand="1"/>
      </w:tblPr>
      <w:tblGrid>
        <w:gridCol w:w="698"/>
        <w:gridCol w:w="1399"/>
        <w:gridCol w:w="5949"/>
        <w:gridCol w:w="990"/>
      </w:tblGrid>
      <w:tr w:rsidR="004577AE" w:rsidRPr="004577AE" w:rsidTr="00B54830">
        <w:trPr>
          <w:trHeight w:val="315"/>
        </w:trPr>
        <w:tc>
          <w:tcPr>
            <w:tcW w:w="90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169EC" w:rsidRPr="004577AE" w:rsidRDefault="00B169EC"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网站发展决策专家系统</w:t>
            </w:r>
          </w:p>
        </w:tc>
      </w:tr>
      <w:tr w:rsidR="004577AE" w:rsidRPr="004577AE" w:rsidTr="00B5483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序号</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设备名称</w:t>
            </w:r>
          </w:p>
        </w:tc>
        <w:tc>
          <w:tcPr>
            <w:tcW w:w="5949" w:type="dxa"/>
            <w:tcBorders>
              <w:top w:val="single" w:sz="4" w:space="0" w:color="auto"/>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配置描述</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数量</w:t>
            </w:r>
          </w:p>
        </w:tc>
      </w:tr>
      <w:tr w:rsidR="004577AE" w:rsidRPr="004577AE" w:rsidTr="00B54830">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数据来源及采集</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采用网页</w:t>
            </w:r>
            <w:proofErr w:type="gramStart"/>
            <w:r w:rsidRPr="004577AE">
              <w:rPr>
                <w:rFonts w:asciiTheme="minorEastAsia" w:hAnsiTheme="minorEastAsia" w:cs="Arial"/>
                <w:kern w:val="0"/>
                <w:szCs w:val="24"/>
              </w:rPr>
              <w:t>嵌</w:t>
            </w:r>
            <w:proofErr w:type="gramEnd"/>
            <w:r w:rsidRPr="004577AE">
              <w:rPr>
                <w:rFonts w:asciiTheme="minorEastAsia" w:hAnsiTheme="minorEastAsia" w:cs="Arial"/>
                <w:kern w:val="0"/>
                <w:szCs w:val="24"/>
              </w:rPr>
              <w:t>代码方式</w:t>
            </w:r>
            <w:r w:rsidR="00E403CA" w:rsidRPr="004577AE">
              <w:rPr>
                <w:rFonts w:asciiTheme="minorEastAsia" w:hAnsiTheme="minorEastAsia" w:cs="Arial" w:hint="eastAsia"/>
                <w:kern w:val="0"/>
                <w:szCs w:val="24"/>
              </w:rPr>
              <w:t>嵌入现有发布平台，可</w:t>
            </w:r>
            <w:r w:rsidRPr="004577AE">
              <w:rPr>
                <w:rFonts w:asciiTheme="minorEastAsia" w:hAnsiTheme="minorEastAsia" w:cs="Arial"/>
                <w:kern w:val="0"/>
                <w:szCs w:val="24"/>
              </w:rPr>
              <w:t>采集访问数据，屏蔽网络爬虫等软件工具访问网站带来的流量虚高情况。支持对网站CMS发布系统生成的主站，以及论坛、</w:t>
            </w:r>
            <w:proofErr w:type="gramStart"/>
            <w:r w:rsidRPr="004577AE">
              <w:rPr>
                <w:rFonts w:asciiTheme="minorEastAsia" w:hAnsiTheme="minorEastAsia" w:cs="Arial"/>
                <w:kern w:val="0"/>
                <w:szCs w:val="24"/>
              </w:rPr>
              <w:t>博客等第</w:t>
            </w:r>
            <w:proofErr w:type="gramEnd"/>
            <w:r w:rsidRPr="004577AE">
              <w:rPr>
                <w:rFonts w:asciiTheme="minorEastAsia" w:hAnsiTheme="minorEastAsia" w:cs="Arial"/>
                <w:kern w:val="0"/>
                <w:szCs w:val="24"/>
              </w:rPr>
              <w:t>三方系统生成的子站的嵌代码数据采集和分析。</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2</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1E5515" w:rsidP="003529B0">
            <w:pPr>
              <w:widowControl/>
              <w:spacing w:line="360" w:lineRule="auto"/>
              <w:rPr>
                <w:rFonts w:asciiTheme="minorEastAsia" w:hAnsiTheme="minorEastAsia" w:cs="Arial"/>
                <w:kern w:val="0"/>
                <w:szCs w:val="24"/>
              </w:rPr>
            </w:pPr>
            <w:r w:rsidRPr="004577AE">
              <w:rPr>
                <w:rFonts w:ascii="宋体" w:eastAsia="宋体" w:hAnsi="宋体" w:cs="宋体" w:hint="eastAsia"/>
                <w:kern w:val="0"/>
                <w:szCs w:val="24"/>
              </w:rPr>
              <w:t>▲</w:t>
            </w:r>
            <w:r w:rsidR="00BB438E" w:rsidRPr="004577AE">
              <w:rPr>
                <w:rFonts w:asciiTheme="minorEastAsia" w:hAnsiTheme="minorEastAsia" w:cs="Arial"/>
                <w:kern w:val="0"/>
                <w:szCs w:val="24"/>
              </w:rPr>
              <w:t>实时流量分析</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统计周期最小设置为5分钟。提供页面浏览量（PV）、在线IP数、在线人数（UV）的统计周期内的实时流量；以统计图和表格两种方式显示；支持按频道、栏目节点统计和展示；支持按日期和时段查询以往数据。</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3</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新闻排行统计</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统计周期至少可支持到60分钟。按网站、频道、栏目等不同级别提供新闻排行统计。各级新闻</w:t>
            </w:r>
            <w:proofErr w:type="gramStart"/>
            <w:r w:rsidRPr="004577AE">
              <w:rPr>
                <w:rFonts w:asciiTheme="minorEastAsia" w:hAnsiTheme="minorEastAsia" w:cs="Arial"/>
                <w:kern w:val="0"/>
                <w:szCs w:val="24"/>
              </w:rPr>
              <w:t>排行榜不少于</w:t>
            </w:r>
            <w:proofErr w:type="gramEnd"/>
            <w:r w:rsidRPr="004577AE">
              <w:rPr>
                <w:rFonts w:asciiTheme="minorEastAsia" w:hAnsiTheme="minorEastAsia" w:cs="Arial"/>
                <w:kern w:val="0"/>
                <w:szCs w:val="24"/>
              </w:rPr>
              <w:t>100条，且必须为最终新闻页面；排行</w:t>
            </w:r>
            <w:proofErr w:type="gramStart"/>
            <w:r w:rsidRPr="004577AE">
              <w:rPr>
                <w:rFonts w:asciiTheme="minorEastAsia" w:hAnsiTheme="minorEastAsia" w:cs="Arial"/>
                <w:kern w:val="0"/>
                <w:szCs w:val="24"/>
              </w:rPr>
              <w:t>榜数据</w:t>
            </w:r>
            <w:proofErr w:type="gramEnd"/>
            <w:r w:rsidRPr="004577AE">
              <w:rPr>
                <w:rFonts w:asciiTheme="minorEastAsia" w:hAnsiTheme="minorEastAsia" w:cs="Arial"/>
                <w:kern w:val="0"/>
                <w:szCs w:val="24"/>
              </w:rPr>
              <w:t>应至少包括排名、新闻标题、当期页面浏览量、</w:t>
            </w:r>
            <w:r w:rsidRPr="004577AE">
              <w:rPr>
                <w:rFonts w:asciiTheme="minorEastAsia" w:hAnsiTheme="minorEastAsia" w:cs="Arial" w:hint="eastAsia"/>
                <w:kern w:val="0"/>
                <w:szCs w:val="24"/>
              </w:rPr>
              <w:t>访问者数、</w:t>
            </w:r>
            <w:r w:rsidRPr="004577AE">
              <w:rPr>
                <w:rFonts w:asciiTheme="minorEastAsia" w:hAnsiTheme="minorEastAsia" w:cs="Arial"/>
                <w:kern w:val="0"/>
                <w:szCs w:val="24"/>
              </w:rPr>
              <w:t>发稿编辑、发稿日期、所属频道、栏目等数据，并可查看榜中任意新闻的访问量走势；支持按日期和时段查询以往排行榜数据。</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4</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当日稿件统计</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至少可支持到60分钟。可按网站或各部门提供编辑当日发稿统计排行报表，包括各编辑的当日有效发稿量以及当日发稿带来的页面浏览量；可提供指定编辑当日所发稿件的访问量排名报表，并可显示该编辑当日发稿时段分布图以及该编辑当日稿件的页面浏览量走势图；支持按日期和时段查询以往排行榜数据。</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lastRenderedPageBreak/>
              <w:t>5</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1E5515"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r w:rsidR="00BB438E" w:rsidRPr="004577AE">
              <w:rPr>
                <w:rFonts w:asciiTheme="minorEastAsia" w:hAnsiTheme="minorEastAsia" w:cs="Arial" w:hint="eastAsia"/>
                <w:kern w:val="0"/>
                <w:szCs w:val="24"/>
              </w:rPr>
              <w:t>综合报告</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统计周期至少可支持到24小时。可按网站、部门或频道提供上日访问量综合统计报告，包括流量统计、搜索引擎统计、</w:t>
            </w:r>
            <w:proofErr w:type="gramStart"/>
            <w:r w:rsidRPr="004577AE">
              <w:rPr>
                <w:rFonts w:asciiTheme="minorEastAsia" w:hAnsiTheme="minorEastAsia" w:cs="Arial"/>
                <w:kern w:val="0"/>
                <w:szCs w:val="24"/>
              </w:rPr>
              <w:t>链入网站</w:t>
            </w:r>
            <w:proofErr w:type="gramEnd"/>
            <w:r w:rsidRPr="004577AE">
              <w:rPr>
                <w:rFonts w:asciiTheme="minorEastAsia" w:hAnsiTheme="minorEastAsia" w:cs="Arial"/>
                <w:kern w:val="0"/>
                <w:szCs w:val="24"/>
              </w:rPr>
              <w:t>统计、地域分布（按国家和省份）统计、浏览深度统计、进入页面统计等报表。流量统计须包含从上日向前推一个月的页面浏览量、访问者数、访问人次、人均页面浏览量的发展趋势数据；搜索引擎统计应包含上日从各主流</w:t>
            </w:r>
            <w:proofErr w:type="gramStart"/>
            <w:r w:rsidRPr="004577AE">
              <w:rPr>
                <w:rFonts w:asciiTheme="minorEastAsia" w:hAnsiTheme="minorEastAsia" w:cs="Arial"/>
                <w:kern w:val="0"/>
                <w:szCs w:val="24"/>
              </w:rPr>
              <w:t>搜索引擎链入的</w:t>
            </w:r>
            <w:proofErr w:type="gramEnd"/>
            <w:r w:rsidRPr="004577AE">
              <w:rPr>
                <w:rFonts w:asciiTheme="minorEastAsia" w:hAnsiTheme="minorEastAsia" w:cs="Arial"/>
                <w:kern w:val="0"/>
                <w:szCs w:val="24"/>
              </w:rPr>
              <w:t>页面浏览量以及各关键词访问量排行；浏览深度统计应给出网站用户访问页面数量的统计；综合报告应给出上日新闻访问排行以及编辑访问量排行；支持按全网、部门和频道做出综合报告；支持按日期段查询。</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p w:rsidR="00BB438E" w:rsidRPr="004577AE" w:rsidRDefault="00BB438E" w:rsidP="003529B0">
            <w:pPr>
              <w:widowControl/>
              <w:spacing w:line="360" w:lineRule="auto"/>
              <w:jc w:val="center"/>
              <w:rPr>
                <w:rFonts w:asciiTheme="minorEastAsia" w:hAnsiTheme="minorEastAsia" w:cs="Arial"/>
                <w:kern w:val="0"/>
                <w:szCs w:val="24"/>
              </w:rPr>
            </w:pP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6</w:t>
            </w:r>
          </w:p>
        </w:tc>
        <w:tc>
          <w:tcPr>
            <w:tcW w:w="1399" w:type="dxa"/>
            <w:tcBorders>
              <w:top w:val="nil"/>
              <w:left w:val="nil"/>
              <w:bottom w:val="single" w:sz="4" w:space="0" w:color="auto"/>
              <w:right w:val="single" w:sz="4" w:space="0" w:color="auto"/>
            </w:tcBorders>
            <w:shd w:val="clear" w:color="auto" w:fill="auto"/>
            <w:vAlign w:val="center"/>
            <w:hideMark/>
          </w:tcPr>
          <w:p w:rsidR="00BB438E" w:rsidRPr="004577AE" w:rsidRDefault="001E5515"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r w:rsidR="00BB438E" w:rsidRPr="004577AE">
              <w:rPr>
                <w:rFonts w:asciiTheme="minorEastAsia" w:hAnsiTheme="minorEastAsia" w:cs="Arial" w:hint="eastAsia"/>
                <w:kern w:val="0"/>
                <w:szCs w:val="24"/>
              </w:rPr>
              <w:t>绩效考核</w:t>
            </w:r>
          </w:p>
        </w:tc>
        <w:tc>
          <w:tcPr>
            <w:tcW w:w="5949"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统计周期至少可支持到24小时。可按部门、频道提供绩效</w:t>
            </w:r>
            <w:r w:rsidRPr="004577AE">
              <w:rPr>
                <w:rFonts w:asciiTheme="minorEastAsia" w:hAnsiTheme="minorEastAsia" w:cs="Arial" w:hint="eastAsia"/>
                <w:kern w:val="0"/>
                <w:szCs w:val="24"/>
              </w:rPr>
              <w:t>考核数据</w:t>
            </w:r>
            <w:r w:rsidRPr="004577AE">
              <w:rPr>
                <w:rFonts w:asciiTheme="minorEastAsia" w:hAnsiTheme="minorEastAsia" w:cs="Arial"/>
                <w:kern w:val="0"/>
                <w:szCs w:val="24"/>
              </w:rPr>
              <w:t>，应包括统计周期内有效稿件数、页面浏览量、</w:t>
            </w:r>
            <w:r w:rsidRPr="004577AE">
              <w:rPr>
                <w:rFonts w:asciiTheme="minorEastAsia" w:hAnsiTheme="minorEastAsia" w:cs="Arial" w:hint="eastAsia"/>
                <w:kern w:val="0"/>
                <w:szCs w:val="24"/>
              </w:rPr>
              <w:t>访问者数</w:t>
            </w:r>
            <w:r w:rsidRPr="004577AE">
              <w:rPr>
                <w:rFonts w:asciiTheme="minorEastAsia" w:hAnsiTheme="minorEastAsia" w:cs="Arial"/>
                <w:kern w:val="0"/>
                <w:szCs w:val="24"/>
              </w:rPr>
              <w:t>等指标，编辑绩效报表中应可查看每个编辑的所有统计周期内稿件及其有效稿件数、页面浏览量、</w:t>
            </w:r>
            <w:r w:rsidRPr="004577AE">
              <w:rPr>
                <w:rFonts w:asciiTheme="minorEastAsia" w:hAnsiTheme="minorEastAsia" w:cs="Arial" w:hint="eastAsia"/>
                <w:kern w:val="0"/>
                <w:szCs w:val="24"/>
              </w:rPr>
              <w:t>访问者数</w:t>
            </w:r>
            <w:r w:rsidRPr="004577AE">
              <w:rPr>
                <w:rFonts w:asciiTheme="minorEastAsia" w:hAnsiTheme="minorEastAsia" w:cs="Arial"/>
                <w:kern w:val="0"/>
                <w:szCs w:val="24"/>
              </w:rPr>
              <w:t>等指标</w:t>
            </w:r>
            <w:r w:rsidRPr="004577AE">
              <w:rPr>
                <w:rFonts w:asciiTheme="minorEastAsia" w:hAnsiTheme="minorEastAsia" w:cs="Arial" w:hint="eastAsia"/>
                <w:kern w:val="0"/>
                <w:szCs w:val="24"/>
              </w:rPr>
              <w:t>；可以查看频道、编辑有效稿件的浏览量排行</w:t>
            </w:r>
            <w:r w:rsidRPr="004577AE">
              <w:rPr>
                <w:rFonts w:asciiTheme="minorEastAsia" w:hAnsiTheme="minorEastAsia" w:cs="Arial"/>
                <w:kern w:val="0"/>
                <w:szCs w:val="24"/>
              </w:rPr>
              <w:t>。</w:t>
            </w:r>
          </w:p>
        </w:tc>
        <w:tc>
          <w:tcPr>
            <w:tcW w:w="990" w:type="dxa"/>
            <w:tcBorders>
              <w:top w:val="nil"/>
              <w:left w:val="nil"/>
              <w:bottom w:val="single" w:sz="4" w:space="0" w:color="auto"/>
              <w:right w:val="single" w:sz="4" w:space="0" w:color="auto"/>
            </w:tcBorders>
            <w:shd w:val="clear" w:color="auto" w:fill="auto"/>
            <w:vAlign w:val="center"/>
            <w:hideMark/>
          </w:tcPr>
          <w:p w:rsidR="00BB438E" w:rsidRPr="004577AE" w:rsidRDefault="00BB438E"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7</w:t>
            </w:r>
          </w:p>
        </w:tc>
        <w:tc>
          <w:tcPr>
            <w:tcW w:w="139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撰稿编辑考核</w:t>
            </w: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统计周期至少可支持到24小时。</w:t>
            </w:r>
            <w:r w:rsidRPr="004577AE">
              <w:rPr>
                <w:rFonts w:asciiTheme="minorEastAsia" w:hAnsiTheme="minorEastAsia" w:cs="Arial" w:hint="eastAsia"/>
                <w:kern w:val="0"/>
                <w:szCs w:val="24"/>
              </w:rPr>
              <w:t>按记者</w:t>
            </w:r>
            <w:r w:rsidRPr="004577AE">
              <w:rPr>
                <w:rFonts w:asciiTheme="minorEastAsia" w:hAnsiTheme="minorEastAsia" w:cs="Arial"/>
                <w:kern w:val="0"/>
                <w:szCs w:val="24"/>
              </w:rPr>
              <w:t>提供绩效</w:t>
            </w:r>
            <w:r w:rsidRPr="004577AE">
              <w:rPr>
                <w:rFonts w:asciiTheme="minorEastAsia" w:hAnsiTheme="minorEastAsia" w:cs="Arial" w:hint="eastAsia"/>
                <w:kern w:val="0"/>
                <w:szCs w:val="24"/>
              </w:rPr>
              <w:t>考核数据，包含</w:t>
            </w:r>
            <w:r w:rsidRPr="004577AE">
              <w:rPr>
                <w:rFonts w:asciiTheme="minorEastAsia" w:hAnsiTheme="minorEastAsia" w:cs="Arial"/>
                <w:kern w:val="0"/>
                <w:szCs w:val="24"/>
              </w:rPr>
              <w:t>应包括统计周期内</w:t>
            </w:r>
            <w:r w:rsidRPr="004577AE">
              <w:rPr>
                <w:rFonts w:asciiTheme="minorEastAsia" w:hAnsiTheme="minorEastAsia" w:cs="Arial" w:hint="eastAsia"/>
                <w:kern w:val="0"/>
                <w:szCs w:val="24"/>
              </w:rPr>
              <w:t>记者的</w:t>
            </w:r>
            <w:r w:rsidRPr="004577AE">
              <w:rPr>
                <w:rFonts w:asciiTheme="minorEastAsia" w:hAnsiTheme="minorEastAsia" w:cs="Arial"/>
                <w:kern w:val="0"/>
                <w:szCs w:val="24"/>
              </w:rPr>
              <w:t>有效稿件数</w:t>
            </w:r>
            <w:r w:rsidRPr="004577AE">
              <w:rPr>
                <w:rFonts w:asciiTheme="minorEastAsia" w:hAnsiTheme="minorEastAsia" w:cs="Arial" w:hint="eastAsia"/>
                <w:kern w:val="0"/>
                <w:szCs w:val="24"/>
              </w:rPr>
              <w:t>、稿件访问量</w:t>
            </w:r>
            <w:r w:rsidRPr="004577AE">
              <w:rPr>
                <w:rFonts w:asciiTheme="minorEastAsia" w:hAnsiTheme="minorEastAsia" w:cs="Arial"/>
                <w:kern w:val="0"/>
                <w:szCs w:val="24"/>
              </w:rPr>
              <w:t>等指标</w:t>
            </w:r>
            <w:r w:rsidRPr="004577AE">
              <w:rPr>
                <w:rFonts w:asciiTheme="minorEastAsia" w:hAnsiTheme="minorEastAsia" w:cs="Arial" w:hint="eastAsia"/>
                <w:kern w:val="0"/>
                <w:szCs w:val="24"/>
              </w:rPr>
              <w:t>。</w:t>
            </w:r>
          </w:p>
        </w:tc>
        <w:tc>
          <w:tcPr>
            <w:tcW w:w="990"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8</w:t>
            </w:r>
          </w:p>
        </w:tc>
        <w:tc>
          <w:tcPr>
            <w:tcW w:w="1399" w:type="dxa"/>
            <w:tcBorders>
              <w:top w:val="nil"/>
              <w:left w:val="nil"/>
              <w:bottom w:val="single" w:sz="4" w:space="0" w:color="auto"/>
              <w:right w:val="single" w:sz="4" w:space="0" w:color="auto"/>
            </w:tcBorders>
            <w:shd w:val="clear" w:color="auto" w:fill="auto"/>
            <w:vAlign w:val="center"/>
          </w:tcPr>
          <w:p w:rsidR="001B262D" w:rsidRPr="004577AE" w:rsidRDefault="001C0ABD"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proofErr w:type="gramStart"/>
            <w:r w:rsidR="001B262D" w:rsidRPr="004577AE">
              <w:rPr>
                <w:rFonts w:asciiTheme="minorEastAsia" w:hAnsiTheme="minorEastAsia" w:cs="Arial" w:hint="eastAsia"/>
                <w:kern w:val="0"/>
                <w:szCs w:val="24"/>
              </w:rPr>
              <w:t>链入链出</w:t>
            </w:r>
            <w:proofErr w:type="gramEnd"/>
            <w:r w:rsidR="001B262D" w:rsidRPr="004577AE">
              <w:rPr>
                <w:rFonts w:asciiTheme="minorEastAsia" w:hAnsiTheme="minorEastAsia" w:cs="Arial" w:hint="eastAsia"/>
                <w:kern w:val="0"/>
                <w:szCs w:val="24"/>
              </w:rPr>
              <w:t>分析</w:t>
            </w: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统计周期：60分钟。可提供对任意指定URL的</w:t>
            </w:r>
            <w:r w:rsidRPr="004577AE">
              <w:rPr>
                <w:rFonts w:asciiTheme="minorEastAsia" w:hAnsiTheme="minorEastAsia" w:cs="Arial" w:hint="eastAsia"/>
                <w:kern w:val="0"/>
                <w:szCs w:val="24"/>
              </w:rPr>
              <w:t>每小时流量走势</w:t>
            </w:r>
            <w:r w:rsidRPr="004577AE">
              <w:rPr>
                <w:rFonts w:asciiTheme="minorEastAsia" w:hAnsiTheme="minorEastAsia" w:cs="Arial"/>
                <w:kern w:val="0"/>
                <w:szCs w:val="24"/>
              </w:rPr>
              <w:t>，给出该URL在指定时间段内的</w:t>
            </w:r>
            <w:proofErr w:type="gramStart"/>
            <w:r w:rsidRPr="004577AE">
              <w:rPr>
                <w:rFonts w:asciiTheme="minorEastAsia" w:hAnsiTheme="minorEastAsia" w:cs="Arial"/>
                <w:kern w:val="0"/>
                <w:szCs w:val="24"/>
              </w:rPr>
              <w:t>所有链入页面</w:t>
            </w:r>
            <w:proofErr w:type="gramEnd"/>
            <w:r w:rsidRPr="004577AE">
              <w:rPr>
                <w:rFonts w:asciiTheme="minorEastAsia" w:hAnsiTheme="minorEastAsia" w:cs="Arial"/>
                <w:kern w:val="0"/>
                <w:szCs w:val="24"/>
              </w:rPr>
              <w:t>点击数排行和</w:t>
            </w:r>
            <w:proofErr w:type="gramStart"/>
            <w:r w:rsidRPr="004577AE">
              <w:rPr>
                <w:rFonts w:asciiTheme="minorEastAsia" w:hAnsiTheme="minorEastAsia" w:cs="Arial"/>
                <w:kern w:val="0"/>
                <w:szCs w:val="24"/>
              </w:rPr>
              <w:t>所有链出页面</w:t>
            </w:r>
            <w:proofErr w:type="gramEnd"/>
            <w:r w:rsidRPr="004577AE">
              <w:rPr>
                <w:rFonts w:asciiTheme="minorEastAsia" w:hAnsiTheme="minorEastAsia" w:cs="Arial"/>
                <w:kern w:val="0"/>
                <w:szCs w:val="24"/>
              </w:rPr>
              <w:t>点击数排行；支持按日期和时段查询。</w:t>
            </w:r>
          </w:p>
        </w:tc>
        <w:tc>
          <w:tcPr>
            <w:tcW w:w="990"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t>9</w:t>
            </w:r>
          </w:p>
        </w:tc>
        <w:tc>
          <w:tcPr>
            <w:tcW w:w="1399" w:type="dxa"/>
            <w:tcBorders>
              <w:top w:val="nil"/>
              <w:left w:val="nil"/>
              <w:bottom w:val="single" w:sz="4" w:space="0" w:color="auto"/>
              <w:right w:val="single" w:sz="4" w:space="0" w:color="auto"/>
            </w:tcBorders>
            <w:shd w:val="clear" w:color="auto" w:fill="auto"/>
            <w:vAlign w:val="center"/>
            <w:hideMark/>
          </w:tcPr>
          <w:p w:rsidR="001B262D" w:rsidRPr="004577AE" w:rsidRDefault="001E5515"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r w:rsidR="001B262D" w:rsidRPr="004577AE">
              <w:rPr>
                <w:rFonts w:asciiTheme="minorEastAsia" w:hAnsiTheme="minorEastAsia" w:cs="Arial" w:hint="eastAsia"/>
                <w:kern w:val="0"/>
                <w:szCs w:val="24"/>
              </w:rPr>
              <w:t>终端统计</w:t>
            </w: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统计周期为24小时。可针对全网访问量数据，提供网民通过各类不同操作系统（如Windows、Linux、IOS、</w:t>
            </w:r>
            <w:proofErr w:type="spellStart"/>
            <w:r w:rsidRPr="004577AE">
              <w:rPr>
                <w:rFonts w:asciiTheme="minorEastAsia" w:hAnsiTheme="minorEastAsia" w:cs="Arial"/>
                <w:kern w:val="0"/>
                <w:szCs w:val="24"/>
              </w:rPr>
              <w:t>MacOS</w:t>
            </w:r>
            <w:proofErr w:type="spellEnd"/>
            <w:r w:rsidRPr="004577AE">
              <w:rPr>
                <w:rFonts w:asciiTheme="minorEastAsia" w:hAnsiTheme="minorEastAsia" w:cs="Arial"/>
                <w:kern w:val="0"/>
                <w:szCs w:val="24"/>
              </w:rPr>
              <w:t>、Android等）访问网站所产生的页面浏览量对比，网民通过不同浏览器（如IE、Firefox、Chrome等）访问网站所产生的页面浏览量对比，网民通过不同终端设</w:t>
            </w:r>
            <w:r w:rsidRPr="004577AE">
              <w:rPr>
                <w:rFonts w:asciiTheme="minorEastAsia" w:hAnsiTheme="minorEastAsia" w:cs="Arial"/>
                <w:kern w:val="0"/>
                <w:szCs w:val="24"/>
              </w:rPr>
              <w:lastRenderedPageBreak/>
              <w:t>备（如</w:t>
            </w:r>
            <w:r w:rsidRPr="004577AE">
              <w:rPr>
                <w:rFonts w:asciiTheme="minorEastAsia" w:hAnsiTheme="minorEastAsia" w:cs="Arial" w:hint="eastAsia"/>
                <w:kern w:val="0"/>
                <w:szCs w:val="24"/>
              </w:rPr>
              <w:t>平板</w:t>
            </w:r>
            <w:r w:rsidRPr="004577AE">
              <w:rPr>
                <w:rFonts w:asciiTheme="minorEastAsia" w:hAnsiTheme="minorEastAsia" w:cs="Arial"/>
                <w:kern w:val="0"/>
                <w:szCs w:val="24"/>
              </w:rPr>
              <w:t>、各类品牌手机等）访问网站所产生的页面浏览量对比，网民通过各类不同分辨率的设备访问网站所产生的页面浏览量对比。</w:t>
            </w:r>
          </w:p>
        </w:tc>
        <w:tc>
          <w:tcPr>
            <w:tcW w:w="990" w:type="dxa"/>
            <w:tcBorders>
              <w:top w:val="nil"/>
              <w:left w:val="nil"/>
              <w:bottom w:val="single" w:sz="4" w:space="0" w:color="auto"/>
              <w:right w:val="single" w:sz="4" w:space="0" w:color="auto"/>
            </w:tcBorders>
            <w:shd w:val="clear" w:color="auto" w:fill="auto"/>
            <w:noWrap/>
            <w:vAlign w:val="center"/>
            <w:hideMark/>
          </w:tcPr>
          <w:p w:rsidR="001B262D" w:rsidRPr="004577AE" w:rsidRDefault="002333EB"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lastRenderedPageBreak/>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kern w:val="0"/>
                <w:szCs w:val="24"/>
              </w:rPr>
              <w:lastRenderedPageBreak/>
              <w:t>10</w:t>
            </w:r>
          </w:p>
        </w:tc>
        <w:tc>
          <w:tcPr>
            <w:tcW w:w="1399" w:type="dxa"/>
            <w:tcBorders>
              <w:top w:val="nil"/>
              <w:left w:val="nil"/>
              <w:bottom w:val="single" w:sz="4" w:space="0" w:color="auto"/>
              <w:right w:val="single" w:sz="4" w:space="0" w:color="auto"/>
            </w:tcBorders>
            <w:shd w:val="clear" w:color="auto" w:fill="auto"/>
            <w:vAlign w:val="center"/>
          </w:tcPr>
          <w:p w:rsidR="001B262D" w:rsidRPr="004577AE" w:rsidRDefault="001E5515"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r w:rsidR="001B262D" w:rsidRPr="004577AE">
              <w:rPr>
                <w:rFonts w:asciiTheme="minorEastAsia" w:hAnsiTheme="minorEastAsia" w:cs="Arial" w:hint="eastAsia"/>
                <w:kern w:val="0"/>
                <w:szCs w:val="24"/>
              </w:rPr>
              <w:t>渠道推广统计</w:t>
            </w: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统计周期为24小时。</w:t>
            </w:r>
            <w:r w:rsidRPr="004577AE">
              <w:rPr>
                <w:rFonts w:asciiTheme="minorEastAsia" w:hAnsiTheme="minorEastAsia" w:cs="Arial" w:hint="eastAsia"/>
                <w:kern w:val="0"/>
                <w:szCs w:val="24"/>
              </w:rPr>
              <w:t>针对新闻的不同推广渠道提供</w:t>
            </w:r>
            <w:proofErr w:type="gramStart"/>
            <w:r w:rsidRPr="004577AE">
              <w:rPr>
                <w:rFonts w:asciiTheme="minorEastAsia" w:hAnsiTheme="minorEastAsia" w:cs="Arial" w:hint="eastAsia"/>
                <w:kern w:val="0"/>
                <w:szCs w:val="24"/>
              </w:rPr>
              <w:t>各推广</w:t>
            </w:r>
            <w:proofErr w:type="gramEnd"/>
            <w:r w:rsidRPr="004577AE">
              <w:rPr>
                <w:rFonts w:asciiTheme="minorEastAsia" w:hAnsiTheme="minorEastAsia" w:cs="Arial" w:hint="eastAsia"/>
                <w:kern w:val="0"/>
                <w:szCs w:val="24"/>
              </w:rPr>
              <w:t>渠道的页面浏览量，访问者数，访问</w:t>
            </w:r>
            <w:proofErr w:type="spellStart"/>
            <w:r w:rsidRPr="004577AE">
              <w:rPr>
                <w:rFonts w:asciiTheme="minorEastAsia" w:hAnsiTheme="minorEastAsia" w:cs="Arial" w:hint="eastAsia"/>
                <w:kern w:val="0"/>
                <w:szCs w:val="24"/>
              </w:rPr>
              <w:t>i</w:t>
            </w:r>
            <w:r w:rsidRPr="004577AE">
              <w:rPr>
                <w:rFonts w:asciiTheme="minorEastAsia" w:hAnsiTheme="minorEastAsia" w:cs="Arial"/>
                <w:kern w:val="0"/>
                <w:szCs w:val="24"/>
              </w:rPr>
              <w:t>p</w:t>
            </w:r>
            <w:proofErr w:type="spellEnd"/>
            <w:r w:rsidRPr="004577AE">
              <w:rPr>
                <w:rFonts w:asciiTheme="minorEastAsia" w:hAnsiTheme="minorEastAsia" w:cs="Arial" w:hint="eastAsia"/>
                <w:kern w:val="0"/>
                <w:szCs w:val="24"/>
              </w:rPr>
              <w:t>数等统计数据，提供推广到不同渠道的新闻浏览量排行。</w:t>
            </w:r>
          </w:p>
        </w:tc>
        <w:tc>
          <w:tcPr>
            <w:tcW w:w="990" w:type="dxa"/>
            <w:tcBorders>
              <w:top w:val="nil"/>
              <w:left w:val="nil"/>
              <w:bottom w:val="single" w:sz="4" w:space="0" w:color="auto"/>
              <w:right w:val="single" w:sz="4" w:space="0" w:color="auto"/>
            </w:tcBorders>
            <w:shd w:val="clear" w:color="auto" w:fill="auto"/>
            <w:noWrap/>
            <w:vAlign w:val="center"/>
          </w:tcPr>
          <w:p w:rsidR="001B262D" w:rsidRPr="004577AE" w:rsidRDefault="002333EB"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r w:rsidRPr="004577AE">
              <w:rPr>
                <w:rFonts w:asciiTheme="minorEastAsia" w:hAnsiTheme="minorEastAsia" w:cs="Arial"/>
                <w:kern w:val="0"/>
                <w:szCs w:val="24"/>
              </w:rPr>
              <w:t>1</w:t>
            </w:r>
          </w:p>
        </w:tc>
        <w:tc>
          <w:tcPr>
            <w:tcW w:w="1399" w:type="dxa"/>
            <w:tcBorders>
              <w:top w:val="nil"/>
              <w:left w:val="nil"/>
              <w:bottom w:val="single" w:sz="4" w:space="0" w:color="auto"/>
              <w:right w:val="single" w:sz="4" w:space="0" w:color="auto"/>
            </w:tcBorders>
            <w:shd w:val="clear" w:color="auto" w:fill="auto"/>
            <w:vAlign w:val="center"/>
          </w:tcPr>
          <w:p w:rsidR="001B262D" w:rsidRPr="004577AE" w:rsidRDefault="001E5515" w:rsidP="003529B0">
            <w:pPr>
              <w:widowControl/>
              <w:spacing w:line="360" w:lineRule="auto"/>
              <w:jc w:val="center"/>
              <w:rPr>
                <w:rFonts w:asciiTheme="minorEastAsia" w:hAnsiTheme="minorEastAsia" w:cs="Arial"/>
                <w:kern w:val="0"/>
                <w:szCs w:val="24"/>
              </w:rPr>
            </w:pPr>
            <w:r w:rsidRPr="004577AE">
              <w:rPr>
                <w:rFonts w:ascii="宋体" w:eastAsia="宋体" w:hAnsi="宋体" w:cs="宋体" w:hint="eastAsia"/>
                <w:kern w:val="0"/>
                <w:szCs w:val="24"/>
              </w:rPr>
              <w:t>▲</w:t>
            </w:r>
            <w:r w:rsidR="001B262D" w:rsidRPr="004577AE">
              <w:rPr>
                <w:rFonts w:asciiTheme="minorEastAsia" w:hAnsiTheme="minorEastAsia" w:cs="Arial" w:hint="eastAsia"/>
                <w:kern w:val="0"/>
                <w:szCs w:val="24"/>
              </w:rPr>
              <w:t>热力图</w:t>
            </w: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统计周期： 60分钟。通过蒙板技术在以网站首页或频道首页为背景的页面上通过叠加半透明</w:t>
            </w:r>
            <w:proofErr w:type="gramStart"/>
            <w:r w:rsidRPr="004577AE">
              <w:rPr>
                <w:rFonts w:asciiTheme="minorEastAsia" w:hAnsiTheme="minorEastAsia" w:cs="Arial"/>
                <w:kern w:val="0"/>
                <w:szCs w:val="24"/>
              </w:rPr>
              <w:t>彩色图层展</w:t>
            </w:r>
            <w:r w:rsidRPr="004577AE">
              <w:rPr>
                <w:rFonts w:asciiTheme="minorEastAsia" w:hAnsiTheme="minorEastAsia" w:cs="Arial" w:hint="eastAsia"/>
                <w:kern w:val="0"/>
                <w:szCs w:val="24"/>
              </w:rPr>
              <w:t>现</w:t>
            </w:r>
            <w:proofErr w:type="gramEnd"/>
            <w:r w:rsidRPr="004577AE">
              <w:rPr>
                <w:rFonts w:asciiTheme="minorEastAsia" w:hAnsiTheme="minorEastAsia" w:cs="Arial" w:hint="eastAsia"/>
                <w:kern w:val="0"/>
                <w:szCs w:val="24"/>
              </w:rPr>
              <w:t>页面不同位置被网民点击热度</w:t>
            </w:r>
            <w:r w:rsidRPr="004577AE">
              <w:rPr>
                <w:rFonts w:asciiTheme="minorEastAsia" w:hAnsiTheme="minorEastAsia" w:cs="Arial"/>
                <w:kern w:val="0"/>
                <w:szCs w:val="24"/>
              </w:rPr>
              <w:t>。</w:t>
            </w:r>
            <w:r w:rsidRPr="004577AE">
              <w:rPr>
                <w:rFonts w:asciiTheme="minorEastAsia" w:hAnsiTheme="minorEastAsia" w:cs="Arial" w:hint="eastAsia"/>
                <w:kern w:val="0"/>
                <w:szCs w:val="24"/>
              </w:rPr>
              <w:t>使用由红到紫的颜色标识网页不同位置被点击的热度。支持以鼠标圈选的方式展示该圈选范围内的点击次数。</w:t>
            </w:r>
          </w:p>
        </w:tc>
        <w:tc>
          <w:tcPr>
            <w:tcW w:w="990" w:type="dxa"/>
            <w:tcBorders>
              <w:top w:val="nil"/>
              <w:left w:val="nil"/>
              <w:bottom w:val="single" w:sz="4" w:space="0" w:color="auto"/>
              <w:right w:val="single" w:sz="4" w:space="0" w:color="auto"/>
            </w:tcBorders>
            <w:shd w:val="clear" w:color="auto" w:fill="auto"/>
            <w:noWrap/>
            <w:vAlign w:val="center"/>
          </w:tcPr>
          <w:p w:rsidR="001B262D" w:rsidRPr="004577AE" w:rsidRDefault="002333EB"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450"/>
        </w:trPr>
        <w:tc>
          <w:tcPr>
            <w:tcW w:w="0" w:type="auto"/>
            <w:tcBorders>
              <w:top w:val="nil"/>
              <w:left w:val="single" w:sz="4" w:space="0" w:color="auto"/>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r w:rsidRPr="004577AE">
              <w:rPr>
                <w:rFonts w:asciiTheme="minorEastAsia" w:hAnsiTheme="minorEastAsia" w:cs="Arial"/>
                <w:kern w:val="0"/>
                <w:szCs w:val="24"/>
              </w:rPr>
              <w:t>2</w:t>
            </w:r>
          </w:p>
        </w:tc>
        <w:tc>
          <w:tcPr>
            <w:tcW w:w="139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系统配置</w:t>
            </w: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可对需要统计的网站、频道和栏目进行设置管理；提供对网站发稿编辑的管理；支持用户管理和权限管理</w:t>
            </w:r>
            <w:r w:rsidRPr="004577AE">
              <w:rPr>
                <w:rFonts w:asciiTheme="minorEastAsia" w:hAnsiTheme="minorEastAsia" w:cs="Arial" w:hint="eastAsia"/>
                <w:kern w:val="0"/>
                <w:szCs w:val="24"/>
              </w:rPr>
              <w:t>；支持对推广渠道的管理</w:t>
            </w:r>
            <w:r w:rsidRPr="004577AE">
              <w:rPr>
                <w:rFonts w:asciiTheme="minorEastAsia" w:hAnsiTheme="minorEastAsia" w:cs="Arial"/>
                <w:kern w:val="0"/>
                <w:szCs w:val="24"/>
              </w:rPr>
              <w:t>。</w:t>
            </w:r>
          </w:p>
        </w:tc>
        <w:tc>
          <w:tcPr>
            <w:tcW w:w="990" w:type="dxa"/>
            <w:tcBorders>
              <w:top w:val="nil"/>
              <w:left w:val="nil"/>
              <w:bottom w:val="single" w:sz="4" w:space="0" w:color="auto"/>
              <w:right w:val="single" w:sz="4" w:space="0" w:color="auto"/>
            </w:tcBorders>
            <w:shd w:val="clear" w:color="auto" w:fill="auto"/>
            <w:noWrap/>
            <w:vAlign w:val="center"/>
          </w:tcPr>
          <w:p w:rsidR="001B262D" w:rsidRPr="004577AE" w:rsidRDefault="002333EB"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r w:rsidRPr="004577AE">
              <w:rPr>
                <w:rFonts w:asciiTheme="minorEastAsia" w:hAnsiTheme="minorEastAsia" w:cs="Arial"/>
                <w:kern w:val="0"/>
                <w:szCs w:val="24"/>
              </w:rPr>
              <w:t>3</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数据接口</w:t>
            </w:r>
          </w:p>
        </w:tc>
        <w:tc>
          <w:tcPr>
            <w:tcW w:w="5949" w:type="dxa"/>
            <w:tcBorders>
              <w:top w:val="single" w:sz="4" w:space="0" w:color="auto"/>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kern w:val="0"/>
                <w:szCs w:val="24"/>
              </w:rPr>
              <w:t>系统需提供新闻排行榜输出接口，可按</w:t>
            </w:r>
            <w:r w:rsidRPr="004577AE">
              <w:rPr>
                <w:rFonts w:asciiTheme="minorEastAsia" w:hAnsiTheme="minorEastAsia" w:cs="Arial" w:hint="eastAsia"/>
                <w:kern w:val="0"/>
                <w:szCs w:val="24"/>
              </w:rPr>
              <w:t>指定时段</w:t>
            </w:r>
            <w:r w:rsidRPr="004577AE">
              <w:rPr>
                <w:rFonts w:asciiTheme="minorEastAsia" w:hAnsiTheme="minorEastAsia" w:cs="Arial"/>
                <w:kern w:val="0"/>
                <w:szCs w:val="24"/>
              </w:rPr>
              <w:t>、全网、分频道向第三方系统输出新闻排行榜数据，支持XML和JSON数据格式。</w:t>
            </w:r>
          </w:p>
          <w:p w:rsidR="001B262D" w:rsidRPr="004577AE" w:rsidRDefault="001B262D" w:rsidP="003529B0">
            <w:pPr>
              <w:widowControl/>
              <w:spacing w:line="360" w:lineRule="auto"/>
              <w:jc w:val="left"/>
              <w:rPr>
                <w:rFonts w:asciiTheme="minorEastAsia" w:hAnsiTheme="minorEastAsia" w:cs="Arial"/>
                <w:kern w:val="0"/>
                <w:szCs w:val="24"/>
              </w:rPr>
            </w:pP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rsidR="001B262D" w:rsidRPr="004577AE" w:rsidRDefault="002333EB"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14</w:t>
            </w:r>
          </w:p>
        </w:tc>
        <w:tc>
          <w:tcPr>
            <w:tcW w:w="1399" w:type="dxa"/>
            <w:tcBorders>
              <w:top w:val="single" w:sz="4" w:space="0" w:color="auto"/>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数据报告</w:t>
            </w:r>
          </w:p>
        </w:tc>
        <w:tc>
          <w:tcPr>
            <w:tcW w:w="5949" w:type="dxa"/>
            <w:tcBorders>
              <w:top w:val="single" w:sz="4" w:space="0" w:color="auto"/>
              <w:left w:val="nil"/>
              <w:bottom w:val="single" w:sz="4" w:space="0" w:color="auto"/>
              <w:right w:val="single" w:sz="4" w:space="0" w:color="auto"/>
            </w:tcBorders>
            <w:shd w:val="clear" w:color="auto" w:fill="auto"/>
            <w:vAlign w:val="center"/>
          </w:tcPr>
          <w:p w:rsidR="001B262D" w:rsidRPr="004577AE" w:rsidRDefault="004041C1" w:rsidP="003529B0">
            <w:pPr>
              <w:widowControl/>
              <w:spacing w:line="360" w:lineRule="auto"/>
              <w:jc w:val="left"/>
              <w:rPr>
                <w:rFonts w:asciiTheme="minorEastAsia" w:hAnsiTheme="minorEastAsia" w:cs="Arial"/>
                <w:kern w:val="0"/>
                <w:szCs w:val="24"/>
              </w:rPr>
            </w:pPr>
            <w:r w:rsidRPr="004577AE">
              <w:rPr>
                <w:rFonts w:asciiTheme="minorEastAsia" w:hAnsiTheme="minorEastAsia" w:cs="Arial" w:hint="eastAsia"/>
                <w:kern w:val="0"/>
                <w:szCs w:val="24"/>
              </w:rPr>
              <w:t>可按月度统计产生</w:t>
            </w:r>
            <w:r w:rsidR="001B262D" w:rsidRPr="004577AE">
              <w:rPr>
                <w:rFonts w:asciiTheme="minorEastAsia" w:hAnsiTheme="minorEastAsia" w:cs="Arial" w:hint="eastAsia"/>
                <w:kern w:val="0"/>
                <w:szCs w:val="24"/>
              </w:rPr>
              <w:t>数据报告</w:t>
            </w:r>
            <w:r w:rsidR="00F53521" w:rsidRPr="004577AE">
              <w:rPr>
                <w:rFonts w:asciiTheme="minorEastAsia" w:hAnsiTheme="minorEastAsia" w:cs="Arial" w:hint="eastAsia"/>
                <w:kern w:val="0"/>
                <w:szCs w:val="24"/>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Theme="minorEastAsia" w:hAnsiTheme="minorEastAsia" w:cs="Arial"/>
                <w:kern w:val="0"/>
                <w:szCs w:val="24"/>
              </w:rPr>
            </w:pPr>
            <w:r w:rsidRPr="004577AE">
              <w:rPr>
                <w:rFonts w:asciiTheme="minorEastAsia" w:hAnsiTheme="minorEastAsia" w:cs="Arial" w:hint="eastAsia"/>
                <w:kern w:val="0"/>
                <w:szCs w:val="24"/>
              </w:rPr>
              <w:t>1</w:t>
            </w:r>
          </w:p>
        </w:tc>
      </w:tr>
      <w:tr w:rsidR="004577AE" w:rsidRPr="004577AE" w:rsidTr="00B54830">
        <w:trPr>
          <w:trHeight w:val="315"/>
        </w:trPr>
        <w:tc>
          <w:tcPr>
            <w:tcW w:w="9036" w:type="dxa"/>
            <w:gridSpan w:val="4"/>
            <w:tcBorders>
              <w:top w:val="nil"/>
              <w:bottom w:val="single" w:sz="4" w:space="0" w:color="auto"/>
            </w:tcBorders>
            <w:shd w:val="clear" w:color="auto" w:fill="auto"/>
            <w:noWrap/>
            <w:vAlign w:val="center"/>
          </w:tcPr>
          <w:p w:rsidR="001B262D" w:rsidRPr="004577AE" w:rsidRDefault="001B262D" w:rsidP="001B262D">
            <w:pPr>
              <w:widowControl/>
              <w:jc w:val="center"/>
              <w:rPr>
                <w:rFonts w:asciiTheme="minorEastAsia" w:hAnsiTheme="minorEastAsia" w:cs="Arial"/>
                <w:kern w:val="0"/>
                <w:szCs w:val="24"/>
              </w:rPr>
            </w:pPr>
          </w:p>
        </w:tc>
      </w:tr>
      <w:tr w:rsidR="004577AE" w:rsidRPr="004577AE" w:rsidTr="00B54830">
        <w:trPr>
          <w:trHeight w:val="315"/>
        </w:trPr>
        <w:tc>
          <w:tcPr>
            <w:tcW w:w="903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B262D" w:rsidRPr="004577AE" w:rsidRDefault="001B262D" w:rsidP="001B262D">
            <w:pPr>
              <w:widowControl/>
              <w:jc w:val="center"/>
              <w:rPr>
                <w:rFonts w:ascii="宋体" w:eastAsia="宋体" w:hAnsi="宋体" w:cs="宋体"/>
                <w:b/>
                <w:bCs/>
                <w:kern w:val="0"/>
                <w:sz w:val="30"/>
                <w:szCs w:val="30"/>
              </w:rPr>
            </w:pPr>
            <w:r w:rsidRPr="004577AE">
              <w:rPr>
                <w:rFonts w:ascii="宋体" w:eastAsia="宋体" w:hAnsi="宋体" w:cs="宋体" w:hint="eastAsia"/>
                <w:b/>
                <w:bCs/>
                <w:kern w:val="0"/>
                <w:sz w:val="30"/>
                <w:szCs w:val="30"/>
              </w:rPr>
              <w:t>互联网数据采集及可疑文本识别服务</w:t>
            </w:r>
          </w:p>
        </w:tc>
      </w:tr>
      <w:tr w:rsidR="004577AE" w:rsidRPr="004577AE" w:rsidTr="00B5483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序号</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设备名称</w:t>
            </w:r>
          </w:p>
        </w:tc>
        <w:tc>
          <w:tcPr>
            <w:tcW w:w="5949" w:type="dxa"/>
            <w:tcBorders>
              <w:top w:val="single" w:sz="4" w:space="0" w:color="auto"/>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配置描述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数量</w:t>
            </w:r>
          </w:p>
        </w:tc>
      </w:tr>
      <w:tr w:rsidR="004577AE" w:rsidRPr="004577AE" w:rsidTr="00B54830">
        <w:trPr>
          <w:trHeight w:val="675"/>
        </w:trPr>
        <w:tc>
          <w:tcPr>
            <w:tcW w:w="0" w:type="auto"/>
            <w:vMerge w:val="restart"/>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c>
          <w:tcPr>
            <w:tcW w:w="1399" w:type="dxa"/>
            <w:vMerge w:val="restart"/>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数据采集</w:t>
            </w: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支持对监控的信息进行多条互联网资讯进行一键转载入库。</w:t>
            </w:r>
          </w:p>
        </w:tc>
        <w:tc>
          <w:tcPr>
            <w:tcW w:w="0" w:type="auto"/>
            <w:vMerge w:val="restart"/>
            <w:tcBorders>
              <w:top w:val="nil"/>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B54830">
        <w:trPr>
          <w:trHeight w:val="450"/>
        </w:trPr>
        <w:tc>
          <w:tcPr>
            <w:tcW w:w="0" w:type="auto"/>
            <w:vMerge/>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自动对监控页面之间相同的数据进行折叠，避免重复显示。</w:t>
            </w:r>
          </w:p>
        </w:tc>
        <w:tc>
          <w:tcPr>
            <w:tcW w:w="0" w:type="auto"/>
            <w:vMerge/>
            <w:tcBorders>
              <w:left w:val="nil"/>
              <w:right w:val="single" w:sz="4" w:space="0" w:color="auto"/>
            </w:tcBorders>
            <w:shd w:val="clear" w:color="auto" w:fill="auto"/>
            <w:vAlign w:val="center"/>
            <w:hideMark/>
          </w:tcPr>
          <w:p w:rsidR="001B262D" w:rsidRPr="004577AE" w:rsidRDefault="001B262D" w:rsidP="003529B0">
            <w:pPr>
              <w:spacing w:line="360" w:lineRule="auto"/>
              <w:jc w:val="center"/>
              <w:rPr>
                <w:rFonts w:ascii="宋体" w:eastAsia="宋体" w:hAnsi="宋体" w:cs="宋体"/>
                <w:kern w:val="0"/>
                <w:szCs w:val="24"/>
              </w:rPr>
            </w:pPr>
          </w:p>
        </w:tc>
      </w:tr>
      <w:tr w:rsidR="004577AE" w:rsidRPr="004577AE" w:rsidTr="00B54830">
        <w:trPr>
          <w:trHeight w:val="470"/>
        </w:trPr>
        <w:tc>
          <w:tcPr>
            <w:tcW w:w="0" w:type="auto"/>
            <w:vMerge/>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支持编辑在监控中的操作记录，可按已阅读、未阅读、已采集对当前数据状态进行筛选。</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70"/>
        </w:trPr>
        <w:tc>
          <w:tcPr>
            <w:tcW w:w="0" w:type="auto"/>
            <w:vMerge/>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支持编辑在本地监控任意网站链接（如百度新闻搜索结</w:t>
            </w:r>
            <w:r w:rsidRPr="004577AE">
              <w:rPr>
                <w:rFonts w:ascii="宋体" w:eastAsia="宋体" w:hAnsi="宋体" w:cs="宋体" w:hint="eastAsia"/>
                <w:kern w:val="0"/>
                <w:szCs w:val="24"/>
              </w:rPr>
              <w:lastRenderedPageBreak/>
              <w:t>果页面），每编辑最多可在</w:t>
            </w:r>
            <w:proofErr w:type="gramStart"/>
            <w:r w:rsidRPr="004577AE">
              <w:rPr>
                <w:rFonts w:ascii="宋体" w:eastAsia="宋体" w:hAnsi="宋体" w:cs="宋体" w:hint="eastAsia"/>
                <w:kern w:val="0"/>
                <w:szCs w:val="24"/>
              </w:rPr>
              <w:t>本地对</w:t>
            </w:r>
            <w:proofErr w:type="gramEnd"/>
            <w:r w:rsidRPr="004577AE">
              <w:rPr>
                <w:rFonts w:ascii="宋体" w:eastAsia="宋体" w:hAnsi="宋体" w:cs="宋体"/>
                <w:kern w:val="0"/>
                <w:szCs w:val="24"/>
              </w:rPr>
              <w:t>100</w:t>
            </w:r>
            <w:r w:rsidRPr="004577AE">
              <w:rPr>
                <w:rFonts w:ascii="宋体" w:eastAsia="宋体" w:hAnsi="宋体" w:cs="宋体" w:hint="eastAsia"/>
                <w:kern w:val="0"/>
                <w:szCs w:val="24"/>
              </w:rPr>
              <w:t>个链接进行监控，最短监控周期支持</w:t>
            </w:r>
            <w:r w:rsidRPr="004577AE">
              <w:rPr>
                <w:rFonts w:ascii="宋体" w:eastAsia="宋体" w:hAnsi="宋体" w:cs="宋体"/>
                <w:kern w:val="0"/>
                <w:szCs w:val="24"/>
              </w:rPr>
              <w:t>1</w:t>
            </w:r>
            <w:r w:rsidRPr="004577AE">
              <w:rPr>
                <w:rFonts w:ascii="宋体" w:eastAsia="宋体" w:hAnsi="宋体" w:cs="宋体" w:hint="eastAsia"/>
                <w:kern w:val="0"/>
                <w:szCs w:val="24"/>
              </w:rPr>
              <w:t>分钟。</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支持在浏览器中实现对任意资讯页面进行单条资讯的一键转载入库。</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支持对监控中的广告等杂质信息的过滤，且每个用户可自行配置过滤规则。</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图片下载过程中支持根据用户设定将图片自动调整尺寸及文件大小。</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新闻转载过程支持根据语义指纹进行</w:t>
            </w:r>
            <w:proofErr w:type="gramStart"/>
            <w:r w:rsidRPr="004577AE">
              <w:rPr>
                <w:rFonts w:ascii="宋体" w:eastAsia="宋体" w:hAnsi="宋体" w:cs="宋体" w:hint="eastAsia"/>
                <w:kern w:val="0"/>
                <w:szCs w:val="24"/>
              </w:rPr>
              <w:t>内容消重过滤</w:t>
            </w:r>
            <w:proofErr w:type="gramEnd"/>
            <w:r w:rsidRPr="004577AE">
              <w:rPr>
                <w:rFonts w:ascii="宋体" w:eastAsia="宋体" w:hAnsi="宋体" w:cs="宋体" w:hint="eastAsia"/>
                <w:kern w:val="0"/>
                <w:szCs w:val="24"/>
              </w:rPr>
              <w:t>。</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bottom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proofErr w:type="gramStart"/>
            <w:r w:rsidRPr="004577AE">
              <w:rPr>
                <w:rFonts w:ascii="宋体" w:eastAsia="宋体" w:hAnsi="宋体" w:cs="宋体" w:hint="eastAsia"/>
                <w:kern w:val="0"/>
                <w:szCs w:val="24"/>
              </w:rPr>
              <w:t>软件本地</w:t>
            </w:r>
            <w:proofErr w:type="gramEnd"/>
            <w:r w:rsidRPr="004577AE">
              <w:rPr>
                <w:rFonts w:ascii="宋体" w:eastAsia="宋体" w:hAnsi="宋体" w:cs="宋体" w:hint="eastAsia"/>
                <w:kern w:val="0"/>
                <w:szCs w:val="24"/>
              </w:rPr>
              <w:t>安装，磁盘空间要求小于500M</w:t>
            </w:r>
          </w:p>
        </w:tc>
        <w:tc>
          <w:tcPr>
            <w:tcW w:w="0" w:type="auto"/>
            <w:vMerge/>
            <w:tcBorders>
              <w:left w:val="nil"/>
              <w:bottom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val="restart"/>
            <w:tcBorders>
              <w:top w:val="nil"/>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2</w:t>
            </w:r>
          </w:p>
        </w:tc>
        <w:tc>
          <w:tcPr>
            <w:tcW w:w="1399" w:type="dxa"/>
            <w:vMerge w:val="restart"/>
            <w:tcBorders>
              <w:top w:val="nil"/>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可疑内容识别</w:t>
            </w:r>
          </w:p>
        </w:tc>
        <w:tc>
          <w:tcPr>
            <w:tcW w:w="5949" w:type="dxa"/>
            <w:tcBorders>
              <w:top w:val="nil"/>
              <w:left w:val="nil"/>
              <w:bottom w:val="single" w:sz="4" w:space="0" w:color="auto"/>
              <w:right w:val="single" w:sz="4" w:space="0" w:color="auto"/>
            </w:tcBorders>
            <w:shd w:val="clear" w:color="auto" w:fill="auto"/>
            <w:hideMark/>
          </w:tcPr>
          <w:p w:rsidR="001B262D" w:rsidRPr="004577AE" w:rsidRDefault="001B262D" w:rsidP="003529B0">
            <w:pPr>
              <w:spacing w:line="360" w:lineRule="auto"/>
              <w:rPr>
                <w:rFonts w:ascii="宋体" w:eastAsia="宋体" w:hAnsi="宋体" w:cs="宋体"/>
                <w:kern w:val="0"/>
                <w:szCs w:val="24"/>
              </w:rPr>
            </w:pPr>
            <w:r w:rsidRPr="004577AE">
              <w:rPr>
                <w:rFonts w:ascii="宋体" w:eastAsia="宋体" w:hAnsi="宋体" w:cs="宋体" w:hint="eastAsia"/>
                <w:kern w:val="0"/>
                <w:szCs w:val="24"/>
              </w:rPr>
              <w:t>支持对中央领导人姓名、职称信息检查，信息错误给予提醒。</w:t>
            </w:r>
          </w:p>
        </w:tc>
        <w:tc>
          <w:tcPr>
            <w:tcW w:w="0" w:type="auto"/>
            <w:vMerge w:val="restart"/>
            <w:tcBorders>
              <w:top w:val="nil"/>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hideMark/>
          </w:tcPr>
          <w:p w:rsidR="001B262D" w:rsidRPr="004577AE" w:rsidRDefault="001B262D" w:rsidP="003529B0">
            <w:pPr>
              <w:spacing w:line="360" w:lineRule="auto"/>
              <w:rPr>
                <w:rFonts w:ascii="宋体" w:eastAsia="宋体" w:hAnsi="宋体" w:cs="宋体"/>
                <w:kern w:val="0"/>
                <w:szCs w:val="24"/>
              </w:rPr>
            </w:pPr>
            <w:r w:rsidRPr="004577AE">
              <w:rPr>
                <w:rFonts w:ascii="宋体" w:eastAsia="宋体" w:hAnsi="宋体" w:cs="宋体" w:hint="eastAsia"/>
                <w:kern w:val="0"/>
                <w:szCs w:val="24"/>
              </w:rPr>
              <w:t>支持对对命中敏感</w:t>
            </w:r>
            <w:proofErr w:type="gramStart"/>
            <w:r w:rsidRPr="004577AE">
              <w:rPr>
                <w:rFonts w:ascii="宋体" w:eastAsia="宋体" w:hAnsi="宋体" w:cs="宋体" w:hint="eastAsia"/>
                <w:kern w:val="0"/>
                <w:szCs w:val="24"/>
              </w:rPr>
              <w:t>词信息</w:t>
            </w:r>
            <w:proofErr w:type="gramEnd"/>
            <w:r w:rsidRPr="004577AE">
              <w:rPr>
                <w:rFonts w:ascii="宋体" w:eastAsia="宋体" w:hAnsi="宋体" w:cs="宋体" w:hint="eastAsia"/>
                <w:kern w:val="0"/>
                <w:szCs w:val="24"/>
              </w:rPr>
              <w:t>的内容给予提醒。</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hideMark/>
          </w:tcPr>
          <w:p w:rsidR="001B262D" w:rsidRPr="004577AE" w:rsidRDefault="001B262D" w:rsidP="003529B0">
            <w:pPr>
              <w:spacing w:line="360" w:lineRule="auto"/>
              <w:rPr>
                <w:rFonts w:ascii="宋体" w:eastAsia="宋体" w:hAnsi="宋体" w:cs="宋体"/>
                <w:kern w:val="0"/>
                <w:szCs w:val="24"/>
              </w:rPr>
            </w:pPr>
            <w:r w:rsidRPr="004577AE">
              <w:rPr>
                <w:rFonts w:ascii="宋体" w:eastAsia="宋体" w:hAnsi="宋体" w:cs="宋体" w:hint="eastAsia"/>
                <w:kern w:val="0"/>
                <w:szCs w:val="24"/>
              </w:rPr>
              <w:t>支持用户管理平台，对知识进行增、</w:t>
            </w:r>
            <w:proofErr w:type="gramStart"/>
            <w:r w:rsidRPr="004577AE">
              <w:rPr>
                <w:rFonts w:ascii="宋体" w:eastAsia="宋体" w:hAnsi="宋体" w:cs="宋体" w:hint="eastAsia"/>
                <w:kern w:val="0"/>
                <w:szCs w:val="24"/>
              </w:rPr>
              <w:t>删</w:t>
            </w:r>
            <w:proofErr w:type="gramEnd"/>
            <w:r w:rsidRPr="004577AE">
              <w:rPr>
                <w:rFonts w:ascii="宋体" w:eastAsia="宋体" w:hAnsi="宋体" w:cs="宋体" w:hint="eastAsia"/>
                <w:kern w:val="0"/>
                <w:szCs w:val="24"/>
              </w:rPr>
              <w:t>、改操作。</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hideMark/>
          </w:tcPr>
          <w:p w:rsidR="001B262D" w:rsidRPr="004577AE" w:rsidRDefault="001B262D" w:rsidP="003529B0">
            <w:pPr>
              <w:spacing w:line="360" w:lineRule="auto"/>
              <w:rPr>
                <w:rFonts w:ascii="宋体" w:eastAsia="宋体" w:hAnsi="宋体" w:cs="宋体"/>
                <w:kern w:val="0"/>
                <w:szCs w:val="24"/>
              </w:rPr>
            </w:pPr>
            <w:r w:rsidRPr="004577AE">
              <w:rPr>
                <w:rFonts w:ascii="宋体" w:eastAsia="宋体" w:hAnsi="宋体" w:cs="宋体" w:hint="eastAsia"/>
                <w:kern w:val="0"/>
                <w:szCs w:val="24"/>
              </w:rPr>
              <w:t>支持用户自定义增加关键词，生效时间少于5分钟。</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hideMark/>
          </w:tcPr>
          <w:p w:rsidR="001B262D" w:rsidRPr="004577AE" w:rsidRDefault="001B262D" w:rsidP="003529B0">
            <w:pPr>
              <w:spacing w:line="360" w:lineRule="auto"/>
              <w:rPr>
                <w:rFonts w:ascii="宋体" w:eastAsia="宋体" w:hAnsi="宋体" w:cs="宋体"/>
                <w:kern w:val="0"/>
                <w:szCs w:val="24"/>
              </w:rPr>
            </w:pPr>
            <w:r w:rsidRPr="004577AE">
              <w:rPr>
                <w:rFonts w:ascii="宋体" w:eastAsia="宋体" w:hAnsi="宋体" w:cs="宋体" w:hint="eastAsia"/>
                <w:kern w:val="0"/>
                <w:szCs w:val="24"/>
              </w:rPr>
              <w:t>支持多关键词知识的联合判定。</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50"/>
        </w:trPr>
        <w:tc>
          <w:tcPr>
            <w:tcW w:w="0" w:type="auto"/>
            <w:vMerge/>
            <w:tcBorders>
              <w:left w:val="single" w:sz="4" w:space="0" w:color="auto"/>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vMerge/>
            <w:tcBorders>
              <w:left w:val="nil"/>
              <w:right w:val="single" w:sz="4" w:space="0" w:color="auto"/>
            </w:tcBorders>
            <w:shd w:val="clear" w:color="auto" w:fill="auto"/>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nil"/>
              <w:right w:val="single" w:sz="4" w:space="0" w:color="auto"/>
            </w:tcBorders>
            <w:shd w:val="clear" w:color="auto" w:fill="auto"/>
            <w:vAlign w:val="center"/>
            <w:hideMark/>
          </w:tcPr>
          <w:p w:rsidR="001B262D" w:rsidRPr="004577AE" w:rsidRDefault="001B262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支持人工运营服务，包括知识升级与违规信息泄露的通知服务。</w:t>
            </w:r>
          </w:p>
        </w:tc>
        <w:tc>
          <w:tcPr>
            <w:tcW w:w="0" w:type="auto"/>
            <w:vMerge/>
            <w:tcBorders>
              <w:left w:val="nil"/>
              <w:right w:val="single" w:sz="4" w:space="0" w:color="auto"/>
            </w:tcBorders>
            <w:shd w:val="clear" w:color="auto" w:fill="auto"/>
            <w:noWrap/>
            <w:vAlign w:val="center"/>
            <w:hideMark/>
          </w:tcPr>
          <w:p w:rsidR="001B262D" w:rsidRPr="004577AE" w:rsidRDefault="001B262D" w:rsidP="003529B0">
            <w:pPr>
              <w:widowControl/>
              <w:spacing w:line="360" w:lineRule="auto"/>
              <w:jc w:val="center"/>
              <w:rPr>
                <w:rFonts w:ascii="宋体" w:eastAsia="宋体" w:hAnsi="宋体" w:cs="宋体"/>
                <w:kern w:val="0"/>
                <w:szCs w:val="24"/>
              </w:rPr>
            </w:pPr>
          </w:p>
        </w:tc>
      </w:tr>
      <w:tr w:rsidR="004577AE" w:rsidRPr="004577AE" w:rsidTr="00B54830">
        <w:trPr>
          <w:trHeight w:val="496"/>
        </w:trPr>
        <w:tc>
          <w:tcPr>
            <w:tcW w:w="0" w:type="auto"/>
            <w:tcBorders>
              <w:left w:val="single" w:sz="4" w:space="0" w:color="auto"/>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jc w:val="center"/>
              <w:rPr>
                <w:rFonts w:ascii="宋体" w:eastAsia="宋体" w:hAnsi="宋体" w:cs="宋体"/>
                <w:kern w:val="0"/>
                <w:szCs w:val="24"/>
              </w:rPr>
            </w:pPr>
          </w:p>
        </w:tc>
        <w:tc>
          <w:tcPr>
            <w:tcW w:w="1399" w:type="dxa"/>
            <w:tcBorders>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center"/>
              <w:rPr>
                <w:rFonts w:ascii="宋体" w:eastAsia="宋体" w:hAnsi="宋体" w:cs="宋体"/>
                <w:kern w:val="0"/>
                <w:szCs w:val="24"/>
              </w:rPr>
            </w:pPr>
          </w:p>
        </w:tc>
        <w:tc>
          <w:tcPr>
            <w:tcW w:w="5949" w:type="dxa"/>
            <w:tcBorders>
              <w:top w:val="nil"/>
              <w:left w:val="nil"/>
              <w:bottom w:val="single" w:sz="4" w:space="0" w:color="auto"/>
              <w:right w:val="single" w:sz="4" w:space="0" w:color="auto"/>
            </w:tcBorders>
            <w:shd w:val="clear" w:color="auto" w:fill="auto"/>
            <w:vAlign w:val="center"/>
          </w:tcPr>
          <w:p w:rsidR="001B262D" w:rsidRPr="004577AE" w:rsidRDefault="001B262D" w:rsidP="003529B0">
            <w:pPr>
              <w:widowControl/>
              <w:spacing w:line="360" w:lineRule="auto"/>
              <w:jc w:val="left"/>
              <w:rPr>
                <w:rFonts w:ascii="宋体" w:eastAsia="宋体" w:hAnsi="宋体" w:cs="宋体"/>
                <w:kern w:val="0"/>
                <w:szCs w:val="24"/>
              </w:rPr>
            </w:pPr>
          </w:p>
        </w:tc>
        <w:tc>
          <w:tcPr>
            <w:tcW w:w="0" w:type="auto"/>
            <w:tcBorders>
              <w:left w:val="nil"/>
              <w:bottom w:val="single" w:sz="4" w:space="0" w:color="auto"/>
              <w:right w:val="single" w:sz="4" w:space="0" w:color="auto"/>
            </w:tcBorders>
            <w:shd w:val="clear" w:color="auto" w:fill="auto"/>
            <w:noWrap/>
            <w:vAlign w:val="center"/>
          </w:tcPr>
          <w:p w:rsidR="001B262D" w:rsidRPr="004577AE" w:rsidRDefault="001B262D" w:rsidP="003529B0">
            <w:pPr>
              <w:widowControl/>
              <w:spacing w:line="360" w:lineRule="auto"/>
              <w:rPr>
                <w:rFonts w:ascii="宋体" w:eastAsia="宋体" w:hAnsi="宋体" w:cs="宋体"/>
                <w:kern w:val="0"/>
                <w:szCs w:val="24"/>
              </w:rPr>
            </w:pPr>
          </w:p>
        </w:tc>
      </w:tr>
    </w:tbl>
    <w:p w:rsidR="004E1C5F" w:rsidRPr="004577AE" w:rsidRDefault="004E1C5F" w:rsidP="004E1C5F">
      <w:pPr>
        <w:ind w:firstLineChars="200" w:firstLine="480"/>
        <w:rPr>
          <w:rFonts w:ascii="宋体" w:eastAsia="宋体" w:hAnsi="宋体"/>
        </w:rPr>
      </w:pPr>
    </w:p>
    <w:p w:rsidR="004325B0" w:rsidRPr="004577AE" w:rsidRDefault="004325B0" w:rsidP="004E1C5F">
      <w:pPr>
        <w:ind w:firstLineChars="200" w:firstLine="480"/>
        <w:rPr>
          <w:rFonts w:ascii="宋体" w:eastAsia="宋体" w:hAnsi="宋体"/>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1000"/>
        <w:gridCol w:w="6023"/>
        <w:gridCol w:w="698"/>
      </w:tblGrid>
      <w:tr w:rsidR="004577AE" w:rsidRPr="004577AE" w:rsidTr="00E960E6">
        <w:trPr>
          <w:trHeight w:val="315"/>
        </w:trPr>
        <w:tc>
          <w:tcPr>
            <w:tcW w:w="8296" w:type="dxa"/>
            <w:gridSpan w:val="4"/>
            <w:shd w:val="clear" w:color="auto" w:fill="auto"/>
            <w:vAlign w:val="center"/>
          </w:tcPr>
          <w:p w:rsidR="00B169EC" w:rsidRPr="004577AE" w:rsidRDefault="00B169EC" w:rsidP="008F302F">
            <w:pPr>
              <w:widowControl/>
              <w:jc w:val="center"/>
              <w:rPr>
                <w:rFonts w:ascii="宋体" w:eastAsia="宋体" w:hAnsi="宋体" w:cs="宋体"/>
                <w:b/>
                <w:bCs/>
                <w:kern w:val="0"/>
                <w:sz w:val="30"/>
                <w:szCs w:val="30"/>
              </w:rPr>
            </w:pPr>
            <w:r w:rsidRPr="004577AE">
              <w:rPr>
                <w:rFonts w:ascii="MS Mincho" w:eastAsia="MS Mincho" w:hAnsi="MS Mincho" w:cs="MS Mincho"/>
                <w:b/>
                <w:bCs/>
                <w:kern w:val="0"/>
                <w:sz w:val="30"/>
                <w:szCs w:val="30"/>
              </w:rPr>
              <w:t>两微一端采</w:t>
            </w:r>
            <w:r w:rsidRPr="004577AE">
              <w:rPr>
                <w:rFonts w:ascii="宋体" w:eastAsia="宋体" w:hAnsi="宋体" w:cs="宋体" w:hint="eastAsia"/>
                <w:b/>
                <w:bCs/>
                <w:kern w:val="0"/>
                <w:sz w:val="30"/>
                <w:szCs w:val="30"/>
              </w:rPr>
              <w:t>编发布管理</w:t>
            </w:r>
            <w:r w:rsidRPr="004577AE">
              <w:rPr>
                <w:rFonts w:ascii="MS Mincho" w:eastAsia="MS Mincho" w:hAnsi="MS Mincho" w:cs="MS Mincho"/>
                <w:b/>
                <w:bCs/>
                <w:kern w:val="0"/>
                <w:sz w:val="30"/>
                <w:szCs w:val="30"/>
              </w:rPr>
              <w:t>系</w:t>
            </w:r>
            <w:r w:rsidRPr="004577AE">
              <w:rPr>
                <w:rFonts w:ascii="宋体" w:eastAsia="宋体" w:hAnsi="宋体" w:cs="宋体" w:hint="eastAsia"/>
                <w:b/>
                <w:bCs/>
                <w:kern w:val="0"/>
                <w:sz w:val="30"/>
                <w:szCs w:val="30"/>
              </w:rPr>
              <w:t>统</w:t>
            </w:r>
          </w:p>
        </w:tc>
      </w:tr>
      <w:tr w:rsidR="004577AE" w:rsidRPr="004577AE" w:rsidTr="00E960E6">
        <w:trPr>
          <w:trHeight w:val="315"/>
        </w:trPr>
        <w:tc>
          <w:tcPr>
            <w:tcW w:w="695" w:type="dxa"/>
            <w:shd w:val="clear" w:color="auto" w:fill="auto"/>
            <w:vAlign w:val="center"/>
          </w:tcPr>
          <w:p w:rsidR="001C0ABD" w:rsidRPr="004577AE" w:rsidRDefault="001C0ABD" w:rsidP="008F302F">
            <w:pPr>
              <w:widowControl/>
              <w:jc w:val="center"/>
              <w:rPr>
                <w:rFonts w:ascii="宋体" w:eastAsia="宋体" w:hAnsi="宋体" w:cs="宋体"/>
                <w:b/>
                <w:bCs/>
                <w:kern w:val="0"/>
                <w:sz w:val="18"/>
                <w:szCs w:val="18"/>
              </w:rPr>
            </w:pPr>
          </w:p>
        </w:tc>
        <w:tc>
          <w:tcPr>
            <w:tcW w:w="1000" w:type="dxa"/>
            <w:shd w:val="clear" w:color="auto" w:fill="auto"/>
            <w:vAlign w:val="center"/>
          </w:tcPr>
          <w:p w:rsidR="001C0ABD" w:rsidRPr="004577AE" w:rsidRDefault="001C0ABD" w:rsidP="008F302F">
            <w:pPr>
              <w:widowControl/>
              <w:jc w:val="center"/>
              <w:rPr>
                <w:rFonts w:ascii="宋体" w:eastAsia="宋体" w:hAnsi="宋体" w:cs="宋体"/>
                <w:b/>
                <w:bCs/>
                <w:kern w:val="0"/>
                <w:sz w:val="18"/>
                <w:szCs w:val="18"/>
              </w:rPr>
            </w:pPr>
          </w:p>
        </w:tc>
        <w:tc>
          <w:tcPr>
            <w:tcW w:w="6023" w:type="dxa"/>
            <w:shd w:val="clear" w:color="auto" w:fill="auto"/>
            <w:vAlign w:val="center"/>
          </w:tcPr>
          <w:p w:rsidR="001C0ABD" w:rsidRPr="004577AE" w:rsidRDefault="001C0ABD" w:rsidP="008F302F">
            <w:pPr>
              <w:widowControl/>
              <w:jc w:val="center"/>
              <w:rPr>
                <w:rFonts w:ascii="宋体" w:eastAsia="宋体" w:hAnsi="宋体" w:cs="宋体"/>
                <w:b/>
                <w:bCs/>
                <w:kern w:val="0"/>
                <w:sz w:val="18"/>
                <w:szCs w:val="18"/>
              </w:rPr>
            </w:pPr>
          </w:p>
        </w:tc>
        <w:tc>
          <w:tcPr>
            <w:tcW w:w="0" w:type="auto"/>
            <w:shd w:val="clear" w:color="auto" w:fill="auto"/>
            <w:vAlign w:val="center"/>
          </w:tcPr>
          <w:p w:rsidR="001C0ABD" w:rsidRPr="004577AE" w:rsidRDefault="001C0ABD" w:rsidP="008F302F">
            <w:pPr>
              <w:widowControl/>
              <w:jc w:val="center"/>
              <w:rPr>
                <w:rFonts w:ascii="宋体" w:eastAsia="宋体" w:hAnsi="宋体" w:cs="宋体"/>
                <w:b/>
                <w:bCs/>
                <w:kern w:val="0"/>
                <w:sz w:val="18"/>
                <w:szCs w:val="18"/>
              </w:rPr>
            </w:pPr>
          </w:p>
        </w:tc>
      </w:tr>
      <w:tr w:rsidR="004577AE" w:rsidRPr="004577AE" w:rsidTr="00E960E6">
        <w:trPr>
          <w:trHeight w:val="315"/>
        </w:trPr>
        <w:tc>
          <w:tcPr>
            <w:tcW w:w="695" w:type="dxa"/>
            <w:shd w:val="clear" w:color="auto" w:fill="auto"/>
            <w:vAlign w:val="center"/>
            <w:hideMark/>
          </w:tcPr>
          <w:p w:rsidR="004E1C5F" w:rsidRPr="004577AE" w:rsidRDefault="004E1C5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序号</w:t>
            </w:r>
          </w:p>
        </w:tc>
        <w:tc>
          <w:tcPr>
            <w:tcW w:w="1000" w:type="dxa"/>
            <w:shd w:val="clear" w:color="auto" w:fill="auto"/>
            <w:vAlign w:val="center"/>
            <w:hideMark/>
          </w:tcPr>
          <w:p w:rsidR="004E1C5F" w:rsidRPr="004577AE" w:rsidRDefault="004E1C5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设备名称</w:t>
            </w:r>
          </w:p>
        </w:tc>
        <w:tc>
          <w:tcPr>
            <w:tcW w:w="6023" w:type="dxa"/>
            <w:shd w:val="clear" w:color="auto" w:fill="auto"/>
            <w:vAlign w:val="center"/>
            <w:hideMark/>
          </w:tcPr>
          <w:p w:rsidR="004E1C5F" w:rsidRPr="004577AE" w:rsidRDefault="004E1C5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配置描述</w:t>
            </w:r>
          </w:p>
        </w:tc>
        <w:tc>
          <w:tcPr>
            <w:tcW w:w="0" w:type="auto"/>
            <w:shd w:val="clear" w:color="auto" w:fill="auto"/>
            <w:vAlign w:val="center"/>
            <w:hideMark/>
          </w:tcPr>
          <w:p w:rsidR="004E1C5F" w:rsidRPr="004577AE" w:rsidRDefault="004E1C5F"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数量</w:t>
            </w:r>
          </w:p>
        </w:tc>
      </w:tr>
      <w:tr w:rsidR="004577AE" w:rsidRPr="004577AE" w:rsidTr="00E960E6">
        <w:trPr>
          <w:trHeight w:val="1125"/>
        </w:trPr>
        <w:tc>
          <w:tcPr>
            <w:tcW w:w="695" w:type="dxa"/>
            <w:vMerge w:val="restart"/>
            <w:shd w:val="clear" w:color="auto" w:fill="auto"/>
            <w:vAlign w:val="center"/>
            <w:hideMark/>
          </w:tcPr>
          <w:p w:rsidR="006D1B9D" w:rsidRPr="004577AE" w:rsidRDefault="006D1B9D" w:rsidP="003529B0">
            <w:pPr>
              <w:spacing w:line="360" w:lineRule="auto"/>
              <w:jc w:val="center"/>
              <w:rPr>
                <w:rFonts w:ascii="宋体" w:eastAsia="宋体" w:hAnsi="宋体" w:cs="宋体"/>
                <w:kern w:val="0"/>
                <w:szCs w:val="24"/>
              </w:rPr>
            </w:pPr>
            <w:r w:rsidRPr="004577AE">
              <w:rPr>
                <w:rFonts w:ascii="宋体" w:eastAsia="宋体" w:hAnsi="宋体" w:cs="宋体" w:hint="eastAsia"/>
                <w:kern w:val="0"/>
                <w:szCs w:val="24"/>
              </w:rPr>
              <w:t>1</w:t>
            </w:r>
          </w:p>
        </w:tc>
        <w:tc>
          <w:tcPr>
            <w:tcW w:w="1000" w:type="dxa"/>
            <w:vMerge w:val="restart"/>
            <w:shd w:val="clear" w:color="auto" w:fill="auto"/>
            <w:vAlign w:val="center"/>
            <w:hideMark/>
          </w:tcPr>
          <w:p w:rsidR="006D1B9D" w:rsidRPr="004577AE" w:rsidRDefault="006D1B9D" w:rsidP="003529B0">
            <w:pPr>
              <w:widowControl/>
              <w:spacing w:line="360" w:lineRule="auto"/>
              <w:jc w:val="center"/>
              <w:rPr>
                <w:rFonts w:ascii="宋体" w:eastAsia="宋体" w:hAnsi="宋体" w:cs="宋体"/>
                <w:kern w:val="0"/>
                <w:szCs w:val="24"/>
              </w:rPr>
            </w:pPr>
            <w:r w:rsidRPr="004577AE">
              <w:rPr>
                <w:rFonts w:ascii="MS Mincho" w:eastAsia="MS Mincho" w:hAnsi="MS Mincho" w:cs="MS Mincho"/>
                <w:kern w:val="0"/>
                <w:szCs w:val="24"/>
              </w:rPr>
              <w:t>两微一端采</w:t>
            </w:r>
            <w:r w:rsidRPr="004577AE">
              <w:rPr>
                <w:rFonts w:ascii="宋体" w:eastAsia="宋体" w:hAnsi="宋体" w:cs="宋体" w:hint="eastAsia"/>
                <w:kern w:val="0"/>
                <w:szCs w:val="24"/>
              </w:rPr>
              <w:t>编发</w:t>
            </w:r>
            <w:r w:rsidRPr="004577AE">
              <w:rPr>
                <w:rFonts w:ascii="MS Mincho" w:eastAsia="MS Mincho" w:hAnsi="MS Mincho" w:cs="MS Mincho"/>
                <w:kern w:val="0"/>
                <w:szCs w:val="24"/>
              </w:rPr>
              <w:t>布管理系</w:t>
            </w:r>
            <w:r w:rsidRPr="004577AE">
              <w:rPr>
                <w:rFonts w:ascii="宋体" w:eastAsia="宋体" w:hAnsi="宋体" w:cs="宋体" w:hint="eastAsia"/>
                <w:kern w:val="0"/>
                <w:szCs w:val="24"/>
              </w:rPr>
              <w:t>统</w:t>
            </w:r>
          </w:p>
        </w:tc>
        <w:tc>
          <w:tcPr>
            <w:tcW w:w="6023" w:type="dxa"/>
            <w:shd w:val="clear" w:color="auto" w:fill="auto"/>
            <w:vAlign w:val="center"/>
            <w:hideMark/>
          </w:tcPr>
          <w:p w:rsidR="0054038E" w:rsidRPr="004577AE" w:rsidRDefault="006D1B9D" w:rsidP="003529B0">
            <w:pPr>
              <w:widowControl/>
              <w:spacing w:line="360" w:lineRule="auto"/>
              <w:jc w:val="left"/>
              <w:rPr>
                <w:rFonts w:asciiTheme="minorEastAsia" w:hAnsiTheme="minorEastAsia" w:cs="MS Mincho"/>
                <w:kern w:val="0"/>
                <w:szCs w:val="24"/>
              </w:rPr>
            </w:pPr>
            <w:r w:rsidRPr="004577AE">
              <w:rPr>
                <w:rFonts w:ascii="宋体" w:eastAsia="宋体" w:hAnsi="宋体" w:cs="宋体" w:hint="eastAsia"/>
                <w:kern w:val="0"/>
                <w:szCs w:val="24"/>
              </w:rPr>
              <w:t>▲</w:t>
            </w:r>
            <w:proofErr w:type="gramStart"/>
            <w:r w:rsidR="0054038E" w:rsidRPr="004577AE">
              <w:rPr>
                <w:rFonts w:asciiTheme="minorEastAsia" w:hAnsiTheme="minorEastAsia" w:cs="MS Mincho"/>
                <w:kern w:val="0"/>
                <w:szCs w:val="24"/>
              </w:rPr>
              <w:t>微博矩</w:t>
            </w:r>
            <w:r w:rsidR="0054038E" w:rsidRPr="004577AE">
              <w:rPr>
                <w:rFonts w:asciiTheme="minorEastAsia" w:hAnsiTheme="minorEastAsia" w:cs="宋体" w:hint="eastAsia"/>
                <w:kern w:val="0"/>
                <w:szCs w:val="24"/>
              </w:rPr>
              <w:t>阵</w:t>
            </w:r>
            <w:proofErr w:type="gramEnd"/>
            <w:r w:rsidR="0054038E" w:rsidRPr="004577AE">
              <w:rPr>
                <w:rFonts w:asciiTheme="minorEastAsia" w:hAnsiTheme="minorEastAsia" w:cs="MS Mincho"/>
                <w:kern w:val="0"/>
                <w:szCs w:val="24"/>
              </w:rPr>
              <w:t>采</w:t>
            </w:r>
            <w:r w:rsidR="0054038E" w:rsidRPr="004577AE">
              <w:rPr>
                <w:rFonts w:asciiTheme="minorEastAsia" w:hAnsiTheme="minorEastAsia" w:cs="宋体" w:hint="eastAsia"/>
                <w:kern w:val="0"/>
                <w:szCs w:val="24"/>
              </w:rPr>
              <w:t>编发</w:t>
            </w:r>
            <w:r w:rsidR="0054038E" w:rsidRPr="004577AE">
              <w:rPr>
                <w:rFonts w:asciiTheme="minorEastAsia" w:hAnsiTheme="minorEastAsia" w:cs="MS Mincho"/>
                <w:kern w:val="0"/>
                <w:szCs w:val="24"/>
              </w:rPr>
              <w:t>布</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对于在已经绑定</w:t>
            </w:r>
            <w:proofErr w:type="gramStart"/>
            <w:r w:rsidRPr="004577AE">
              <w:rPr>
                <w:rFonts w:asciiTheme="minorEastAsia" w:hAnsiTheme="minorEastAsia" w:cs="宋体" w:hint="eastAsia"/>
                <w:kern w:val="0"/>
                <w:szCs w:val="24"/>
              </w:rPr>
              <w:t>的微博账号</w:t>
            </w:r>
            <w:proofErr w:type="gramEnd"/>
            <w:r w:rsidRPr="004577AE">
              <w:rPr>
                <w:rFonts w:asciiTheme="minorEastAsia" w:hAnsiTheme="minorEastAsia" w:cs="宋体" w:hint="eastAsia"/>
                <w:kern w:val="0"/>
                <w:szCs w:val="24"/>
              </w:rPr>
              <w:t>，支持在全媒体采编系统完成对相应账号的内容采编工作，</w:t>
            </w:r>
            <w:proofErr w:type="gramStart"/>
            <w:r w:rsidRPr="004577AE">
              <w:rPr>
                <w:rFonts w:asciiTheme="minorEastAsia" w:hAnsiTheme="minorEastAsia" w:cs="宋体" w:hint="eastAsia"/>
                <w:kern w:val="0"/>
                <w:szCs w:val="24"/>
              </w:rPr>
              <w:t>微博消息</w:t>
            </w:r>
            <w:proofErr w:type="gramEnd"/>
            <w:r w:rsidRPr="004577AE">
              <w:rPr>
                <w:rFonts w:asciiTheme="minorEastAsia" w:hAnsiTheme="minorEastAsia" w:cs="宋体" w:hint="eastAsia"/>
                <w:kern w:val="0"/>
                <w:szCs w:val="24"/>
              </w:rPr>
              <w:t>（评论、转发、@</w:t>
            </w:r>
            <w:r w:rsidRPr="004577AE">
              <w:rPr>
                <w:rFonts w:asciiTheme="minorEastAsia" w:hAnsiTheme="minorEastAsia" w:cs="MS Mincho"/>
                <w:kern w:val="0"/>
                <w:szCs w:val="24"/>
              </w:rPr>
              <w:t>）可以</w:t>
            </w:r>
            <w:r w:rsidRPr="004577AE">
              <w:rPr>
                <w:rFonts w:asciiTheme="minorEastAsia" w:hAnsiTheme="minorEastAsia" w:cs="宋体" w:hint="eastAsia"/>
                <w:kern w:val="0"/>
                <w:szCs w:val="24"/>
              </w:rPr>
              <w:t>实现</w:t>
            </w:r>
            <w:r w:rsidRPr="004577AE">
              <w:rPr>
                <w:rFonts w:asciiTheme="minorEastAsia" w:hAnsiTheme="minorEastAsia" w:cs="MS Mincho"/>
                <w:kern w:val="0"/>
                <w:szCs w:val="24"/>
              </w:rPr>
              <w:t>自</w:t>
            </w:r>
            <w:r w:rsidRPr="004577AE">
              <w:rPr>
                <w:rFonts w:asciiTheme="minorEastAsia" w:hAnsiTheme="minorEastAsia" w:cs="宋体" w:hint="eastAsia"/>
                <w:kern w:val="0"/>
                <w:szCs w:val="24"/>
              </w:rPr>
              <w:t>动</w:t>
            </w:r>
            <w:r w:rsidRPr="004577AE">
              <w:rPr>
                <w:rFonts w:asciiTheme="minorEastAsia" w:hAnsiTheme="minorEastAsia" w:cs="MS Mincho"/>
                <w:kern w:val="0"/>
                <w:szCs w:val="24"/>
              </w:rPr>
              <w:t>送抵，不用再</w:t>
            </w:r>
            <w:proofErr w:type="gramStart"/>
            <w:r w:rsidRPr="004577AE">
              <w:rPr>
                <w:rFonts w:asciiTheme="minorEastAsia" w:hAnsiTheme="minorEastAsia" w:cs="MS Mincho"/>
                <w:kern w:val="0"/>
                <w:szCs w:val="24"/>
              </w:rPr>
              <w:t>登</w:t>
            </w:r>
            <w:r w:rsidRPr="004577AE">
              <w:rPr>
                <w:rFonts w:asciiTheme="minorEastAsia" w:hAnsiTheme="minorEastAsia" w:cs="宋体" w:hint="eastAsia"/>
                <w:kern w:val="0"/>
                <w:szCs w:val="24"/>
              </w:rPr>
              <w:t>录</w:t>
            </w:r>
            <w:r w:rsidRPr="004577AE">
              <w:rPr>
                <w:rFonts w:asciiTheme="minorEastAsia" w:hAnsiTheme="minorEastAsia" w:cs="MS Mincho"/>
                <w:kern w:val="0"/>
                <w:szCs w:val="24"/>
              </w:rPr>
              <w:t>微博系</w:t>
            </w:r>
            <w:r w:rsidRPr="004577AE">
              <w:rPr>
                <w:rFonts w:asciiTheme="minorEastAsia" w:hAnsiTheme="minorEastAsia" w:cs="宋体" w:hint="eastAsia"/>
                <w:kern w:val="0"/>
                <w:szCs w:val="24"/>
              </w:rPr>
              <w:t>统</w:t>
            </w:r>
            <w:proofErr w:type="gramEnd"/>
            <w:r w:rsidRPr="004577AE">
              <w:rPr>
                <w:rFonts w:asciiTheme="minorEastAsia" w:hAnsiTheme="minorEastAsia" w:cs="MS Mincho"/>
                <w:kern w:val="0"/>
                <w:szCs w:val="24"/>
              </w:rPr>
              <w:t>就可以</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w:t>
            </w:r>
            <w:r w:rsidRPr="004577AE">
              <w:rPr>
                <w:rFonts w:asciiTheme="minorEastAsia" w:hAnsiTheme="minorEastAsia" w:cs="MS Mincho"/>
                <w:kern w:val="0"/>
                <w:szCs w:val="24"/>
              </w:rPr>
              <w:lastRenderedPageBreak/>
              <w:t>和回复。</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1</w:t>
            </w:r>
            <w:r w:rsidRPr="004577AE">
              <w:rPr>
                <w:rFonts w:asciiTheme="minorEastAsia" w:hAnsiTheme="minorEastAsia" w:cs="MS Mincho"/>
                <w:kern w:val="0"/>
                <w:szCs w:val="24"/>
              </w:rPr>
              <w:t>、</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布微博</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支持以下几种</w:t>
            </w:r>
            <w:proofErr w:type="gramStart"/>
            <w:r w:rsidRPr="004577AE">
              <w:rPr>
                <w:rFonts w:asciiTheme="minorEastAsia" w:hAnsiTheme="minorEastAsia" w:cs="MS Mincho"/>
                <w:kern w:val="0"/>
                <w:szCs w:val="24"/>
              </w:rPr>
              <w:t>微博</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w:t>
            </w:r>
            <w:proofErr w:type="gramEnd"/>
            <w:r w:rsidRPr="004577AE">
              <w:rPr>
                <w:rFonts w:asciiTheme="minorEastAsia" w:hAnsiTheme="minorEastAsia" w:cs="MS Mincho"/>
                <w:kern w:val="0"/>
                <w:szCs w:val="24"/>
              </w:rPr>
              <w:t>方式，同</w:t>
            </w:r>
            <w:r w:rsidRPr="004577AE">
              <w:rPr>
                <w:rFonts w:asciiTheme="minorEastAsia" w:hAnsiTheme="minorEastAsia" w:cs="宋体" w:hint="eastAsia"/>
                <w:kern w:val="0"/>
                <w:szCs w:val="24"/>
              </w:rPr>
              <w:t>时</w:t>
            </w:r>
            <w:r w:rsidRPr="004577AE">
              <w:rPr>
                <w:rFonts w:asciiTheme="minorEastAsia" w:hAnsiTheme="minorEastAsia" w:cs="MS Mincho"/>
                <w:kern w:val="0"/>
                <w:szCs w:val="24"/>
              </w:rPr>
              <w:t>支持</w:t>
            </w:r>
            <w:r w:rsidRPr="004577AE">
              <w:rPr>
                <w:rFonts w:asciiTheme="minorEastAsia" w:hAnsiTheme="minorEastAsia" w:cs="宋体" w:hint="eastAsia"/>
                <w:kern w:val="0"/>
                <w:szCs w:val="24"/>
              </w:rPr>
              <w:t>对</w:t>
            </w:r>
            <w:proofErr w:type="gramStart"/>
            <w:r w:rsidRPr="004577AE">
              <w:rPr>
                <w:rFonts w:asciiTheme="minorEastAsia" w:hAnsiTheme="minorEastAsia" w:cs="MS Mincho"/>
                <w:kern w:val="0"/>
                <w:szCs w:val="24"/>
              </w:rPr>
              <w:t>已</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微博的</w:t>
            </w:r>
            <w:proofErr w:type="gramEnd"/>
            <w:r w:rsidRPr="004577AE">
              <w:rPr>
                <w:rFonts w:asciiTheme="minorEastAsia" w:hAnsiTheme="minorEastAsia" w:cs="宋体" w:hint="eastAsia"/>
                <w:kern w:val="0"/>
                <w:szCs w:val="24"/>
              </w:rPr>
              <w:t>删</w:t>
            </w:r>
            <w:r w:rsidRPr="004577AE">
              <w:rPr>
                <w:rFonts w:asciiTheme="minorEastAsia" w:hAnsiTheme="minorEastAsia" w:cs="MS Mincho"/>
                <w:kern w:val="0"/>
                <w:szCs w:val="24"/>
              </w:rPr>
              <w:t>除或撤</w:t>
            </w:r>
            <w:r w:rsidRPr="004577AE">
              <w:rPr>
                <w:rFonts w:asciiTheme="minorEastAsia" w:hAnsiTheme="minorEastAsia" w:cs="宋体" w:hint="eastAsia"/>
                <w:kern w:val="0"/>
                <w:szCs w:val="24"/>
              </w:rPr>
              <w:t>销</w:t>
            </w:r>
            <w:r w:rsidRPr="004577AE">
              <w:rPr>
                <w:rFonts w:asciiTheme="minorEastAsia" w:hAnsiTheme="minorEastAsia" w:cs="MS Mincho"/>
                <w:kern w:val="0"/>
                <w:szCs w:val="24"/>
              </w:rPr>
              <w:t>。</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（1</w:t>
            </w:r>
            <w:r w:rsidRPr="004577AE">
              <w:rPr>
                <w:rFonts w:asciiTheme="minorEastAsia" w:hAnsiTheme="minorEastAsia" w:cs="MS Mincho"/>
                <w:kern w:val="0"/>
                <w:szCs w:val="24"/>
              </w:rPr>
              <w:t>）</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布原</w:t>
            </w:r>
            <w:r w:rsidRPr="004577AE">
              <w:rPr>
                <w:rFonts w:asciiTheme="minorEastAsia" w:hAnsiTheme="minorEastAsia" w:cs="宋体" w:hint="eastAsia"/>
                <w:kern w:val="0"/>
                <w:szCs w:val="24"/>
              </w:rPr>
              <w:t>创</w:t>
            </w:r>
            <w:r w:rsidRPr="004577AE">
              <w:rPr>
                <w:rFonts w:asciiTheme="minorEastAsia" w:hAnsiTheme="minorEastAsia" w:cs="MS Mincho"/>
                <w:kern w:val="0"/>
                <w:szCs w:val="24"/>
              </w:rPr>
              <w:t>微博</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在全媒体采</w:t>
            </w:r>
            <w:r w:rsidRPr="004577AE">
              <w:rPr>
                <w:rFonts w:asciiTheme="minorEastAsia" w:hAnsiTheme="minorEastAsia" w:cs="宋体" w:hint="eastAsia"/>
                <w:kern w:val="0"/>
                <w:szCs w:val="24"/>
              </w:rPr>
              <w:t>编</w:t>
            </w:r>
            <w:r w:rsidRPr="004577AE">
              <w:rPr>
                <w:rFonts w:asciiTheme="minorEastAsia" w:hAnsiTheme="minorEastAsia" w:cs="MS Mincho"/>
                <w:kern w:val="0"/>
                <w:szCs w:val="24"/>
              </w:rPr>
              <w:t>微博采</w:t>
            </w:r>
            <w:r w:rsidRPr="004577AE">
              <w:rPr>
                <w:rFonts w:asciiTheme="minorEastAsia" w:hAnsiTheme="minorEastAsia" w:cs="宋体" w:hint="eastAsia"/>
                <w:kern w:val="0"/>
                <w:szCs w:val="24"/>
              </w:rPr>
              <w:t>编</w:t>
            </w:r>
            <w:r w:rsidRPr="004577AE">
              <w:rPr>
                <w:rFonts w:asciiTheme="minorEastAsia" w:hAnsiTheme="minorEastAsia" w:cs="MS Mincho"/>
                <w:kern w:val="0"/>
                <w:szCs w:val="24"/>
              </w:rPr>
              <w:t>界面上直接</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布的一种方式，</w:t>
            </w:r>
            <w:r w:rsidRPr="004577AE">
              <w:rPr>
                <w:rFonts w:asciiTheme="minorEastAsia" w:hAnsiTheme="minorEastAsia" w:cs="宋体" w:hint="eastAsia"/>
                <w:kern w:val="0"/>
                <w:szCs w:val="24"/>
              </w:rPr>
              <w:t>进</w:t>
            </w:r>
            <w:r w:rsidRPr="004577AE">
              <w:rPr>
                <w:rFonts w:asciiTheme="minorEastAsia" w:hAnsiTheme="minorEastAsia" w:cs="MS Mincho"/>
                <w:kern w:val="0"/>
                <w:szCs w:val="24"/>
              </w:rPr>
              <w:t>入需要</w:t>
            </w:r>
            <w:r w:rsidRPr="004577AE">
              <w:rPr>
                <w:rFonts w:asciiTheme="minorEastAsia" w:hAnsiTheme="minorEastAsia" w:cs="宋体" w:hint="eastAsia"/>
                <w:kern w:val="0"/>
                <w:szCs w:val="24"/>
              </w:rPr>
              <w:t>进</w:t>
            </w:r>
            <w:r w:rsidRPr="004577AE">
              <w:rPr>
                <w:rFonts w:asciiTheme="minorEastAsia" w:hAnsiTheme="minorEastAsia" w:cs="MS Mincho"/>
                <w:kern w:val="0"/>
                <w:szCs w:val="24"/>
              </w:rPr>
              <w:t>行内容</w:t>
            </w:r>
            <w:r w:rsidRPr="004577AE">
              <w:rPr>
                <w:rFonts w:asciiTheme="minorEastAsia" w:hAnsiTheme="minorEastAsia" w:cs="宋体" w:hint="eastAsia"/>
                <w:kern w:val="0"/>
                <w:szCs w:val="24"/>
              </w:rPr>
              <w:t>维护</w:t>
            </w:r>
            <w:proofErr w:type="gramStart"/>
            <w:r w:rsidRPr="004577AE">
              <w:rPr>
                <w:rFonts w:asciiTheme="minorEastAsia" w:hAnsiTheme="minorEastAsia" w:cs="MS Mincho"/>
                <w:kern w:val="0"/>
                <w:szCs w:val="24"/>
              </w:rPr>
              <w:t>的微博</w:t>
            </w:r>
            <w:r w:rsidRPr="004577AE">
              <w:rPr>
                <w:rFonts w:asciiTheme="minorEastAsia" w:hAnsiTheme="minorEastAsia" w:cs="宋体" w:hint="eastAsia"/>
                <w:kern w:val="0"/>
                <w:szCs w:val="24"/>
              </w:rPr>
              <w:t>账</w:t>
            </w:r>
            <w:r w:rsidRPr="004577AE">
              <w:rPr>
                <w:rFonts w:asciiTheme="minorEastAsia" w:hAnsiTheme="minorEastAsia" w:cs="MS Mincho"/>
                <w:kern w:val="0"/>
                <w:szCs w:val="24"/>
              </w:rPr>
              <w:t>号</w:t>
            </w:r>
            <w:proofErr w:type="gramEnd"/>
            <w:r w:rsidRPr="004577AE">
              <w:rPr>
                <w:rFonts w:asciiTheme="minorEastAsia" w:hAnsiTheme="minorEastAsia" w:cs="MS Mincho"/>
                <w:kern w:val="0"/>
                <w:szCs w:val="24"/>
              </w:rPr>
              <w:t>，</w:t>
            </w:r>
            <w:proofErr w:type="gramStart"/>
            <w:r w:rsidRPr="004577AE">
              <w:rPr>
                <w:rFonts w:asciiTheme="minorEastAsia" w:hAnsiTheme="minorEastAsia" w:cs="MS Mincho"/>
                <w:kern w:val="0"/>
                <w:szCs w:val="24"/>
              </w:rPr>
              <w:t>根据微博的</w:t>
            </w:r>
            <w:proofErr w:type="gramEnd"/>
            <w:r w:rsidRPr="004577AE">
              <w:rPr>
                <w:rFonts w:asciiTheme="minorEastAsia" w:hAnsiTheme="minorEastAsia" w:cs="MS Mincho"/>
                <w:kern w:val="0"/>
                <w:szCs w:val="24"/>
              </w:rPr>
              <w:t>特点，在</w:t>
            </w:r>
            <w:r w:rsidRPr="004577AE">
              <w:rPr>
                <w:rFonts w:asciiTheme="minorEastAsia" w:hAnsiTheme="minorEastAsia" w:cs="宋体" w:hint="eastAsia"/>
                <w:kern w:val="0"/>
                <w:szCs w:val="24"/>
              </w:rPr>
              <w:t>编辑</w:t>
            </w:r>
            <w:r w:rsidRPr="004577AE">
              <w:rPr>
                <w:rFonts w:asciiTheme="minorEastAsia" w:hAnsiTheme="minorEastAsia" w:cs="MS Mincho"/>
                <w:kern w:val="0"/>
                <w:szCs w:val="24"/>
              </w:rPr>
              <w:t>文章的</w:t>
            </w:r>
            <w:r w:rsidRPr="004577AE">
              <w:rPr>
                <w:rFonts w:asciiTheme="minorEastAsia" w:hAnsiTheme="minorEastAsia" w:cs="宋体" w:hint="eastAsia"/>
                <w:kern w:val="0"/>
                <w:szCs w:val="24"/>
              </w:rPr>
              <w:t>过</w:t>
            </w:r>
            <w:r w:rsidRPr="004577AE">
              <w:rPr>
                <w:rFonts w:asciiTheme="minorEastAsia" w:hAnsiTheme="minorEastAsia" w:cs="MS Mincho"/>
                <w:kern w:val="0"/>
                <w:szCs w:val="24"/>
              </w:rPr>
              <w:t>程中，除了常</w:t>
            </w:r>
            <w:r w:rsidRPr="004577AE">
              <w:rPr>
                <w:rFonts w:asciiTheme="minorEastAsia" w:hAnsiTheme="minorEastAsia" w:cs="宋体" w:hint="eastAsia"/>
                <w:kern w:val="0"/>
                <w:szCs w:val="24"/>
              </w:rPr>
              <w:t>见</w:t>
            </w:r>
            <w:r w:rsidRPr="004577AE">
              <w:rPr>
                <w:rFonts w:asciiTheme="minorEastAsia" w:hAnsiTheme="minorEastAsia" w:cs="MS Mincho"/>
                <w:kern w:val="0"/>
                <w:szCs w:val="24"/>
              </w:rPr>
              <w:t>的添加、修改、</w:t>
            </w:r>
            <w:r w:rsidRPr="004577AE">
              <w:rPr>
                <w:rFonts w:asciiTheme="minorEastAsia" w:hAnsiTheme="minorEastAsia" w:cs="宋体" w:hint="eastAsia"/>
                <w:kern w:val="0"/>
                <w:szCs w:val="24"/>
              </w:rPr>
              <w:t>删</w:t>
            </w:r>
            <w:r w:rsidRPr="004577AE">
              <w:rPr>
                <w:rFonts w:asciiTheme="minorEastAsia" w:hAnsiTheme="minorEastAsia" w:cs="MS Mincho"/>
                <w:kern w:val="0"/>
                <w:szCs w:val="24"/>
              </w:rPr>
              <w:t>除等操作，</w:t>
            </w:r>
            <w:r w:rsidRPr="004577AE">
              <w:rPr>
                <w:rFonts w:asciiTheme="minorEastAsia" w:hAnsiTheme="minorEastAsia" w:cs="宋体" w:hint="eastAsia"/>
                <w:kern w:val="0"/>
                <w:szCs w:val="24"/>
              </w:rPr>
              <w:t>还</w:t>
            </w:r>
            <w:r w:rsidRPr="004577AE">
              <w:rPr>
                <w:rFonts w:asciiTheme="minorEastAsia" w:hAnsiTheme="minorEastAsia" w:cs="MS Mincho"/>
                <w:kern w:val="0"/>
                <w:szCs w:val="24"/>
              </w:rPr>
              <w:t>可以插入表情包，</w:t>
            </w:r>
            <w:r w:rsidRPr="004577AE">
              <w:rPr>
                <w:rFonts w:asciiTheme="minorEastAsia" w:hAnsiTheme="minorEastAsia" w:cs="宋体" w:hint="eastAsia"/>
                <w:kern w:val="0"/>
                <w:szCs w:val="24"/>
              </w:rPr>
              <w:t>图</w:t>
            </w:r>
            <w:r w:rsidRPr="004577AE">
              <w:rPr>
                <w:rFonts w:asciiTheme="minorEastAsia" w:hAnsiTheme="minorEastAsia" w:cs="MS Mincho"/>
                <w:kern w:val="0"/>
                <w:szCs w:val="24"/>
              </w:rPr>
              <w:t>片，小</w:t>
            </w:r>
            <w:r w:rsidRPr="004577AE">
              <w:rPr>
                <w:rFonts w:asciiTheme="minorEastAsia" w:hAnsiTheme="minorEastAsia" w:cs="宋体" w:hint="eastAsia"/>
                <w:kern w:val="0"/>
                <w:szCs w:val="24"/>
              </w:rPr>
              <w:t>视频</w:t>
            </w:r>
            <w:r w:rsidRPr="004577AE">
              <w:rPr>
                <w:rFonts w:asciiTheme="minorEastAsia" w:hAnsiTheme="minorEastAsia" w:cs="MS Mincho"/>
                <w:kern w:val="0"/>
                <w:szCs w:val="24"/>
              </w:rPr>
              <w:t>等内容以</w:t>
            </w:r>
            <w:proofErr w:type="gramStart"/>
            <w:r w:rsidRPr="004577AE">
              <w:rPr>
                <w:rFonts w:asciiTheme="minorEastAsia" w:hAnsiTheme="minorEastAsia" w:cs="MS Mincho"/>
                <w:kern w:val="0"/>
                <w:szCs w:val="24"/>
              </w:rPr>
              <w:t>丰富微博</w:t>
            </w:r>
            <w:proofErr w:type="gramEnd"/>
            <w:r w:rsidRPr="004577AE">
              <w:rPr>
                <w:rFonts w:asciiTheme="minorEastAsia" w:hAnsiTheme="minorEastAsia" w:cs="MS Mincho"/>
                <w:kern w:val="0"/>
                <w:szCs w:val="24"/>
              </w:rPr>
              <w:t>稿件的内容。</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（2</w:t>
            </w:r>
            <w:r w:rsidRPr="004577AE">
              <w:rPr>
                <w:rFonts w:asciiTheme="minorEastAsia" w:hAnsiTheme="minorEastAsia" w:cs="MS Mincho"/>
                <w:kern w:val="0"/>
                <w:szCs w:val="24"/>
              </w:rPr>
              <w:t>）</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w:t>
            </w:r>
            <w:r w:rsidRPr="004577AE">
              <w:rPr>
                <w:rFonts w:asciiTheme="minorEastAsia" w:hAnsiTheme="minorEastAsia" w:cs="宋体" w:hint="eastAsia"/>
                <w:kern w:val="0"/>
                <w:szCs w:val="24"/>
              </w:rPr>
              <w:t>预览</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编辑完成后</w:t>
            </w:r>
            <w:proofErr w:type="gramStart"/>
            <w:r w:rsidRPr="004577AE">
              <w:rPr>
                <w:rFonts w:asciiTheme="minorEastAsia" w:hAnsiTheme="minorEastAsia" w:cs="宋体" w:hint="eastAsia"/>
                <w:kern w:val="0"/>
                <w:szCs w:val="24"/>
              </w:rPr>
              <w:t>的微博稿件</w:t>
            </w:r>
            <w:proofErr w:type="gramEnd"/>
            <w:r w:rsidRPr="004577AE">
              <w:rPr>
                <w:rFonts w:asciiTheme="minorEastAsia" w:hAnsiTheme="minorEastAsia" w:cs="宋体" w:hint="eastAsia"/>
                <w:kern w:val="0"/>
                <w:szCs w:val="24"/>
              </w:rPr>
              <w:t>可以通过点击预览对编辑内容进行发布前的预览查看，预览和最终发布一样，真正做到所见即所得。</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将网站、</w:t>
            </w:r>
            <w:r w:rsidRPr="004577AE">
              <w:rPr>
                <w:rFonts w:asciiTheme="minorEastAsia" w:hAnsiTheme="minorEastAsia" w:cs="宋体" w:hint="eastAsia"/>
                <w:kern w:val="0"/>
                <w:szCs w:val="24"/>
              </w:rPr>
              <w:t>APP</w:t>
            </w:r>
            <w:r w:rsidRPr="004577AE">
              <w:rPr>
                <w:rFonts w:asciiTheme="minorEastAsia" w:hAnsiTheme="minorEastAsia" w:cs="MS Mincho"/>
                <w:kern w:val="0"/>
                <w:szCs w:val="24"/>
              </w:rPr>
              <w:t>稿件</w:t>
            </w:r>
            <w:proofErr w:type="gramStart"/>
            <w:r w:rsidRPr="004577AE">
              <w:rPr>
                <w:rFonts w:asciiTheme="minorEastAsia" w:hAnsiTheme="minorEastAsia" w:cs="MS Mincho"/>
                <w:kern w:val="0"/>
                <w:szCs w:val="24"/>
              </w:rPr>
              <w:t>推送至微博渠道</w:t>
            </w:r>
            <w:proofErr w:type="gramEnd"/>
            <w:r w:rsidRPr="004577AE">
              <w:rPr>
                <w:rFonts w:asciiTheme="minorEastAsia" w:hAnsiTheme="minorEastAsia" w:cs="MS Mincho"/>
                <w:kern w:val="0"/>
                <w:szCs w:val="24"/>
              </w:rPr>
              <w:t>。</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可以从网站、</w:t>
            </w:r>
            <w:r w:rsidRPr="004577AE">
              <w:rPr>
                <w:rFonts w:asciiTheme="minorEastAsia" w:hAnsiTheme="minorEastAsia" w:cs="宋体" w:hint="eastAsia"/>
                <w:kern w:val="0"/>
                <w:szCs w:val="24"/>
              </w:rPr>
              <w:t>APP</w:t>
            </w:r>
            <w:r w:rsidRPr="004577AE">
              <w:rPr>
                <w:rFonts w:asciiTheme="minorEastAsia" w:hAnsiTheme="minorEastAsia" w:cs="MS Mincho"/>
                <w:kern w:val="0"/>
                <w:szCs w:val="24"/>
              </w:rPr>
              <w:t>采</w:t>
            </w:r>
            <w:r w:rsidRPr="004577AE">
              <w:rPr>
                <w:rFonts w:asciiTheme="minorEastAsia" w:hAnsiTheme="minorEastAsia" w:cs="宋体" w:hint="eastAsia"/>
                <w:kern w:val="0"/>
                <w:szCs w:val="24"/>
              </w:rPr>
              <w:t>编</w:t>
            </w:r>
            <w:r w:rsidRPr="004577AE">
              <w:rPr>
                <w:rFonts w:asciiTheme="minorEastAsia" w:hAnsiTheme="minorEastAsia" w:cs="MS Mincho"/>
                <w:kern w:val="0"/>
                <w:szCs w:val="24"/>
              </w:rPr>
              <w:t>列表中</w:t>
            </w:r>
            <w:r w:rsidRPr="004577AE">
              <w:rPr>
                <w:rFonts w:asciiTheme="minorEastAsia" w:hAnsiTheme="minorEastAsia" w:cs="宋体" w:hint="eastAsia"/>
                <w:kern w:val="0"/>
                <w:szCs w:val="24"/>
              </w:rPr>
              <w:t>选择</w:t>
            </w:r>
            <w:r w:rsidRPr="004577AE">
              <w:rPr>
                <w:rFonts w:asciiTheme="minorEastAsia" w:hAnsiTheme="minorEastAsia" w:cs="MS Mincho"/>
                <w:kern w:val="0"/>
                <w:szCs w:val="24"/>
              </w:rPr>
              <w:t>已</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文档</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布微博，从而</w:t>
            </w:r>
            <w:r w:rsidRPr="004577AE">
              <w:rPr>
                <w:rFonts w:asciiTheme="minorEastAsia" w:hAnsiTheme="minorEastAsia" w:cs="宋体" w:hint="eastAsia"/>
                <w:kern w:val="0"/>
                <w:szCs w:val="24"/>
              </w:rPr>
              <w:t>为</w:t>
            </w:r>
            <w:r w:rsidRPr="004577AE">
              <w:rPr>
                <w:rFonts w:asciiTheme="minorEastAsia" w:hAnsiTheme="minorEastAsia" w:cs="MS Mincho"/>
                <w:kern w:val="0"/>
                <w:szCs w:val="24"/>
              </w:rPr>
              <w:t>用</w:t>
            </w:r>
            <w:r w:rsidRPr="004577AE">
              <w:rPr>
                <w:rFonts w:asciiTheme="minorEastAsia" w:hAnsiTheme="minorEastAsia" w:cs="宋体" w:hint="eastAsia"/>
                <w:kern w:val="0"/>
                <w:szCs w:val="24"/>
              </w:rPr>
              <w:t>户</w:t>
            </w:r>
            <w:r w:rsidRPr="004577AE">
              <w:rPr>
                <w:rFonts w:asciiTheme="minorEastAsia" w:hAnsiTheme="minorEastAsia" w:cs="MS Mincho"/>
                <w:kern w:val="0"/>
                <w:szCs w:val="24"/>
              </w:rPr>
              <w:t>提供更加便捷的</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布方式。</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2</w:t>
            </w:r>
            <w:r w:rsidRPr="004577AE">
              <w:rPr>
                <w:rFonts w:asciiTheme="minorEastAsia" w:hAnsiTheme="minorEastAsia" w:cs="MS Mincho"/>
                <w:kern w:val="0"/>
                <w:szCs w:val="24"/>
              </w:rPr>
              <w:t>、</w:t>
            </w:r>
            <w:proofErr w:type="gramStart"/>
            <w:r w:rsidRPr="004577AE">
              <w:rPr>
                <w:rFonts w:asciiTheme="minorEastAsia" w:hAnsiTheme="minorEastAsia" w:cs="MS Mincho"/>
                <w:kern w:val="0"/>
                <w:szCs w:val="24"/>
              </w:rPr>
              <w:t>微博</w:t>
            </w:r>
            <w:r w:rsidRPr="004577AE">
              <w:rPr>
                <w:rFonts w:asciiTheme="minorEastAsia" w:hAnsiTheme="minorEastAsia" w:cs="宋体" w:hint="eastAsia"/>
                <w:kern w:val="0"/>
                <w:szCs w:val="24"/>
              </w:rPr>
              <w:t>审</w:t>
            </w:r>
            <w:r w:rsidRPr="004577AE">
              <w:rPr>
                <w:rFonts w:asciiTheme="minorEastAsia" w:hAnsiTheme="minorEastAsia" w:cs="MS Mincho"/>
                <w:kern w:val="0"/>
                <w:szCs w:val="24"/>
              </w:rPr>
              <w:t>核</w:t>
            </w:r>
            <w:proofErr w:type="gramEnd"/>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系</w:t>
            </w:r>
            <w:r w:rsidRPr="004577AE">
              <w:rPr>
                <w:rFonts w:asciiTheme="minorEastAsia" w:hAnsiTheme="minorEastAsia" w:cs="宋体" w:hint="eastAsia"/>
                <w:kern w:val="0"/>
                <w:szCs w:val="24"/>
              </w:rPr>
              <w:t>统</w:t>
            </w:r>
            <w:r w:rsidRPr="004577AE">
              <w:rPr>
                <w:rFonts w:asciiTheme="minorEastAsia" w:hAnsiTheme="minorEastAsia" w:cs="MS Mincho"/>
                <w:kern w:val="0"/>
                <w:szCs w:val="24"/>
              </w:rPr>
              <w:t>支持</w:t>
            </w:r>
            <w:proofErr w:type="gramStart"/>
            <w:r w:rsidRPr="004577AE">
              <w:rPr>
                <w:rFonts w:asciiTheme="minorEastAsia" w:hAnsiTheme="minorEastAsia" w:cs="MS Mincho"/>
                <w:kern w:val="0"/>
                <w:szCs w:val="24"/>
              </w:rPr>
              <w:t>微博</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w:t>
            </w:r>
            <w:proofErr w:type="gramEnd"/>
            <w:r w:rsidRPr="004577AE">
              <w:rPr>
                <w:rFonts w:asciiTheme="minorEastAsia" w:hAnsiTheme="minorEastAsia" w:cs="宋体" w:hint="eastAsia"/>
                <w:kern w:val="0"/>
                <w:szCs w:val="24"/>
              </w:rPr>
              <w:t>审</w:t>
            </w:r>
            <w:r w:rsidRPr="004577AE">
              <w:rPr>
                <w:rFonts w:asciiTheme="minorEastAsia" w:hAnsiTheme="minorEastAsia" w:cs="MS Mincho"/>
                <w:kern w:val="0"/>
                <w:szCs w:val="24"/>
              </w:rPr>
              <w:t>核功能，以</w:t>
            </w:r>
            <w:r w:rsidRPr="004577AE">
              <w:rPr>
                <w:rFonts w:asciiTheme="minorEastAsia" w:hAnsiTheme="minorEastAsia" w:cs="宋体" w:hint="eastAsia"/>
                <w:kern w:val="0"/>
                <w:szCs w:val="24"/>
              </w:rPr>
              <w:t>满</w:t>
            </w:r>
            <w:r w:rsidRPr="004577AE">
              <w:rPr>
                <w:rFonts w:asciiTheme="minorEastAsia" w:hAnsiTheme="minorEastAsia" w:cs="MS Mincho"/>
                <w:kern w:val="0"/>
                <w:szCs w:val="24"/>
              </w:rPr>
              <w:t>足在</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布前</w:t>
            </w:r>
            <w:r w:rsidRPr="004577AE">
              <w:rPr>
                <w:rFonts w:asciiTheme="minorEastAsia" w:hAnsiTheme="minorEastAsia" w:cs="宋体" w:hint="eastAsia"/>
                <w:kern w:val="0"/>
                <w:szCs w:val="24"/>
              </w:rPr>
              <w:t>进</w:t>
            </w:r>
            <w:r w:rsidRPr="004577AE">
              <w:rPr>
                <w:rFonts w:asciiTheme="minorEastAsia" w:hAnsiTheme="minorEastAsia" w:cs="MS Mincho"/>
                <w:kern w:val="0"/>
                <w:szCs w:val="24"/>
              </w:rPr>
              <w:t>行</w:t>
            </w:r>
            <w:proofErr w:type="gramStart"/>
            <w:r w:rsidRPr="004577AE">
              <w:rPr>
                <w:rFonts w:asciiTheme="minorEastAsia" w:hAnsiTheme="minorEastAsia" w:cs="MS Mincho"/>
                <w:kern w:val="0"/>
                <w:szCs w:val="24"/>
              </w:rPr>
              <w:t>微博内容</w:t>
            </w:r>
            <w:proofErr w:type="gramEnd"/>
            <w:r w:rsidRPr="004577AE">
              <w:rPr>
                <w:rFonts w:asciiTheme="minorEastAsia" w:hAnsiTheme="minorEastAsia" w:cs="宋体" w:hint="eastAsia"/>
                <w:kern w:val="0"/>
                <w:szCs w:val="24"/>
              </w:rPr>
              <w:t>审</w:t>
            </w:r>
            <w:r w:rsidRPr="004577AE">
              <w:rPr>
                <w:rFonts w:asciiTheme="minorEastAsia" w:hAnsiTheme="minorEastAsia" w:cs="MS Mincho"/>
                <w:kern w:val="0"/>
                <w:szCs w:val="24"/>
              </w:rPr>
              <w:t>核的需求。</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3</w:t>
            </w:r>
            <w:r w:rsidRPr="004577AE">
              <w:rPr>
                <w:rFonts w:asciiTheme="minorEastAsia" w:hAnsiTheme="minorEastAsia" w:cs="MS Mincho"/>
                <w:kern w:val="0"/>
                <w:szCs w:val="24"/>
              </w:rPr>
              <w:t>、</w:t>
            </w:r>
            <w:r w:rsidRPr="004577AE">
              <w:rPr>
                <w:rFonts w:asciiTheme="minorEastAsia" w:hAnsiTheme="minorEastAsia" w:cs="宋体" w:hint="eastAsia"/>
                <w:kern w:val="0"/>
                <w:szCs w:val="24"/>
              </w:rPr>
              <w:t>查</w:t>
            </w:r>
            <w:r w:rsidRPr="004577AE">
              <w:rPr>
                <w:rFonts w:asciiTheme="minorEastAsia" w:hAnsiTheme="minorEastAsia" w:cs="MS Mincho"/>
                <w:kern w:val="0"/>
                <w:szCs w:val="24"/>
              </w:rPr>
              <w:t>看已</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微博</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MS Mincho"/>
                <w:kern w:val="0"/>
                <w:szCs w:val="24"/>
              </w:rPr>
              <w:t>在</w:t>
            </w:r>
            <w:r w:rsidRPr="004577AE">
              <w:rPr>
                <w:rFonts w:asciiTheme="minorEastAsia" w:hAnsiTheme="minorEastAsia" w:cs="Helvetica"/>
                <w:kern w:val="0"/>
                <w:szCs w:val="24"/>
              </w:rPr>
              <w:t>“</w:t>
            </w:r>
            <w:r w:rsidRPr="004577AE">
              <w:rPr>
                <w:rFonts w:asciiTheme="minorEastAsia" w:hAnsiTheme="minorEastAsia" w:cs="MS Mincho"/>
                <w:kern w:val="0"/>
                <w:szCs w:val="24"/>
              </w:rPr>
              <w:t>我的微博</w:t>
            </w:r>
            <w:r w:rsidRPr="004577AE">
              <w:rPr>
                <w:rFonts w:asciiTheme="minorEastAsia" w:hAnsiTheme="minorEastAsia" w:cs="Helvetica"/>
                <w:kern w:val="0"/>
                <w:szCs w:val="24"/>
              </w:rPr>
              <w:t>”</w:t>
            </w:r>
            <w:r w:rsidRPr="004577AE">
              <w:rPr>
                <w:rFonts w:asciiTheme="minorEastAsia" w:hAnsiTheme="minorEastAsia" w:cs="MS Mincho"/>
                <w:kern w:val="0"/>
                <w:szCs w:val="24"/>
              </w:rPr>
              <w:t>区域，可</w:t>
            </w:r>
            <w:r w:rsidRPr="004577AE">
              <w:rPr>
                <w:rFonts w:asciiTheme="minorEastAsia" w:hAnsiTheme="minorEastAsia" w:cs="宋体" w:hint="eastAsia"/>
                <w:kern w:val="0"/>
                <w:szCs w:val="24"/>
              </w:rPr>
              <w:t>查</w:t>
            </w:r>
            <w:r w:rsidRPr="004577AE">
              <w:rPr>
                <w:rFonts w:asciiTheme="minorEastAsia" w:hAnsiTheme="minorEastAsia" w:cs="MS Mincho"/>
                <w:kern w:val="0"/>
                <w:szCs w:val="24"/>
              </w:rPr>
              <w:t>看本</w:t>
            </w:r>
            <w:r w:rsidRPr="004577AE">
              <w:rPr>
                <w:rFonts w:asciiTheme="minorEastAsia" w:hAnsiTheme="minorEastAsia" w:cs="宋体" w:hint="eastAsia"/>
                <w:kern w:val="0"/>
                <w:szCs w:val="24"/>
              </w:rPr>
              <w:t>账</w:t>
            </w:r>
            <w:r w:rsidRPr="004577AE">
              <w:rPr>
                <w:rFonts w:asciiTheme="minorEastAsia" w:hAnsiTheme="minorEastAsia" w:cs="MS Mincho"/>
                <w:kern w:val="0"/>
                <w:szCs w:val="24"/>
              </w:rPr>
              <w:t>号所</w:t>
            </w:r>
            <w:r w:rsidRPr="004577AE">
              <w:rPr>
                <w:rFonts w:asciiTheme="minorEastAsia" w:hAnsiTheme="minorEastAsia" w:cs="宋体" w:hint="eastAsia"/>
                <w:kern w:val="0"/>
                <w:szCs w:val="24"/>
              </w:rPr>
              <w:t>发</w:t>
            </w:r>
            <w:r w:rsidRPr="004577AE">
              <w:rPr>
                <w:rFonts w:asciiTheme="minorEastAsia" w:hAnsiTheme="minorEastAsia" w:cs="MS Mincho"/>
                <w:kern w:val="0"/>
                <w:szCs w:val="24"/>
              </w:rPr>
              <w:t>布的</w:t>
            </w:r>
            <w:proofErr w:type="gramStart"/>
            <w:r w:rsidRPr="004577AE">
              <w:rPr>
                <w:rFonts w:asciiTheme="minorEastAsia" w:hAnsiTheme="minorEastAsia" w:cs="MS Mincho"/>
                <w:kern w:val="0"/>
                <w:szCs w:val="24"/>
              </w:rPr>
              <w:t>所有微博信息</w:t>
            </w:r>
            <w:proofErr w:type="gramEnd"/>
            <w:r w:rsidRPr="004577AE">
              <w:rPr>
                <w:rFonts w:asciiTheme="minorEastAsia" w:hAnsiTheme="minorEastAsia" w:cs="MS Mincho"/>
                <w:kern w:val="0"/>
                <w:szCs w:val="24"/>
              </w:rPr>
              <w:t>，同</w:t>
            </w:r>
            <w:r w:rsidRPr="004577AE">
              <w:rPr>
                <w:rFonts w:asciiTheme="minorEastAsia" w:hAnsiTheme="minorEastAsia" w:cs="宋体" w:hint="eastAsia"/>
                <w:kern w:val="0"/>
                <w:szCs w:val="24"/>
              </w:rPr>
              <w:t>时</w:t>
            </w:r>
            <w:r w:rsidRPr="004577AE">
              <w:rPr>
                <w:rFonts w:asciiTheme="minorEastAsia" w:hAnsiTheme="minorEastAsia" w:cs="MS Mincho"/>
                <w:kern w:val="0"/>
                <w:szCs w:val="24"/>
              </w:rPr>
              <w:t>可</w:t>
            </w:r>
            <w:r w:rsidRPr="004577AE">
              <w:rPr>
                <w:rFonts w:asciiTheme="minorEastAsia" w:hAnsiTheme="minorEastAsia" w:cs="宋体" w:hint="eastAsia"/>
                <w:kern w:val="0"/>
                <w:szCs w:val="24"/>
              </w:rPr>
              <w:t>进</w:t>
            </w:r>
            <w:r w:rsidRPr="004577AE">
              <w:rPr>
                <w:rFonts w:asciiTheme="minorEastAsia" w:hAnsiTheme="minorEastAsia" w:cs="MS Mincho"/>
                <w:kern w:val="0"/>
                <w:szCs w:val="24"/>
              </w:rPr>
              <w:t>行</w:t>
            </w:r>
            <w:r w:rsidRPr="004577AE">
              <w:rPr>
                <w:rFonts w:asciiTheme="minorEastAsia" w:hAnsiTheme="minorEastAsia" w:cs="宋体" w:hint="eastAsia"/>
                <w:kern w:val="0"/>
                <w:szCs w:val="24"/>
              </w:rPr>
              <w:t>删</w:t>
            </w:r>
            <w:r w:rsidRPr="004577AE">
              <w:rPr>
                <w:rFonts w:asciiTheme="minorEastAsia" w:hAnsiTheme="minorEastAsia" w:cs="MS Mincho"/>
                <w:kern w:val="0"/>
                <w:szCs w:val="24"/>
              </w:rPr>
              <w:t>除、</w:t>
            </w:r>
            <w:r w:rsidRPr="004577AE">
              <w:rPr>
                <w:rFonts w:asciiTheme="minorEastAsia" w:hAnsiTheme="minorEastAsia" w:cs="宋体" w:hint="eastAsia"/>
                <w:kern w:val="0"/>
                <w:szCs w:val="24"/>
              </w:rPr>
              <w:t>转发</w:t>
            </w:r>
            <w:r w:rsidRPr="004577AE">
              <w:rPr>
                <w:rFonts w:asciiTheme="minorEastAsia" w:hAnsiTheme="minorEastAsia" w:cs="MS Mincho"/>
                <w:kern w:val="0"/>
                <w:szCs w:val="24"/>
              </w:rPr>
              <w:t>、收藏以及</w:t>
            </w:r>
            <w:r w:rsidRPr="004577AE">
              <w:rPr>
                <w:rFonts w:asciiTheme="minorEastAsia" w:hAnsiTheme="minorEastAsia" w:cs="宋体" w:hint="eastAsia"/>
                <w:kern w:val="0"/>
                <w:szCs w:val="24"/>
              </w:rPr>
              <w:t>查</w:t>
            </w:r>
            <w:r w:rsidRPr="004577AE">
              <w:rPr>
                <w:rFonts w:asciiTheme="minorEastAsia" w:hAnsiTheme="minorEastAsia" w:cs="MS Mincho"/>
                <w:kern w:val="0"/>
                <w:szCs w:val="24"/>
              </w:rPr>
              <w:t>看</w:t>
            </w:r>
            <w:r w:rsidRPr="004577AE">
              <w:rPr>
                <w:rFonts w:asciiTheme="minorEastAsia" w:hAnsiTheme="minorEastAsia" w:cs="宋体" w:hint="eastAsia"/>
                <w:kern w:val="0"/>
                <w:szCs w:val="24"/>
              </w:rPr>
              <w:t>评论</w:t>
            </w:r>
            <w:r w:rsidRPr="004577AE">
              <w:rPr>
                <w:rFonts w:asciiTheme="minorEastAsia" w:hAnsiTheme="minorEastAsia" w:cs="MS Mincho"/>
                <w:kern w:val="0"/>
                <w:szCs w:val="24"/>
              </w:rPr>
              <w:t>的操作。</w:t>
            </w:r>
          </w:p>
          <w:p w:rsidR="0054038E" w:rsidRPr="004577AE" w:rsidRDefault="003D7CCF"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4</w:t>
            </w:r>
            <w:r w:rsidR="0054038E" w:rsidRPr="004577AE">
              <w:rPr>
                <w:rFonts w:asciiTheme="minorEastAsia" w:hAnsiTheme="minorEastAsia" w:cs="MS Mincho"/>
                <w:kern w:val="0"/>
                <w:szCs w:val="24"/>
              </w:rPr>
              <w:t>、</w:t>
            </w:r>
            <w:proofErr w:type="gramStart"/>
            <w:r w:rsidR="0054038E" w:rsidRPr="004577AE">
              <w:rPr>
                <w:rFonts w:asciiTheme="minorEastAsia" w:hAnsiTheme="minorEastAsia" w:cs="MS Mincho"/>
                <w:kern w:val="0"/>
                <w:szCs w:val="24"/>
              </w:rPr>
              <w:t>微博</w:t>
            </w:r>
            <w:r w:rsidR="0054038E" w:rsidRPr="004577AE">
              <w:rPr>
                <w:rFonts w:asciiTheme="minorEastAsia" w:hAnsiTheme="minorEastAsia" w:cs="宋体" w:hint="eastAsia"/>
                <w:kern w:val="0"/>
                <w:szCs w:val="24"/>
              </w:rPr>
              <w:t>账</w:t>
            </w:r>
            <w:r w:rsidR="0054038E" w:rsidRPr="004577AE">
              <w:rPr>
                <w:rFonts w:asciiTheme="minorEastAsia" w:hAnsiTheme="minorEastAsia" w:cs="MS Mincho"/>
                <w:kern w:val="0"/>
                <w:szCs w:val="24"/>
              </w:rPr>
              <w:t>号</w:t>
            </w:r>
            <w:proofErr w:type="gramEnd"/>
            <w:r w:rsidR="0054038E" w:rsidRPr="004577AE">
              <w:rPr>
                <w:rFonts w:asciiTheme="minorEastAsia" w:hAnsiTheme="minorEastAsia" w:cs="MS Mincho"/>
                <w:kern w:val="0"/>
                <w:szCs w:val="24"/>
              </w:rPr>
              <w:t>管理</w:t>
            </w:r>
          </w:p>
          <w:p w:rsidR="0054038E" w:rsidRPr="004577AE" w:rsidRDefault="0054038E" w:rsidP="003529B0">
            <w:pPr>
              <w:widowControl/>
              <w:spacing w:line="360" w:lineRule="auto"/>
              <w:jc w:val="left"/>
              <w:rPr>
                <w:rFonts w:asciiTheme="minorEastAsia" w:hAnsiTheme="minorEastAsia" w:cs="MS Mincho"/>
                <w:kern w:val="0"/>
                <w:szCs w:val="24"/>
              </w:rPr>
            </w:pPr>
            <w:r w:rsidRPr="004577AE">
              <w:rPr>
                <w:rFonts w:asciiTheme="minorEastAsia" w:hAnsiTheme="minorEastAsia" w:cs="MS Mincho"/>
                <w:kern w:val="0"/>
                <w:szCs w:val="24"/>
              </w:rPr>
              <w:t>支持一站式多微博、</w:t>
            </w:r>
            <w:r w:rsidRPr="004577AE">
              <w:rPr>
                <w:rFonts w:asciiTheme="minorEastAsia" w:hAnsiTheme="minorEastAsia" w:cs="宋体" w:hint="eastAsia"/>
                <w:kern w:val="0"/>
                <w:szCs w:val="24"/>
              </w:rPr>
              <w:t>账</w:t>
            </w:r>
            <w:r w:rsidRPr="004577AE">
              <w:rPr>
                <w:rFonts w:asciiTheme="minorEastAsia" w:hAnsiTheme="minorEastAsia" w:cs="MS Mincho"/>
                <w:kern w:val="0"/>
                <w:szCs w:val="24"/>
              </w:rPr>
              <w:t>号</w:t>
            </w:r>
            <w:r w:rsidRPr="004577AE">
              <w:rPr>
                <w:rFonts w:asciiTheme="minorEastAsia" w:hAnsiTheme="minorEastAsia" w:cs="宋体" w:hint="eastAsia"/>
                <w:kern w:val="0"/>
                <w:szCs w:val="24"/>
              </w:rPr>
              <w:t>统</w:t>
            </w:r>
            <w:r w:rsidRPr="004577AE">
              <w:rPr>
                <w:rFonts w:asciiTheme="minorEastAsia" w:hAnsiTheme="minorEastAsia" w:cs="MS Mincho"/>
                <w:kern w:val="0"/>
                <w:szCs w:val="24"/>
              </w:rPr>
              <w:t>一管理和接入，要求支持两种</w:t>
            </w:r>
            <w:proofErr w:type="gramStart"/>
            <w:r w:rsidRPr="004577AE">
              <w:rPr>
                <w:rFonts w:asciiTheme="minorEastAsia" w:hAnsiTheme="minorEastAsia" w:cs="MS Mincho"/>
                <w:kern w:val="0"/>
                <w:szCs w:val="24"/>
              </w:rPr>
              <w:t>以上微博</w:t>
            </w:r>
            <w:proofErr w:type="gramEnd"/>
            <w:r w:rsidRPr="004577AE">
              <w:rPr>
                <w:rFonts w:asciiTheme="minorEastAsia" w:hAnsiTheme="minorEastAsia" w:cs="MS Mincho"/>
                <w:kern w:val="0"/>
                <w:szCs w:val="24"/>
              </w:rPr>
              <w:t>平台。</w:t>
            </w:r>
          </w:p>
          <w:p w:rsidR="0054038E" w:rsidRPr="004577AE" w:rsidRDefault="003D7CCF"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5</w:t>
            </w:r>
            <w:r w:rsidR="0054038E" w:rsidRPr="004577AE">
              <w:rPr>
                <w:rFonts w:asciiTheme="minorEastAsia" w:hAnsiTheme="minorEastAsia" w:cs="宋体" w:hint="eastAsia"/>
                <w:kern w:val="0"/>
                <w:szCs w:val="24"/>
              </w:rPr>
              <w:t>、</w:t>
            </w:r>
            <w:proofErr w:type="gramStart"/>
            <w:r w:rsidR="0054038E" w:rsidRPr="004577AE">
              <w:rPr>
                <w:rFonts w:asciiTheme="minorEastAsia" w:hAnsiTheme="minorEastAsia" w:cs="宋体" w:hint="eastAsia"/>
                <w:kern w:val="0"/>
                <w:szCs w:val="24"/>
              </w:rPr>
              <w:t>微博传播</w:t>
            </w:r>
            <w:proofErr w:type="gramEnd"/>
            <w:r w:rsidR="0054038E" w:rsidRPr="004577AE">
              <w:rPr>
                <w:rFonts w:asciiTheme="minorEastAsia" w:hAnsiTheme="minorEastAsia" w:cs="宋体" w:hint="eastAsia"/>
                <w:kern w:val="0"/>
                <w:szCs w:val="24"/>
              </w:rPr>
              <w:t>数据统计</w:t>
            </w:r>
          </w:p>
          <w:p w:rsidR="006D1B9D" w:rsidRPr="004577AE" w:rsidRDefault="0054038E" w:rsidP="003529B0">
            <w:pPr>
              <w:widowControl/>
              <w:spacing w:line="360" w:lineRule="auto"/>
              <w:jc w:val="left"/>
              <w:rPr>
                <w:rFonts w:ascii="MS Mincho" w:hAnsi="MS Mincho" w:cs="MS Mincho"/>
                <w:kern w:val="0"/>
                <w:szCs w:val="24"/>
              </w:rPr>
            </w:pPr>
            <w:r w:rsidRPr="004577AE">
              <w:rPr>
                <w:rFonts w:asciiTheme="minorEastAsia" w:hAnsiTheme="minorEastAsia" w:cs="宋体" w:hint="eastAsia"/>
                <w:kern w:val="0"/>
                <w:szCs w:val="24"/>
              </w:rPr>
              <w:t>支持对自</w:t>
            </w:r>
            <w:proofErr w:type="gramStart"/>
            <w:r w:rsidRPr="004577AE">
              <w:rPr>
                <w:rFonts w:asciiTheme="minorEastAsia" w:hAnsiTheme="minorEastAsia" w:cs="宋体" w:hint="eastAsia"/>
                <w:kern w:val="0"/>
                <w:szCs w:val="24"/>
              </w:rPr>
              <w:t>有微博账号</w:t>
            </w:r>
            <w:proofErr w:type="gramEnd"/>
            <w:r w:rsidRPr="004577AE">
              <w:rPr>
                <w:rFonts w:asciiTheme="minorEastAsia" w:hAnsiTheme="minorEastAsia" w:cs="宋体" w:hint="eastAsia"/>
                <w:kern w:val="0"/>
                <w:szCs w:val="24"/>
              </w:rPr>
              <w:t>文章阅读量、转发量的统计。</w:t>
            </w:r>
          </w:p>
        </w:tc>
        <w:tc>
          <w:tcPr>
            <w:tcW w:w="0" w:type="auto"/>
            <w:vMerge w:val="restart"/>
            <w:shd w:val="clear" w:color="auto" w:fill="auto"/>
            <w:vAlign w:val="center"/>
            <w:hideMark/>
          </w:tcPr>
          <w:p w:rsidR="006D1B9D" w:rsidRPr="004577AE" w:rsidRDefault="0054038E" w:rsidP="003529B0">
            <w:pPr>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1</w:t>
            </w:r>
          </w:p>
        </w:tc>
      </w:tr>
      <w:tr w:rsidR="004577AE" w:rsidRPr="004577AE" w:rsidTr="00E960E6">
        <w:trPr>
          <w:trHeight w:val="675"/>
        </w:trPr>
        <w:tc>
          <w:tcPr>
            <w:tcW w:w="695" w:type="dxa"/>
            <w:vMerge/>
            <w:shd w:val="clear" w:color="auto" w:fill="auto"/>
            <w:vAlign w:val="center"/>
            <w:hideMark/>
          </w:tcPr>
          <w:p w:rsidR="006D1B9D" w:rsidRPr="004577AE" w:rsidRDefault="006D1B9D" w:rsidP="003529B0">
            <w:pPr>
              <w:spacing w:line="360" w:lineRule="auto"/>
              <w:jc w:val="center"/>
              <w:rPr>
                <w:rFonts w:ascii="宋体" w:eastAsia="宋体" w:hAnsi="宋体" w:cs="宋体"/>
                <w:kern w:val="0"/>
                <w:szCs w:val="24"/>
              </w:rPr>
            </w:pPr>
          </w:p>
        </w:tc>
        <w:tc>
          <w:tcPr>
            <w:tcW w:w="1000" w:type="dxa"/>
            <w:vMerge/>
            <w:shd w:val="clear" w:color="auto" w:fill="auto"/>
            <w:vAlign w:val="center"/>
            <w:hideMark/>
          </w:tcPr>
          <w:p w:rsidR="006D1B9D" w:rsidRPr="004577AE" w:rsidRDefault="006D1B9D" w:rsidP="003529B0">
            <w:pPr>
              <w:widowControl/>
              <w:spacing w:line="360" w:lineRule="auto"/>
              <w:rPr>
                <w:rFonts w:ascii="宋体" w:eastAsia="宋体" w:hAnsi="宋体" w:cs="宋体"/>
                <w:kern w:val="0"/>
                <w:szCs w:val="24"/>
              </w:rPr>
            </w:pPr>
          </w:p>
        </w:tc>
        <w:tc>
          <w:tcPr>
            <w:tcW w:w="6023" w:type="dxa"/>
            <w:shd w:val="clear" w:color="auto" w:fill="auto"/>
            <w:vAlign w:val="center"/>
            <w:hideMark/>
          </w:tcPr>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w:t>
            </w:r>
            <w:proofErr w:type="gramStart"/>
            <w:r w:rsidRPr="004577AE">
              <w:rPr>
                <w:rFonts w:ascii="宋体" w:eastAsia="宋体" w:hAnsi="宋体" w:cs="宋体" w:hint="eastAsia"/>
                <w:kern w:val="0"/>
                <w:szCs w:val="24"/>
              </w:rPr>
              <w:t>微信</w:t>
            </w:r>
            <w:r w:rsidRPr="004577AE">
              <w:rPr>
                <w:rFonts w:ascii="宋体" w:eastAsia="宋体" w:hAnsi="宋体" w:cs="宋体"/>
                <w:kern w:val="0"/>
                <w:szCs w:val="24"/>
              </w:rPr>
              <w:t>采</w:t>
            </w:r>
            <w:r w:rsidRPr="004577AE">
              <w:rPr>
                <w:rFonts w:ascii="宋体" w:eastAsia="宋体" w:hAnsi="宋体" w:cs="宋体" w:hint="eastAsia"/>
                <w:kern w:val="0"/>
                <w:szCs w:val="24"/>
              </w:rPr>
              <w:t>编</w:t>
            </w:r>
            <w:proofErr w:type="gramEnd"/>
            <w:r w:rsidRPr="004577AE">
              <w:rPr>
                <w:rFonts w:ascii="宋体" w:eastAsia="宋体" w:hAnsi="宋体" w:cs="宋体" w:hint="eastAsia"/>
                <w:kern w:val="0"/>
                <w:szCs w:val="24"/>
              </w:rPr>
              <w:t>发</w:t>
            </w:r>
            <w:r w:rsidRPr="004577AE">
              <w:rPr>
                <w:rFonts w:ascii="宋体" w:eastAsia="宋体" w:hAnsi="宋体" w:cs="宋体"/>
                <w:kern w:val="0"/>
                <w:szCs w:val="24"/>
              </w:rPr>
              <w:t>布</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1</w:t>
            </w:r>
            <w:r w:rsidRPr="004577AE">
              <w:rPr>
                <w:rFonts w:ascii="宋体" w:eastAsia="宋体" w:hAnsi="宋体" w:cs="宋体"/>
                <w:kern w:val="0"/>
                <w:szCs w:val="24"/>
              </w:rPr>
              <w:t>、</w:t>
            </w:r>
            <w:r w:rsidRPr="004577AE">
              <w:rPr>
                <w:rFonts w:ascii="宋体" w:eastAsia="宋体" w:hAnsi="宋体" w:cs="宋体" w:hint="eastAsia"/>
                <w:kern w:val="0"/>
                <w:szCs w:val="24"/>
              </w:rPr>
              <w:t>总</w:t>
            </w:r>
            <w:r w:rsidRPr="004577AE">
              <w:rPr>
                <w:rFonts w:ascii="宋体" w:eastAsia="宋体" w:hAnsi="宋体" w:cs="宋体"/>
                <w:kern w:val="0"/>
                <w:szCs w:val="24"/>
              </w:rPr>
              <w:t>体要求</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要求提供多个精美</w:t>
            </w:r>
            <w:r w:rsidRPr="004577AE">
              <w:rPr>
                <w:rFonts w:ascii="宋体" w:eastAsia="宋体" w:hAnsi="宋体" w:cs="宋体" w:hint="eastAsia"/>
                <w:kern w:val="0"/>
                <w:szCs w:val="24"/>
              </w:rPr>
              <w:t>设计</w:t>
            </w:r>
            <w:r w:rsidRPr="004577AE">
              <w:rPr>
                <w:rFonts w:ascii="宋体" w:eastAsia="宋体" w:hAnsi="宋体" w:cs="宋体"/>
                <w:kern w:val="0"/>
                <w:szCs w:val="24"/>
              </w:rPr>
              <w:t>的正文模板</w:t>
            </w:r>
            <w:r w:rsidRPr="004577AE">
              <w:rPr>
                <w:rFonts w:ascii="宋体" w:eastAsia="宋体" w:hAnsi="宋体" w:cs="宋体" w:hint="eastAsia"/>
                <w:kern w:val="0"/>
                <w:szCs w:val="24"/>
              </w:rPr>
              <w:t>样</w:t>
            </w:r>
            <w:r w:rsidRPr="004577AE">
              <w:rPr>
                <w:rFonts w:ascii="宋体" w:eastAsia="宋体" w:hAnsi="宋体" w:cs="宋体"/>
                <w:kern w:val="0"/>
                <w:szCs w:val="24"/>
              </w:rPr>
              <w:t>式，每个模板都有</w:t>
            </w:r>
            <w:r w:rsidRPr="004577AE">
              <w:rPr>
                <w:rFonts w:ascii="宋体" w:eastAsia="宋体" w:hAnsi="宋体" w:cs="宋体" w:hint="eastAsia"/>
                <w:kern w:val="0"/>
                <w:szCs w:val="24"/>
              </w:rPr>
              <w:t>协调</w:t>
            </w:r>
            <w:r w:rsidRPr="004577AE">
              <w:rPr>
                <w:rFonts w:ascii="宋体" w:eastAsia="宋体" w:hAnsi="宋体" w:cs="宋体"/>
                <w:kern w:val="0"/>
                <w:szCs w:val="24"/>
              </w:rPr>
              <w:t>的字体、</w:t>
            </w:r>
            <w:r w:rsidRPr="004577AE">
              <w:rPr>
                <w:rFonts w:ascii="宋体" w:eastAsia="宋体" w:hAnsi="宋体" w:cs="宋体" w:hint="eastAsia"/>
                <w:kern w:val="0"/>
                <w:szCs w:val="24"/>
              </w:rPr>
              <w:t>颜</w:t>
            </w:r>
            <w:r w:rsidRPr="004577AE">
              <w:rPr>
                <w:rFonts w:ascii="宋体" w:eastAsia="宋体" w:hAnsi="宋体" w:cs="宋体"/>
                <w:kern w:val="0"/>
                <w:szCs w:val="24"/>
              </w:rPr>
              <w:t>色、版本和背景，</w:t>
            </w:r>
            <w:r w:rsidRPr="004577AE">
              <w:rPr>
                <w:rFonts w:ascii="宋体" w:eastAsia="宋体" w:hAnsi="宋体" w:cs="宋体" w:hint="eastAsia"/>
                <w:kern w:val="0"/>
                <w:szCs w:val="24"/>
              </w:rPr>
              <w:t>选择</w:t>
            </w:r>
            <w:r w:rsidRPr="004577AE">
              <w:rPr>
                <w:rFonts w:ascii="宋体" w:eastAsia="宋体" w:hAnsi="宋体" w:cs="宋体"/>
                <w:kern w:val="0"/>
                <w:szCs w:val="24"/>
              </w:rPr>
              <w:t>模板</w:t>
            </w:r>
            <w:r w:rsidRPr="004577AE">
              <w:rPr>
                <w:rFonts w:ascii="宋体" w:eastAsia="宋体" w:hAnsi="宋体" w:cs="宋体" w:hint="eastAsia"/>
                <w:kern w:val="0"/>
                <w:szCs w:val="24"/>
              </w:rPr>
              <w:t>样</w:t>
            </w:r>
            <w:r w:rsidRPr="004577AE">
              <w:rPr>
                <w:rFonts w:ascii="宋体" w:eastAsia="宋体" w:hAnsi="宋体" w:cs="宋体"/>
                <w:kern w:val="0"/>
                <w:szCs w:val="24"/>
              </w:rPr>
              <w:t>式，即可快捷、</w:t>
            </w:r>
            <w:r w:rsidRPr="004577AE">
              <w:rPr>
                <w:rFonts w:ascii="宋体" w:eastAsia="宋体" w:hAnsi="宋体" w:cs="宋体" w:hint="eastAsia"/>
                <w:kern w:val="0"/>
                <w:szCs w:val="24"/>
              </w:rPr>
              <w:t>轻</w:t>
            </w:r>
            <w:r w:rsidRPr="004577AE">
              <w:rPr>
                <w:rFonts w:ascii="宋体" w:eastAsia="宋体" w:hAnsi="宋体" w:cs="宋体"/>
                <w:kern w:val="0"/>
                <w:szCs w:val="24"/>
              </w:rPr>
              <w:t>松完成稿件</w:t>
            </w:r>
            <w:r w:rsidRPr="004577AE">
              <w:rPr>
                <w:rFonts w:ascii="宋体" w:eastAsia="宋体" w:hAnsi="宋体" w:cs="宋体" w:hint="eastAsia"/>
                <w:kern w:val="0"/>
                <w:szCs w:val="24"/>
              </w:rPr>
              <w:t>编辑</w:t>
            </w:r>
            <w:r w:rsidRPr="004577AE">
              <w:rPr>
                <w:rFonts w:ascii="宋体" w:eastAsia="宋体" w:hAnsi="宋体" w:cs="宋体"/>
                <w:kern w:val="0"/>
                <w:szCs w:val="24"/>
              </w:rPr>
              <w:t>。</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2</w:t>
            </w:r>
            <w:r w:rsidRPr="004577AE">
              <w:rPr>
                <w:rFonts w:ascii="宋体" w:eastAsia="宋体" w:hAnsi="宋体" w:cs="宋体"/>
                <w:kern w:val="0"/>
                <w:szCs w:val="24"/>
              </w:rPr>
              <w:t>、</w:t>
            </w:r>
            <w:r w:rsidRPr="004577AE">
              <w:rPr>
                <w:rFonts w:ascii="宋体" w:eastAsia="宋体" w:hAnsi="宋体" w:cs="宋体" w:hint="eastAsia"/>
                <w:kern w:val="0"/>
                <w:szCs w:val="24"/>
              </w:rPr>
              <w:t>图</w:t>
            </w:r>
            <w:r w:rsidRPr="004577AE">
              <w:rPr>
                <w:rFonts w:ascii="宋体" w:eastAsia="宋体" w:hAnsi="宋体" w:cs="宋体"/>
                <w:kern w:val="0"/>
                <w:szCs w:val="24"/>
              </w:rPr>
              <w:t>文</w:t>
            </w:r>
            <w:r w:rsidRPr="004577AE">
              <w:rPr>
                <w:rFonts w:ascii="宋体" w:eastAsia="宋体" w:hAnsi="宋体" w:cs="宋体" w:hint="eastAsia"/>
                <w:kern w:val="0"/>
                <w:szCs w:val="24"/>
              </w:rPr>
              <w:t>编辑</w:t>
            </w:r>
          </w:p>
          <w:p w:rsidR="006D1B9D" w:rsidRPr="004577AE" w:rsidRDefault="006D1B9D" w:rsidP="003529B0">
            <w:pPr>
              <w:widowControl/>
              <w:spacing w:line="360" w:lineRule="auto"/>
              <w:jc w:val="left"/>
              <w:rPr>
                <w:rFonts w:ascii="宋体" w:eastAsia="宋体" w:hAnsi="宋体" w:cs="宋体"/>
                <w:kern w:val="0"/>
                <w:szCs w:val="24"/>
              </w:rPr>
            </w:pPr>
            <w:proofErr w:type="gramStart"/>
            <w:r w:rsidRPr="004577AE">
              <w:rPr>
                <w:rFonts w:ascii="宋体" w:eastAsia="宋体" w:hAnsi="宋体" w:cs="宋体" w:hint="eastAsia"/>
                <w:kern w:val="0"/>
                <w:szCs w:val="24"/>
              </w:rPr>
              <w:t>结合微信的</w:t>
            </w:r>
            <w:proofErr w:type="gramEnd"/>
            <w:r w:rsidRPr="004577AE">
              <w:rPr>
                <w:rFonts w:ascii="宋体" w:eastAsia="宋体" w:hAnsi="宋体" w:cs="宋体" w:hint="eastAsia"/>
                <w:kern w:val="0"/>
                <w:szCs w:val="24"/>
              </w:rPr>
              <w:t>图、文、音视频均沾的特点，提供混编混排功能；要求为用户提供了丰富的模板，降低排版等琐碎工作的耗时。</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系</w:t>
            </w:r>
            <w:r w:rsidRPr="004577AE">
              <w:rPr>
                <w:rFonts w:ascii="宋体" w:eastAsia="宋体" w:hAnsi="宋体" w:cs="宋体" w:hint="eastAsia"/>
                <w:kern w:val="0"/>
                <w:szCs w:val="24"/>
              </w:rPr>
              <w:t>统</w:t>
            </w:r>
            <w:r w:rsidRPr="004577AE">
              <w:rPr>
                <w:rFonts w:ascii="宋体" w:eastAsia="宋体" w:hAnsi="宋体" w:cs="宋体"/>
                <w:kern w:val="0"/>
                <w:szCs w:val="24"/>
              </w:rPr>
              <w:t>提供</w:t>
            </w:r>
            <w:r w:rsidRPr="004577AE">
              <w:rPr>
                <w:rFonts w:ascii="宋体" w:eastAsia="宋体" w:hAnsi="宋体" w:cs="宋体" w:hint="eastAsia"/>
                <w:kern w:val="0"/>
                <w:szCs w:val="24"/>
              </w:rPr>
              <w:t>针对</w:t>
            </w:r>
            <w:proofErr w:type="gramStart"/>
            <w:r w:rsidRPr="004577AE">
              <w:rPr>
                <w:rFonts w:ascii="宋体" w:eastAsia="宋体" w:hAnsi="宋体" w:cs="宋体"/>
                <w:kern w:val="0"/>
                <w:szCs w:val="24"/>
              </w:rPr>
              <w:t>微信稿件</w:t>
            </w:r>
            <w:proofErr w:type="gramEnd"/>
            <w:r w:rsidRPr="004577AE">
              <w:rPr>
                <w:rFonts w:ascii="宋体" w:eastAsia="宋体" w:hAnsi="宋体" w:cs="宋体"/>
                <w:kern w:val="0"/>
                <w:szCs w:val="24"/>
              </w:rPr>
              <w:t>采</w:t>
            </w:r>
            <w:r w:rsidRPr="004577AE">
              <w:rPr>
                <w:rFonts w:ascii="宋体" w:eastAsia="宋体" w:hAnsi="宋体" w:cs="宋体" w:hint="eastAsia"/>
                <w:kern w:val="0"/>
                <w:szCs w:val="24"/>
              </w:rPr>
              <w:t>编特点为用户提供了图文视的混编混排，系统内</w:t>
            </w:r>
            <w:proofErr w:type="gramStart"/>
            <w:r w:rsidRPr="004577AE">
              <w:rPr>
                <w:rFonts w:ascii="宋体" w:eastAsia="宋体" w:hAnsi="宋体" w:cs="宋体" w:hint="eastAsia"/>
                <w:kern w:val="0"/>
                <w:szCs w:val="24"/>
              </w:rPr>
              <w:t>嵌包括</w:t>
            </w:r>
            <w:proofErr w:type="gramEnd"/>
            <w:r w:rsidRPr="004577AE">
              <w:rPr>
                <w:rFonts w:ascii="宋体" w:eastAsia="宋体" w:hAnsi="宋体" w:cs="宋体" w:hint="eastAsia"/>
                <w:kern w:val="0"/>
                <w:szCs w:val="24"/>
              </w:rPr>
              <w:t>标题、正文模板样式、图文、卡片、分割线、顶关注、底提示的素材库，供采编人员灵活调用。</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3</w:t>
            </w:r>
            <w:r w:rsidRPr="004577AE">
              <w:rPr>
                <w:rFonts w:ascii="宋体" w:eastAsia="宋体" w:hAnsi="宋体" w:cs="宋体"/>
                <w:kern w:val="0"/>
                <w:szCs w:val="24"/>
              </w:rPr>
              <w:t>、</w:t>
            </w:r>
            <w:proofErr w:type="gramStart"/>
            <w:r w:rsidRPr="004577AE">
              <w:rPr>
                <w:rFonts w:ascii="宋体" w:eastAsia="宋体" w:hAnsi="宋体" w:cs="宋体"/>
                <w:kern w:val="0"/>
                <w:szCs w:val="24"/>
              </w:rPr>
              <w:t>微信</w:t>
            </w:r>
            <w:r w:rsidRPr="004577AE">
              <w:rPr>
                <w:rFonts w:ascii="宋体" w:eastAsia="宋体" w:hAnsi="宋体" w:cs="宋体" w:hint="eastAsia"/>
                <w:kern w:val="0"/>
                <w:szCs w:val="24"/>
              </w:rPr>
              <w:t>组</w:t>
            </w:r>
            <w:r w:rsidRPr="004577AE">
              <w:rPr>
                <w:rFonts w:ascii="宋体" w:eastAsia="宋体" w:hAnsi="宋体" w:cs="宋体"/>
                <w:kern w:val="0"/>
                <w:szCs w:val="24"/>
              </w:rPr>
              <w:t>稿</w:t>
            </w:r>
            <w:proofErr w:type="gramEnd"/>
          </w:p>
          <w:p w:rsidR="006D1B9D" w:rsidRPr="004577AE" w:rsidRDefault="006D1B9D" w:rsidP="003529B0">
            <w:pPr>
              <w:widowControl/>
              <w:spacing w:line="360" w:lineRule="auto"/>
              <w:jc w:val="left"/>
              <w:rPr>
                <w:rFonts w:ascii="宋体" w:eastAsia="宋体" w:hAnsi="宋体" w:cs="宋体"/>
                <w:kern w:val="0"/>
                <w:szCs w:val="24"/>
              </w:rPr>
            </w:pPr>
            <w:proofErr w:type="gramStart"/>
            <w:r w:rsidRPr="004577AE">
              <w:rPr>
                <w:rFonts w:ascii="宋体" w:eastAsia="宋体" w:hAnsi="宋体" w:cs="宋体"/>
                <w:kern w:val="0"/>
                <w:szCs w:val="24"/>
              </w:rPr>
              <w:t>支持微信</w:t>
            </w:r>
            <w:r w:rsidRPr="004577AE">
              <w:rPr>
                <w:rFonts w:ascii="宋体" w:eastAsia="宋体" w:hAnsi="宋体" w:cs="宋体" w:hint="eastAsia"/>
                <w:kern w:val="0"/>
                <w:szCs w:val="24"/>
              </w:rPr>
              <w:t>组</w:t>
            </w:r>
            <w:r w:rsidRPr="004577AE">
              <w:rPr>
                <w:rFonts w:ascii="宋体" w:eastAsia="宋体" w:hAnsi="宋体" w:cs="宋体"/>
                <w:kern w:val="0"/>
                <w:szCs w:val="24"/>
              </w:rPr>
              <w:t>稿</w:t>
            </w:r>
            <w:proofErr w:type="gramEnd"/>
            <w:r w:rsidRPr="004577AE">
              <w:rPr>
                <w:rFonts w:ascii="宋体" w:eastAsia="宋体" w:hAnsi="宋体" w:cs="宋体" w:hint="eastAsia"/>
                <w:kern w:val="0"/>
                <w:szCs w:val="24"/>
              </w:rPr>
              <w:t>编辑</w:t>
            </w:r>
            <w:r w:rsidRPr="004577AE">
              <w:rPr>
                <w:rFonts w:ascii="宋体" w:eastAsia="宋体" w:hAnsi="宋体" w:cs="宋体"/>
                <w:kern w:val="0"/>
                <w:szCs w:val="24"/>
              </w:rPr>
              <w:t>的功能，工作人</w:t>
            </w:r>
            <w:r w:rsidRPr="004577AE">
              <w:rPr>
                <w:rFonts w:ascii="宋体" w:eastAsia="宋体" w:hAnsi="宋体" w:cs="宋体" w:hint="eastAsia"/>
                <w:kern w:val="0"/>
                <w:szCs w:val="24"/>
              </w:rPr>
              <w:t>员</w:t>
            </w:r>
            <w:r w:rsidRPr="004577AE">
              <w:rPr>
                <w:rFonts w:ascii="宋体" w:eastAsia="宋体" w:hAnsi="宋体" w:cs="宋体"/>
                <w:kern w:val="0"/>
                <w:szCs w:val="24"/>
              </w:rPr>
              <w:t>在在素材列表中</w:t>
            </w:r>
            <w:r w:rsidRPr="004577AE">
              <w:rPr>
                <w:rFonts w:ascii="宋体" w:eastAsia="宋体" w:hAnsi="宋体" w:cs="宋体" w:hint="eastAsia"/>
                <w:kern w:val="0"/>
                <w:szCs w:val="24"/>
              </w:rPr>
              <w:t>选择</w:t>
            </w:r>
            <w:r w:rsidRPr="004577AE">
              <w:rPr>
                <w:rFonts w:ascii="宋体" w:eastAsia="宋体" w:hAnsi="宋体" w:cs="宋体"/>
                <w:kern w:val="0"/>
                <w:szCs w:val="24"/>
              </w:rPr>
              <w:t>相</w:t>
            </w:r>
            <w:r w:rsidRPr="004577AE">
              <w:rPr>
                <w:rFonts w:ascii="宋体" w:eastAsia="宋体" w:hAnsi="宋体" w:cs="宋体" w:hint="eastAsia"/>
                <w:kern w:val="0"/>
                <w:szCs w:val="24"/>
              </w:rPr>
              <w:t>应</w:t>
            </w:r>
            <w:r w:rsidRPr="004577AE">
              <w:rPr>
                <w:rFonts w:ascii="宋体" w:eastAsia="宋体" w:hAnsi="宋体" w:cs="宋体"/>
                <w:kern w:val="0"/>
                <w:szCs w:val="24"/>
              </w:rPr>
              <w:t>的素材，点</w:t>
            </w:r>
            <w:r w:rsidRPr="004577AE">
              <w:rPr>
                <w:rFonts w:ascii="宋体" w:eastAsia="宋体" w:hAnsi="宋体" w:cs="宋体" w:hint="eastAsia"/>
                <w:kern w:val="0"/>
                <w:szCs w:val="24"/>
              </w:rPr>
              <w:t>击组</w:t>
            </w:r>
            <w:r w:rsidRPr="004577AE">
              <w:rPr>
                <w:rFonts w:ascii="宋体" w:eastAsia="宋体" w:hAnsi="宋体" w:cs="宋体"/>
                <w:kern w:val="0"/>
                <w:szCs w:val="24"/>
              </w:rPr>
              <w:t>版可</w:t>
            </w:r>
            <w:r w:rsidRPr="004577AE">
              <w:rPr>
                <w:rFonts w:ascii="宋体" w:eastAsia="宋体" w:hAnsi="宋体" w:cs="宋体" w:hint="eastAsia"/>
                <w:kern w:val="0"/>
                <w:szCs w:val="24"/>
              </w:rPr>
              <w:t>实现</w:t>
            </w:r>
            <w:r w:rsidRPr="004577AE">
              <w:rPr>
                <w:rFonts w:ascii="宋体" w:eastAsia="宋体" w:hAnsi="宋体" w:cs="宋体"/>
                <w:kern w:val="0"/>
                <w:szCs w:val="24"/>
              </w:rPr>
              <w:t>多篇素材的</w:t>
            </w:r>
            <w:r w:rsidRPr="004577AE">
              <w:rPr>
                <w:rFonts w:ascii="宋体" w:eastAsia="宋体" w:hAnsi="宋体" w:cs="宋体" w:hint="eastAsia"/>
                <w:kern w:val="0"/>
                <w:szCs w:val="24"/>
              </w:rPr>
              <w:t>组</w:t>
            </w:r>
            <w:r w:rsidRPr="004577AE">
              <w:rPr>
                <w:rFonts w:ascii="宋体" w:eastAsia="宋体" w:hAnsi="宋体" w:cs="宋体"/>
                <w:kern w:val="0"/>
                <w:szCs w:val="24"/>
              </w:rPr>
              <w:t>稿</w:t>
            </w:r>
            <w:r w:rsidRPr="004577AE">
              <w:rPr>
                <w:rFonts w:ascii="宋体" w:eastAsia="宋体" w:hAnsi="宋体" w:cs="宋体" w:hint="eastAsia"/>
                <w:kern w:val="0"/>
                <w:szCs w:val="24"/>
              </w:rPr>
              <w:t>编发</w:t>
            </w:r>
            <w:r w:rsidRPr="004577AE">
              <w:rPr>
                <w:rFonts w:ascii="宋体" w:eastAsia="宋体" w:hAnsi="宋体" w:cs="宋体"/>
                <w:kern w:val="0"/>
                <w:szCs w:val="24"/>
              </w:rPr>
              <w:t>；可以在待</w:t>
            </w:r>
            <w:r w:rsidRPr="004577AE">
              <w:rPr>
                <w:rFonts w:ascii="宋体" w:eastAsia="宋体" w:hAnsi="宋体" w:cs="宋体" w:hint="eastAsia"/>
                <w:kern w:val="0"/>
                <w:szCs w:val="24"/>
              </w:rPr>
              <w:t>编</w:t>
            </w:r>
            <w:r w:rsidRPr="004577AE">
              <w:rPr>
                <w:rFonts w:ascii="宋体" w:eastAsia="宋体" w:hAnsi="宋体" w:cs="宋体"/>
                <w:kern w:val="0"/>
                <w:szCs w:val="24"/>
              </w:rPr>
              <w:t>中</w:t>
            </w:r>
            <w:r w:rsidRPr="004577AE">
              <w:rPr>
                <w:rFonts w:ascii="宋体" w:eastAsia="宋体" w:hAnsi="宋体" w:cs="宋体" w:hint="eastAsia"/>
                <w:kern w:val="0"/>
                <w:szCs w:val="24"/>
              </w:rPr>
              <w:t>查</w:t>
            </w:r>
            <w:r w:rsidRPr="004577AE">
              <w:rPr>
                <w:rFonts w:ascii="宋体" w:eastAsia="宋体" w:hAnsi="宋体" w:cs="宋体"/>
                <w:kern w:val="0"/>
                <w:szCs w:val="24"/>
              </w:rPr>
              <w:t>看</w:t>
            </w:r>
            <w:r w:rsidRPr="004577AE">
              <w:rPr>
                <w:rFonts w:ascii="宋体" w:eastAsia="宋体" w:hAnsi="宋体" w:cs="宋体" w:hint="eastAsia"/>
                <w:kern w:val="0"/>
                <w:szCs w:val="24"/>
              </w:rPr>
              <w:t>组</w:t>
            </w:r>
            <w:r w:rsidRPr="004577AE">
              <w:rPr>
                <w:rFonts w:ascii="宋体" w:eastAsia="宋体" w:hAnsi="宋体" w:cs="宋体"/>
                <w:kern w:val="0"/>
                <w:szCs w:val="24"/>
              </w:rPr>
              <w:t>版稿件，并</w:t>
            </w:r>
            <w:r w:rsidRPr="004577AE">
              <w:rPr>
                <w:rFonts w:ascii="宋体" w:eastAsia="宋体" w:hAnsi="宋体" w:cs="宋体" w:hint="eastAsia"/>
                <w:kern w:val="0"/>
                <w:szCs w:val="24"/>
              </w:rPr>
              <w:t>对</w:t>
            </w:r>
            <w:r w:rsidRPr="004577AE">
              <w:rPr>
                <w:rFonts w:ascii="宋体" w:eastAsia="宋体" w:hAnsi="宋体" w:cs="宋体"/>
                <w:kern w:val="0"/>
                <w:szCs w:val="24"/>
              </w:rPr>
              <w:t>其</w:t>
            </w:r>
            <w:r w:rsidRPr="004577AE">
              <w:rPr>
                <w:rFonts w:ascii="宋体" w:eastAsia="宋体" w:hAnsi="宋体" w:cs="宋体" w:hint="eastAsia"/>
                <w:kern w:val="0"/>
                <w:szCs w:val="24"/>
              </w:rPr>
              <w:t>进</w:t>
            </w:r>
            <w:r w:rsidRPr="004577AE">
              <w:rPr>
                <w:rFonts w:ascii="宋体" w:eastAsia="宋体" w:hAnsi="宋体" w:cs="宋体"/>
                <w:kern w:val="0"/>
                <w:szCs w:val="24"/>
              </w:rPr>
              <w:t>行</w:t>
            </w:r>
            <w:r w:rsidRPr="004577AE">
              <w:rPr>
                <w:rFonts w:ascii="宋体" w:eastAsia="宋体" w:hAnsi="宋体" w:cs="宋体" w:hint="eastAsia"/>
                <w:kern w:val="0"/>
                <w:szCs w:val="24"/>
              </w:rPr>
              <w:t>编辑</w:t>
            </w:r>
            <w:r w:rsidRPr="004577AE">
              <w:rPr>
                <w:rFonts w:ascii="宋体" w:eastAsia="宋体" w:hAnsi="宋体" w:cs="宋体"/>
                <w:kern w:val="0"/>
                <w:szCs w:val="24"/>
              </w:rPr>
              <w:t>。</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4</w:t>
            </w:r>
            <w:r w:rsidRPr="004577AE">
              <w:rPr>
                <w:rFonts w:ascii="宋体" w:eastAsia="宋体" w:hAnsi="宋体" w:cs="宋体"/>
                <w:kern w:val="0"/>
                <w:szCs w:val="24"/>
              </w:rPr>
              <w:t>、</w:t>
            </w:r>
            <w:proofErr w:type="gramStart"/>
            <w:r w:rsidRPr="004577AE">
              <w:rPr>
                <w:rFonts w:ascii="宋体" w:eastAsia="宋体" w:hAnsi="宋体" w:cs="宋体"/>
                <w:kern w:val="0"/>
                <w:szCs w:val="24"/>
              </w:rPr>
              <w:t>微信</w:t>
            </w:r>
            <w:r w:rsidRPr="004577AE">
              <w:rPr>
                <w:rFonts w:ascii="宋体" w:eastAsia="宋体" w:hAnsi="宋体" w:cs="宋体" w:hint="eastAsia"/>
                <w:kern w:val="0"/>
                <w:szCs w:val="24"/>
              </w:rPr>
              <w:t>预览</w:t>
            </w:r>
            <w:proofErr w:type="gramEnd"/>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完成</w:t>
            </w:r>
            <w:r w:rsidRPr="004577AE">
              <w:rPr>
                <w:rFonts w:ascii="宋体" w:eastAsia="宋体" w:hAnsi="宋体" w:cs="宋体" w:hint="eastAsia"/>
                <w:kern w:val="0"/>
                <w:szCs w:val="24"/>
              </w:rPr>
              <w:t>组</w:t>
            </w:r>
            <w:r w:rsidRPr="004577AE">
              <w:rPr>
                <w:rFonts w:ascii="宋体" w:eastAsia="宋体" w:hAnsi="宋体" w:cs="宋体"/>
                <w:kern w:val="0"/>
                <w:szCs w:val="24"/>
              </w:rPr>
              <w:t>版的稿件可以将</w:t>
            </w:r>
            <w:r w:rsidRPr="004577AE">
              <w:rPr>
                <w:rFonts w:ascii="宋体" w:eastAsia="宋体" w:hAnsi="宋体" w:cs="宋体" w:hint="eastAsia"/>
                <w:kern w:val="0"/>
                <w:szCs w:val="24"/>
              </w:rPr>
              <w:t>对应</w:t>
            </w:r>
            <w:r w:rsidRPr="004577AE">
              <w:rPr>
                <w:rFonts w:ascii="宋体" w:eastAsia="宋体" w:hAnsi="宋体" w:cs="宋体"/>
                <w:kern w:val="0"/>
                <w:szCs w:val="24"/>
              </w:rPr>
              <w:t>的稿件</w:t>
            </w:r>
            <w:r w:rsidRPr="004577AE">
              <w:rPr>
                <w:rFonts w:ascii="宋体" w:eastAsia="宋体" w:hAnsi="宋体" w:cs="宋体" w:hint="eastAsia"/>
                <w:kern w:val="0"/>
                <w:szCs w:val="24"/>
              </w:rPr>
              <w:t>发</w:t>
            </w:r>
            <w:r w:rsidRPr="004577AE">
              <w:rPr>
                <w:rFonts w:ascii="宋体" w:eastAsia="宋体" w:hAnsi="宋体" w:cs="宋体"/>
                <w:kern w:val="0"/>
                <w:szCs w:val="24"/>
              </w:rPr>
              <w:t>送到指定</w:t>
            </w:r>
            <w:r w:rsidRPr="004577AE">
              <w:rPr>
                <w:rFonts w:ascii="宋体" w:eastAsia="宋体" w:hAnsi="宋体" w:cs="宋体" w:hint="eastAsia"/>
                <w:kern w:val="0"/>
                <w:szCs w:val="24"/>
              </w:rPr>
              <w:t>账</w:t>
            </w:r>
            <w:r w:rsidRPr="004577AE">
              <w:rPr>
                <w:rFonts w:ascii="宋体" w:eastAsia="宋体" w:hAnsi="宋体" w:cs="宋体"/>
                <w:kern w:val="0"/>
                <w:szCs w:val="24"/>
              </w:rPr>
              <w:t>号</w:t>
            </w:r>
            <w:r w:rsidRPr="004577AE">
              <w:rPr>
                <w:rFonts w:ascii="宋体" w:eastAsia="宋体" w:hAnsi="宋体" w:cs="宋体" w:hint="eastAsia"/>
                <w:kern w:val="0"/>
                <w:szCs w:val="24"/>
              </w:rPr>
              <w:t>进</w:t>
            </w:r>
            <w:r w:rsidRPr="004577AE">
              <w:rPr>
                <w:rFonts w:ascii="宋体" w:eastAsia="宋体" w:hAnsi="宋体" w:cs="宋体"/>
                <w:kern w:val="0"/>
                <w:szCs w:val="24"/>
              </w:rPr>
              <w:t>行</w:t>
            </w:r>
            <w:r w:rsidRPr="004577AE">
              <w:rPr>
                <w:rFonts w:ascii="宋体" w:eastAsia="宋体" w:hAnsi="宋体" w:cs="宋体" w:hint="eastAsia"/>
                <w:kern w:val="0"/>
                <w:szCs w:val="24"/>
              </w:rPr>
              <w:t>预览</w:t>
            </w:r>
            <w:r w:rsidRPr="004577AE">
              <w:rPr>
                <w:rFonts w:ascii="宋体" w:eastAsia="宋体" w:hAnsi="宋体" w:cs="宋体"/>
                <w:kern w:val="0"/>
                <w:szCs w:val="24"/>
              </w:rPr>
              <w:t>。</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5、微信号管理</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支持</w:t>
            </w:r>
            <w:proofErr w:type="gramStart"/>
            <w:r w:rsidRPr="004577AE">
              <w:rPr>
                <w:rFonts w:ascii="宋体" w:eastAsia="宋体" w:hAnsi="宋体" w:cs="宋体"/>
                <w:kern w:val="0"/>
                <w:szCs w:val="24"/>
              </w:rPr>
              <w:t>微信公众号</w:t>
            </w:r>
            <w:proofErr w:type="gramEnd"/>
            <w:r w:rsidRPr="004577AE">
              <w:rPr>
                <w:rFonts w:ascii="宋体" w:eastAsia="宋体" w:hAnsi="宋体" w:cs="宋体"/>
                <w:kern w:val="0"/>
                <w:szCs w:val="24"/>
              </w:rPr>
              <w:t>管理，</w:t>
            </w:r>
            <w:r w:rsidRPr="004577AE">
              <w:rPr>
                <w:rFonts w:ascii="宋体" w:eastAsia="宋体" w:hAnsi="宋体" w:cs="宋体" w:hint="eastAsia"/>
                <w:kern w:val="0"/>
                <w:szCs w:val="24"/>
              </w:rPr>
              <w:t>实现</w:t>
            </w:r>
            <w:proofErr w:type="gramStart"/>
            <w:r w:rsidRPr="004577AE">
              <w:rPr>
                <w:rFonts w:ascii="宋体" w:eastAsia="宋体" w:hAnsi="宋体" w:cs="宋体"/>
                <w:kern w:val="0"/>
                <w:szCs w:val="24"/>
              </w:rPr>
              <w:t>微信公众号内容</w:t>
            </w:r>
            <w:proofErr w:type="gramEnd"/>
            <w:r w:rsidRPr="004577AE">
              <w:rPr>
                <w:rFonts w:ascii="宋体" w:eastAsia="宋体" w:hAnsi="宋体" w:cs="宋体"/>
                <w:kern w:val="0"/>
                <w:szCs w:val="24"/>
              </w:rPr>
              <w:t>的</w:t>
            </w:r>
            <w:r w:rsidRPr="004577AE">
              <w:rPr>
                <w:rFonts w:ascii="宋体" w:eastAsia="宋体" w:hAnsi="宋体" w:cs="宋体" w:hint="eastAsia"/>
                <w:kern w:val="0"/>
                <w:szCs w:val="24"/>
              </w:rPr>
              <w:t>审</w:t>
            </w:r>
            <w:r w:rsidRPr="004577AE">
              <w:rPr>
                <w:rFonts w:ascii="宋体" w:eastAsia="宋体" w:hAnsi="宋体" w:cs="宋体"/>
                <w:kern w:val="0"/>
                <w:szCs w:val="24"/>
              </w:rPr>
              <w:t>核和推送。</w:t>
            </w:r>
          </w:p>
          <w:p w:rsidR="0054038E" w:rsidRPr="004577AE" w:rsidRDefault="0054038E" w:rsidP="003529B0">
            <w:pPr>
              <w:widowControl/>
              <w:spacing w:line="360" w:lineRule="auto"/>
              <w:jc w:val="left"/>
              <w:rPr>
                <w:rFonts w:asciiTheme="minorEastAsia" w:hAnsiTheme="minorEastAsia" w:cs="宋体"/>
                <w:kern w:val="0"/>
                <w:szCs w:val="24"/>
              </w:rPr>
            </w:pPr>
            <w:r w:rsidRPr="004577AE">
              <w:rPr>
                <w:rFonts w:asciiTheme="minorEastAsia" w:hAnsiTheme="minorEastAsia" w:cs="宋体" w:hint="eastAsia"/>
                <w:kern w:val="0"/>
                <w:szCs w:val="24"/>
              </w:rPr>
              <w:t>6、</w:t>
            </w:r>
            <w:proofErr w:type="gramStart"/>
            <w:r w:rsidRPr="004577AE">
              <w:rPr>
                <w:rFonts w:asciiTheme="minorEastAsia" w:hAnsiTheme="minorEastAsia" w:cs="宋体" w:hint="eastAsia"/>
                <w:kern w:val="0"/>
                <w:szCs w:val="24"/>
              </w:rPr>
              <w:t>微信传播</w:t>
            </w:r>
            <w:proofErr w:type="gramEnd"/>
            <w:r w:rsidRPr="004577AE">
              <w:rPr>
                <w:rFonts w:asciiTheme="minorEastAsia" w:hAnsiTheme="minorEastAsia" w:cs="宋体" w:hint="eastAsia"/>
                <w:kern w:val="0"/>
                <w:szCs w:val="24"/>
              </w:rPr>
              <w:t>数据统计</w:t>
            </w:r>
          </w:p>
          <w:p w:rsidR="0054038E" w:rsidRPr="004577AE" w:rsidRDefault="0054038E" w:rsidP="003529B0">
            <w:pPr>
              <w:widowControl/>
              <w:spacing w:line="360" w:lineRule="auto"/>
              <w:jc w:val="left"/>
              <w:rPr>
                <w:rFonts w:ascii="宋体" w:eastAsia="宋体" w:hAnsi="宋体" w:cs="宋体"/>
                <w:kern w:val="0"/>
                <w:szCs w:val="24"/>
              </w:rPr>
            </w:pPr>
            <w:r w:rsidRPr="004577AE">
              <w:rPr>
                <w:rFonts w:asciiTheme="minorEastAsia" w:hAnsiTheme="minorEastAsia" w:cs="宋体" w:hint="eastAsia"/>
                <w:kern w:val="0"/>
                <w:szCs w:val="24"/>
              </w:rPr>
              <w:t>支持对自有</w:t>
            </w:r>
            <w:proofErr w:type="gramStart"/>
            <w:r w:rsidRPr="004577AE">
              <w:rPr>
                <w:rFonts w:asciiTheme="minorEastAsia" w:hAnsiTheme="minorEastAsia" w:cs="宋体" w:hint="eastAsia"/>
                <w:kern w:val="0"/>
                <w:szCs w:val="24"/>
              </w:rPr>
              <w:t>微信公众号</w:t>
            </w:r>
            <w:proofErr w:type="gramEnd"/>
            <w:r w:rsidRPr="004577AE">
              <w:rPr>
                <w:rFonts w:asciiTheme="minorEastAsia" w:hAnsiTheme="minorEastAsia" w:cs="宋体" w:hint="eastAsia"/>
                <w:kern w:val="0"/>
                <w:szCs w:val="24"/>
              </w:rPr>
              <w:t>所发文章数、阅读量、</w:t>
            </w:r>
            <w:proofErr w:type="gramStart"/>
            <w:r w:rsidRPr="004577AE">
              <w:rPr>
                <w:rFonts w:asciiTheme="minorEastAsia" w:hAnsiTheme="minorEastAsia" w:cs="宋体" w:hint="eastAsia"/>
                <w:kern w:val="0"/>
                <w:szCs w:val="24"/>
              </w:rPr>
              <w:t>点赞量</w:t>
            </w:r>
            <w:proofErr w:type="gramEnd"/>
            <w:r w:rsidRPr="004577AE">
              <w:rPr>
                <w:rFonts w:asciiTheme="minorEastAsia" w:hAnsiTheme="minorEastAsia" w:cs="宋体" w:hint="eastAsia"/>
                <w:kern w:val="0"/>
                <w:szCs w:val="24"/>
              </w:rPr>
              <w:t>的统计和展现。</w:t>
            </w:r>
          </w:p>
        </w:tc>
        <w:tc>
          <w:tcPr>
            <w:tcW w:w="0" w:type="auto"/>
            <w:vMerge/>
            <w:shd w:val="clear" w:color="auto" w:fill="auto"/>
            <w:vAlign w:val="center"/>
            <w:hideMark/>
          </w:tcPr>
          <w:p w:rsidR="006D1B9D" w:rsidRPr="004577AE" w:rsidRDefault="006D1B9D" w:rsidP="003529B0">
            <w:pPr>
              <w:spacing w:line="360" w:lineRule="auto"/>
              <w:jc w:val="center"/>
              <w:rPr>
                <w:rFonts w:ascii="宋体" w:eastAsia="宋体" w:hAnsi="宋体" w:cs="宋体"/>
                <w:kern w:val="0"/>
                <w:szCs w:val="24"/>
              </w:rPr>
            </w:pPr>
          </w:p>
        </w:tc>
      </w:tr>
      <w:tr w:rsidR="004577AE" w:rsidRPr="004577AE" w:rsidTr="00E960E6">
        <w:trPr>
          <w:trHeight w:val="450"/>
        </w:trPr>
        <w:tc>
          <w:tcPr>
            <w:tcW w:w="695" w:type="dxa"/>
            <w:vMerge/>
            <w:shd w:val="clear" w:color="auto" w:fill="auto"/>
            <w:vAlign w:val="center"/>
            <w:hideMark/>
          </w:tcPr>
          <w:p w:rsidR="006D1B9D" w:rsidRPr="004577AE" w:rsidRDefault="006D1B9D" w:rsidP="003529B0">
            <w:pPr>
              <w:spacing w:line="360" w:lineRule="auto"/>
              <w:jc w:val="center"/>
              <w:rPr>
                <w:rFonts w:ascii="宋体" w:eastAsia="宋体" w:hAnsi="宋体" w:cs="宋体"/>
                <w:kern w:val="0"/>
                <w:szCs w:val="24"/>
              </w:rPr>
            </w:pPr>
          </w:p>
        </w:tc>
        <w:tc>
          <w:tcPr>
            <w:tcW w:w="1000" w:type="dxa"/>
            <w:vMerge/>
            <w:shd w:val="clear" w:color="auto" w:fill="auto"/>
            <w:vAlign w:val="center"/>
            <w:hideMark/>
          </w:tcPr>
          <w:p w:rsidR="006D1B9D" w:rsidRPr="004577AE" w:rsidRDefault="006D1B9D" w:rsidP="003529B0">
            <w:pPr>
              <w:widowControl/>
              <w:spacing w:line="360" w:lineRule="auto"/>
              <w:jc w:val="center"/>
              <w:rPr>
                <w:rFonts w:ascii="宋体" w:eastAsia="宋体" w:hAnsi="宋体" w:cs="宋体"/>
                <w:kern w:val="0"/>
                <w:szCs w:val="24"/>
              </w:rPr>
            </w:pPr>
          </w:p>
        </w:tc>
        <w:tc>
          <w:tcPr>
            <w:tcW w:w="6023" w:type="dxa"/>
            <w:shd w:val="clear" w:color="auto" w:fill="auto"/>
            <w:vAlign w:val="center"/>
            <w:hideMark/>
          </w:tcPr>
          <w:p w:rsidR="006D1B9D" w:rsidRPr="004577AE" w:rsidRDefault="006D1B9D" w:rsidP="003529B0">
            <w:pPr>
              <w:pStyle w:val="a4"/>
              <w:widowControl/>
              <w:numPr>
                <w:ilvl w:val="0"/>
                <w:numId w:val="3"/>
              </w:numPr>
              <w:spacing w:line="360" w:lineRule="auto"/>
              <w:ind w:firstLineChars="0"/>
              <w:jc w:val="left"/>
              <w:rPr>
                <w:rFonts w:ascii="宋体" w:eastAsia="宋体" w:hAnsi="宋体" w:cs="宋体"/>
                <w:kern w:val="0"/>
                <w:szCs w:val="24"/>
              </w:rPr>
            </w:pPr>
            <w:r w:rsidRPr="004577AE">
              <w:rPr>
                <w:rFonts w:ascii="宋体" w:eastAsia="宋体" w:hAnsi="宋体" w:cs="宋体"/>
                <w:kern w:val="0"/>
                <w:szCs w:val="24"/>
              </w:rPr>
              <w:t>客</w:t>
            </w:r>
            <w:r w:rsidRPr="004577AE">
              <w:rPr>
                <w:rFonts w:ascii="宋体" w:eastAsia="宋体" w:hAnsi="宋体" w:cs="宋体" w:hint="eastAsia"/>
                <w:kern w:val="0"/>
                <w:szCs w:val="24"/>
              </w:rPr>
              <w:t>户</w:t>
            </w:r>
            <w:r w:rsidRPr="004577AE">
              <w:rPr>
                <w:rFonts w:ascii="宋体" w:eastAsia="宋体" w:hAnsi="宋体" w:cs="宋体"/>
                <w:kern w:val="0"/>
                <w:szCs w:val="24"/>
              </w:rPr>
              <w:t>端采</w:t>
            </w:r>
            <w:r w:rsidRPr="004577AE">
              <w:rPr>
                <w:rFonts w:ascii="宋体" w:eastAsia="宋体" w:hAnsi="宋体" w:cs="宋体" w:hint="eastAsia"/>
                <w:kern w:val="0"/>
                <w:szCs w:val="24"/>
              </w:rPr>
              <w:t>编发</w:t>
            </w:r>
            <w:r w:rsidRPr="004577AE">
              <w:rPr>
                <w:rFonts w:ascii="宋体" w:eastAsia="宋体" w:hAnsi="宋体" w:cs="宋体"/>
                <w:kern w:val="0"/>
                <w:szCs w:val="24"/>
              </w:rPr>
              <w:t>布</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支持稿件取稿、</w:t>
            </w:r>
            <w:r w:rsidRPr="004577AE">
              <w:rPr>
                <w:rFonts w:ascii="宋体" w:eastAsia="宋体" w:hAnsi="宋体" w:cs="宋体" w:hint="eastAsia"/>
                <w:kern w:val="0"/>
                <w:szCs w:val="24"/>
              </w:rPr>
              <w:t>编辑</w:t>
            </w:r>
            <w:r w:rsidRPr="004577AE">
              <w:rPr>
                <w:rFonts w:ascii="宋体" w:eastAsia="宋体" w:hAnsi="宋体" w:cs="宋体"/>
                <w:kern w:val="0"/>
                <w:szCs w:val="24"/>
              </w:rPr>
              <w:t>、</w:t>
            </w:r>
            <w:r w:rsidRPr="004577AE">
              <w:rPr>
                <w:rFonts w:ascii="宋体" w:eastAsia="宋体" w:hAnsi="宋体" w:cs="宋体" w:hint="eastAsia"/>
                <w:kern w:val="0"/>
                <w:szCs w:val="24"/>
              </w:rPr>
              <w:t>签发</w:t>
            </w:r>
            <w:r w:rsidRPr="004577AE">
              <w:rPr>
                <w:rFonts w:ascii="宋体" w:eastAsia="宋体" w:hAnsi="宋体" w:cs="宋体"/>
                <w:kern w:val="0"/>
                <w:szCs w:val="24"/>
              </w:rPr>
              <w:t>等操作，以及</w:t>
            </w:r>
            <w:r w:rsidRPr="004577AE">
              <w:rPr>
                <w:rFonts w:ascii="宋体" w:eastAsia="宋体" w:hAnsi="宋体" w:cs="宋体" w:hint="eastAsia"/>
                <w:kern w:val="0"/>
                <w:szCs w:val="24"/>
              </w:rPr>
              <w:t>对APP</w:t>
            </w:r>
            <w:r w:rsidRPr="004577AE">
              <w:rPr>
                <w:rFonts w:ascii="宋体" w:eastAsia="宋体" w:hAnsi="宋体" w:cs="宋体"/>
                <w:kern w:val="0"/>
                <w:szCs w:val="24"/>
              </w:rPr>
              <w:t>中的</w:t>
            </w:r>
            <w:r w:rsidRPr="004577AE">
              <w:rPr>
                <w:rFonts w:ascii="宋体" w:eastAsia="宋体" w:hAnsi="宋体" w:cs="宋体" w:hint="eastAsia"/>
                <w:kern w:val="0"/>
                <w:szCs w:val="24"/>
              </w:rPr>
              <w:t>频</w:t>
            </w:r>
            <w:r w:rsidRPr="004577AE">
              <w:rPr>
                <w:rFonts w:ascii="宋体" w:eastAsia="宋体" w:hAnsi="宋体" w:cs="宋体"/>
                <w:kern w:val="0"/>
                <w:szCs w:val="24"/>
              </w:rPr>
              <w:t>道、</w:t>
            </w:r>
            <w:r w:rsidRPr="004577AE">
              <w:rPr>
                <w:rFonts w:ascii="宋体" w:eastAsia="宋体" w:hAnsi="宋体" w:cs="宋体" w:hint="eastAsia"/>
                <w:kern w:val="0"/>
                <w:szCs w:val="24"/>
              </w:rPr>
              <w:t>栏</w:t>
            </w:r>
            <w:r w:rsidRPr="004577AE">
              <w:rPr>
                <w:rFonts w:ascii="宋体" w:eastAsia="宋体" w:hAnsi="宋体" w:cs="宋体"/>
                <w:kern w:val="0"/>
                <w:szCs w:val="24"/>
              </w:rPr>
              <w:t>目、模板、碎片</w:t>
            </w:r>
            <w:r w:rsidRPr="004577AE">
              <w:rPr>
                <w:rFonts w:ascii="宋体" w:eastAsia="宋体" w:hAnsi="宋体" w:cs="宋体" w:hint="eastAsia"/>
                <w:kern w:val="0"/>
                <w:szCs w:val="24"/>
              </w:rPr>
              <w:t>进</w:t>
            </w:r>
            <w:r w:rsidRPr="004577AE">
              <w:rPr>
                <w:rFonts w:ascii="宋体" w:eastAsia="宋体" w:hAnsi="宋体" w:cs="宋体"/>
                <w:kern w:val="0"/>
                <w:szCs w:val="24"/>
              </w:rPr>
              <w:t>行管理。</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lastRenderedPageBreak/>
              <w:t>通</w:t>
            </w:r>
            <w:r w:rsidRPr="004577AE">
              <w:rPr>
                <w:rFonts w:ascii="宋体" w:eastAsia="宋体" w:hAnsi="宋体" w:cs="宋体" w:hint="eastAsia"/>
                <w:kern w:val="0"/>
                <w:szCs w:val="24"/>
              </w:rPr>
              <w:t>过</w:t>
            </w:r>
            <w:r w:rsidRPr="004577AE">
              <w:rPr>
                <w:rFonts w:ascii="宋体" w:eastAsia="宋体" w:hAnsi="宋体" w:cs="宋体"/>
                <w:kern w:val="0"/>
                <w:szCs w:val="24"/>
              </w:rPr>
              <w:t>移</w:t>
            </w:r>
            <w:r w:rsidRPr="004577AE">
              <w:rPr>
                <w:rFonts w:ascii="宋体" w:eastAsia="宋体" w:hAnsi="宋体" w:cs="宋体" w:hint="eastAsia"/>
                <w:kern w:val="0"/>
                <w:szCs w:val="24"/>
              </w:rPr>
              <w:t>动终</w:t>
            </w:r>
            <w:r w:rsidRPr="004577AE">
              <w:rPr>
                <w:rFonts w:ascii="宋体" w:eastAsia="宋体" w:hAnsi="宋体" w:cs="宋体"/>
                <w:kern w:val="0"/>
                <w:szCs w:val="24"/>
              </w:rPr>
              <w:t>端</w:t>
            </w:r>
            <w:r w:rsidRPr="004577AE">
              <w:rPr>
                <w:rFonts w:ascii="宋体" w:eastAsia="宋体" w:hAnsi="宋体" w:cs="宋体" w:hint="eastAsia"/>
                <w:kern w:val="0"/>
                <w:szCs w:val="24"/>
              </w:rPr>
              <w:t>发</w:t>
            </w:r>
            <w:r w:rsidRPr="004577AE">
              <w:rPr>
                <w:rFonts w:ascii="宋体" w:eastAsia="宋体" w:hAnsi="宋体" w:cs="宋体"/>
                <w:kern w:val="0"/>
                <w:szCs w:val="24"/>
              </w:rPr>
              <w:t>布模</w:t>
            </w:r>
            <w:r w:rsidRPr="004577AE">
              <w:rPr>
                <w:rFonts w:ascii="宋体" w:eastAsia="宋体" w:hAnsi="宋体" w:cs="宋体" w:hint="eastAsia"/>
                <w:kern w:val="0"/>
                <w:szCs w:val="24"/>
              </w:rPr>
              <w:t>块</w:t>
            </w:r>
            <w:r w:rsidRPr="004577AE">
              <w:rPr>
                <w:rFonts w:ascii="宋体" w:eastAsia="宋体" w:hAnsi="宋体" w:cs="宋体"/>
                <w:kern w:val="0"/>
                <w:szCs w:val="24"/>
              </w:rPr>
              <w:t>，用</w:t>
            </w:r>
            <w:r w:rsidRPr="004577AE">
              <w:rPr>
                <w:rFonts w:ascii="宋体" w:eastAsia="宋体" w:hAnsi="宋体" w:cs="宋体" w:hint="eastAsia"/>
                <w:kern w:val="0"/>
                <w:szCs w:val="24"/>
              </w:rPr>
              <w:t>户</w:t>
            </w:r>
            <w:r w:rsidRPr="004577AE">
              <w:rPr>
                <w:rFonts w:ascii="宋体" w:eastAsia="宋体" w:hAnsi="宋体" w:cs="宋体"/>
                <w:kern w:val="0"/>
                <w:szCs w:val="24"/>
              </w:rPr>
              <w:t>可从内容管理系</w:t>
            </w:r>
            <w:r w:rsidRPr="004577AE">
              <w:rPr>
                <w:rFonts w:ascii="宋体" w:eastAsia="宋体" w:hAnsi="宋体" w:cs="宋体" w:hint="eastAsia"/>
                <w:kern w:val="0"/>
                <w:szCs w:val="24"/>
              </w:rPr>
              <w:t>统选</w:t>
            </w:r>
            <w:r w:rsidRPr="004577AE">
              <w:rPr>
                <w:rFonts w:ascii="宋体" w:eastAsia="宋体" w:hAnsi="宋体" w:cs="宋体"/>
                <w:kern w:val="0"/>
                <w:szCs w:val="24"/>
              </w:rPr>
              <w:t>取所需要</w:t>
            </w:r>
            <w:r w:rsidRPr="004577AE">
              <w:rPr>
                <w:rFonts w:ascii="宋体" w:eastAsia="宋体" w:hAnsi="宋体" w:cs="宋体" w:hint="eastAsia"/>
                <w:kern w:val="0"/>
                <w:szCs w:val="24"/>
              </w:rPr>
              <w:t>发</w:t>
            </w:r>
            <w:r w:rsidRPr="004577AE">
              <w:rPr>
                <w:rFonts w:ascii="宋体" w:eastAsia="宋体" w:hAnsi="宋体" w:cs="宋体"/>
                <w:kern w:val="0"/>
                <w:szCs w:val="24"/>
              </w:rPr>
              <w:t>布的稿件，</w:t>
            </w:r>
            <w:r w:rsidRPr="004577AE">
              <w:rPr>
                <w:rFonts w:ascii="宋体" w:eastAsia="宋体" w:hAnsi="宋体" w:cs="宋体" w:hint="eastAsia"/>
                <w:kern w:val="0"/>
                <w:szCs w:val="24"/>
              </w:rPr>
              <w:t>实现</w:t>
            </w:r>
            <w:r w:rsidRPr="004577AE">
              <w:rPr>
                <w:rFonts w:ascii="宋体" w:eastAsia="宋体" w:hAnsi="宋体" w:cs="宋体"/>
                <w:kern w:val="0"/>
                <w:szCs w:val="24"/>
              </w:rPr>
              <w:t>一</w:t>
            </w:r>
            <w:r w:rsidRPr="004577AE">
              <w:rPr>
                <w:rFonts w:ascii="宋体" w:eastAsia="宋体" w:hAnsi="宋体" w:cs="宋体" w:hint="eastAsia"/>
                <w:kern w:val="0"/>
                <w:szCs w:val="24"/>
              </w:rPr>
              <w:t>键发</w:t>
            </w:r>
            <w:r w:rsidRPr="004577AE">
              <w:rPr>
                <w:rFonts w:ascii="宋体" w:eastAsia="宋体" w:hAnsi="宋体" w:cs="宋体"/>
                <w:kern w:val="0"/>
                <w:szCs w:val="24"/>
              </w:rPr>
              <w:t>布到</w:t>
            </w:r>
            <w:r w:rsidRPr="004577AE">
              <w:rPr>
                <w:rFonts w:ascii="宋体" w:eastAsia="宋体" w:hAnsi="宋体" w:cs="宋体" w:hint="eastAsia"/>
                <w:kern w:val="0"/>
                <w:szCs w:val="24"/>
              </w:rPr>
              <w:t>iOS</w:t>
            </w:r>
            <w:r w:rsidRPr="004577AE">
              <w:rPr>
                <w:rFonts w:ascii="宋体" w:eastAsia="宋体" w:hAnsi="宋体" w:cs="宋体"/>
                <w:kern w:val="0"/>
                <w:szCs w:val="24"/>
              </w:rPr>
              <w:t>和</w:t>
            </w:r>
            <w:r w:rsidRPr="004577AE">
              <w:rPr>
                <w:rFonts w:ascii="宋体" w:eastAsia="宋体" w:hAnsi="宋体" w:cs="宋体" w:hint="eastAsia"/>
                <w:kern w:val="0"/>
                <w:szCs w:val="24"/>
              </w:rPr>
              <w:t>Android</w:t>
            </w:r>
            <w:r w:rsidRPr="004577AE">
              <w:rPr>
                <w:rFonts w:ascii="宋体" w:eastAsia="宋体" w:hAnsi="宋体" w:cs="宋体"/>
                <w:kern w:val="0"/>
                <w:szCs w:val="24"/>
              </w:rPr>
              <w:t>平台的移</w:t>
            </w:r>
            <w:r w:rsidRPr="004577AE">
              <w:rPr>
                <w:rFonts w:ascii="宋体" w:eastAsia="宋体" w:hAnsi="宋体" w:cs="宋体" w:hint="eastAsia"/>
                <w:kern w:val="0"/>
                <w:szCs w:val="24"/>
              </w:rPr>
              <w:t>动终</w:t>
            </w:r>
            <w:r w:rsidRPr="004577AE">
              <w:rPr>
                <w:rFonts w:ascii="宋体" w:eastAsia="宋体" w:hAnsi="宋体" w:cs="宋体"/>
                <w:kern w:val="0"/>
                <w:szCs w:val="24"/>
              </w:rPr>
              <w:t>端</w:t>
            </w:r>
            <w:r w:rsidRPr="004577AE">
              <w:rPr>
                <w:rFonts w:ascii="宋体" w:eastAsia="宋体" w:hAnsi="宋体" w:cs="宋体" w:hint="eastAsia"/>
                <w:kern w:val="0"/>
                <w:szCs w:val="24"/>
              </w:rPr>
              <w:t>应</w:t>
            </w:r>
            <w:r w:rsidRPr="004577AE">
              <w:rPr>
                <w:rFonts w:ascii="宋体" w:eastAsia="宋体" w:hAnsi="宋体" w:cs="宋体"/>
                <w:kern w:val="0"/>
                <w:szCs w:val="24"/>
              </w:rPr>
              <w:t>用。</w:t>
            </w:r>
            <w:r w:rsidRPr="004577AE">
              <w:rPr>
                <w:rFonts w:ascii="宋体" w:eastAsia="宋体" w:hAnsi="宋体" w:cs="宋体" w:hint="eastAsia"/>
                <w:kern w:val="0"/>
                <w:szCs w:val="24"/>
              </w:rPr>
              <w:t>终</w:t>
            </w:r>
            <w:r w:rsidRPr="004577AE">
              <w:rPr>
                <w:rFonts w:ascii="宋体" w:eastAsia="宋体" w:hAnsi="宋体" w:cs="宋体"/>
                <w:kern w:val="0"/>
                <w:szCs w:val="24"/>
              </w:rPr>
              <w:t>端展</w:t>
            </w:r>
            <w:r w:rsidRPr="004577AE">
              <w:rPr>
                <w:rFonts w:ascii="宋体" w:eastAsia="宋体" w:hAnsi="宋体" w:cs="宋体" w:hint="eastAsia"/>
                <w:kern w:val="0"/>
                <w:szCs w:val="24"/>
              </w:rPr>
              <w:t>现</w:t>
            </w:r>
            <w:r w:rsidRPr="004577AE">
              <w:rPr>
                <w:rFonts w:ascii="宋体" w:eastAsia="宋体" w:hAnsi="宋体" w:cs="宋体"/>
                <w:kern w:val="0"/>
                <w:szCs w:val="24"/>
              </w:rPr>
              <w:t>可以在系</w:t>
            </w:r>
            <w:r w:rsidRPr="004577AE">
              <w:rPr>
                <w:rFonts w:ascii="宋体" w:eastAsia="宋体" w:hAnsi="宋体" w:cs="宋体" w:hint="eastAsia"/>
                <w:kern w:val="0"/>
                <w:szCs w:val="24"/>
              </w:rPr>
              <w:t>统</w:t>
            </w:r>
            <w:r w:rsidRPr="004577AE">
              <w:rPr>
                <w:rFonts w:ascii="宋体" w:eastAsia="宋体" w:hAnsi="宋体" w:cs="宋体"/>
                <w:kern w:val="0"/>
                <w:szCs w:val="24"/>
              </w:rPr>
              <w:t>后台灵活定</w:t>
            </w:r>
            <w:r w:rsidRPr="004577AE">
              <w:rPr>
                <w:rFonts w:ascii="宋体" w:eastAsia="宋体" w:hAnsi="宋体" w:cs="宋体" w:hint="eastAsia"/>
                <w:kern w:val="0"/>
                <w:szCs w:val="24"/>
              </w:rPr>
              <w:t>义</w:t>
            </w:r>
            <w:r w:rsidRPr="004577AE">
              <w:rPr>
                <w:rFonts w:ascii="宋体" w:eastAsia="宋体" w:hAnsi="宋体" w:cs="宋体"/>
                <w:kern w:val="0"/>
                <w:szCs w:val="24"/>
              </w:rPr>
              <w:t>；支持离</w:t>
            </w:r>
            <w:r w:rsidRPr="004577AE">
              <w:rPr>
                <w:rFonts w:ascii="宋体" w:eastAsia="宋体" w:hAnsi="宋体" w:cs="宋体" w:hint="eastAsia"/>
                <w:kern w:val="0"/>
                <w:szCs w:val="24"/>
              </w:rPr>
              <w:t>线阅读</w:t>
            </w:r>
            <w:r w:rsidRPr="004577AE">
              <w:rPr>
                <w:rFonts w:ascii="宋体" w:eastAsia="宋体" w:hAnsi="宋体" w:cs="宋体"/>
                <w:kern w:val="0"/>
                <w:szCs w:val="24"/>
              </w:rPr>
              <w:t>和推送功能。</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1</w:t>
            </w:r>
            <w:r w:rsidRPr="004577AE">
              <w:rPr>
                <w:rFonts w:ascii="宋体" w:eastAsia="宋体" w:hAnsi="宋体" w:cs="宋体"/>
                <w:kern w:val="0"/>
                <w:szCs w:val="24"/>
              </w:rPr>
              <w:t>、集中管控</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APP</w:t>
            </w:r>
            <w:r w:rsidRPr="004577AE">
              <w:rPr>
                <w:rFonts w:ascii="宋体" w:eastAsia="宋体" w:hAnsi="宋体" w:cs="宋体"/>
                <w:kern w:val="0"/>
                <w:szCs w:val="24"/>
              </w:rPr>
              <w:t>集中管控在</w:t>
            </w:r>
            <w:r w:rsidRPr="004577AE">
              <w:rPr>
                <w:rFonts w:ascii="宋体" w:eastAsia="宋体" w:hAnsi="宋体" w:cs="宋体" w:hint="eastAsia"/>
                <w:kern w:val="0"/>
                <w:szCs w:val="24"/>
              </w:rPr>
              <w:t>统</w:t>
            </w:r>
            <w:r w:rsidRPr="004577AE">
              <w:rPr>
                <w:rFonts w:ascii="宋体" w:eastAsia="宋体" w:hAnsi="宋体" w:cs="宋体"/>
                <w:kern w:val="0"/>
                <w:szCs w:val="24"/>
              </w:rPr>
              <w:t>一</w:t>
            </w:r>
            <w:r w:rsidRPr="004577AE">
              <w:rPr>
                <w:rFonts w:ascii="宋体" w:eastAsia="宋体" w:hAnsi="宋体" w:cs="宋体" w:hint="eastAsia"/>
                <w:kern w:val="0"/>
                <w:szCs w:val="24"/>
              </w:rPr>
              <w:t>发</w:t>
            </w:r>
            <w:r w:rsidRPr="004577AE">
              <w:rPr>
                <w:rFonts w:ascii="宋体" w:eastAsia="宋体" w:hAnsi="宋体" w:cs="宋体"/>
                <w:kern w:val="0"/>
                <w:szCs w:val="24"/>
              </w:rPr>
              <w:t>布平台中</w:t>
            </w:r>
            <w:r w:rsidRPr="004577AE">
              <w:rPr>
                <w:rFonts w:ascii="宋体" w:eastAsia="宋体" w:hAnsi="宋体" w:cs="宋体" w:hint="eastAsia"/>
                <w:kern w:val="0"/>
                <w:szCs w:val="24"/>
              </w:rPr>
              <w:t>实现对</w:t>
            </w:r>
            <w:r w:rsidRPr="004577AE">
              <w:rPr>
                <w:rFonts w:ascii="宋体" w:eastAsia="宋体" w:hAnsi="宋体" w:cs="宋体"/>
                <w:kern w:val="0"/>
                <w:szCs w:val="24"/>
              </w:rPr>
              <w:t>多</w:t>
            </w:r>
            <w:r w:rsidRPr="004577AE">
              <w:rPr>
                <w:rFonts w:ascii="宋体" w:eastAsia="宋体" w:hAnsi="宋体" w:cs="宋体" w:hint="eastAsia"/>
                <w:kern w:val="0"/>
                <w:szCs w:val="24"/>
              </w:rPr>
              <w:t>APP</w:t>
            </w:r>
            <w:r w:rsidRPr="004577AE">
              <w:rPr>
                <w:rFonts w:ascii="宋体" w:eastAsia="宋体" w:hAnsi="宋体" w:cs="宋体"/>
                <w:kern w:val="0"/>
                <w:szCs w:val="24"/>
              </w:rPr>
              <w:t>的集中管理和控制，主要功能包括：</w:t>
            </w:r>
            <w:r w:rsidRPr="004577AE">
              <w:rPr>
                <w:rFonts w:ascii="宋体" w:eastAsia="宋体" w:hAnsi="宋体" w:cs="宋体" w:hint="eastAsia"/>
                <w:kern w:val="0"/>
                <w:szCs w:val="24"/>
              </w:rPr>
              <w:t>APP</w:t>
            </w:r>
            <w:r w:rsidRPr="004577AE">
              <w:rPr>
                <w:rFonts w:ascii="宋体" w:eastAsia="宋体" w:hAnsi="宋体" w:cs="宋体"/>
                <w:kern w:val="0"/>
                <w:szCs w:val="24"/>
              </w:rPr>
              <w:t>列表展示、</w:t>
            </w:r>
            <w:r w:rsidRPr="004577AE">
              <w:rPr>
                <w:rFonts w:ascii="宋体" w:eastAsia="宋体" w:hAnsi="宋体" w:cs="宋体" w:hint="eastAsia"/>
                <w:kern w:val="0"/>
                <w:szCs w:val="24"/>
              </w:rPr>
              <w:t>APP维护、APP</w:t>
            </w:r>
            <w:r w:rsidRPr="004577AE">
              <w:rPr>
                <w:rFonts w:ascii="宋体" w:eastAsia="宋体" w:hAnsi="宋体" w:cs="宋体"/>
                <w:kern w:val="0"/>
                <w:szCs w:val="24"/>
              </w:rPr>
              <w:t>版本控制、</w:t>
            </w:r>
            <w:r w:rsidRPr="004577AE">
              <w:rPr>
                <w:rFonts w:ascii="宋体" w:eastAsia="宋体" w:hAnsi="宋体" w:cs="宋体" w:hint="eastAsia"/>
                <w:kern w:val="0"/>
                <w:szCs w:val="24"/>
              </w:rPr>
              <w:t>产</w:t>
            </w:r>
            <w:r w:rsidRPr="004577AE">
              <w:rPr>
                <w:rFonts w:ascii="宋体" w:eastAsia="宋体" w:hAnsi="宋体" w:cs="宋体"/>
                <w:kern w:val="0"/>
                <w:szCs w:val="24"/>
              </w:rPr>
              <w:t>品</w:t>
            </w:r>
            <w:r w:rsidRPr="004577AE">
              <w:rPr>
                <w:rFonts w:ascii="宋体" w:eastAsia="宋体" w:hAnsi="宋体" w:cs="宋体" w:hint="eastAsia"/>
                <w:kern w:val="0"/>
                <w:szCs w:val="24"/>
              </w:rPr>
              <w:t>线</w:t>
            </w:r>
            <w:r w:rsidRPr="004577AE">
              <w:rPr>
                <w:rFonts w:ascii="宋体" w:eastAsia="宋体" w:hAnsi="宋体" w:cs="宋体"/>
                <w:kern w:val="0"/>
                <w:szCs w:val="24"/>
              </w:rPr>
              <w:t>路授</w:t>
            </w:r>
            <w:r w:rsidRPr="004577AE">
              <w:rPr>
                <w:rFonts w:ascii="宋体" w:eastAsia="宋体" w:hAnsi="宋体" w:cs="宋体" w:hint="eastAsia"/>
                <w:kern w:val="0"/>
                <w:szCs w:val="24"/>
              </w:rPr>
              <w:t>权</w:t>
            </w:r>
            <w:r w:rsidRPr="004577AE">
              <w:rPr>
                <w:rFonts w:ascii="宋体" w:eastAsia="宋体" w:hAnsi="宋体" w:cs="宋体"/>
                <w:kern w:val="0"/>
                <w:szCs w:val="24"/>
              </w:rPr>
              <w:t>、接口字段管理、</w:t>
            </w:r>
            <w:r w:rsidRPr="004577AE">
              <w:rPr>
                <w:rFonts w:ascii="宋体" w:eastAsia="宋体" w:hAnsi="宋体" w:cs="宋体" w:hint="eastAsia"/>
                <w:kern w:val="0"/>
                <w:szCs w:val="24"/>
              </w:rPr>
              <w:t>应</w:t>
            </w:r>
            <w:r w:rsidRPr="004577AE">
              <w:rPr>
                <w:rFonts w:ascii="宋体" w:eastAsia="宋体" w:hAnsi="宋体" w:cs="宋体"/>
                <w:kern w:val="0"/>
                <w:szCs w:val="24"/>
              </w:rPr>
              <w:t>用更新等。</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其中版本控制功能可以</w:t>
            </w:r>
            <w:r w:rsidRPr="004577AE">
              <w:rPr>
                <w:rFonts w:ascii="宋体" w:eastAsia="宋体" w:hAnsi="宋体" w:cs="宋体" w:hint="eastAsia"/>
                <w:kern w:val="0"/>
                <w:szCs w:val="24"/>
              </w:rPr>
              <w:t>实现</w:t>
            </w:r>
            <w:r w:rsidRPr="004577AE">
              <w:rPr>
                <w:rFonts w:ascii="宋体" w:eastAsia="宋体" w:hAnsi="宋体" w:cs="宋体"/>
                <w:kern w:val="0"/>
                <w:szCs w:val="24"/>
              </w:rPr>
              <w:t>一个</w:t>
            </w:r>
            <w:r w:rsidRPr="004577AE">
              <w:rPr>
                <w:rFonts w:ascii="宋体" w:eastAsia="宋体" w:hAnsi="宋体" w:cs="宋体" w:hint="eastAsia"/>
                <w:kern w:val="0"/>
                <w:szCs w:val="24"/>
              </w:rPr>
              <w:t>APP应用的多版本控制，包括：新增版本、发布版本、停用版本、版本恢复等功能。</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2、内容定制</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APP</w:t>
            </w:r>
            <w:r w:rsidRPr="004577AE">
              <w:rPr>
                <w:rFonts w:ascii="宋体" w:eastAsia="宋体" w:hAnsi="宋体" w:cs="宋体"/>
                <w:kern w:val="0"/>
                <w:szCs w:val="24"/>
              </w:rPr>
              <w:t>客</w:t>
            </w:r>
            <w:r w:rsidRPr="004577AE">
              <w:rPr>
                <w:rFonts w:ascii="宋体" w:eastAsia="宋体" w:hAnsi="宋体" w:cs="宋体" w:hint="eastAsia"/>
                <w:kern w:val="0"/>
                <w:szCs w:val="24"/>
              </w:rPr>
              <w:t>户</w:t>
            </w:r>
            <w:r w:rsidRPr="004577AE">
              <w:rPr>
                <w:rFonts w:ascii="宋体" w:eastAsia="宋体" w:hAnsi="宋体" w:cs="宋体"/>
                <w:kern w:val="0"/>
                <w:szCs w:val="24"/>
              </w:rPr>
              <w:t>端内容定制管理功能，</w:t>
            </w:r>
            <w:r w:rsidRPr="004577AE">
              <w:rPr>
                <w:rFonts w:ascii="宋体" w:eastAsia="宋体" w:hAnsi="宋体" w:cs="宋体" w:hint="eastAsia"/>
                <w:kern w:val="0"/>
                <w:szCs w:val="24"/>
              </w:rPr>
              <w:t>实现对应</w:t>
            </w:r>
            <w:r w:rsidRPr="004577AE">
              <w:rPr>
                <w:rFonts w:ascii="宋体" w:eastAsia="宋体" w:hAnsi="宋体" w:cs="宋体"/>
                <w:kern w:val="0"/>
                <w:szCs w:val="24"/>
              </w:rPr>
              <w:t>用下</w:t>
            </w:r>
            <w:r w:rsidRPr="004577AE">
              <w:rPr>
                <w:rFonts w:ascii="宋体" w:eastAsia="宋体" w:hAnsi="宋体" w:cs="宋体" w:hint="eastAsia"/>
                <w:kern w:val="0"/>
                <w:szCs w:val="24"/>
              </w:rPr>
              <w:t>栏</w:t>
            </w:r>
            <w:r w:rsidRPr="004577AE">
              <w:rPr>
                <w:rFonts w:ascii="宋体" w:eastAsia="宋体" w:hAnsi="宋体" w:cs="宋体"/>
                <w:kern w:val="0"/>
                <w:szCs w:val="24"/>
              </w:rPr>
              <w:t>目的配置和管理。</w:t>
            </w:r>
            <w:r w:rsidRPr="004577AE">
              <w:rPr>
                <w:rFonts w:ascii="宋体" w:eastAsia="宋体" w:hAnsi="宋体" w:cs="宋体" w:hint="eastAsia"/>
                <w:kern w:val="0"/>
                <w:szCs w:val="24"/>
              </w:rPr>
              <w:t>栏</w:t>
            </w:r>
            <w:r w:rsidRPr="004577AE">
              <w:rPr>
                <w:rFonts w:ascii="宋体" w:eastAsia="宋体" w:hAnsi="宋体" w:cs="宋体"/>
                <w:kern w:val="0"/>
                <w:szCs w:val="24"/>
              </w:rPr>
              <w:t>目管理模</w:t>
            </w:r>
            <w:r w:rsidRPr="004577AE">
              <w:rPr>
                <w:rFonts w:ascii="宋体" w:eastAsia="宋体" w:hAnsi="宋体" w:cs="宋体" w:hint="eastAsia"/>
                <w:kern w:val="0"/>
                <w:szCs w:val="24"/>
              </w:rPr>
              <w:t>块</w:t>
            </w:r>
            <w:r w:rsidRPr="004577AE">
              <w:rPr>
                <w:rFonts w:ascii="宋体" w:eastAsia="宋体" w:hAnsi="宋体" w:cs="宋体"/>
                <w:kern w:val="0"/>
                <w:szCs w:val="24"/>
              </w:rPr>
              <w:t>中有</w:t>
            </w:r>
            <w:r w:rsidRPr="004577AE">
              <w:rPr>
                <w:rFonts w:ascii="宋体" w:eastAsia="宋体" w:hAnsi="宋体" w:cs="宋体" w:hint="eastAsia"/>
                <w:kern w:val="0"/>
                <w:szCs w:val="24"/>
              </w:rPr>
              <w:t>对APP栏目的增加，删除，修改，移动等功能。</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3</w:t>
            </w:r>
            <w:r w:rsidRPr="004577AE">
              <w:rPr>
                <w:rFonts w:ascii="宋体" w:eastAsia="宋体" w:hAnsi="宋体" w:cs="宋体"/>
                <w:kern w:val="0"/>
                <w:szCs w:val="24"/>
              </w:rPr>
              <w:t>、内容</w:t>
            </w:r>
            <w:r w:rsidRPr="004577AE">
              <w:rPr>
                <w:rFonts w:ascii="宋体" w:eastAsia="宋体" w:hAnsi="宋体" w:cs="宋体" w:hint="eastAsia"/>
                <w:kern w:val="0"/>
                <w:szCs w:val="24"/>
              </w:rPr>
              <w:t>发</w:t>
            </w:r>
            <w:r w:rsidRPr="004577AE">
              <w:rPr>
                <w:rFonts w:ascii="宋体" w:eastAsia="宋体" w:hAnsi="宋体" w:cs="宋体"/>
                <w:kern w:val="0"/>
                <w:szCs w:val="24"/>
              </w:rPr>
              <w:t>布</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为了保证内容在不同移动平台上的正常发布，系统具备多终端适配功能，主要包括：</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（1</w:t>
            </w:r>
            <w:r w:rsidRPr="004577AE">
              <w:rPr>
                <w:rFonts w:ascii="宋体" w:eastAsia="宋体" w:hAnsi="宋体" w:cs="宋体"/>
                <w:kern w:val="0"/>
                <w:szCs w:val="24"/>
              </w:rPr>
              <w:t>）通</w:t>
            </w:r>
            <w:r w:rsidRPr="004577AE">
              <w:rPr>
                <w:rFonts w:ascii="宋体" w:eastAsia="宋体" w:hAnsi="宋体" w:cs="宋体" w:hint="eastAsia"/>
                <w:kern w:val="0"/>
                <w:szCs w:val="24"/>
              </w:rPr>
              <w:t>过</w:t>
            </w:r>
            <w:r w:rsidRPr="004577AE">
              <w:rPr>
                <w:rFonts w:ascii="宋体" w:eastAsia="宋体" w:hAnsi="宋体" w:cs="宋体"/>
                <w:kern w:val="0"/>
                <w:szCs w:val="24"/>
              </w:rPr>
              <w:t>多模板引擎，</w:t>
            </w:r>
            <w:r w:rsidRPr="004577AE">
              <w:rPr>
                <w:rFonts w:ascii="宋体" w:eastAsia="宋体" w:hAnsi="宋体" w:cs="宋体" w:hint="eastAsia"/>
                <w:kern w:val="0"/>
                <w:szCs w:val="24"/>
              </w:rPr>
              <w:t>实现</w:t>
            </w:r>
            <w:r w:rsidRPr="004577AE">
              <w:rPr>
                <w:rFonts w:ascii="宋体" w:eastAsia="宋体" w:hAnsi="宋体" w:cs="宋体"/>
                <w:kern w:val="0"/>
                <w:szCs w:val="24"/>
              </w:rPr>
              <w:t>不同数据（文字、</w:t>
            </w:r>
            <w:r w:rsidRPr="004577AE">
              <w:rPr>
                <w:rFonts w:ascii="宋体" w:eastAsia="宋体" w:hAnsi="宋体" w:cs="宋体" w:hint="eastAsia"/>
                <w:kern w:val="0"/>
                <w:szCs w:val="24"/>
              </w:rPr>
              <w:t>图</w:t>
            </w:r>
            <w:r w:rsidRPr="004577AE">
              <w:rPr>
                <w:rFonts w:ascii="宋体" w:eastAsia="宋体" w:hAnsi="宋体" w:cs="宋体"/>
                <w:kern w:val="0"/>
                <w:szCs w:val="24"/>
              </w:rPr>
              <w:t>片、音</w:t>
            </w:r>
            <w:r w:rsidRPr="004577AE">
              <w:rPr>
                <w:rFonts w:ascii="宋体" w:eastAsia="宋体" w:hAnsi="宋体" w:cs="宋体" w:hint="eastAsia"/>
                <w:kern w:val="0"/>
                <w:szCs w:val="24"/>
              </w:rPr>
              <w:t>视频</w:t>
            </w:r>
            <w:r w:rsidRPr="004577AE">
              <w:rPr>
                <w:rFonts w:ascii="宋体" w:eastAsia="宋体" w:hAnsi="宋体" w:cs="宋体"/>
                <w:kern w:val="0"/>
                <w:szCs w:val="24"/>
              </w:rPr>
              <w:t>）的</w:t>
            </w:r>
            <w:r w:rsidRPr="004577AE">
              <w:rPr>
                <w:rFonts w:ascii="宋体" w:eastAsia="宋体" w:hAnsi="宋体" w:cs="宋体" w:hint="eastAsia"/>
                <w:kern w:val="0"/>
                <w:szCs w:val="24"/>
              </w:rPr>
              <w:t>转换</w:t>
            </w:r>
            <w:r w:rsidRPr="004577AE">
              <w:rPr>
                <w:rFonts w:ascii="宋体" w:eastAsia="宋体" w:hAnsi="宋体" w:cs="宋体"/>
                <w:kern w:val="0"/>
                <w:szCs w:val="24"/>
              </w:rPr>
              <w:t>适配；</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（2</w:t>
            </w:r>
            <w:r w:rsidRPr="004577AE">
              <w:rPr>
                <w:rFonts w:ascii="宋体" w:eastAsia="宋体" w:hAnsi="宋体" w:cs="宋体"/>
                <w:kern w:val="0"/>
                <w:szCs w:val="24"/>
              </w:rPr>
              <w:t>）</w:t>
            </w:r>
            <w:r w:rsidRPr="004577AE">
              <w:rPr>
                <w:rFonts w:ascii="宋体" w:eastAsia="宋体" w:hAnsi="宋体" w:cs="宋体" w:hint="eastAsia"/>
                <w:kern w:val="0"/>
                <w:szCs w:val="24"/>
              </w:rPr>
              <w:t>针对图</w:t>
            </w:r>
            <w:r w:rsidRPr="004577AE">
              <w:rPr>
                <w:rFonts w:ascii="宋体" w:eastAsia="宋体" w:hAnsi="宋体" w:cs="宋体"/>
                <w:kern w:val="0"/>
                <w:szCs w:val="24"/>
              </w:rPr>
              <w:t>文混排内容，根据手机、平板、社交媒体、手机</w:t>
            </w:r>
            <w:r w:rsidRPr="004577AE">
              <w:rPr>
                <w:rFonts w:ascii="宋体" w:eastAsia="宋体" w:hAnsi="宋体" w:cs="宋体" w:hint="eastAsia"/>
                <w:kern w:val="0"/>
                <w:szCs w:val="24"/>
              </w:rPr>
              <w:t>报</w:t>
            </w:r>
            <w:r w:rsidRPr="004577AE">
              <w:rPr>
                <w:rFonts w:ascii="宋体" w:eastAsia="宋体" w:hAnsi="宋体" w:cs="宋体"/>
                <w:kern w:val="0"/>
                <w:szCs w:val="24"/>
              </w:rPr>
              <w:t>做不同适配</w:t>
            </w:r>
            <w:r w:rsidRPr="004577AE">
              <w:rPr>
                <w:rFonts w:ascii="宋体" w:eastAsia="宋体" w:hAnsi="宋体" w:cs="宋体" w:hint="eastAsia"/>
                <w:kern w:val="0"/>
                <w:szCs w:val="24"/>
              </w:rPr>
              <w:t>处</w:t>
            </w:r>
            <w:r w:rsidRPr="004577AE">
              <w:rPr>
                <w:rFonts w:ascii="宋体" w:eastAsia="宋体" w:hAnsi="宋体" w:cs="宋体"/>
                <w:kern w:val="0"/>
                <w:szCs w:val="24"/>
              </w:rPr>
              <w:t>理；</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（3</w:t>
            </w:r>
            <w:r w:rsidRPr="004577AE">
              <w:rPr>
                <w:rFonts w:ascii="宋体" w:eastAsia="宋体" w:hAnsi="宋体" w:cs="宋体"/>
                <w:kern w:val="0"/>
                <w:szCs w:val="24"/>
              </w:rPr>
              <w:t>）</w:t>
            </w:r>
            <w:r w:rsidRPr="004577AE">
              <w:rPr>
                <w:rFonts w:ascii="宋体" w:eastAsia="宋体" w:hAnsi="宋体" w:cs="宋体" w:hint="eastAsia"/>
                <w:kern w:val="0"/>
                <w:szCs w:val="24"/>
              </w:rPr>
              <w:t>图</w:t>
            </w:r>
            <w:r w:rsidRPr="004577AE">
              <w:rPr>
                <w:rFonts w:ascii="宋体" w:eastAsia="宋体" w:hAnsi="宋体" w:cs="宋体"/>
                <w:kern w:val="0"/>
                <w:szCs w:val="24"/>
              </w:rPr>
              <w:t>片根据</w:t>
            </w:r>
            <w:r w:rsidRPr="004577AE">
              <w:rPr>
                <w:rFonts w:ascii="宋体" w:eastAsia="宋体" w:hAnsi="宋体" w:cs="宋体" w:hint="eastAsia"/>
                <w:kern w:val="0"/>
                <w:szCs w:val="24"/>
              </w:rPr>
              <w:t>设备</w:t>
            </w:r>
            <w:r w:rsidRPr="004577AE">
              <w:rPr>
                <w:rFonts w:ascii="宋体" w:eastAsia="宋体" w:hAnsi="宋体" w:cs="宋体"/>
                <w:kern w:val="0"/>
                <w:szCs w:val="24"/>
              </w:rPr>
              <w:t>不同做不同尺寸和格式</w:t>
            </w:r>
            <w:r w:rsidRPr="004577AE">
              <w:rPr>
                <w:rFonts w:ascii="宋体" w:eastAsia="宋体" w:hAnsi="宋体" w:cs="宋体" w:hint="eastAsia"/>
                <w:kern w:val="0"/>
                <w:szCs w:val="24"/>
              </w:rPr>
              <w:t>转换</w:t>
            </w:r>
            <w:r w:rsidRPr="004577AE">
              <w:rPr>
                <w:rFonts w:ascii="宋体" w:eastAsia="宋体" w:hAnsi="宋体" w:cs="宋体"/>
                <w:kern w:val="0"/>
                <w:szCs w:val="24"/>
              </w:rPr>
              <w:t>；</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（4</w:t>
            </w:r>
            <w:r w:rsidRPr="004577AE">
              <w:rPr>
                <w:rFonts w:ascii="宋体" w:eastAsia="宋体" w:hAnsi="宋体" w:cs="宋体"/>
                <w:kern w:val="0"/>
                <w:szCs w:val="24"/>
              </w:rPr>
              <w:t>）音</w:t>
            </w:r>
            <w:r w:rsidRPr="004577AE">
              <w:rPr>
                <w:rFonts w:ascii="宋体" w:eastAsia="宋体" w:hAnsi="宋体" w:cs="宋体" w:hint="eastAsia"/>
                <w:kern w:val="0"/>
                <w:szCs w:val="24"/>
              </w:rPr>
              <w:t>视频</w:t>
            </w:r>
            <w:r w:rsidRPr="004577AE">
              <w:rPr>
                <w:rFonts w:ascii="宋体" w:eastAsia="宋体" w:hAnsi="宋体" w:cs="宋体"/>
                <w:kern w:val="0"/>
                <w:szCs w:val="24"/>
              </w:rPr>
              <w:t>根据不同</w:t>
            </w:r>
            <w:r w:rsidRPr="004577AE">
              <w:rPr>
                <w:rFonts w:ascii="宋体" w:eastAsia="宋体" w:hAnsi="宋体" w:cs="宋体" w:hint="eastAsia"/>
                <w:kern w:val="0"/>
                <w:szCs w:val="24"/>
              </w:rPr>
              <w:t>设备</w:t>
            </w:r>
            <w:r w:rsidRPr="004577AE">
              <w:rPr>
                <w:rFonts w:ascii="宋体" w:eastAsia="宋体" w:hAnsi="宋体" w:cs="宋体"/>
                <w:kern w:val="0"/>
                <w:szCs w:val="24"/>
              </w:rPr>
              <w:t>提供不同</w:t>
            </w:r>
            <w:r w:rsidRPr="004577AE">
              <w:rPr>
                <w:rFonts w:ascii="宋体" w:eastAsia="宋体" w:hAnsi="宋体" w:cs="宋体" w:hint="eastAsia"/>
                <w:kern w:val="0"/>
                <w:szCs w:val="24"/>
              </w:rPr>
              <w:t>码</w:t>
            </w:r>
            <w:r w:rsidRPr="004577AE">
              <w:rPr>
                <w:rFonts w:ascii="宋体" w:eastAsia="宋体" w:hAnsi="宋体" w:cs="宋体"/>
                <w:kern w:val="0"/>
                <w:szCs w:val="24"/>
              </w:rPr>
              <w:t>流的音</w:t>
            </w:r>
            <w:r w:rsidRPr="004577AE">
              <w:rPr>
                <w:rFonts w:ascii="宋体" w:eastAsia="宋体" w:hAnsi="宋体" w:cs="宋体" w:hint="eastAsia"/>
                <w:kern w:val="0"/>
                <w:szCs w:val="24"/>
              </w:rPr>
              <w:t>视频</w:t>
            </w:r>
            <w:r w:rsidRPr="004577AE">
              <w:rPr>
                <w:rFonts w:ascii="宋体" w:eastAsia="宋体" w:hAnsi="宋体" w:cs="宋体"/>
                <w:kern w:val="0"/>
                <w:szCs w:val="24"/>
              </w:rPr>
              <w:t>；</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（5</w:t>
            </w:r>
            <w:r w:rsidRPr="004577AE">
              <w:rPr>
                <w:rFonts w:ascii="宋体" w:eastAsia="宋体" w:hAnsi="宋体" w:cs="宋体"/>
                <w:kern w:val="0"/>
                <w:szCs w:val="24"/>
              </w:rPr>
              <w:t>）内容和表</w:t>
            </w:r>
            <w:r w:rsidRPr="004577AE">
              <w:rPr>
                <w:rFonts w:ascii="宋体" w:eastAsia="宋体" w:hAnsi="宋体" w:cs="宋体" w:hint="eastAsia"/>
                <w:kern w:val="0"/>
                <w:szCs w:val="24"/>
              </w:rPr>
              <w:t>现</w:t>
            </w:r>
            <w:r w:rsidRPr="004577AE">
              <w:rPr>
                <w:rFonts w:ascii="宋体" w:eastAsia="宋体" w:hAnsi="宋体" w:cs="宋体"/>
                <w:kern w:val="0"/>
                <w:szCs w:val="24"/>
              </w:rPr>
              <w:t>分离，后台可控制渠道呈</w:t>
            </w:r>
            <w:r w:rsidRPr="004577AE">
              <w:rPr>
                <w:rFonts w:ascii="宋体" w:eastAsia="宋体" w:hAnsi="宋体" w:cs="宋体" w:hint="eastAsia"/>
                <w:kern w:val="0"/>
                <w:szCs w:val="24"/>
              </w:rPr>
              <w:t>现</w:t>
            </w:r>
            <w:r w:rsidRPr="004577AE">
              <w:rPr>
                <w:rFonts w:ascii="宋体" w:eastAsia="宋体" w:hAnsi="宋体" w:cs="宋体"/>
                <w:kern w:val="0"/>
                <w:szCs w:val="24"/>
              </w:rPr>
              <w:t>方式。</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4</w:t>
            </w:r>
            <w:r w:rsidRPr="004577AE">
              <w:rPr>
                <w:rFonts w:ascii="宋体" w:eastAsia="宋体" w:hAnsi="宋体" w:cs="宋体"/>
                <w:kern w:val="0"/>
                <w:szCs w:val="24"/>
              </w:rPr>
              <w:t>、</w:t>
            </w:r>
            <w:r w:rsidRPr="004577AE">
              <w:rPr>
                <w:rFonts w:ascii="宋体" w:eastAsia="宋体" w:hAnsi="宋体" w:cs="宋体" w:hint="eastAsia"/>
                <w:kern w:val="0"/>
                <w:szCs w:val="24"/>
              </w:rPr>
              <w:t>评论</w:t>
            </w:r>
            <w:r w:rsidRPr="004577AE">
              <w:rPr>
                <w:rFonts w:ascii="宋体" w:eastAsia="宋体" w:hAnsi="宋体" w:cs="宋体"/>
                <w:kern w:val="0"/>
                <w:szCs w:val="24"/>
              </w:rPr>
              <w:t>管理</w:t>
            </w:r>
          </w:p>
          <w:p w:rsidR="006D1B9D" w:rsidRPr="004577AE" w:rsidRDefault="006D1B9D"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评论管理可针对不同栏目、不同板块进行设置是否允许进行评论，评论内容是否需要进行审核等操作。系统还提供评论查询、统计等功能。</w:t>
            </w:r>
          </w:p>
        </w:tc>
        <w:tc>
          <w:tcPr>
            <w:tcW w:w="0" w:type="auto"/>
            <w:vMerge/>
            <w:shd w:val="clear" w:color="auto" w:fill="auto"/>
            <w:vAlign w:val="center"/>
            <w:hideMark/>
          </w:tcPr>
          <w:p w:rsidR="006D1B9D" w:rsidRPr="004577AE" w:rsidRDefault="006D1B9D" w:rsidP="003529B0">
            <w:pPr>
              <w:spacing w:line="360" w:lineRule="auto"/>
              <w:jc w:val="center"/>
              <w:rPr>
                <w:rFonts w:ascii="宋体" w:eastAsia="宋体" w:hAnsi="宋体" w:cs="宋体"/>
                <w:kern w:val="0"/>
                <w:szCs w:val="24"/>
              </w:rPr>
            </w:pPr>
          </w:p>
        </w:tc>
      </w:tr>
      <w:tr w:rsidR="004577AE" w:rsidRPr="004577AE" w:rsidTr="00E960E6">
        <w:trPr>
          <w:trHeight w:val="450"/>
        </w:trPr>
        <w:tc>
          <w:tcPr>
            <w:tcW w:w="695" w:type="dxa"/>
            <w:shd w:val="clear" w:color="auto" w:fill="auto"/>
            <w:vAlign w:val="center"/>
          </w:tcPr>
          <w:p w:rsidR="0054038E" w:rsidRPr="004577AE" w:rsidRDefault="0054038E" w:rsidP="003529B0">
            <w:pPr>
              <w:spacing w:line="360" w:lineRule="auto"/>
              <w:jc w:val="center"/>
              <w:rPr>
                <w:rFonts w:ascii="宋体" w:eastAsia="宋体" w:hAnsi="宋体" w:cs="宋体"/>
                <w:kern w:val="0"/>
                <w:szCs w:val="24"/>
              </w:rPr>
            </w:pPr>
          </w:p>
        </w:tc>
        <w:tc>
          <w:tcPr>
            <w:tcW w:w="1000" w:type="dxa"/>
            <w:shd w:val="clear" w:color="auto" w:fill="auto"/>
            <w:vAlign w:val="center"/>
          </w:tcPr>
          <w:p w:rsidR="0054038E" w:rsidRPr="004577AE" w:rsidRDefault="0054038E" w:rsidP="003529B0">
            <w:pPr>
              <w:widowControl/>
              <w:spacing w:line="360" w:lineRule="auto"/>
              <w:jc w:val="center"/>
              <w:rPr>
                <w:rFonts w:ascii="宋体" w:eastAsia="宋体" w:hAnsi="宋体" w:cs="宋体"/>
                <w:kern w:val="0"/>
                <w:szCs w:val="24"/>
              </w:rPr>
            </w:pPr>
          </w:p>
        </w:tc>
        <w:tc>
          <w:tcPr>
            <w:tcW w:w="6023" w:type="dxa"/>
            <w:shd w:val="clear" w:color="auto" w:fill="auto"/>
            <w:vAlign w:val="center"/>
          </w:tcPr>
          <w:p w:rsidR="0054038E" w:rsidRPr="004577AE" w:rsidRDefault="0054038E" w:rsidP="003529B0">
            <w:pPr>
              <w:pStyle w:val="a4"/>
              <w:widowControl/>
              <w:numPr>
                <w:ilvl w:val="0"/>
                <w:numId w:val="3"/>
              </w:numPr>
              <w:spacing w:line="360" w:lineRule="auto"/>
              <w:ind w:firstLineChars="0"/>
              <w:jc w:val="left"/>
              <w:rPr>
                <w:rFonts w:ascii="宋体" w:eastAsia="宋体" w:hAnsi="宋体" w:cs="宋体"/>
                <w:kern w:val="0"/>
                <w:szCs w:val="24"/>
              </w:rPr>
            </w:pPr>
            <w:r w:rsidRPr="004577AE">
              <w:rPr>
                <w:rFonts w:asciiTheme="minorEastAsia" w:eastAsiaTheme="minorEastAsia" w:hAnsiTheme="minorEastAsia" w:cs="MS Mincho" w:hint="eastAsia"/>
                <w:kern w:val="0"/>
                <w:szCs w:val="24"/>
              </w:rPr>
              <w:t>兼容性要求</w:t>
            </w:r>
          </w:p>
          <w:p w:rsidR="0054038E" w:rsidRPr="004577AE" w:rsidRDefault="0054038E" w:rsidP="003529B0">
            <w:pPr>
              <w:widowControl/>
              <w:spacing w:line="360" w:lineRule="auto"/>
              <w:jc w:val="left"/>
              <w:rPr>
                <w:rFonts w:ascii="宋体" w:eastAsia="宋体" w:hAnsi="宋体" w:cs="宋体"/>
                <w:kern w:val="0"/>
                <w:szCs w:val="24"/>
              </w:rPr>
            </w:pPr>
            <w:r w:rsidRPr="004577AE">
              <w:rPr>
                <w:rFonts w:asciiTheme="minorEastAsia" w:hAnsiTheme="minorEastAsia" w:cs="宋体" w:hint="eastAsia"/>
                <w:kern w:val="0"/>
                <w:szCs w:val="24"/>
              </w:rPr>
              <w:t>要求支持与现有内容发布平台兼容</w:t>
            </w:r>
            <w:r w:rsidRPr="004577AE">
              <w:rPr>
                <w:rFonts w:asciiTheme="minorEastAsia" w:hAnsiTheme="minorEastAsia" w:cs="MS Mincho" w:hint="eastAsia"/>
                <w:kern w:val="0"/>
                <w:szCs w:val="24"/>
              </w:rPr>
              <w:t>，可将网站、两微一端进行融合采编、发布。</w:t>
            </w:r>
          </w:p>
        </w:tc>
        <w:tc>
          <w:tcPr>
            <w:tcW w:w="0" w:type="auto"/>
            <w:shd w:val="clear" w:color="auto" w:fill="auto"/>
            <w:vAlign w:val="center"/>
          </w:tcPr>
          <w:p w:rsidR="0054038E" w:rsidRPr="004577AE" w:rsidRDefault="0054038E" w:rsidP="003529B0">
            <w:pPr>
              <w:spacing w:line="360" w:lineRule="auto"/>
              <w:jc w:val="center"/>
              <w:rPr>
                <w:rFonts w:ascii="宋体" w:eastAsia="宋体" w:hAnsi="宋体" w:cs="宋体"/>
                <w:kern w:val="0"/>
                <w:szCs w:val="24"/>
              </w:rPr>
            </w:pPr>
          </w:p>
        </w:tc>
      </w:tr>
      <w:tr w:rsidR="0054038E" w:rsidRPr="004577AE" w:rsidTr="00E960E6">
        <w:trPr>
          <w:trHeight w:val="450"/>
        </w:trPr>
        <w:tc>
          <w:tcPr>
            <w:tcW w:w="695" w:type="dxa"/>
            <w:shd w:val="clear" w:color="auto" w:fill="auto"/>
            <w:vAlign w:val="center"/>
          </w:tcPr>
          <w:p w:rsidR="0054038E" w:rsidRPr="004577AE" w:rsidRDefault="0054038E" w:rsidP="003529B0">
            <w:pPr>
              <w:spacing w:line="360" w:lineRule="auto"/>
              <w:jc w:val="center"/>
              <w:rPr>
                <w:rFonts w:ascii="宋体" w:eastAsia="宋体" w:hAnsi="宋体" w:cs="宋体"/>
                <w:kern w:val="0"/>
                <w:szCs w:val="24"/>
              </w:rPr>
            </w:pPr>
          </w:p>
        </w:tc>
        <w:tc>
          <w:tcPr>
            <w:tcW w:w="1000" w:type="dxa"/>
            <w:shd w:val="clear" w:color="auto" w:fill="auto"/>
            <w:vAlign w:val="center"/>
          </w:tcPr>
          <w:p w:rsidR="0054038E" w:rsidRPr="004577AE" w:rsidRDefault="0054038E" w:rsidP="003529B0">
            <w:pPr>
              <w:widowControl/>
              <w:spacing w:line="360" w:lineRule="auto"/>
              <w:jc w:val="center"/>
              <w:rPr>
                <w:rFonts w:ascii="宋体" w:eastAsia="宋体" w:hAnsi="宋体" w:cs="宋体"/>
                <w:kern w:val="0"/>
                <w:szCs w:val="24"/>
              </w:rPr>
            </w:pPr>
          </w:p>
        </w:tc>
        <w:tc>
          <w:tcPr>
            <w:tcW w:w="6023" w:type="dxa"/>
            <w:shd w:val="clear" w:color="auto" w:fill="auto"/>
            <w:vAlign w:val="center"/>
          </w:tcPr>
          <w:p w:rsidR="0054038E" w:rsidRPr="004577AE" w:rsidRDefault="0054038E" w:rsidP="003529B0">
            <w:pPr>
              <w:pStyle w:val="a4"/>
              <w:widowControl/>
              <w:numPr>
                <w:ilvl w:val="0"/>
                <w:numId w:val="3"/>
              </w:numPr>
              <w:spacing w:line="360" w:lineRule="auto"/>
              <w:ind w:firstLineChars="0"/>
              <w:jc w:val="left"/>
              <w:rPr>
                <w:rFonts w:ascii="宋体" w:eastAsia="宋体" w:hAnsi="宋体" w:cs="宋体"/>
                <w:kern w:val="0"/>
                <w:szCs w:val="24"/>
              </w:rPr>
            </w:pPr>
            <w:r w:rsidRPr="004577AE">
              <w:rPr>
                <w:rFonts w:asciiTheme="minorEastAsia" w:eastAsiaTheme="minorEastAsia" w:hAnsiTheme="minorEastAsia" w:cs="MS Mincho" w:hint="eastAsia"/>
                <w:kern w:val="0"/>
                <w:szCs w:val="24"/>
              </w:rPr>
              <w:t>扩展性要求</w:t>
            </w:r>
          </w:p>
          <w:p w:rsidR="0054038E" w:rsidRPr="004577AE" w:rsidRDefault="0054038E" w:rsidP="003529B0">
            <w:pPr>
              <w:widowControl/>
              <w:spacing w:line="360" w:lineRule="auto"/>
              <w:jc w:val="left"/>
              <w:rPr>
                <w:rFonts w:ascii="宋体" w:eastAsia="宋体" w:hAnsi="宋体" w:cs="宋体"/>
                <w:kern w:val="0"/>
                <w:szCs w:val="24"/>
              </w:rPr>
            </w:pPr>
            <w:r w:rsidRPr="004577AE">
              <w:rPr>
                <w:rFonts w:asciiTheme="minorEastAsia" w:hAnsiTheme="minorEastAsia" w:cs="MS Mincho" w:hint="eastAsia"/>
                <w:kern w:val="0"/>
                <w:szCs w:val="24"/>
              </w:rPr>
              <w:t>预留接口，支持与头条号、百家号等第三方自媒体平台进行对接。</w:t>
            </w:r>
          </w:p>
        </w:tc>
        <w:tc>
          <w:tcPr>
            <w:tcW w:w="0" w:type="auto"/>
            <w:shd w:val="clear" w:color="auto" w:fill="auto"/>
            <w:vAlign w:val="center"/>
          </w:tcPr>
          <w:p w:rsidR="0054038E" w:rsidRPr="004577AE" w:rsidRDefault="0054038E" w:rsidP="003529B0">
            <w:pPr>
              <w:spacing w:line="360" w:lineRule="auto"/>
              <w:jc w:val="center"/>
              <w:rPr>
                <w:rFonts w:ascii="宋体" w:eastAsia="宋体" w:hAnsi="宋体" w:cs="宋体"/>
                <w:kern w:val="0"/>
                <w:szCs w:val="24"/>
              </w:rPr>
            </w:pPr>
          </w:p>
        </w:tc>
      </w:tr>
    </w:tbl>
    <w:p w:rsidR="004E1C5F" w:rsidRPr="004577AE" w:rsidRDefault="004E1C5F" w:rsidP="004E1C5F">
      <w:pPr>
        <w:tabs>
          <w:tab w:val="left" w:pos="4253"/>
        </w:tabs>
        <w:spacing w:before="156"/>
        <w:rPr>
          <w:rFonts w:ascii="宋体" w:eastAsia="宋体" w:hAnsi="宋体" w:cs="宋体"/>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997"/>
        <w:gridCol w:w="6025"/>
        <w:gridCol w:w="578"/>
      </w:tblGrid>
      <w:tr w:rsidR="004577AE" w:rsidRPr="004577AE" w:rsidTr="00E960E6">
        <w:trPr>
          <w:trHeight w:val="315"/>
        </w:trPr>
        <w:tc>
          <w:tcPr>
            <w:tcW w:w="8296" w:type="dxa"/>
            <w:gridSpan w:val="4"/>
            <w:shd w:val="clear" w:color="auto" w:fill="auto"/>
            <w:vAlign w:val="center"/>
          </w:tcPr>
          <w:p w:rsidR="00AC7BA0" w:rsidRPr="004577AE" w:rsidRDefault="00AC7BA0" w:rsidP="00F70700">
            <w:pPr>
              <w:widowControl/>
              <w:jc w:val="center"/>
              <w:rPr>
                <w:rFonts w:ascii="宋体" w:eastAsia="宋体" w:hAnsi="宋体" w:cs="宋体"/>
                <w:b/>
                <w:bCs/>
                <w:kern w:val="0"/>
                <w:sz w:val="30"/>
                <w:szCs w:val="30"/>
              </w:rPr>
            </w:pPr>
            <w:r w:rsidRPr="004577AE">
              <w:rPr>
                <w:rFonts w:ascii="宋体" w:eastAsia="宋体" w:hAnsi="宋体" w:cs="宋体" w:hint="eastAsia"/>
                <w:b/>
                <w:bCs/>
                <w:kern w:val="0"/>
                <w:sz w:val="30"/>
                <w:szCs w:val="30"/>
              </w:rPr>
              <w:t>单点登录系统</w:t>
            </w:r>
          </w:p>
        </w:tc>
      </w:tr>
      <w:tr w:rsidR="004577AE" w:rsidRPr="004577AE" w:rsidTr="00E960E6">
        <w:trPr>
          <w:trHeight w:val="315"/>
        </w:trPr>
        <w:tc>
          <w:tcPr>
            <w:tcW w:w="699" w:type="dxa"/>
            <w:shd w:val="clear" w:color="auto" w:fill="auto"/>
            <w:vAlign w:val="center"/>
            <w:hideMark/>
          </w:tcPr>
          <w:p w:rsidR="00AC7BA0" w:rsidRPr="004577AE" w:rsidRDefault="00AC7BA0"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序号</w:t>
            </w:r>
          </w:p>
        </w:tc>
        <w:tc>
          <w:tcPr>
            <w:tcW w:w="997" w:type="dxa"/>
            <w:shd w:val="clear" w:color="auto" w:fill="auto"/>
            <w:vAlign w:val="center"/>
            <w:hideMark/>
          </w:tcPr>
          <w:p w:rsidR="00AC7BA0" w:rsidRPr="004577AE" w:rsidRDefault="00AC7BA0"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设备名称</w:t>
            </w:r>
          </w:p>
        </w:tc>
        <w:tc>
          <w:tcPr>
            <w:tcW w:w="6025" w:type="dxa"/>
            <w:shd w:val="clear" w:color="auto" w:fill="auto"/>
            <w:vAlign w:val="center"/>
            <w:hideMark/>
          </w:tcPr>
          <w:p w:rsidR="00AC7BA0" w:rsidRPr="004577AE" w:rsidRDefault="00AC7BA0" w:rsidP="003529B0">
            <w:pPr>
              <w:widowControl/>
              <w:spacing w:line="360" w:lineRule="auto"/>
              <w:jc w:val="center"/>
              <w:rPr>
                <w:rFonts w:ascii="宋体" w:eastAsia="宋体" w:hAnsi="宋体" w:cs="宋体"/>
                <w:b/>
                <w:bCs/>
                <w:kern w:val="0"/>
                <w:szCs w:val="24"/>
              </w:rPr>
            </w:pPr>
            <w:r w:rsidRPr="004577AE">
              <w:rPr>
                <w:rFonts w:ascii="宋体" w:eastAsia="宋体" w:hAnsi="宋体" w:cs="宋体" w:hint="eastAsia"/>
                <w:b/>
                <w:bCs/>
                <w:kern w:val="0"/>
                <w:szCs w:val="24"/>
              </w:rPr>
              <w:t>配置描述</w:t>
            </w:r>
          </w:p>
        </w:tc>
        <w:tc>
          <w:tcPr>
            <w:tcW w:w="0" w:type="auto"/>
            <w:shd w:val="clear" w:color="auto" w:fill="auto"/>
            <w:vAlign w:val="center"/>
            <w:hideMark/>
          </w:tcPr>
          <w:p w:rsidR="00AC7BA0" w:rsidRPr="004577AE" w:rsidRDefault="00AC7BA0" w:rsidP="00F70700">
            <w:pPr>
              <w:widowControl/>
              <w:jc w:val="center"/>
              <w:rPr>
                <w:rFonts w:ascii="宋体" w:eastAsia="宋体" w:hAnsi="宋体" w:cs="宋体"/>
                <w:b/>
                <w:bCs/>
                <w:kern w:val="0"/>
                <w:sz w:val="18"/>
                <w:szCs w:val="18"/>
              </w:rPr>
            </w:pPr>
            <w:r w:rsidRPr="004577AE">
              <w:rPr>
                <w:rFonts w:ascii="宋体" w:eastAsia="宋体" w:hAnsi="宋体" w:cs="宋体" w:hint="eastAsia"/>
                <w:b/>
                <w:bCs/>
                <w:kern w:val="0"/>
                <w:sz w:val="18"/>
                <w:szCs w:val="18"/>
              </w:rPr>
              <w:t>数量</w:t>
            </w:r>
          </w:p>
        </w:tc>
      </w:tr>
      <w:tr w:rsidR="004577AE" w:rsidRPr="004577AE" w:rsidTr="00E960E6">
        <w:trPr>
          <w:trHeight w:val="321"/>
        </w:trPr>
        <w:tc>
          <w:tcPr>
            <w:tcW w:w="699" w:type="dxa"/>
            <w:vMerge w:val="restart"/>
            <w:shd w:val="clear" w:color="auto" w:fill="auto"/>
            <w:vAlign w:val="center"/>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1</w:t>
            </w:r>
          </w:p>
        </w:tc>
        <w:tc>
          <w:tcPr>
            <w:tcW w:w="997" w:type="dxa"/>
            <w:vMerge w:val="restart"/>
            <w:shd w:val="clear" w:color="auto" w:fill="auto"/>
            <w:vAlign w:val="center"/>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单点登陆</w:t>
            </w:r>
          </w:p>
        </w:tc>
        <w:tc>
          <w:tcPr>
            <w:tcW w:w="6025" w:type="dxa"/>
            <w:shd w:val="clear" w:color="auto" w:fill="auto"/>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w:t>
            </w:r>
            <w:r w:rsidRPr="004577AE">
              <w:rPr>
                <w:rFonts w:ascii="宋体" w:eastAsia="宋体" w:hAnsi="宋体" w:cs="宋体"/>
                <w:bCs/>
                <w:kern w:val="0"/>
                <w:szCs w:val="24"/>
              </w:rPr>
              <w:t>遵从SSO规范，能够支持实现SSO规范的其他应用</w:t>
            </w:r>
          </w:p>
        </w:tc>
        <w:tc>
          <w:tcPr>
            <w:tcW w:w="0" w:type="auto"/>
            <w:vMerge w:val="restart"/>
            <w:shd w:val="clear" w:color="auto" w:fill="auto"/>
            <w:vAlign w:val="center"/>
          </w:tcPr>
          <w:p w:rsidR="00AC7BA0" w:rsidRPr="004577AE" w:rsidRDefault="00AC7BA0" w:rsidP="00F70700">
            <w:pPr>
              <w:jc w:val="left"/>
              <w:rPr>
                <w:rFonts w:ascii="宋体" w:eastAsia="宋体" w:hAnsi="宋体" w:cs="宋体"/>
                <w:b/>
                <w:bCs/>
                <w:kern w:val="0"/>
                <w:sz w:val="18"/>
                <w:szCs w:val="18"/>
              </w:rPr>
            </w:pPr>
            <w:r w:rsidRPr="004577AE">
              <w:rPr>
                <w:rFonts w:ascii="宋体" w:eastAsia="宋体" w:hAnsi="宋体" w:cs="宋体" w:hint="eastAsia"/>
                <w:b/>
                <w:bCs/>
                <w:kern w:val="0"/>
                <w:sz w:val="18"/>
                <w:szCs w:val="18"/>
              </w:rPr>
              <w:t>1</w:t>
            </w:r>
          </w:p>
        </w:tc>
      </w:tr>
      <w:tr w:rsidR="004577AE" w:rsidRPr="004577AE" w:rsidTr="00E960E6">
        <w:trPr>
          <w:trHeight w:val="456"/>
        </w:trPr>
        <w:tc>
          <w:tcPr>
            <w:tcW w:w="699"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w:t>
            </w:r>
            <w:r w:rsidRPr="004577AE">
              <w:rPr>
                <w:rFonts w:ascii="宋体" w:eastAsia="宋体" w:hAnsi="宋体" w:cs="宋体"/>
                <w:bCs/>
                <w:kern w:val="0"/>
                <w:szCs w:val="24"/>
              </w:rPr>
              <w:t>各应用系统的集中权限管理</w:t>
            </w:r>
          </w:p>
        </w:tc>
        <w:tc>
          <w:tcPr>
            <w:tcW w:w="0" w:type="auto"/>
            <w:vMerge/>
            <w:shd w:val="clear" w:color="auto" w:fill="auto"/>
            <w:vAlign w:val="center"/>
            <w:hideMark/>
          </w:tcPr>
          <w:p w:rsidR="00AC7BA0" w:rsidRPr="004577AE" w:rsidRDefault="00AC7BA0" w:rsidP="00F70700">
            <w:pPr>
              <w:jc w:val="left"/>
              <w:rPr>
                <w:rFonts w:ascii="宋体" w:eastAsia="宋体" w:hAnsi="宋体" w:cs="宋体"/>
                <w:b/>
                <w:bCs/>
                <w:kern w:val="0"/>
                <w:sz w:val="18"/>
                <w:szCs w:val="18"/>
              </w:rPr>
            </w:pPr>
          </w:p>
        </w:tc>
      </w:tr>
      <w:tr w:rsidR="004577AE" w:rsidRPr="004577AE" w:rsidTr="00E960E6">
        <w:trPr>
          <w:trHeight w:val="548"/>
        </w:trPr>
        <w:tc>
          <w:tcPr>
            <w:tcW w:w="699"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w:t>
            </w:r>
            <w:r w:rsidR="000C2650" w:rsidRPr="004577AE">
              <w:rPr>
                <w:rFonts w:ascii="宋体" w:eastAsia="宋体" w:hAnsi="宋体" w:cs="宋体" w:hint="eastAsia"/>
                <w:bCs/>
                <w:kern w:val="0"/>
                <w:szCs w:val="24"/>
              </w:rPr>
              <w:t>未来</w:t>
            </w:r>
            <w:r w:rsidRPr="004577AE">
              <w:rPr>
                <w:rFonts w:ascii="宋体" w:eastAsia="宋体" w:hAnsi="宋体" w:cs="宋体"/>
                <w:bCs/>
                <w:kern w:val="0"/>
                <w:szCs w:val="24"/>
              </w:rPr>
              <w:t>新建</w:t>
            </w:r>
            <w:r w:rsidRPr="004577AE">
              <w:rPr>
                <w:rFonts w:ascii="宋体" w:eastAsia="宋体" w:hAnsi="宋体" w:cs="宋体" w:hint="eastAsia"/>
                <w:bCs/>
                <w:kern w:val="0"/>
                <w:szCs w:val="24"/>
              </w:rPr>
              <w:t>设的</w:t>
            </w:r>
            <w:r w:rsidRPr="004577AE">
              <w:rPr>
                <w:rFonts w:ascii="宋体" w:eastAsia="宋体" w:hAnsi="宋体" w:cs="宋体"/>
                <w:bCs/>
                <w:kern w:val="0"/>
                <w:szCs w:val="24"/>
              </w:rPr>
              <w:t>系统资源集中管理</w:t>
            </w:r>
            <w:r w:rsidRPr="004577AE">
              <w:rPr>
                <w:rFonts w:ascii="宋体" w:eastAsia="宋体" w:hAnsi="宋体" w:cs="宋体" w:hint="eastAsia"/>
                <w:bCs/>
                <w:kern w:val="0"/>
                <w:szCs w:val="24"/>
              </w:rPr>
              <w:t>，</w:t>
            </w:r>
            <w:r w:rsidRPr="004577AE">
              <w:rPr>
                <w:rFonts w:ascii="宋体" w:eastAsia="宋体" w:hAnsi="宋体" w:cs="宋体"/>
                <w:bCs/>
                <w:kern w:val="0"/>
                <w:szCs w:val="24"/>
              </w:rPr>
              <w:t>支持多种用户认证方式</w:t>
            </w:r>
          </w:p>
        </w:tc>
        <w:tc>
          <w:tcPr>
            <w:tcW w:w="0" w:type="auto"/>
            <w:vMerge/>
            <w:shd w:val="clear" w:color="auto" w:fill="auto"/>
            <w:vAlign w:val="center"/>
            <w:hideMark/>
          </w:tcPr>
          <w:p w:rsidR="00AC7BA0" w:rsidRPr="004577AE" w:rsidRDefault="00AC7BA0" w:rsidP="00F70700">
            <w:pPr>
              <w:jc w:val="left"/>
              <w:rPr>
                <w:rFonts w:ascii="宋体" w:eastAsia="宋体" w:hAnsi="宋体" w:cs="宋体"/>
                <w:b/>
                <w:bCs/>
                <w:kern w:val="0"/>
                <w:sz w:val="18"/>
                <w:szCs w:val="18"/>
              </w:rPr>
            </w:pPr>
          </w:p>
        </w:tc>
      </w:tr>
      <w:tr w:rsidR="004577AE" w:rsidRPr="004577AE" w:rsidTr="00E960E6">
        <w:trPr>
          <w:trHeight w:val="313"/>
        </w:trPr>
        <w:tc>
          <w:tcPr>
            <w:tcW w:w="699"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w:t>
            </w:r>
            <w:r w:rsidRPr="004577AE">
              <w:rPr>
                <w:rFonts w:ascii="宋体" w:eastAsia="宋体" w:hAnsi="宋体" w:cs="宋体"/>
                <w:bCs/>
                <w:kern w:val="0"/>
                <w:szCs w:val="24"/>
              </w:rPr>
              <w:t>基于Web界面的集中式身份管理</w:t>
            </w:r>
          </w:p>
        </w:tc>
        <w:tc>
          <w:tcPr>
            <w:tcW w:w="0" w:type="auto"/>
            <w:vMerge/>
            <w:shd w:val="clear" w:color="auto" w:fill="auto"/>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70"/>
        </w:trPr>
        <w:tc>
          <w:tcPr>
            <w:tcW w:w="699"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w:t>
            </w:r>
            <w:r w:rsidRPr="004577AE">
              <w:rPr>
                <w:rFonts w:ascii="宋体" w:eastAsia="宋体" w:hAnsi="宋体" w:cs="宋体"/>
                <w:bCs/>
                <w:kern w:val="0"/>
                <w:szCs w:val="24"/>
              </w:rPr>
              <w:t>应用系统基础信息管理</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bCs/>
                <w:kern w:val="0"/>
                <w:szCs w:val="24"/>
              </w:rPr>
              <w:t>支持基于用户属性和角色的分级授权和访问控制</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bCs/>
                <w:kern w:val="0"/>
                <w:szCs w:val="24"/>
              </w:rPr>
              <w:t>多个</w:t>
            </w:r>
            <w:r w:rsidRPr="004577AE">
              <w:rPr>
                <w:rFonts w:ascii="宋体" w:eastAsia="宋体" w:hAnsi="宋体" w:cs="宋体" w:hint="eastAsia"/>
                <w:bCs/>
                <w:kern w:val="0"/>
                <w:szCs w:val="24"/>
              </w:rPr>
              <w:t>支持</w:t>
            </w:r>
            <w:r w:rsidRPr="004577AE">
              <w:rPr>
                <w:rFonts w:ascii="宋体" w:eastAsia="宋体" w:hAnsi="宋体" w:cs="宋体"/>
                <w:bCs/>
                <w:kern w:val="0"/>
                <w:szCs w:val="24"/>
              </w:rPr>
              <w:t>基于异构Web服务器的外部应用系统间的单点登陆</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bCs/>
                <w:kern w:val="0"/>
                <w:szCs w:val="24"/>
              </w:rPr>
              <w:t>支持基于用户、角色、动态属性、IP地址、时间段等形式的授权和访问控制策略</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bCs/>
                <w:kern w:val="0"/>
                <w:szCs w:val="24"/>
              </w:rPr>
              <w:t>认证</w:t>
            </w:r>
            <w:r w:rsidRPr="004577AE">
              <w:rPr>
                <w:rFonts w:ascii="宋体" w:eastAsia="宋体" w:hAnsi="宋体" w:cs="宋体" w:hint="eastAsia"/>
                <w:bCs/>
                <w:kern w:val="0"/>
                <w:szCs w:val="24"/>
              </w:rPr>
              <w:t>支持</w:t>
            </w:r>
            <w:r w:rsidRPr="004577AE">
              <w:rPr>
                <w:rFonts w:ascii="宋体" w:eastAsia="宋体" w:hAnsi="宋体" w:cs="宋体"/>
                <w:bCs/>
                <w:kern w:val="0"/>
                <w:szCs w:val="24"/>
              </w:rPr>
              <w:t>接口客户端提供身份认证、身份数据访问</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支持用户现有系统和</w:t>
            </w:r>
            <w:r w:rsidR="000C2650" w:rsidRPr="004577AE">
              <w:rPr>
                <w:rFonts w:ascii="宋体" w:eastAsia="宋体" w:hAnsi="宋体" w:cs="宋体" w:hint="eastAsia"/>
                <w:bCs/>
                <w:kern w:val="0"/>
                <w:szCs w:val="24"/>
              </w:rPr>
              <w:t>未来</w:t>
            </w:r>
            <w:r w:rsidRPr="004577AE">
              <w:rPr>
                <w:rFonts w:ascii="宋体" w:eastAsia="宋体" w:hAnsi="宋体" w:cs="宋体" w:hint="eastAsia"/>
                <w:bCs/>
                <w:kern w:val="0"/>
                <w:szCs w:val="24"/>
              </w:rPr>
              <w:t>新建设的系统的基础信息界面统一</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4577AE"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支持统一用户验证信息</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r w:rsidR="00AC7BA0" w:rsidRPr="004577AE" w:rsidTr="00E960E6">
        <w:trPr>
          <w:trHeight w:val="450"/>
        </w:trPr>
        <w:tc>
          <w:tcPr>
            <w:tcW w:w="699" w:type="dxa"/>
            <w:vMerge/>
            <w:shd w:val="clear" w:color="auto" w:fill="auto"/>
            <w:noWrap/>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997" w:type="dxa"/>
            <w:vMerge/>
            <w:shd w:val="clear" w:color="auto" w:fill="auto"/>
            <w:vAlign w:val="center"/>
            <w:hideMark/>
          </w:tcPr>
          <w:p w:rsidR="00AC7BA0" w:rsidRPr="004577AE" w:rsidRDefault="00AC7BA0" w:rsidP="003529B0">
            <w:pPr>
              <w:widowControl/>
              <w:spacing w:line="360" w:lineRule="auto"/>
              <w:jc w:val="left"/>
              <w:rPr>
                <w:rFonts w:ascii="宋体" w:eastAsia="宋体" w:hAnsi="宋体" w:cs="宋体"/>
                <w:bCs/>
                <w:kern w:val="0"/>
                <w:szCs w:val="24"/>
              </w:rPr>
            </w:pPr>
          </w:p>
        </w:tc>
        <w:tc>
          <w:tcPr>
            <w:tcW w:w="6025" w:type="dxa"/>
            <w:shd w:val="clear" w:color="auto" w:fill="auto"/>
            <w:hideMark/>
          </w:tcPr>
          <w:p w:rsidR="00AC7BA0" w:rsidRPr="004577AE" w:rsidRDefault="00AC7BA0" w:rsidP="003529B0">
            <w:pPr>
              <w:widowControl/>
              <w:spacing w:line="360" w:lineRule="auto"/>
              <w:jc w:val="left"/>
              <w:rPr>
                <w:rFonts w:ascii="宋体" w:eastAsia="宋体" w:hAnsi="宋体" w:cs="宋体"/>
                <w:bCs/>
                <w:kern w:val="0"/>
                <w:szCs w:val="24"/>
              </w:rPr>
            </w:pPr>
            <w:r w:rsidRPr="004577AE">
              <w:rPr>
                <w:rFonts w:ascii="宋体" w:eastAsia="宋体" w:hAnsi="宋体" w:cs="宋体" w:hint="eastAsia"/>
                <w:bCs/>
                <w:kern w:val="0"/>
                <w:szCs w:val="24"/>
              </w:rPr>
              <w:t>支持日志管理及监控功能</w:t>
            </w:r>
          </w:p>
        </w:tc>
        <w:tc>
          <w:tcPr>
            <w:tcW w:w="0" w:type="auto"/>
            <w:vMerge/>
            <w:shd w:val="clear" w:color="auto" w:fill="auto"/>
            <w:noWrap/>
            <w:vAlign w:val="center"/>
            <w:hideMark/>
          </w:tcPr>
          <w:p w:rsidR="00AC7BA0" w:rsidRPr="004577AE" w:rsidRDefault="00AC7BA0" w:rsidP="00F70700">
            <w:pPr>
              <w:widowControl/>
              <w:jc w:val="left"/>
              <w:rPr>
                <w:rFonts w:ascii="宋体" w:eastAsia="宋体" w:hAnsi="宋体" w:cs="宋体"/>
                <w:b/>
                <w:bCs/>
                <w:kern w:val="0"/>
                <w:sz w:val="18"/>
                <w:szCs w:val="18"/>
              </w:rPr>
            </w:pPr>
          </w:p>
        </w:tc>
      </w:tr>
    </w:tbl>
    <w:p w:rsidR="00AC7BA0" w:rsidRPr="004577AE" w:rsidRDefault="00AC7BA0" w:rsidP="004E1C5F">
      <w:pPr>
        <w:tabs>
          <w:tab w:val="left" w:pos="4253"/>
        </w:tabs>
        <w:spacing w:before="156"/>
        <w:rPr>
          <w:rFonts w:ascii="宋体" w:eastAsia="宋体" w:hAnsi="宋体" w:cs="宋体"/>
        </w:rPr>
      </w:pPr>
    </w:p>
    <w:tbl>
      <w:tblPr>
        <w:tblW w:w="8523"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255"/>
        <w:gridCol w:w="1718"/>
        <w:gridCol w:w="5550"/>
      </w:tblGrid>
      <w:tr w:rsidR="004577AE" w:rsidRPr="004577AE" w:rsidTr="00E960E6">
        <w:trPr>
          <w:trHeight w:val="514"/>
        </w:trPr>
        <w:tc>
          <w:tcPr>
            <w:tcW w:w="8523" w:type="dxa"/>
            <w:gridSpan w:val="3"/>
            <w:shd w:val="clear" w:color="auto" w:fill="auto"/>
            <w:vAlign w:val="center"/>
          </w:tcPr>
          <w:p w:rsidR="00AC7BA0" w:rsidRPr="004577AE" w:rsidRDefault="00AC7BA0" w:rsidP="00F70700">
            <w:pPr>
              <w:widowControl/>
              <w:jc w:val="center"/>
              <w:rPr>
                <w:rFonts w:ascii="宋体" w:eastAsia="宋体" w:hAnsi="宋体" w:cs="宋体"/>
                <w:kern w:val="0"/>
                <w:sz w:val="30"/>
                <w:szCs w:val="30"/>
              </w:rPr>
            </w:pPr>
            <w:r w:rsidRPr="004577AE">
              <w:rPr>
                <w:rFonts w:ascii="宋体" w:eastAsia="宋体" w:hAnsi="宋体" w:cs="宋体" w:hint="eastAsia"/>
                <w:b/>
                <w:bCs/>
                <w:kern w:val="0"/>
                <w:sz w:val="30"/>
                <w:szCs w:val="30"/>
              </w:rPr>
              <w:t>服务器10台</w:t>
            </w:r>
          </w:p>
        </w:tc>
      </w:tr>
      <w:tr w:rsidR="004577AE" w:rsidRPr="004577AE" w:rsidTr="00E960E6">
        <w:trPr>
          <w:trHeight w:val="555"/>
        </w:trPr>
        <w:tc>
          <w:tcPr>
            <w:tcW w:w="1255" w:type="dxa"/>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设备</w:t>
            </w:r>
          </w:p>
        </w:tc>
        <w:tc>
          <w:tcPr>
            <w:tcW w:w="1718" w:type="dxa"/>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指标</w:t>
            </w:r>
          </w:p>
        </w:tc>
        <w:tc>
          <w:tcPr>
            <w:tcW w:w="5550" w:type="dxa"/>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技术要求</w:t>
            </w:r>
          </w:p>
        </w:tc>
      </w:tr>
      <w:tr w:rsidR="004577AE" w:rsidRPr="004577AE" w:rsidTr="00E960E6">
        <w:trPr>
          <w:trHeight w:val="555"/>
        </w:trPr>
        <w:tc>
          <w:tcPr>
            <w:tcW w:w="1255" w:type="dxa"/>
            <w:vMerge w:val="restart"/>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规格</w:t>
            </w:r>
          </w:p>
        </w:tc>
        <w:tc>
          <w:tcPr>
            <w:tcW w:w="5550" w:type="dxa"/>
            <w:shd w:val="clear" w:color="auto" w:fill="auto"/>
            <w:vAlign w:val="center"/>
          </w:tcPr>
          <w:p w:rsidR="00AC7BA0" w:rsidRPr="004577AE" w:rsidRDefault="00AC7BA0"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标准</w:t>
            </w:r>
            <w:r w:rsidRPr="004577AE">
              <w:rPr>
                <w:rFonts w:ascii="宋体" w:eastAsia="宋体" w:hAnsi="宋体" w:cs="宋体" w:hint="eastAsia"/>
                <w:kern w:val="0"/>
                <w:szCs w:val="24"/>
              </w:rPr>
              <w:t>4</w:t>
            </w:r>
            <w:r w:rsidRPr="004577AE">
              <w:rPr>
                <w:rFonts w:ascii="宋体" w:eastAsia="宋体" w:hAnsi="宋体" w:cs="宋体"/>
                <w:kern w:val="0"/>
                <w:szCs w:val="24"/>
              </w:rPr>
              <w:t>U机架式服务器</w:t>
            </w:r>
          </w:p>
        </w:tc>
      </w:tr>
      <w:tr w:rsidR="004577AE" w:rsidRPr="004577AE" w:rsidTr="00E960E6">
        <w:trPr>
          <w:trHeight w:val="690"/>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CPU</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kern w:val="0"/>
                <w:szCs w:val="24"/>
              </w:rPr>
              <w:t>配置≥</w:t>
            </w:r>
            <w:r w:rsidRPr="004577AE">
              <w:rPr>
                <w:rFonts w:ascii="宋体" w:eastAsia="宋体" w:hAnsi="宋体" w:cs="宋体" w:hint="eastAsia"/>
                <w:kern w:val="0"/>
                <w:szCs w:val="24"/>
              </w:rPr>
              <w:t>4</w:t>
            </w:r>
            <w:r w:rsidRPr="004577AE">
              <w:rPr>
                <w:rFonts w:ascii="宋体" w:eastAsia="宋体" w:hAnsi="宋体" w:cs="宋体"/>
                <w:kern w:val="0"/>
                <w:szCs w:val="24"/>
              </w:rPr>
              <w:t>颗处理器。要求：Intel Xeon E</w:t>
            </w:r>
            <w:r w:rsidRPr="004577AE">
              <w:rPr>
                <w:rFonts w:ascii="宋体" w:eastAsia="宋体" w:hAnsi="宋体" w:cs="宋体" w:hint="eastAsia"/>
                <w:kern w:val="0"/>
                <w:szCs w:val="24"/>
              </w:rPr>
              <w:t>7</w:t>
            </w:r>
            <w:r w:rsidRPr="004577AE">
              <w:rPr>
                <w:rFonts w:ascii="宋体" w:eastAsia="宋体" w:hAnsi="宋体" w:cs="宋体"/>
                <w:kern w:val="0"/>
                <w:szCs w:val="24"/>
              </w:rPr>
              <w:t>-</w:t>
            </w:r>
            <w:r w:rsidRPr="004577AE">
              <w:rPr>
                <w:rFonts w:ascii="宋体" w:eastAsia="宋体" w:hAnsi="宋体" w:cs="宋体" w:hint="eastAsia"/>
                <w:kern w:val="0"/>
                <w:szCs w:val="24"/>
              </w:rPr>
              <w:t>4800</w:t>
            </w:r>
            <w:r w:rsidRPr="004577AE">
              <w:rPr>
                <w:rFonts w:ascii="宋体" w:eastAsia="宋体" w:hAnsi="宋体" w:cs="宋体"/>
                <w:kern w:val="0"/>
                <w:szCs w:val="24"/>
              </w:rPr>
              <w:t>v4，支持Intel VT，处理器核数≥</w:t>
            </w:r>
            <w:r w:rsidRPr="004577AE">
              <w:rPr>
                <w:rFonts w:ascii="宋体" w:eastAsia="宋体" w:hAnsi="宋体" w:cs="宋体" w:hint="eastAsia"/>
                <w:kern w:val="0"/>
                <w:szCs w:val="24"/>
              </w:rPr>
              <w:t>8</w:t>
            </w:r>
            <w:r w:rsidRPr="004577AE">
              <w:rPr>
                <w:rFonts w:ascii="宋体" w:eastAsia="宋体" w:hAnsi="宋体" w:cs="宋体"/>
                <w:kern w:val="0"/>
                <w:szCs w:val="24"/>
              </w:rPr>
              <w:t>核，主频≥</w:t>
            </w:r>
            <w:r w:rsidRPr="004577AE">
              <w:rPr>
                <w:rFonts w:ascii="宋体" w:eastAsia="宋体" w:hAnsi="宋体" w:cs="宋体" w:hint="eastAsia"/>
                <w:kern w:val="0"/>
                <w:szCs w:val="24"/>
              </w:rPr>
              <w:t>2.1</w:t>
            </w:r>
            <w:r w:rsidRPr="004577AE">
              <w:rPr>
                <w:rFonts w:ascii="宋体" w:eastAsia="宋体" w:hAnsi="宋体" w:cs="宋体"/>
                <w:kern w:val="0"/>
                <w:szCs w:val="24"/>
              </w:rPr>
              <w:t>GHz</w:t>
            </w:r>
          </w:p>
        </w:tc>
      </w:tr>
      <w:tr w:rsidR="004577AE" w:rsidRPr="004577AE" w:rsidTr="00E960E6">
        <w:trPr>
          <w:trHeight w:val="73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内存</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proofErr w:type="gramStart"/>
            <w:r w:rsidRPr="004577AE">
              <w:rPr>
                <w:rFonts w:ascii="宋体" w:eastAsia="宋体" w:hAnsi="宋体" w:cs="宋体"/>
                <w:kern w:val="0"/>
                <w:szCs w:val="24"/>
              </w:rPr>
              <w:t>本次实配</w:t>
            </w:r>
            <w:proofErr w:type="gramEnd"/>
            <w:r w:rsidRPr="004577AE">
              <w:rPr>
                <w:rFonts w:ascii="宋体" w:eastAsia="宋体" w:hAnsi="宋体" w:cs="宋体" w:hint="eastAsia"/>
                <w:kern w:val="0"/>
                <w:szCs w:val="24"/>
              </w:rPr>
              <w:t>64</w:t>
            </w:r>
            <w:r w:rsidRPr="004577AE">
              <w:rPr>
                <w:rFonts w:ascii="宋体" w:eastAsia="宋体" w:hAnsi="宋体" w:cs="宋体"/>
                <w:kern w:val="0"/>
                <w:szCs w:val="24"/>
              </w:rPr>
              <w:t>G RDIMM DDR4 内存, 不少于</w:t>
            </w:r>
            <w:r w:rsidRPr="004577AE">
              <w:rPr>
                <w:rFonts w:ascii="宋体" w:eastAsia="宋体" w:hAnsi="宋体" w:cs="宋体" w:hint="eastAsia"/>
                <w:kern w:val="0"/>
                <w:szCs w:val="24"/>
              </w:rPr>
              <w:t>32</w:t>
            </w:r>
            <w:r w:rsidRPr="004577AE">
              <w:rPr>
                <w:rFonts w:ascii="宋体" w:eastAsia="宋体" w:hAnsi="宋体" w:cs="宋体"/>
                <w:kern w:val="0"/>
                <w:szCs w:val="24"/>
              </w:rPr>
              <w:t>个内存插槽，最高支持DDR4-2400内存，支持四通道交叉存取、内存镜像、内存</w:t>
            </w:r>
            <w:proofErr w:type="gramStart"/>
            <w:r w:rsidRPr="004577AE">
              <w:rPr>
                <w:rFonts w:ascii="宋体" w:eastAsia="宋体" w:hAnsi="宋体" w:cs="宋体"/>
                <w:kern w:val="0"/>
                <w:szCs w:val="24"/>
              </w:rPr>
              <w:t>热备等</w:t>
            </w:r>
            <w:proofErr w:type="gramEnd"/>
            <w:r w:rsidRPr="004577AE">
              <w:rPr>
                <w:rFonts w:ascii="宋体" w:eastAsia="宋体" w:hAnsi="宋体" w:cs="宋体"/>
                <w:kern w:val="0"/>
                <w:szCs w:val="24"/>
              </w:rPr>
              <w:t>高级功能</w:t>
            </w:r>
          </w:p>
        </w:tc>
      </w:tr>
      <w:tr w:rsidR="004577AE" w:rsidRPr="004577AE" w:rsidTr="00E960E6">
        <w:trPr>
          <w:trHeight w:val="73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存储</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kern w:val="0"/>
                <w:szCs w:val="24"/>
              </w:rPr>
              <w:t>配置</w:t>
            </w:r>
            <w:r w:rsidRPr="004577AE">
              <w:rPr>
                <w:rFonts w:ascii="宋体" w:eastAsia="宋体" w:hAnsi="宋体" w:cs="宋体" w:hint="eastAsia"/>
                <w:kern w:val="0"/>
                <w:szCs w:val="24"/>
              </w:rPr>
              <w:t>4</w:t>
            </w:r>
            <w:r w:rsidRPr="004577AE">
              <w:rPr>
                <w:rFonts w:ascii="宋体" w:eastAsia="宋体" w:hAnsi="宋体" w:cs="宋体"/>
                <w:kern w:val="0"/>
                <w:szCs w:val="24"/>
              </w:rPr>
              <w:t>块</w:t>
            </w:r>
            <w:r w:rsidRPr="004577AE">
              <w:rPr>
                <w:rFonts w:ascii="宋体" w:eastAsia="宋体" w:hAnsi="宋体" w:cs="宋体" w:hint="eastAsia"/>
                <w:kern w:val="0"/>
                <w:szCs w:val="24"/>
              </w:rPr>
              <w:t>1TBSATA2</w:t>
            </w:r>
            <w:r w:rsidRPr="004577AE">
              <w:rPr>
                <w:rFonts w:ascii="宋体" w:eastAsia="宋体" w:hAnsi="宋体" w:cs="宋体"/>
                <w:kern w:val="0"/>
                <w:szCs w:val="24"/>
              </w:rPr>
              <w:t>.5寸硬盘；最大支持24个热插拔2.5寸或者</w:t>
            </w:r>
            <w:r w:rsidRPr="004577AE">
              <w:rPr>
                <w:rFonts w:ascii="宋体" w:eastAsia="宋体" w:hAnsi="宋体" w:cs="宋体" w:hint="eastAsia"/>
                <w:kern w:val="0"/>
                <w:szCs w:val="24"/>
              </w:rPr>
              <w:t>8</w:t>
            </w:r>
            <w:r w:rsidRPr="004577AE">
              <w:rPr>
                <w:rFonts w:ascii="宋体" w:eastAsia="宋体" w:hAnsi="宋体" w:cs="宋体"/>
                <w:kern w:val="0"/>
                <w:szCs w:val="24"/>
              </w:rPr>
              <w:t>个3.5寸SATA/SAS/SSD硬盘</w:t>
            </w:r>
          </w:p>
        </w:tc>
      </w:tr>
      <w:tr w:rsidR="004577AE" w:rsidRPr="004577AE" w:rsidTr="00E960E6">
        <w:trPr>
          <w:trHeight w:val="55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HBA卡</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hint="eastAsia"/>
                <w:kern w:val="0"/>
                <w:szCs w:val="24"/>
              </w:rPr>
              <w:t>配置一块双口8GB HBA卡</w:t>
            </w:r>
          </w:p>
        </w:tc>
      </w:tr>
      <w:tr w:rsidR="004577AE" w:rsidRPr="004577AE" w:rsidTr="00E960E6">
        <w:trPr>
          <w:trHeight w:val="55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RAID</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hint="eastAsia"/>
                <w:kern w:val="0"/>
                <w:szCs w:val="24"/>
              </w:rPr>
              <w:t>配置高性能外插RAID卡，</w:t>
            </w:r>
            <w:r w:rsidRPr="004577AE">
              <w:rPr>
                <w:rFonts w:ascii="宋体" w:eastAsia="宋体" w:hAnsi="宋体" w:cs="宋体"/>
                <w:kern w:val="0"/>
                <w:szCs w:val="24"/>
              </w:rPr>
              <w:t>≥</w:t>
            </w:r>
            <w:r w:rsidRPr="004577AE">
              <w:rPr>
                <w:rFonts w:ascii="宋体" w:eastAsia="宋体" w:hAnsi="宋体" w:cs="宋体" w:hint="eastAsia"/>
                <w:kern w:val="0"/>
                <w:szCs w:val="24"/>
              </w:rPr>
              <w:t>2G缓存，支持RAID0/1/5/6/10/50/60</w:t>
            </w:r>
          </w:p>
        </w:tc>
      </w:tr>
      <w:tr w:rsidR="004577AE" w:rsidRPr="004577AE" w:rsidTr="00E960E6">
        <w:trPr>
          <w:trHeight w:val="630"/>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网卡</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kern w:val="0"/>
                <w:szCs w:val="24"/>
              </w:rPr>
              <w:t>本次配置高性能</w:t>
            </w:r>
            <w:r w:rsidRPr="004577AE">
              <w:rPr>
                <w:rFonts w:ascii="宋体" w:eastAsia="宋体" w:hAnsi="宋体" w:cs="宋体" w:hint="eastAsia"/>
                <w:kern w:val="0"/>
                <w:szCs w:val="24"/>
              </w:rPr>
              <w:t>四</w:t>
            </w:r>
            <w:r w:rsidRPr="004577AE">
              <w:rPr>
                <w:rFonts w:ascii="宋体" w:eastAsia="宋体" w:hAnsi="宋体" w:cs="宋体"/>
                <w:kern w:val="0"/>
                <w:szCs w:val="24"/>
              </w:rPr>
              <w:t>口千兆网卡（RJ45接口），支持网络唤醒，网络冗余，负载均衡等网络高级特性；1个独立的千兆管理口</w:t>
            </w:r>
          </w:p>
        </w:tc>
      </w:tr>
      <w:tr w:rsidR="004577AE" w:rsidRPr="004577AE" w:rsidTr="00E960E6">
        <w:trPr>
          <w:trHeight w:val="561"/>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I/O扩展槽</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kern w:val="0"/>
                <w:szCs w:val="24"/>
              </w:rPr>
              <w:t>配置不少于</w:t>
            </w:r>
            <w:r w:rsidRPr="004577AE">
              <w:rPr>
                <w:rFonts w:ascii="宋体" w:eastAsia="宋体" w:hAnsi="宋体" w:cs="宋体" w:hint="eastAsia"/>
                <w:kern w:val="0"/>
                <w:szCs w:val="24"/>
              </w:rPr>
              <w:t>8</w:t>
            </w:r>
            <w:r w:rsidRPr="004577AE">
              <w:rPr>
                <w:rFonts w:ascii="宋体" w:eastAsia="宋体" w:hAnsi="宋体" w:cs="宋体"/>
                <w:kern w:val="0"/>
                <w:szCs w:val="24"/>
              </w:rPr>
              <w:t>个IO插槽，其中</w:t>
            </w:r>
            <w:r w:rsidRPr="004577AE">
              <w:rPr>
                <w:rFonts w:ascii="宋体" w:eastAsia="宋体" w:hAnsi="宋体" w:cs="宋体" w:hint="eastAsia"/>
                <w:kern w:val="0"/>
                <w:szCs w:val="24"/>
              </w:rPr>
              <w:t>3</w:t>
            </w:r>
            <w:r w:rsidRPr="004577AE">
              <w:rPr>
                <w:rFonts w:ascii="宋体" w:eastAsia="宋体" w:hAnsi="宋体" w:cs="宋体"/>
                <w:kern w:val="0"/>
                <w:szCs w:val="24"/>
              </w:rPr>
              <w:t>个PCI-E 3.0 x 16，5个USB3.0接口</w:t>
            </w:r>
          </w:p>
        </w:tc>
      </w:tr>
      <w:tr w:rsidR="004577AE" w:rsidRPr="004577AE" w:rsidTr="00E960E6">
        <w:trPr>
          <w:trHeight w:val="55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电源</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kern w:val="0"/>
                <w:szCs w:val="24"/>
              </w:rPr>
              <w:t>配置</w:t>
            </w:r>
            <w:r w:rsidRPr="004577AE">
              <w:rPr>
                <w:rFonts w:ascii="宋体" w:eastAsia="宋体" w:hAnsi="宋体" w:cs="宋体" w:hint="eastAsia"/>
                <w:kern w:val="0"/>
                <w:szCs w:val="24"/>
              </w:rPr>
              <w:t>2+1冗余电源，支持3+1/2+2冗余</w:t>
            </w:r>
          </w:p>
        </w:tc>
      </w:tr>
      <w:tr w:rsidR="004577AE" w:rsidRPr="004577AE" w:rsidTr="00E960E6">
        <w:trPr>
          <w:trHeight w:val="555"/>
        </w:trPr>
        <w:tc>
          <w:tcPr>
            <w:tcW w:w="1255" w:type="dxa"/>
            <w:vMerge/>
            <w:shd w:val="clear" w:color="auto" w:fill="auto"/>
            <w:vAlign w:val="center"/>
          </w:tcPr>
          <w:p w:rsidR="00AC7BA0" w:rsidRPr="004577AE" w:rsidRDefault="00AC7BA0" w:rsidP="003529B0">
            <w:pPr>
              <w:widowControl/>
              <w:spacing w:line="360" w:lineRule="auto"/>
              <w:jc w:val="center"/>
              <w:rPr>
                <w:rFonts w:ascii="宋体" w:eastAsia="宋体" w:hAnsi="宋体" w:cs="宋体"/>
                <w:kern w:val="0"/>
                <w:szCs w:val="24"/>
              </w:rPr>
            </w:pPr>
          </w:p>
        </w:tc>
        <w:tc>
          <w:tcPr>
            <w:tcW w:w="1718" w:type="dxa"/>
            <w:shd w:val="clear" w:color="auto" w:fill="auto"/>
            <w:vAlign w:val="center"/>
          </w:tcPr>
          <w:p w:rsidR="00AC7BA0" w:rsidRPr="004577AE" w:rsidRDefault="00AC7BA0" w:rsidP="003529B0">
            <w:pPr>
              <w:widowControl/>
              <w:spacing w:line="360" w:lineRule="auto"/>
              <w:jc w:val="center"/>
              <w:textAlignment w:val="center"/>
              <w:rPr>
                <w:rFonts w:ascii="宋体" w:eastAsia="宋体" w:hAnsi="宋体" w:cs="宋体"/>
                <w:kern w:val="0"/>
                <w:szCs w:val="24"/>
              </w:rPr>
            </w:pPr>
            <w:r w:rsidRPr="004577AE">
              <w:rPr>
                <w:rFonts w:ascii="宋体" w:eastAsia="宋体" w:hAnsi="宋体" w:cs="宋体" w:hint="eastAsia"/>
                <w:kern w:val="0"/>
                <w:szCs w:val="24"/>
              </w:rPr>
              <w:t>产品认证</w:t>
            </w:r>
          </w:p>
        </w:tc>
        <w:tc>
          <w:tcPr>
            <w:tcW w:w="5550" w:type="dxa"/>
            <w:shd w:val="clear" w:color="auto" w:fill="auto"/>
            <w:vAlign w:val="center"/>
          </w:tcPr>
          <w:p w:rsidR="00AC7BA0" w:rsidRPr="004577AE" w:rsidRDefault="00AC7BA0" w:rsidP="003529B0">
            <w:pPr>
              <w:widowControl/>
              <w:spacing w:line="360" w:lineRule="auto"/>
              <w:jc w:val="left"/>
              <w:textAlignment w:val="center"/>
              <w:rPr>
                <w:rFonts w:ascii="宋体" w:eastAsia="宋体" w:hAnsi="宋体" w:cs="宋体"/>
                <w:kern w:val="0"/>
                <w:szCs w:val="24"/>
              </w:rPr>
            </w:pPr>
            <w:r w:rsidRPr="004577AE">
              <w:rPr>
                <w:rFonts w:ascii="宋体" w:eastAsia="宋体" w:hAnsi="宋体" w:cs="宋体" w:hint="eastAsia"/>
                <w:kern w:val="0"/>
                <w:szCs w:val="24"/>
              </w:rPr>
              <w:t>3C、FCC认证</w:t>
            </w:r>
          </w:p>
        </w:tc>
      </w:tr>
      <w:tr w:rsidR="004577AE" w:rsidRPr="004577AE" w:rsidTr="00E960E6">
        <w:trPr>
          <w:trHeight w:val="555"/>
        </w:trPr>
        <w:tc>
          <w:tcPr>
            <w:tcW w:w="1255" w:type="dxa"/>
            <w:vMerge/>
            <w:shd w:val="clear" w:color="auto" w:fill="auto"/>
            <w:vAlign w:val="center"/>
          </w:tcPr>
          <w:p w:rsidR="00B01981" w:rsidRPr="004577AE" w:rsidRDefault="00B01981" w:rsidP="003529B0">
            <w:pPr>
              <w:widowControl/>
              <w:spacing w:line="360" w:lineRule="auto"/>
              <w:jc w:val="center"/>
              <w:rPr>
                <w:rFonts w:ascii="宋体" w:eastAsia="宋体" w:hAnsi="宋体" w:cs="宋体"/>
                <w:kern w:val="0"/>
                <w:szCs w:val="24"/>
              </w:rPr>
            </w:pPr>
          </w:p>
        </w:tc>
        <w:tc>
          <w:tcPr>
            <w:tcW w:w="1718" w:type="dxa"/>
            <w:vMerge w:val="restart"/>
            <w:shd w:val="clear" w:color="auto" w:fill="auto"/>
            <w:vAlign w:val="center"/>
          </w:tcPr>
          <w:p w:rsidR="00B01981" w:rsidRPr="004577AE" w:rsidRDefault="00B01981" w:rsidP="003529B0">
            <w:pPr>
              <w:widowControl/>
              <w:spacing w:line="360" w:lineRule="auto"/>
              <w:jc w:val="center"/>
              <w:textAlignment w:val="center"/>
              <w:rPr>
                <w:rFonts w:ascii="宋体" w:eastAsia="宋体" w:hAnsi="宋体" w:cs="宋体"/>
                <w:kern w:val="0"/>
                <w:szCs w:val="24"/>
              </w:rPr>
            </w:pPr>
          </w:p>
        </w:tc>
        <w:tc>
          <w:tcPr>
            <w:tcW w:w="5550" w:type="dxa"/>
            <w:shd w:val="clear" w:color="auto" w:fill="auto"/>
            <w:vAlign w:val="center"/>
          </w:tcPr>
          <w:p w:rsidR="00B01981" w:rsidRPr="004577AE" w:rsidRDefault="00B01981" w:rsidP="003529B0">
            <w:pPr>
              <w:widowControl/>
              <w:spacing w:line="360" w:lineRule="auto"/>
              <w:jc w:val="left"/>
              <w:textAlignment w:val="center"/>
              <w:rPr>
                <w:rFonts w:ascii="宋体" w:eastAsia="宋体" w:hAnsi="宋体" w:cs="宋体"/>
                <w:kern w:val="0"/>
                <w:szCs w:val="24"/>
              </w:rPr>
            </w:pPr>
            <w:proofErr w:type="gramStart"/>
            <w:r w:rsidRPr="004577AE">
              <w:rPr>
                <w:rFonts w:ascii="宋体" w:eastAsia="宋体" w:hAnsi="宋体" w:cs="宋体"/>
                <w:kern w:val="0"/>
                <w:szCs w:val="24"/>
              </w:rPr>
              <w:t>标配具有</w:t>
            </w:r>
            <w:proofErr w:type="gramEnd"/>
            <w:r w:rsidRPr="004577AE">
              <w:rPr>
                <w:rFonts w:ascii="宋体" w:eastAsia="宋体" w:hAnsi="宋体" w:cs="宋体"/>
                <w:kern w:val="0"/>
                <w:szCs w:val="24"/>
              </w:rPr>
              <w:t>自主知识产权的全中文备份还原软件，支持系统备份还原功能：支持本地备份还原、网络备份还原、磁盘或分区的克隆功能，</w:t>
            </w:r>
            <w:r w:rsidRPr="004577AE" w:rsidDel="00551888">
              <w:rPr>
                <w:rFonts w:ascii="宋体" w:eastAsia="宋体" w:hAnsi="宋体" w:cs="宋体"/>
                <w:kern w:val="0"/>
                <w:szCs w:val="24"/>
              </w:rPr>
              <w:t xml:space="preserve"> </w:t>
            </w:r>
          </w:p>
        </w:tc>
      </w:tr>
      <w:tr w:rsidR="004577AE" w:rsidRPr="004577AE" w:rsidTr="00B01981">
        <w:trPr>
          <w:trHeight w:val="662"/>
        </w:trPr>
        <w:tc>
          <w:tcPr>
            <w:tcW w:w="1255" w:type="dxa"/>
            <w:vMerge/>
            <w:tcBorders>
              <w:bottom w:val="single" w:sz="4" w:space="0" w:color="auto"/>
            </w:tcBorders>
            <w:shd w:val="clear" w:color="auto" w:fill="auto"/>
            <w:vAlign w:val="center"/>
          </w:tcPr>
          <w:p w:rsidR="00B01981" w:rsidRPr="004577AE" w:rsidRDefault="00B01981" w:rsidP="003529B0">
            <w:pPr>
              <w:spacing w:line="360" w:lineRule="auto"/>
              <w:jc w:val="center"/>
              <w:rPr>
                <w:rFonts w:ascii="宋体" w:eastAsia="宋体" w:hAnsi="宋体" w:cs="宋体"/>
                <w:kern w:val="0"/>
                <w:szCs w:val="24"/>
              </w:rPr>
            </w:pPr>
          </w:p>
        </w:tc>
        <w:tc>
          <w:tcPr>
            <w:tcW w:w="1718" w:type="dxa"/>
            <w:vMerge/>
            <w:tcBorders>
              <w:bottom w:val="single" w:sz="4" w:space="0" w:color="auto"/>
            </w:tcBorders>
            <w:shd w:val="clear" w:color="auto" w:fill="auto"/>
            <w:vAlign w:val="center"/>
          </w:tcPr>
          <w:p w:rsidR="00B01981" w:rsidRPr="004577AE" w:rsidRDefault="00B01981" w:rsidP="003529B0">
            <w:pPr>
              <w:spacing w:line="360" w:lineRule="auto"/>
              <w:jc w:val="center"/>
              <w:rPr>
                <w:rFonts w:ascii="宋体" w:eastAsia="宋体" w:hAnsi="宋体" w:cs="宋体"/>
                <w:kern w:val="0"/>
                <w:szCs w:val="24"/>
              </w:rPr>
            </w:pPr>
          </w:p>
        </w:tc>
        <w:tc>
          <w:tcPr>
            <w:tcW w:w="5550" w:type="dxa"/>
            <w:tcBorders>
              <w:bottom w:val="single" w:sz="4" w:space="0" w:color="auto"/>
            </w:tcBorders>
            <w:shd w:val="clear" w:color="auto" w:fill="auto"/>
            <w:vAlign w:val="center"/>
          </w:tcPr>
          <w:p w:rsidR="00B01981" w:rsidRPr="004577AE" w:rsidRDefault="00B01981" w:rsidP="003529B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支持服务器安全加固软件系统</w:t>
            </w:r>
          </w:p>
        </w:tc>
      </w:tr>
    </w:tbl>
    <w:p w:rsidR="00AC7BA0" w:rsidRPr="004577AE" w:rsidRDefault="00AC7BA0" w:rsidP="004E1C5F">
      <w:pPr>
        <w:tabs>
          <w:tab w:val="left" w:pos="4253"/>
        </w:tabs>
        <w:spacing w:before="156"/>
        <w:rPr>
          <w:rFonts w:ascii="宋体" w:eastAsia="宋体" w:hAnsi="宋体" w:cs="宋体"/>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70"/>
        <w:gridCol w:w="6372"/>
      </w:tblGrid>
      <w:tr w:rsidR="004577AE" w:rsidRPr="004577AE" w:rsidTr="00E960E6">
        <w:trPr>
          <w:trHeight w:val="844"/>
        </w:trPr>
        <w:tc>
          <w:tcPr>
            <w:tcW w:w="8784" w:type="dxa"/>
            <w:gridSpan w:val="3"/>
            <w:shd w:val="clear" w:color="auto" w:fill="FFFFFF"/>
            <w:vAlign w:val="center"/>
          </w:tcPr>
          <w:p w:rsidR="003F32D9" w:rsidRPr="004577AE" w:rsidRDefault="003F32D9" w:rsidP="00B67E17">
            <w:pPr>
              <w:widowControl/>
              <w:jc w:val="center"/>
              <w:rPr>
                <w:rFonts w:ascii="黑体" w:eastAsia="黑体" w:hAnsi="黑体" w:cs="黑体"/>
                <w:b/>
                <w:kern w:val="0"/>
                <w:szCs w:val="24"/>
              </w:rPr>
            </w:pPr>
            <w:r w:rsidRPr="004577AE">
              <w:rPr>
                <w:rFonts w:ascii="宋体" w:eastAsia="宋体" w:hAnsi="宋体" w:cs="宋体" w:hint="eastAsia"/>
                <w:b/>
                <w:bCs/>
                <w:kern w:val="0"/>
                <w:sz w:val="30"/>
                <w:szCs w:val="30"/>
              </w:rPr>
              <w:t>存储设备</w:t>
            </w:r>
            <w:r w:rsidR="00E40C97" w:rsidRPr="004577AE">
              <w:rPr>
                <w:rFonts w:ascii="宋体" w:eastAsia="宋体" w:hAnsi="宋体" w:cs="宋体" w:hint="eastAsia"/>
                <w:b/>
                <w:bCs/>
                <w:kern w:val="0"/>
                <w:sz w:val="30"/>
                <w:szCs w:val="30"/>
              </w:rPr>
              <w:t>2台</w:t>
            </w:r>
          </w:p>
        </w:tc>
      </w:tr>
      <w:tr w:rsidR="004577AE" w:rsidRPr="004577AE" w:rsidTr="00E960E6">
        <w:trPr>
          <w:trHeight w:val="525"/>
        </w:trPr>
        <w:tc>
          <w:tcPr>
            <w:tcW w:w="1242" w:type="dxa"/>
            <w:shd w:val="clear" w:color="auto" w:fill="FFFFFF"/>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指标</w:t>
            </w:r>
          </w:p>
        </w:tc>
        <w:tc>
          <w:tcPr>
            <w:tcW w:w="1170" w:type="dxa"/>
            <w:shd w:val="clear" w:color="auto" w:fill="FFFFFF"/>
            <w:vAlign w:val="center"/>
          </w:tcPr>
          <w:p w:rsidR="003F32D9" w:rsidRPr="004577AE" w:rsidRDefault="003F32D9" w:rsidP="003529B0">
            <w:pPr>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指标项</w:t>
            </w:r>
          </w:p>
        </w:tc>
        <w:tc>
          <w:tcPr>
            <w:tcW w:w="6372" w:type="dxa"/>
            <w:shd w:val="clear" w:color="auto" w:fill="FFFFFF"/>
            <w:vAlign w:val="center"/>
          </w:tcPr>
          <w:p w:rsidR="003F32D9" w:rsidRPr="004577AE" w:rsidRDefault="003F32D9" w:rsidP="003529B0">
            <w:pPr>
              <w:widowControl/>
              <w:spacing w:line="360" w:lineRule="auto"/>
              <w:ind w:firstLine="402"/>
              <w:jc w:val="center"/>
              <w:rPr>
                <w:rFonts w:ascii="宋体" w:eastAsia="宋体" w:hAnsi="宋体" w:cs="宋体"/>
                <w:kern w:val="0"/>
                <w:szCs w:val="24"/>
              </w:rPr>
            </w:pPr>
            <w:r w:rsidRPr="004577AE">
              <w:rPr>
                <w:rFonts w:ascii="宋体" w:eastAsia="宋体" w:hAnsi="宋体" w:cs="宋体" w:hint="eastAsia"/>
                <w:kern w:val="0"/>
                <w:szCs w:val="24"/>
              </w:rPr>
              <w:t>技术规格要求</w:t>
            </w:r>
          </w:p>
        </w:tc>
      </w:tr>
      <w:tr w:rsidR="004577AE" w:rsidRPr="004577AE" w:rsidTr="00E960E6">
        <w:trPr>
          <w:trHeight w:val="628"/>
        </w:trPr>
        <w:tc>
          <w:tcPr>
            <w:tcW w:w="1242" w:type="dxa"/>
            <w:vAlign w:val="center"/>
          </w:tcPr>
          <w:p w:rsidR="003F32D9" w:rsidRPr="004577AE" w:rsidRDefault="003F32D9" w:rsidP="003529B0">
            <w:pPr>
              <w:pStyle w:val="ListParagraph1"/>
              <w:widowControl/>
              <w:spacing w:line="360" w:lineRule="auto"/>
              <w:ind w:firstLineChars="250" w:firstLine="600"/>
              <w:rPr>
                <w:rFonts w:ascii="宋体" w:eastAsia="宋体" w:hAnsi="宋体" w:cs="宋体"/>
                <w:kern w:val="0"/>
                <w:sz w:val="24"/>
              </w:rPr>
            </w:pPr>
            <w:r w:rsidRPr="004577AE">
              <w:rPr>
                <w:rFonts w:ascii="宋体" w:eastAsia="宋体" w:hAnsi="宋体" w:cs="宋体" w:hint="eastAsia"/>
                <w:kern w:val="0"/>
                <w:sz w:val="24"/>
              </w:rPr>
              <w:lastRenderedPageBreak/>
              <w:t>产品</w:t>
            </w: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产品要求</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p>
        </w:tc>
      </w:tr>
      <w:tr w:rsidR="004577AE" w:rsidRPr="004577AE" w:rsidTr="00E960E6">
        <w:trPr>
          <w:trHeight w:val="784"/>
        </w:trPr>
        <w:tc>
          <w:tcPr>
            <w:tcW w:w="124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基本要求</w:t>
            </w: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产品描述</w:t>
            </w:r>
          </w:p>
        </w:tc>
        <w:tc>
          <w:tcPr>
            <w:tcW w:w="6372" w:type="dxa"/>
            <w:vAlign w:val="center"/>
          </w:tcPr>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双控Active-Active架构，SAN+NAS架构采用SAN和NAS统一集成的控制器架构，统一管理；（具备FC/IP SAN和NAS</w:t>
            </w:r>
            <w:proofErr w:type="gramStart"/>
            <w:r w:rsidRPr="004577AE">
              <w:rPr>
                <w:rFonts w:ascii="宋体" w:eastAsia="宋体" w:hAnsi="宋体" w:cs="宋体" w:hint="eastAsia"/>
                <w:kern w:val="0"/>
                <w:szCs w:val="24"/>
              </w:rPr>
              <w:t>融合组</w:t>
            </w:r>
            <w:proofErr w:type="gramEnd"/>
            <w:r w:rsidRPr="004577AE">
              <w:rPr>
                <w:rFonts w:ascii="宋体" w:eastAsia="宋体" w:hAnsi="宋体" w:cs="宋体" w:hint="eastAsia"/>
                <w:kern w:val="0"/>
                <w:szCs w:val="24"/>
              </w:rPr>
              <w:t>网能力）；</w:t>
            </w:r>
          </w:p>
        </w:tc>
      </w:tr>
      <w:tr w:rsidR="004577AE" w:rsidRPr="004577AE" w:rsidTr="00E960E6">
        <w:trPr>
          <w:trHeight w:val="273"/>
        </w:trPr>
        <w:tc>
          <w:tcPr>
            <w:tcW w:w="1242" w:type="dxa"/>
            <w:vMerge w:val="restart"/>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控制器</w:t>
            </w: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体系架构</w:t>
            </w:r>
          </w:p>
        </w:tc>
        <w:tc>
          <w:tcPr>
            <w:tcW w:w="6372" w:type="dxa"/>
            <w:vAlign w:val="center"/>
          </w:tcPr>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本次配置控制器数量≥2；</w:t>
            </w:r>
          </w:p>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控制器冗余设计，支持在线更换控制器；在线升级存储系统，无须停机，</w:t>
            </w:r>
          </w:p>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具备控制器故障自动切换和自动重建功能，无单点故障影响数据的有效性；</w:t>
            </w:r>
          </w:p>
        </w:tc>
      </w:tr>
      <w:tr w:rsidR="004577AE" w:rsidRPr="004577AE" w:rsidTr="00E960E6">
        <w:trPr>
          <w:trHeight w:val="27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6372" w:type="dxa"/>
            <w:vAlign w:val="center"/>
          </w:tcPr>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p>
        </w:tc>
      </w:tr>
      <w:tr w:rsidR="004577AE" w:rsidRPr="004577AE" w:rsidTr="00E960E6">
        <w:trPr>
          <w:trHeight w:val="27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控制柜硬盘数量</w:t>
            </w:r>
          </w:p>
        </w:tc>
        <w:tc>
          <w:tcPr>
            <w:tcW w:w="6372" w:type="dxa"/>
            <w:vAlign w:val="center"/>
          </w:tcPr>
          <w:p w:rsidR="003F32D9" w:rsidRPr="004577AE" w:rsidRDefault="003F32D9" w:rsidP="003529B0">
            <w:pPr>
              <w:widowControl/>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2U扩展柜最大25盘位，3U最大48盘位</w:t>
            </w:r>
          </w:p>
        </w:tc>
      </w:tr>
      <w:tr w:rsidR="004577AE" w:rsidRPr="004577AE" w:rsidTr="00E960E6">
        <w:trPr>
          <w:trHeight w:val="27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系统盘</w:t>
            </w:r>
          </w:p>
        </w:tc>
        <w:tc>
          <w:tcPr>
            <w:tcW w:w="6372" w:type="dxa"/>
            <w:vAlign w:val="center"/>
          </w:tcPr>
          <w:p w:rsidR="003F32D9" w:rsidRPr="004577AE" w:rsidRDefault="003F32D9" w:rsidP="003529B0">
            <w:pPr>
              <w:spacing w:line="360" w:lineRule="auto"/>
              <w:ind w:leftChars="-21" w:left="5" w:hangingChars="23" w:hanging="55"/>
              <w:jc w:val="left"/>
              <w:rPr>
                <w:rFonts w:ascii="宋体" w:eastAsia="宋体" w:hAnsi="宋体" w:cs="宋体"/>
                <w:kern w:val="0"/>
                <w:szCs w:val="24"/>
              </w:rPr>
            </w:pPr>
            <w:r w:rsidRPr="004577AE">
              <w:rPr>
                <w:rFonts w:ascii="宋体" w:eastAsia="宋体" w:hAnsi="宋体" w:cs="宋体" w:hint="eastAsia"/>
                <w:kern w:val="0"/>
                <w:szCs w:val="24"/>
              </w:rPr>
              <w:t>采用内置M.2 SSD盘作为存储系统盘，</w:t>
            </w:r>
            <w:r w:rsidRPr="004577AE">
              <w:rPr>
                <w:rFonts w:ascii="宋体" w:eastAsia="宋体" w:hAnsi="宋体" w:cs="宋体"/>
                <w:kern w:val="0"/>
                <w:szCs w:val="24"/>
              </w:rPr>
              <w:t>机械硬盘做</w:t>
            </w:r>
            <w:r w:rsidRPr="004577AE">
              <w:rPr>
                <w:rFonts w:ascii="宋体" w:eastAsia="宋体" w:hAnsi="宋体" w:cs="宋体" w:hint="eastAsia"/>
                <w:kern w:val="0"/>
                <w:szCs w:val="24"/>
              </w:rPr>
              <w:t>RAID模式；同时系统盘可以做cache数据掉电保护</w:t>
            </w:r>
          </w:p>
        </w:tc>
      </w:tr>
      <w:tr w:rsidR="004577AE" w:rsidRPr="004577AE" w:rsidTr="00E960E6">
        <w:trPr>
          <w:trHeight w:val="27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缓存配置容量</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本次配置系统缓存≥32</w:t>
            </w:r>
            <w:r w:rsidRPr="004577AE">
              <w:rPr>
                <w:rFonts w:ascii="宋体" w:eastAsia="宋体" w:hAnsi="宋体" w:cs="宋体"/>
                <w:kern w:val="0"/>
                <w:szCs w:val="24"/>
              </w:rPr>
              <w:t>GB</w:t>
            </w:r>
            <w:r w:rsidRPr="004577AE">
              <w:rPr>
                <w:rFonts w:ascii="宋体" w:eastAsia="宋体" w:hAnsi="宋体" w:cs="宋体" w:hint="eastAsia"/>
                <w:kern w:val="0"/>
                <w:szCs w:val="24"/>
              </w:rPr>
              <w:t>（纯硬件缓存，非SSD、非高速Flash充当缓存或者非PC服务器内存）；</w:t>
            </w:r>
          </w:p>
        </w:tc>
      </w:tr>
      <w:tr w:rsidR="004577AE" w:rsidRPr="004577AE" w:rsidTr="00E960E6">
        <w:trPr>
          <w:trHeight w:val="27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控制器通讯方式</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要求两个虚拟化控制器之间通过PCI-E 3.0内部总线连接通讯和缓存数据镜像，非外部交换设备连接；</w:t>
            </w:r>
          </w:p>
        </w:tc>
      </w:tr>
      <w:tr w:rsidR="004577AE" w:rsidRPr="004577AE" w:rsidTr="00E960E6">
        <w:trPr>
          <w:trHeight w:val="90"/>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主机接口</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配置≥8个1Gb  iSCSI主机接口，≥8个8Gb FC主机接口，同时支持扩展16Gb FC、1/10Gb iSCSI、10Gb</w:t>
            </w:r>
            <w:r w:rsidRPr="004577AE">
              <w:rPr>
                <w:rFonts w:ascii="宋体" w:eastAsia="宋体" w:hAnsi="宋体" w:cs="宋体"/>
                <w:kern w:val="0"/>
                <w:szCs w:val="24"/>
              </w:rPr>
              <w:t>FCoE</w:t>
            </w:r>
            <w:r w:rsidRPr="004577AE">
              <w:rPr>
                <w:rFonts w:ascii="宋体" w:eastAsia="宋体" w:hAnsi="宋体" w:cs="宋体" w:hint="eastAsia"/>
                <w:kern w:val="0"/>
                <w:szCs w:val="24"/>
              </w:rPr>
              <w:t>等多协议主机接口</w:t>
            </w:r>
          </w:p>
        </w:tc>
      </w:tr>
      <w:tr w:rsidR="004577AE" w:rsidRPr="004577AE" w:rsidTr="00E960E6">
        <w:trPr>
          <w:trHeight w:val="408"/>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后端接口</w:t>
            </w:r>
          </w:p>
        </w:tc>
        <w:tc>
          <w:tcPr>
            <w:tcW w:w="6372" w:type="dxa"/>
            <w:vAlign w:val="center"/>
          </w:tcPr>
          <w:p w:rsidR="003F32D9" w:rsidRPr="004577AE" w:rsidRDefault="003F32D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提供4个12Gb SAS 3.0后端接口用于连接扩展柜，共提供192Gbps磁盘通道带宽；</w:t>
            </w:r>
          </w:p>
        </w:tc>
      </w:tr>
      <w:tr w:rsidR="004577AE" w:rsidRPr="004577AE" w:rsidTr="00E960E6">
        <w:trPr>
          <w:trHeight w:val="408"/>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掉电保护</w:t>
            </w:r>
          </w:p>
        </w:tc>
        <w:tc>
          <w:tcPr>
            <w:tcW w:w="6372" w:type="dxa"/>
            <w:vAlign w:val="center"/>
          </w:tcPr>
          <w:p w:rsidR="003F32D9" w:rsidRPr="004577AE" w:rsidRDefault="003F32D9" w:rsidP="003529B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支持缓存保护，并配置BBU电池保护模组，保证掉电时Cache数据可安全写入Flash或硬盘永久保存，实现断电保护</w:t>
            </w:r>
            <w:r w:rsidRPr="004577AE">
              <w:rPr>
                <w:rFonts w:ascii="宋体" w:eastAsia="宋体" w:hAnsi="宋体" w:cs="宋体" w:hint="eastAsia"/>
                <w:kern w:val="0"/>
                <w:szCs w:val="24"/>
              </w:rPr>
              <w:lastRenderedPageBreak/>
              <w:t>Cache数据的目的。</w:t>
            </w:r>
          </w:p>
        </w:tc>
      </w:tr>
      <w:tr w:rsidR="004577AE" w:rsidRPr="004577AE" w:rsidTr="00E960E6">
        <w:trPr>
          <w:trHeight w:val="1002"/>
        </w:trPr>
        <w:tc>
          <w:tcPr>
            <w:tcW w:w="124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硬盘</w:t>
            </w:r>
          </w:p>
        </w:tc>
        <w:tc>
          <w:tcPr>
            <w:tcW w:w="1170" w:type="dxa"/>
            <w:vAlign w:val="center"/>
          </w:tcPr>
          <w:p w:rsidR="003F32D9" w:rsidRPr="004577AE" w:rsidRDefault="006F4703" w:rsidP="003529B0">
            <w:pPr>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proofErr w:type="gramStart"/>
            <w:r w:rsidR="003F32D9" w:rsidRPr="004577AE">
              <w:rPr>
                <w:rFonts w:ascii="宋体" w:eastAsia="宋体" w:hAnsi="宋体" w:cs="宋体" w:hint="eastAsia"/>
                <w:kern w:val="0"/>
                <w:szCs w:val="24"/>
              </w:rPr>
              <w:t>实配容量</w:t>
            </w:r>
            <w:proofErr w:type="gramEnd"/>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本次实际配置≥100T裸容量，采用8T SAS 7200</w:t>
            </w:r>
            <w:r w:rsidR="008B4D4C" w:rsidRPr="004577AE">
              <w:rPr>
                <w:rFonts w:ascii="宋体" w:eastAsia="宋体" w:hAnsi="宋体" w:cs="宋体" w:hint="eastAsia"/>
                <w:kern w:val="0"/>
                <w:szCs w:val="24"/>
              </w:rPr>
              <w:t xml:space="preserve"> RPM</w:t>
            </w:r>
            <w:r w:rsidRPr="004577AE">
              <w:rPr>
                <w:rFonts w:ascii="宋体" w:eastAsia="宋体" w:hAnsi="宋体" w:cs="宋体" w:hint="eastAsia"/>
                <w:kern w:val="0"/>
                <w:szCs w:val="24"/>
              </w:rPr>
              <w:t>硬盘；为保证后期扩容性，需要以增加扩展柜的形式出现</w:t>
            </w:r>
          </w:p>
        </w:tc>
      </w:tr>
      <w:tr w:rsidR="004577AE" w:rsidRPr="004577AE" w:rsidTr="00E960E6">
        <w:trPr>
          <w:trHeight w:val="321"/>
        </w:trPr>
        <w:tc>
          <w:tcPr>
            <w:tcW w:w="1242" w:type="dxa"/>
            <w:vMerge w:val="restart"/>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磁盘保护</w:t>
            </w: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RAID支持</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支持RAID0,1,5,6,10,分布式</w:t>
            </w:r>
            <w:r w:rsidRPr="004577AE">
              <w:rPr>
                <w:rFonts w:ascii="宋体" w:eastAsia="宋体" w:hAnsi="宋体" w:cs="宋体"/>
                <w:kern w:val="0"/>
                <w:szCs w:val="24"/>
              </w:rPr>
              <w:t>RAID</w:t>
            </w:r>
            <w:r w:rsidRPr="004577AE">
              <w:rPr>
                <w:rFonts w:ascii="宋体" w:eastAsia="宋体" w:hAnsi="宋体" w:cs="宋体" w:hint="eastAsia"/>
                <w:kern w:val="0"/>
                <w:szCs w:val="24"/>
              </w:rPr>
              <w:t>等；</w:t>
            </w:r>
          </w:p>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支持不同RAID类型在同一个磁盘箱内的共存；</w:t>
            </w:r>
          </w:p>
        </w:tc>
      </w:tr>
      <w:tr w:rsidR="004577AE" w:rsidRPr="004577AE" w:rsidTr="00E960E6">
        <w:trPr>
          <w:trHeight w:val="321"/>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proofErr w:type="gramStart"/>
            <w:r w:rsidRPr="004577AE">
              <w:rPr>
                <w:rFonts w:ascii="宋体" w:eastAsia="宋体" w:hAnsi="宋体" w:cs="宋体" w:hint="eastAsia"/>
                <w:kern w:val="0"/>
                <w:szCs w:val="24"/>
              </w:rPr>
              <w:t>热备</w:t>
            </w:r>
            <w:proofErr w:type="gramEnd"/>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支持全局热备盘和</w:t>
            </w:r>
            <w:proofErr w:type="gramStart"/>
            <w:r w:rsidRPr="004577AE">
              <w:rPr>
                <w:rFonts w:ascii="宋体" w:eastAsia="宋体" w:hAnsi="宋体" w:cs="宋体" w:hint="eastAsia"/>
                <w:kern w:val="0"/>
                <w:szCs w:val="24"/>
              </w:rPr>
              <w:t>热备空间</w:t>
            </w:r>
            <w:proofErr w:type="gramEnd"/>
            <w:r w:rsidRPr="004577AE">
              <w:rPr>
                <w:rFonts w:ascii="宋体" w:eastAsia="宋体" w:hAnsi="宋体" w:cs="宋体" w:hint="eastAsia"/>
                <w:kern w:val="0"/>
                <w:szCs w:val="24"/>
              </w:rPr>
              <w:t>两种模式</w:t>
            </w:r>
          </w:p>
        </w:tc>
      </w:tr>
      <w:tr w:rsidR="004577AE" w:rsidRPr="004577AE" w:rsidTr="00E960E6">
        <w:trPr>
          <w:trHeight w:val="484"/>
        </w:trPr>
        <w:tc>
          <w:tcPr>
            <w:tcW w:w="1242" w:type="dxa"/>
            <w:vMerge w:val="restart"/>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扩展性</w:t>
            </w:r>
          </w:p>
        </w:tc>
        <w:tc>
          <w:tcPr>
            <w:tcW w:w="1170" w:type="dxa"/>
            <w:vAlign w:val="center"/>
          </w:tcPr>
          <w:p w:rsidR="003F32D9" w:rsidRPr="004577AE" w:rsidRDefault="006F4703" w:rsidP="003529B0">
            <w:pPr>
              <w:pStyle w:val="ListParagraph1"/>
              <w:widowControl/>
              <w:spacing w:line="360" w:lineRule="auto"/>
              <w:ind w:firstLineChars="0" w:firstLine="0"/>
              <w:jc w:val="center"/>
              <w:rPr>
                <w:rFonts w:ascii="宋体" w:eastAsia="宋体" w:hAnsi="宋体" w:cs="宋体"/>
                <w:kern w:val="0"/>
                <w:sz w:val="24"/>
              </w:rPr>
            </w:pPr>
            <w:r w:rsidRPr="004577AE">
              <w:rPr>
                <w:rFonts w:ascii="宋体" w:eastAsia="宋体" w:hAnsi="宋体" w:cs="宋体" w:hint="eastAsia"/>
                <w:kern w:val="0"/>
                <w:sz w:val="24"/>
              </w:rPr>
              <w:t>▲</w:t>
            </w:r>
            <w:r w:rsidR="003F32D9" w:rsidRPr="004577AE">
              <w:rPr>
                <w:rFonts w:ascii="宋体" w:eastAsia="宋体" w:hAnsi="宋体" w:cs="宋体" w:hint="eastAsia"/>
                <w:kern w:val="0"/>
                <w:sz w:val="24"/>
              </w:rPr>
              <w:t>最大硬盘数</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单个存储系统最大可管理硬盘数≥</w:t>
            </w:r>
            <w:r w:rsidR="008B4D4C" w:rsidRPr="004577AE">
              <w:rPr>
                <w:rFonts w:ascii="宋体" w:eastAsia="宋体" w:hAnsi="宋体" w:cs="宋体" w:hint="eastAsia"/>
                <w:kern w:val="0"/>
                <w:szCs w:val="24"/>
              </w:rPr>
              <w:t>200</w:t>
            </w:r>
            <w:r w:rsidRPr="004577AE">
              <w:rPr>
                <w:rFonts w:ascii="宋体" w:eastAsia="宋体" w:hAnsi="宋体" w:cs="宋体" w:hint="eastAsia"/>
                <w:kern w:val="0"/>
                <w:szCs w:val="24"/>
              </w:rPr>
              <w:t>；</w:t>
            </w:r>
          </w:p>
        </w:tc>
      </w:tr>
      <w:tr w:rsidR="004577AE" w:rsidRPr="004577AE" w:rsidTr="00E960E6">
        <w:trPr>
          <w:trHeight w:val="484"/>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支持主机数量</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≥512；</w:t>
            </w:r>
          </w:p>
        </w:tc>
      </w:tr>
      <w:tr w:rsidR="004577AE" w:rsidRPr="004577AE" w:rsidTr="00E960E6">
        <w:trPr>
          <w:trHeight w:val="484"/>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最大LUN数量</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≥1024；</w:t>
            </w:r>
          </w:p>
        </w:tc>
      </w:tr>
      <w:tr w:rsidR="004577AE" w:rsidRPr="004577AE" w:rsidTr="00E960E6">
        <w:trPr>
          <w:trHeight w:val="53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硬盘支持</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硬盘类型应同时支持SAS、NL-SAS、SSD固态硬盘；</w:t>
            </w:r>
          </w:p>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支持不同容量和转速的同类型磁盘</w:t>
            </w:r>
            <w:proofErr w:type="gramStart"/>
            <w:r w:rsidRPr="004577AE">
              <w:rPr>
                <w:rFonts w:ascii="宋体" w:eastAsia="宋体" w:hAnsi="宋体" w:cs="宋体" w:hint="eastAsia"/>
                <w:kern w:val="0"/>
                <w:szCs w:val="24"/>
              </w:rPr>
              <w:t>的混插扩容</w:t>
            </w:r>
            <w:proofErr w:type="gramEnd"/>
            <w:r w:rsidRPr="004577AE">
              <w:rPr>
                <w:rFonts w:ascii="宋体" w:eastAsia="宋体" w:hAnsi="宋体" w:cs="宋体" w:hint="eastAsia"/>
                <w:kern w:val="0"/>
                <w:szCs w:val="24"/>
              </w:rPr>
              <w:t>；</w:t>
            </w:r>
          </w:p>
        </w:tc>
      </w:tr>
      <w:tr w:rsidR="004577AE" w:rsidRPr="004577AE" w:rsidTr="00E960E6">
        <w:trPr>
          <w:trHeight w:val="90"/>
        </w:trPr>
        <w:tc>
          <w:tcPr>
            <w:tcW w:w="1242" w:type="dxa"/>
            <w:vMerge w:val="restart"/>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软件</w:t>
            </w: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存储分区软件</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配置基于存储阵列的安全控制管理软件，以保证在SAN环境下，不同主机系统对存储阵列访问的安全性，配置无限制分区数，不得额外收取许可费用；</w:t>
            </w:r>
          </w:p>
        </w:tc>
      </w:tr>
      <w:tr w:rsidR="004577AE" w:rsidRPr="004577AE" w:rsidTr="00E960E6">
        <w:trPr>
          <w:trHeight w:val="1113"/>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路径冗余软件</w:t>
            </w:r>
          </w:p>
        </w:tc>
        <w:tc>
          <w:tcPr>
            <w:tcW w:w="6372" w:type="dxa"/>
            <w:vAlign w:val="center"/>
          </w:tcPr>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配置路径冗余管理软件，以实现主机的多通道访问以及对应用透明的自动故障通道切换功能，确保在通道发生故障的情况下，仍可以连续访问信息；</w:t>
            </w:r>
          </w:p>
          <w:p w:rsidR="003F32D9" w:rsidRPr="004577AE" w:rsidRDefault="003F32D9" w:rsidP="003529B0">
            <w:pPr>
              <w:widowControl/>
              <w:spacing w:line="360" w:lineRule="auto"/>
              <w:ind w:leftChars="-21" w:left="-50"/>
              <w:jc w:val="left"/>
              <w:rPr>
                <w:rFonts w:ascii="宋体" w:eastAsia="宋体" w:hAnsi="宋体" w:cs="宋体"/>
                <w:kern w:val="0"/>
                <w:szCs w:val="24"/>
              </w:rPr>
            </w:pPr>
            <w:r w:rsidRPr="004577AE">
              <w:rPr>
                <w:rFonts w:ascii="宋体" w:eastAsia="宋体" w:hAnsi="宋体" w:cs="宋体" w:hint="eastAsia"/>
                <w:kern w:val="0"/>
                <w:szCs w:val="24"/>
              </w:rPr>
              <w:t>且未来增加主机数量，不得额外收取许可费用；</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数据快照克隆</w:t>
            </w:r>
          </w:p>
        </w:tc>
        <w:tc>
          <w:tcPr>
            <w:tcW w:w="637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支持数据快照功能，支持快照数≥4096，支持对卷进行快照和克隆功能，支持将生产数据通过克隆后用于测试和开发；</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性能优化功能</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提供性能自动优化功能，可以按业务的重要性分配存储的性能资源；</w:t>
            </w:r>
          </w:p>
        </w:tc>
      </w:tr>
      <w:tr w:rsidR="004577AE" w:rsidRPr="004577AE" w:rsidTr="00E960E6">
        <w:trPr>
          <w:trHeight w:val="974"/>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远程复制软件</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支持基于控制器的远程磁盘镜像功能，存储远程镜像软件应具备与主机平台无关性、应用透明性，以充分支持今后主机平台的更换、应用的更换、数据库的更换；</w:t>
            </w:r>
          </w:p>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镜像方式支持同步和异步两种，</w:t>
            </w:r>
            <w:r w:rsidRPr="004577AE">
              <w:rPr>
                <w:rFonts w:ascii="宋体" w:eastAsia="宋体" w:hAnsi="宋体" w:cs="宋体"/>
                <w:kern w:val="0"/>
                <w:szCs w:val="24"/>
              </w:rPr>
              <w:t>支持以上</w:t>
            </w:r>
            <w:r w:rsidRPr="004577AE">
              <w:rPr>
                <w:rFonts w:ascii="宋体" w:eastAsia="宋体" w:hAnsi="宋体" w:cs="宋体" w:hint="eastAsia"/>
                <w:kern w:val="0"/>
                <w:szCs w:val="24"/>
              </w:rPr>
              <w:t>两</w:t>
            </w:r>
            <w:r w:rsidRPr="004577AE">
              <w:rPr>
                <w:rFonts w:ascii="宋体" w:eastAsia="宋体" w:hAnsi="宋体" w:cs="宋体"/>
                <w:kern w:val="0"/>
                <w:szCs w:val="24"/>
              </w:rPr>
              <w:t>种模式之间的在</w:t>
            </w:r>
            <w:r w:rsidRPr="004577AE">
              <w:rPr>
                <w:rFonts w:ascii="宋体" w:eastAsia="宋体" w:hAnsi="宋体" w:cs="宋体"/>
                <w:kern w:val="0"/>
                <w:szCs w:val="24"/>
              </w:rPr>
              <w:lastRenderedPageBreak/>
              <w:t>线转换</w:t>
            </w:r>
            <w:r w:rsidRPr="004577AE">
              <w:rPr>
                <w:rFonts w:ascii="宋体" w:eastAsia="宋体" w:hAnsi="宋体" w:cs="宋体" w:hint="eastAsia"/>
                <w:kern w:val="0"/>
                <w:szCs w:val="24"/>
              </w:rPr>
              <w:t>。</w:t>
            </w:r>
          </w:p>
        </w:tc>
      </w:tr>
      <w:tr w:rsidR="004577AE" w:rsidRPr="004577AE" w:rsidTr="00E960E6">
        <w:trPr>
          <w:trHeight w:val="974"/>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自动精简配置</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配置自动精简配置功能，采用瘦供给的磁盘分配方式，可灵活分配存储空间，避免磁盘资源分配失调，精简粒度32K、64K、128K、256K可调节；</w:t>
            </w:r>
          </w:p>
        </w:tc>
      </w:tr>
      <w:tr w:rsidR="004577AE" w:rsidRPr="004577AE" w:rsidTr="00E960E6">
        <w:trPr>
          <w:trHeight w:val="581"/>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tcPr>
          <w:p w:rsidR="003F32D9" w:rsidRPr="004577AE" w:rsidRDefault="006F4703"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自动分级</w:t>
            </w:r>
          </w:p>
        </w:tc>
        <w:tc>
          <w:tcPr>
            <w:tcW w:w="6372" w:type="dxa"/>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支持SSD、3D</w:t>
            </w:r>
            <w:r w:rsidRPr="004577AE">
              <w:rPr>
                <w:rFonts w:ascii="宋体" w:eastAsia="宋体" w:hAnsi="宋体" w:cs="宋体"/>
                <w:kern w:val="0"/>
                <w:szCs w:val="24"/>
              </w:rPr>
              <w:t xml:space="preserve"> NAND SSD</w:t>
            </w:r>
            <w:r w:rsidRPr="004577AE">
              <w:rPr>
                <w:rFonts w:ascii="宋体" w:eastAsia="宋体" w:hAnsi="宋体" w:cs="宋体" w:hint="eastAsia"/>
                <w:kern w:val="0"/>
                <w:szCs w:val="24"/>
              </w:rPr>
              <w:t>、SAS、NL-SAS四层分层架构，通过存储系统内部监测和统计功能，动态的将热点数据自动的迁移到高速的SSD硬盘上。</w:t>
            </w:r>
          </w:p>
        </w:tc>
      </w:tr>
      <w:tr w:rsidR="004577AE" w:rsidRPr="004577AE" w:rsidTr="00E960E6">
        <w:trPr>
          <w:trHeight w:val="416"/>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tcPr>
          <w:p w:rsidR="003F32D9" w:rsidRPr="004577AE" w:rsidRDefault="003F32D9" w:rsidP="003529B0">
            <w:pPr>
              <w:widowControl/>
              <w:spacing w:line="360" w:lineRule="auto"/>
              <w:jc w:val="center"/>
              <w:rPr>
                <w:rFonts w:ascii="宋体" w:eastAsia="宋体" w:hAnsi="宋体" w:cs="宋体"/>
                <w:kern w:val="0"/>
                <w:szCs w:val="24"/>
              </w:rPr>
            </w:pPr>
            <w:proofErr w:type="spellStart"/>
            <w:r w:rsidRPr="004577AE">
              <w:rPr>
                <w:rFonts w:ascii="宋体" w:eastAsia="宋体" w:hAnsi="宋体" w:cs="宋体" w:hint="eastAsia"/>
                <w:kern w:val="0"/>
                <w:szCs w:val="24"/>
              </w:rPr>
              <w:t>Qo</w:t>
            </w:r>
            <w:r w:rsidRPr="004577AE">
              <w:rPr>
                <w:rFonts w:ascii="宋体" w:eastAsia="宋体" w:hAnsi="宋体" w:cs="宋体"/>
                <w:kern w:val="0"/>
                <w:szCs w:val="24"/>
              </w:rPr>
              <w:t>S</w:t>
            </w:r>
            <w:proofErr w:type="spellEnd"/>
          </w:p>
        </w:tc>
        <w:tc>
          <w:tcPr>
            <w:tcW w:w="6372" w:type="dxa"/>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支持卷级别的IOPS或者Mbps限制</w:t>
            </w:r>
          </w:p>
        </w:tc>
      </w:tr>
      <w:tr w:rsidR="004577AE" w:rsidRPr="004577AE" w:rsidTr="00E960E6">
        <w:trPr>
          <w:trHeight w:val="974"/>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远程容灾复制</w:t>
            </w:r>
          </w:p>
        </w:tc>
        <w:tc>
          <w:tcPr>
            <w:tcW w:w="637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支持同步、异步、异步周期三种远程复制技术，同步复制可以达到RPO=</w:t>
            </w:r>
            <w:r w:rsidRPr="004577AE">
              <w:rPr>
                <w:rFonts w:ascii="宋体" w:eastAsia="宋体" w:hAnsi="宋体" w:cs="宋体"/>
                <w:kern w:val="0"/>
                <w:szCs w:val="24"/>
              </w:rPr>
              <w:t>0</w:t>
            </w:r>
            <w:r w:rsidRPr="004577AE">
              <w:rPr>
                <w:rFonts w:ascii="宋体" w:eastAsia="宋体" w:hAnsi="宋体" w:cs="宋体" w:hint="eastAsia"/>
                <w:kern w:val="0"/>
                <w:szCs w:val="24"/>
              </w:rPr>
              <w:t>，</w:t>
            </w:r>
            <w:r w:rsidRPr="004577AE">
              <w:rPr>
                <w:rFonts w:ascii="宋体" w:eastAsia="宋体" w:hAnsi="宋体" w:cs="宋体"/>
                <w:kern w:val="0"/>
                <w:szCs w:val="24"/>
              </w:rPr>
              <w:t>异步复制能到达到RPO</w:t>
            </w:r>
            <w:r w:rsidRPr="004577AE">
              <w:rPr>
                <w:rFonts w:ascii="宋体" w:eastAsia="宋体" w:hAnsi="宋体" w:cs="宋体" w:hint="eastAsia"/>
                <w:kern w:val="0"/>
                <w:szCs w:val="24"/>
              </w:rPr>
              <w:t>≈0。可以采用FC、IP等复制链路，IP链路复制效率能够达到理论带宽值</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存储虚拟化</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支持存储虚拟化功能，可以整合异构的FC存储阵列，通过虚拟化功能将存储资源统一管理和分配；支持业界主流厂商的FC阵列；</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563495"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t>
            </w:r>
            <w:r w:rsidR="003F32D9" w:rsidRPr="004577AE">
              <w:rPr>
                <w:rFonts w:ascii="宋体" w:eastAsia="宋体" w:hAnsi="宋体" w:cs="宋体" w:hint="eastAsia"/>
                <w:kern w:val="0"/>
                <w:szCs w:val="24"/>
              </w:rPr>
              <w:t>存储数据迁移</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支持现有存储数据在线无缝迁移到存储上，提供安全高效的数据迁移服务</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云备份</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支持云备份接口，支持存储数据直接备份到公有云和私有云，无须备份软件支持</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阵列管理软件</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可通过GUI或CLI设置阵列；</w:t>
            </w:r>
          </w:p>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可提供集中化的事件日志记录和报警、实时的</w:t>
            </w:r>
            <w:r w:rsidRPr="004577AE">
              <w:rPr>
                <w:rFonts w:ascii="宋体" w:eastAsia="宋体" w:hAnsi="宋体" w:cs="宋体"/>
                <w:kern w:val="0"/>
                <w:szCs w:val="24"/>
              </w:rPr>
              <w:t>Email</w:t>
            </w:r>
            <w:r w:rsidRPr="004577AE">
              <w:rPr>
                <w:rFonts w:ascii="宋体" w:eastAsia="宋体" w:hAnsi="宋体" w:cs="宋体" w:hint="eastAsia"/>
                <w:kern w:val="0"/>
                <w:szCs w:val="24"/>
              </w:rPr>
              <w:t>事件通告，允许用户监控存储系统；</w:t>
            </w:r>
          </w:p>
        </w:tc>
      </w:tr>
      <w:tr w:rsidR="004577AE" w:rsidRPr="004577AE" w:rsidTr="00E960E6">
        <w:trPr>
          <w:trHeight w:val="702"/>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应用集成插件</w:t>
            </w:r>
          </w:p>
        </w:tc>
        <w:tc>
          <w:tcPr>
            <w:tcW w:w="6372" w:type="dxa"/>
            <w:vAlign w:val="center"/>
          </w:tcPr>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hint="eastAsia"/>
                <w:kern w:val="0"/>
                <w:szCs w:val="24"/>
              </w:rPr>
              <w:t>支持VMware等集群软件，支持虚拟存储阵列API接口，使得虚拟机的部分操作能通过存储控制器来完成；支持VAAI和VASA；</w:t>
            </w:r>
          </w:p>
          <w:p w:rsidR="003F32D9" w:rsidRPr="004577AE" w:rsidRDefault="003F32D9" w:rsidP="00E01660">
            <w:pPr>
              <w:widowControl/>
              <w:spacing w:line="360" w:lineRule="auto"/>
              <w:jc w:val="left"/>
              <w:rPr>
                <w:rFonts w:ascii="宋体" w:eastAsia="宋体" w:hAnsi="宋体" w:cs="宋体"/>
                <w:kern w:val="0"/>
                <w:szCs w:val="24"/>
              </w:rPr>
            </w:pPr>
            <w:r w:rsidRPr="004577AE">
              <w:rPr>
                <w:rFonts w:ascii="宋体" w:eastAsia="宋体" w:hAnsi="宋体" w:cs="宋体"/>
                <w:kern w:val="0"/>
                <w:szCs w:val="24"/>
              </w:rPr>
              <w:t>支持windows VSS等插件</w:t>
            </w:r>
            <w:r w:rsidRPr="004577AE">
              <w:rPr>
                <w:rFonts w:ascii="宋体" w:eastAsia="宋体" w:hAnsi="宋体" w:cs="宋体" w:hint="eastAsia"/>
                <w:kern w:val="0"/>
                <w:szCs w:val="24"/>
              </w:rPr>
              <w:t>，</w:t>
            </w:r>
            <w:r w:rsidRPr="004577AE">
              <w:rPr>
                <w:rFonts w:ascii="宋体" w:eastAsia="宋体" w:hAnsi="宋体" w:cs="宋体"/>
                <w:kern w:val="0"/>
                <w:szCs w:val="24"/>
              </w:rPr>
              <w:t>方便windows主机做一致性快照等操作</w:t>
            </w:r>
          </w:p>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kern w:val="0"/>
                <w:szCs w:val="24"/>
              </w:rPr>
              <w:t>支持SMI</w:t>
            </w:r>
            <w:r w:rsidRPr="004577AE">
              <w:rPr>
                <w:rFonts w:ascii="宋体" w:eastAsia="宋体" w:hAnsi="宋体" w:cs="宋体" w:hint="eastAsia"/>
                <w:kern w:val="0"/>
                <w:szCs w:val="24"/>
              </w:rPr>
              <w:t>-</w:t>
            </w:r>
            <w:r w:rsidRPr="004577AE">
              <w:rPr>
                <w:rFonts w:ascii="宋体" w:eastAsia="宋体" w:hAnsi="宋体" w:cs="宋体"/>
                <w:kern w:val="0"/>
                <w:szCs w:val="24"/>
              </w:rPr>
              <w:t>S接口标准以及CIM等通用信息模块</w:t>
            </w:r>
            <w:r w:rsidRPr="004577AE">
              <w:rPr>
                <w:rFonts w:ascii="宋体" w:eastAsia="宋体" w:hAnsi="宋体" w:cs="宋体" w:hint="eastAsia"/>
                <w:kern w:val="0"/>
                <w:szCs w:val="24"/>
              </w:rPr>
              <w:t>接口</w:t>
            </w:r>
          </w:p>
        </w:tc>
      </w:tr>
      <w:tr w:rsidR="004577AE" w:rsidRPr="004577AE" w:rsidTr="00E960E6">
        <w:trPr>
          <w:trHeight w:val="411"/>
        </w:trPr>
        <w:tc>
          <w:tcPr>
            <w:tcW w:w="1242" w:type="dxa"/>
            <w:vMerge w:val="restart"/>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lastRenderedPageBreak/>
              <w:t>其他</w:t>
            </w: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硬件冗余性</w:t>
            </w:r>
          </w:p>
        </w:tc>
        <w:tc>
          <w:tcPr>
            <w:tcW w:w="637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电源、散热模块、控制器的部件冗余且可热插拔；</w:t>
            </w:r>
          </w:p>
        </w:tc>
      </w:tr>
      <w:tr w:rsidR="004577AE" w:rsidRPr="004577AE" w:rsidTr="00E960E6">
        <w:trPr>
          <w:trHeight w:val="411"/>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操作系统支持</w:t>
            </w:r>
          </w:p>
        </w:tc>
        <w:tc>
          <w:tcPr>
            <w:tcW w:w="637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Windows、Linux、VMware、UNIX (HP-UX、AIX、Solaris、K-UX等)；</w:t>
            </w:r>
          </w:p>
        </w:tc>
      </w:tr>
      <w:tr w:rsidR="003F32D9" w:rsidRPr="004577AE" w:rsidTr="00E960E6">
        <w:trPr>
          <w:trHeight w:val="411"/>
        </w:trPr>
        <w:tc>
          <w:tcPr>
            <w:tcW w:w="1242" w:type="dxa"/>
            <w:vMerge/>
            <w:vAlign w:val="center"/>
          </w:tcPr>
          <w:p w:rsidR="003F32D9" w:rsidRPr="004577AE" w:rsidRDefault="003F32D9" w:rsidP="003529B0">
            <w:pPr>
              <w:widowControl/>
              <w:spacing w:line="360" w:lineRule="auto"/>
              <w:jc w:val="center"/>
              <w:rPr>
                <w:rFonts w:ascii="宋体" w:eastAsia="宋体" w:hAnsi="宋体" w:cs="宋体"/>
                <w:kern w:val="0"/>
                <w:szCs w:val="24"/>
              </w:rPr>
            </w:pPr>
          </w:p>
        </w:tc>
        <w:tc>
          <w:tcPr>
            <w:tcW w:w="1170"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系统升级</w:t>
            </w:r>
          </w:p>
        </w:tc>
        <w:tc>
          <w:tcPr>
            <w:tcW w:w="6372" w:type="dxa"/>
            <w:vAlign w:val="center"/>
          </w:tcPr>
          <w:p w:rsidR="003F32D9" w:rsidRPr="004577AE" w:rsidRDefault="003F32D9" w:rsidP="003529B0">
            <w:pPr>
              <w:widowControl/>
              <w:spacing w:line="360" w:lineRule="auto"/>
              <w:jc w:val="center"/>
              <w:rPr>
                <w:rFonts w:ascii="宋体" w:eastAsia="宋体" w:hAnsi="宋体" w:cs="宋体"/>
                <w:kern w:val="0"/>
                <w:szCs w:val="24"/>
              </w:rPr>
            </w:pPr>
            <w:r w:rsidRPr="004577AE">
              <w:rPr>
                <w:rFonts w:ascii="宋体" w:eastAsia="宋体" w:hAnsi="宋体" w:cs="宋体" w:hint="eastAsia"/>
                <w:kern w:val="0"/>
                <w:szCs w:val="24"/>
              </w:rPr>
              <w:t>支持在线的系统软、硬件升级，升级过程不中断系统运行；</w:t>
            </w:r>
          </w:p>
        </w:tc>
      </w:tr>
    </w:tbl>
    <w:p w:rsidR="00B67E17" w:rsidRPr="004577AE" w:rsidRDefault="00B67E17" w:rsidP="007248D6">
      <w:pPr>
        <w:tabs>
          <w:tab w:val="left" w:pos="4253"/>
        </w:tabs>
        <w:spacing w:before="156"/>
        <w:rPr>
          <w:rFonts w:ascii="宋体" w:eastAsia="宋体" w:hAnsi="宋体" w:cs="宋体"/>
          <w:kern w:val="0"/>
          <w:szCs w:val="24"/>
        </w:rPr>
      </w:pPr>
    </w:p>
    <w:tbl>
      <w:tblPr>
        <w:tblW w:w="8891" w:type="dxa"/>
        <w:tblInd w:w="-107" w:type="dxa"/>
        <w:tblLayout w:type="fixed"/>
        <w:tblCellMar>
          <w:top w:w="15" w:type="dxa"/>
          <w:left w:w="15" w:type="dxa"/>
          <w:bottom w:w="15" w:type="dxa"/>
          <w:right w:w="15" w:type="dxa"/>
        </w:tblCellMar>
        <w:tblLook w:val="04A0" w:firstRow="1" w:lastRow="0" w:firstColumn="1" w:lastColumn="0" w:noHBand="0" w:noVBand="1"/>
      </w:tblPr>
      <w:tblGrid>
        <w:gridCol w:w="1255"/>
        <w:gridCol w:w="1718"/>
        <w:gridCol w:w="5918"/>
      </w:tblGrid>
      <w:tr w:rsidR="004577AE" w:rsidRPr="004577AE" w:rsidTr="009B7DE0">
        <w:trPr>
          <w:trHeight w:val="514"/>
        </w:trPr>
        <w:tc>
          <w:tcPr>
            <w:tcW w:w="88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813016">
            <w:pPr>
              <w:widowControl/>
              <w:jc w:val="center"/>
              <w:rPr>
                <w:rFonts w:ascii="宋体" w:eastAsia="宋体" w:hAnsi="宋体" w:cs="宋体"/>
                <w:kern w:val="0"/>
                <w:sz w:val="30"/>
                <w:szCs w:val="30"/>
              </w:rPr>
            </w:pPr>
            <w:bookmarkStart w:id="1" w:name="_Toc137278665"/>
            <w:bookmarkStart w:id="2" w:name="_Toc316896198"/>
            <w:bookmarkStart w:id="3" w:name="_Toc18147"/>
            <w:r w:rsidRPr="004577AE">
              <w:rPr>
                <w:rFonts w:ascii="宋体" w:eastAsia="宋体" w:hAnsi="宋体" w:cs="宋体" w:hint="eastAsia"/>
                <w:b/>
                <w:bCs/>
                <w:kern w:val="0"/>
                <w:sz w:val="30"/>
                <w:szCs w:val="30"/>
              </w:rPr>
              <w:t>交换机</w:t>
            </w:r>
            <w:r w:rsidRPr="004577AE">
              <w:rPr>
                <w:rFonts w:ascii="宋体" w:eastAsia="宋体" w:hAnsi="宋体" w:cs="宋体"/>
                <w:b/>
                <w:bCs/>
                <w:kern w:val="0"/>
                <w:sz w:val="30"/>
                <w:szCs w:val="30"/>
              </w:rPr>
              <w:t>2</w:t>
            </w:r>
            <w:r w:rsidRPr="004577AE">
              <w:rPr>
                <w:rFonts w:ascii="宋体" w:eastAsia="宋体" w:hAnsi="宋体" w:cs="宋体" w:hint="eastAsia"/>
                <w:b/>
                <w:bCs/>
                <w:kern w:val="0"/>
                <w:sz w:val="30"/>
                <w:szCs w:val="30"/>
              </w:rPr>
              <w:t>台</w:t>
            </w:r>
          </w:p>
        </w:tc>
      </w:tr>
      <w:tr w:rsidR="004577AE" w:rsidRPr="004577AE" w:rsidTr="009B7DE0">
        <w:trPr>
          <w:trHeight w:val="555"/>
        </w:trPr>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r w:rsidRPr="004577AE">
              <w:rPr>
                <w:rFonts w:ascii="宋体" w:eastAsia="宋体" w:hAnsi="宋体" w:cs="宋体" w:hint="eastAsia"/>
                <w:kern w:val="0"/>
                <w:szCs w:val="24"/>
              </w:rPr>
              <w:t>设备</w:t>
            </w: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r w:rsidRPr="004577AE">
              <w:rPr>
                <w:rFonts w:ascii="宋体" w:eastAsia="宋体" w:hAnsi="宋体" w:cs="宋体" w:hint="eastAsia"/>
                <w:kern w:val="0"/>
                <w:szCs w:val="24"/>
              </w:rPr>
              <w:t>指标</w:t>
            </w:r>
          </w:p>
        </w:tc>
        <w:tc>
          <w:tcPr>
            <w:tcW w:w="59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r w:rsidRPr="004577AE">
              <w:rPr>
                <w:rFonts w:ascii="宋体" w:eastAsia="宋体" w:hAnsi="宋体" w:cs="宋体"/>
                <w:kern w:val="0"/>
                <w:szCs w:val="24"/>
              </w:rPr>
              <w:t>技术要求</w:t>
            </w:r>
          </w:p>
        </w:tc>
      </w:tr>
      <w:tr w:rsidR="004577AE" w:rsidRPr="004577AE" w:rsidTr="009B7DE0">
        <w:trPr>
          <w:trHeight w:val="555"/>
        </w:trPr>
        <w:tc>
          <w:tcPr>
            <w:tcW w:w="1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r w:rsidRPr="004577AE">
              <w:rPr>
                <w:rFonts w:ascii="宋体" w:eastAsia="宋体" w:hAnsi="宋体" w:cs="宋体" w:hint="eastAsia"/>
                <w:kern w:val="0"/>
                <w:szCs w:val="24"/>
              </w:rPr>
              <w:t>规格</w:t>
            </w:r>
          </w:p>
        </w:tc>
        <w:tc>
          <w:tcPr>
            <w:tcW w:w="5918" w:type="dxa"/>
            <w:tcBorders>
              <w:top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left"/>
              <w:rPr>
                <w:rFonts w:ascii="宋体" w:eastAsia="宋体" w:hAnsi="宋体" w:cs="宋体"/>
                <w:kern w:val="0"/>
                <w:szCs w:val="24"/>
              </w:rPr>
            </w:pPr>
            <w:r w:rsidRPr="004577AE">
              <w:rPr>
                <w:rFonts w:ascii="宋体" w:eastAsia="宋体" w:hAnsi="宋体" w:cs="宋体" w:hint="eastAsia"/>
                <w:kern w:val="0"/>
                <w:szCs w:val="24"/>
              </w:rPr>
              <w:t>1</w:t>
            </w:r>
            <w:r w:rsidRPr="004577AE">
              <w:rPr>
                <w:rFonts w:ascii="宋体" w:eastAsia="宋体" w:hAnsi="宋体" w:cs="宋体"/>
                <w:kern w:val="0"/>
                <w:szCs w:val="24"/>
              </w:rPr>
              <w:t>6口光纤交换机</w:t>
            </w:r>
          </w:p>
        </w:tc>
      </w:tr>
      <w:tr w:rsidR="004577AE" w:rsidRPr="004577AE" w:rsidTr="009B7DE0">
        <w:trPr>
          <w:trHeight w:val="555"/>
        </w:trPr>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rPr>
                <w:rFonts w:ascii="宋体" w:eastAsia="宋体" w:hAnsi="宋体" w:cs="宋体"/>
                <w:kern w:val="0"/>
                <w:szCs w:val="24"/>
              </w:rPr>
            </w:pPr>
          </w:p>
        </w:tc>
        <w:tc>
          <w:tcPr>
            <w:tcW w:w="17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center"/>
              <w:textAlignment w:val="center"/>
              <w:rPr>
                <w:rFonts w:ascii="宋体" w:eastAsia="宋体" w:hAnsi="宋体" w:cs="宋体"/>
                <w:kern w:val="0"/>
                <w:szCs w:val="24"/>
              </w:rPr>
            </w:pPr>
            <w:r w:rsidRPr="004577AE">
              <w:rPr>
                <w:rFonts w:ascii="宋体" w:eastAsia="宋体" w:hAnsi="宋体" w:cs="宋体" w:hint="eastAsia"/>
                <w:kern w:val="0"/>
                <w:szCs w:val="24"/>
              </w:rPr>
              <w:t>标准</w:t>
            </w:r>
          </w:p>
        </w:tc>
        <w:tc>
          <w:tcPr>
            <w:tcW w:w="5918" w:type="dxa"/>
            <w:tcBorders>
              <w:top w:val="single" w:sz="4" w:space="0" w:color="000000"/>
              <w:bottom w:val="single" w:sz="4" w:space="0" w:color="000000"/>
              <w:right w:val="single" w:sz="4" w:space="0" w:color="000000"/>
            </w:tcBorders>
            <w:shd w:val="clear" w:color="auto" w:fill="auto"/>
            <w:vAlign w:val="center"/>
          </w:tcPr>
          <w:p w:rsidR="00813016" w:rsidRPr="004577AE" w:rsidRDefault="00813016" w:rsidP="00F70700">
            <w:pPr>
              <w:widowControl/>
              <w:spacing w:line="260" w:lineRule="exact"/>
              <w:jc w:val="left"/>
              <w:textAlignment w:val="center"/>
              <w:rPr>
                <w:rFonts w:ascii="宋体" w:eastAsia="宋体" w:hAnsi="宋体" w:cs="宋体"/>
                <w:kern w:val="0"/>
                <w:szCs w:val="24"/>
              </w:rPr>
            </w:pPr>
            <w:r w:rsidRPr="004577AE">
              <w:rPr>
                <w:rFonts w:ascii="宋体" w:eastAsia="宋体" w:hAnsi="宋体" w:cs="宋体"/>
                <w:kern w:val="0"/>
                <w:szCs w:val="24"/>
              </w:rPr>
              <w:t>16端口激活扩容升级许可，含16个8Gb多模SFP模块</w:t>
            </w:r>
          </w:p>
        </w:tc>
      </w:tr>
    </w:tbl>
    <w:p w:rsidR="00813016" w:rsidRPr="004577AE" w:rsidRDefault="00813016" w:rsidP="002A6AA1">
      <w:pPr>
        <w:jc w:val="center"/>
        <w:rPr>
          <w:b/>
          <w:sz w:val="30"/>
          <w:szCs w:val="30"/>
        </w:rPr>
      </w:pPr>
    </w:p>
    <w:p w:rsidR="005A3C05" w:rsidRPr="004577AE" w:rsidRDefault="005A3C05" w:rsidP="002A6AA1">
      <w:pPr>
        <w:jc w:val="center"/>
        <w:rPr>
          <w:b/>
          <w:sz w:val="30"/>
          <w:szCs w:val="30"/>
        </w:rPr>
      </w:pPr>
      <w:r w:rsidRPr="004577AE">
        <w:rPr>
          <w:rFonts w:hint="eastAsia"/>
          <w:b/>
          <w:sz w:val="30"/>
          <w:szCs w:val="30"/>
        </w:rPr>
        <w:t>数据集成需求清单</w:t>
      </w:r>
      <w:bookmarkEnd w:id="1"/>
      <w:bookmarkEnd w:id="2"/>
      <w:bookmarkEnd w:id="3"/>
    </w:p>
    <w:p w:rsidR="005A3C05" w:rsidRPr="004577AE" w:rsidRDefault="005A3C05" w:rsidP="002A6AA1">
      <w:bookmarkStart w:id="4" w:name="_Toc137278666"/>
      <w:bookmarkStart w:id="5" w:name="_Toc316896199"/>
      <w:bookmarkStart w:id="6" w:name="_Toc5940"/>
      <w:r w:rsidRPr="004577AE">
        <w:rPr>
          <w:rFonts w:hint="eastAsia"/>
        </w:rPr>
        <w:t>概述</w:t>
      </w:r>
      <w:bookmarkStart w:id="7" w:name="_Toc137278667"/>
      <w:bookmarkEnd w:id="4"/>
      <w:bookmarkEnd w:id="5"/>
      <w:bookmarkEnd w:id="6"/>
    </w:p>
    <w:p w:rsidR="005A3C05" w:rsidRPr="004577AE" w:rsidRDefault="005A3C05" w:rsidP="002A6AA1">
      <w:r w:rsidRPr="004577AE">
        <w:rPr>
          <w:rFonts w:hint="eastAsia"/>
        </w:rPr>
        <w:t>实现现有系统和未来建设的系统的基础信息共享。</w:t>
      </w:r>
    </w:p>
    <w:p w:rsidR="005A3C05" w:rsidRPr="004577AE" w:rsidRDefault="005A3C05" w:rsidP="002A6AA1">
      <w:r w:rsidRPr="004577AE">
        <w:rPr>
          <w:rFonts w:hint="eastAsia"/>
        </w:rPr>
        <w:t>实现基础数据的一处更新、多处使用。</w:t>
      </w:r>
    </w:p>
    <w:p w:rsidR="005A3C05" w:rsidRPr="004577AE" w:rsidRDefault="005A3C05" w:rsidP="002A6AA1">
      <w:r w:rsidRPr="004577AE">
        <w:rPr>
          <w:rFonts w:hint="eastAsia"/>
        </w:rPr>
        <w:t>保证基础数据的唯一性、准确性、完整性、规范性和时效性</w:t>
      </w:r>
    </w:p>
    <w:p w:rsidR="005A3C05" w:rsidRPr="004577AE" w:rsidRDefault="005A3C05" w:rsidP="005A3C05">
      <w:pPr>
        <w:pStyle w:val="2"/>
        <w:numPr>
          <w:ilvl w:val="1"/>
          <w:numId w:val="0"/>
        </w:numPr>
        <w:tabs>
          <w:tab w:val="left" w:pos="576"/>
        </w:tabs>
        <w:spacing w:before="260" w:after="260" w:line="240" w:lineRule="auto"/>
        <w:ind w:left="576" w:hanging="576"/>
      </w:pPr>
      <w:bookmarkStart w:id="8" w:name="_Toc316896200"/>
      <w:bookmarkStart w:id="9" w:name="_Toc9458"/>
      <w:r w:rsidRPr="004577AE">
        <w:rPr>
          <w:rFonts w:hint="eastAsia"/>
        </w:rPr>
        <w:t>功能清单</w:t>
      </w:r>
      <w:bookmarkEnd w:id="7"/>
      <w:bookmarkEnd w:id="8"/>
      <w:bookmarkEnd w:id="9"/>
    </w:p>
    <w:p w:rsidR="005A3C05" w:rsidRPr="004577AE" w:rsidRDefault="005A3C05" w:rsidP="001604C6">
      <w:pPr>
        <w:pStyle w:val="a"/>
        <w:numPr>
          <w:ilvl w:val="0"/>
          <w:numId w:val="4"/>
        </w:numPr>
        <w:tabs>
          <w:tab w:val="left" w:pos="420"/>
        </w:tabs>
      </w:pPr>
      <w:r w:rsidRPr="004577AE">
        <w:rPr>
          <w:rFonts w:hint="eastAsia"/>
        </w:rPr>
        <w:t>功能清单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501"/>
        <w:gridCol w:w="5527"/>
      </w:tblGrid>
      <w:tr w:rsidR="004577AE" w:rsidRPr="004577AE" w:rsidTr="002A6AA1">
        <w:trPr>
          <w:trHeight w:val="421"/>
        </w:trPr>
        <w:tc>
          <w:tcPr>
            <w:tcW w:w="1500" w:type="dxa"/>
            <w:shd w:val="clear" w:color="auto" w:fill="D9D9D9"/>
          </w:tcPr>
          <w:p w:rsidR="005A3C05" w:rsidRPr="004577AE" w:rsidRDefault="005A3C05" w:rsidP="002A6AA1">
            <w:pPr>
              <w:jc w:val="center"/>
              <w:rPr>
                <w:b/>
                <w:bCs/>
                <w:szCs w:val="21"/>
              </w:rPr>
            </w:pPr>
            <w:r w:rsidRPr="004577AE">
              <w:rPr>
                <w:rFonts w:hint="eastAsia"/>
                <w:b/>
                <w:bCs/>
                <w:szCs w:val="21"/>
              </w:rPr>
              <w:t>功能类别</w:t>
            </w:r>
          </w:p>
        </w:tc>
        <w:tc>
          <w:tcPr>
            <w:tcW w:w="1501" w:type="dxa"/>
            <w:shd w:val="clear" w:color="auto" w:fill="D9D9D9"/>
          </w:tcPr>
          <w:p w:rsidR="005A3C05" w:rsidRPr="004577AE" w:rsidRDefault="005A3C05" w:rsidP="002A6AA1">
            <w:pPr>
              <w:jc w:val="center"/>
              <w:rPr>
                <w:b/>
                <w:bCs/>
                <w:szCs w:val="21"/>
              </w:rPr>
            </w:pPr>
            <w:r w:rsidRPr="004577AE">
              <w:rPr>
                <w:rFonts w:hint="eastAsia"/>
                <w:b/>
                <w:bCs/>
                <w:szCs w:val="21"/>
              </w:rPr>
              <w:t>子功能</w:t>
            </w:r>
          </w:p>
        </w:tc>
        <w:tc>
          <w:tcPr>
            <w:tcW w:w="5527" w:type="dxa"/>
            <w:shd w:val="clear" w:color="auto" w:fill="D9D9D9"/>
          </w:tcPr>
          <w:p w:rsidR="005A3C05" w:rsidRPr="004577AE" w:rsidRDefault="005A3C05" w:rsidP="002A6AA1">
            <w:pPr>
              <w:jc w:val="center"/>
              <w:rPr>
                <w:b/>
                <w:bCs/>
                <w:szCs w:val="21"/>
              </w:rPr>
            </w:pPr>
            <w:r w:rsidRPr="004577AE">
              <w:rPr>
                <w:rFonts w:hint="eastAsia"/>
                <w:b/>
                <w:bCs/>
                <w:szCs w:val="21"/>
              </w:rPr>
              <w:t>功能描述</w:t>
            </w:r>
          </w:p>
        </w:tc>
      </w:tr>
      <w:tr w:rsidR="004577AE" w:rsidRPr="004577AE" w:rsidTr="002A6AA1">
        <w:trPr>
          <w:cantSplit/>
          <w:trHeight w:val="310"/>
        </w:trPr>
        <w:tc>
          <w:tcPr>
            <w:tcW w:w="1500" w:type="dxa"/>
            <w:vMerge w:val="restart"/>
          </w:tcPr>
          <w:p w:rsidR="005A3C05" w:rsidRPr="004577AE" w:rsidRDefault="005A3C05" w:rsidP="002A6AA1">
            <w:pPr>
              <w:rPr>
                <w:szCs w:val="21"/>
              </w:rPr>
            </w:pPr>
            <w:r w:rsidRPr="004577AE">
              <w:rPr>
                <w:rFonts w:hint="eastAsia"/>
                <w:szCs w:val="21"/>
              </w:rPr>
              <w:t>系统公共应用模块</w:t>
            </w:r>
          </w:p>
        </w:tc>
        <w:tc>
          <w:tcPr>
            <w:tcW w:w="1501" w:type="dxa"/>
          </w:tcPr>
          <w:p w:rsidR="005A3C05" w:rsidRPr="004577AE" w:rsidRDefault="005A3C05" w:rsidP="002A6AA1">
            <w:pPr>
              <w:rPr>
                <w:szCs w:val="21"/>
              </w:rPr>
            </w:pPr>
            <w:r w:rsidRPr="004577AE">
              <w:rPr>
                <w:rFonts w:hint="eastAsia"/>
                <w:szCs w:val="21"/>
              </w:rPr>
              <w:t>角色管理</w:t>
            </w:r>
          </w:p>
        </w:tc>
        <w:tc>
          <w:tcPr>
            <w:tcW w:w="5527" w:type="dxa"/>
          </w:tcPr>
          <w:p w:rsidR="005A3C05" w:rsidRPr="004577AE" w:rsidRDefault="005A3C05" w:rsidP="002A6AA1">
            <w:pPr>
              <w:rPr>
                <w:szCs w:val="21"/>
              </w:rPr>
            </w:pPr>
            <w:r w:rsidRPr="004577AE">
              <w:rPr>
                <w:rFonts w:hint="eastAsia"/>
                <w:szCs w:val="21"/>
              </w:rPr>
              <w:t>包括角色管理和角色访问菜单配置的管理</w:t>
            </w: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用户管理</w:t>
            </w:r>
          </w:p>
        </w:tc>
        <w:tc>
          <w:tcPr>
            <w:tcW w:w="5527" w:type="dxa"/>
          </w:tcPr>
          <w:p w:rsidR="005A3C05" w:rsidRPr="004577AE" w:rsidRDefault="005A3C05" w:rsidP="002A6AA1">
            <w:pPr>
              <w:autoSpaceDE w:val="0"/>
              <w:autoSpaceDN w:val="0"/>
              <w:adjustRightInd w:val="0"/>
              <w:rPr>
                <w:szCs w:val="21"/>
              </w:rPr>
            </w:pPr>
            <w:r w:rsidRPr="004577AE">
              <w:rPr>
                <w:rFonts w:ascii="宋体" w:cs="宋体" w:hint="eastAsia"/>
                <w:szCs w:val="21"/>
                <w:lang w:val="zh-CN"/>
              </w:rPr>
              <w:t>包括用户基本信息管理、用户密码修改、用户对应角色配置的管理</w:t>
            </w: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菜单管理</w:t>
            </w:r>
          </w:p>
        </w:tc>
        <w:tc>
          <w:tcPr>
            <w:tcW w:w="5527" w:type="dxa"/>
          </w:tcPr>
          <w:p w:rsidR="005A3C05" w:rsidRPr="004577AE" w:rsidRDefault="005A3C05" w:rsidP="002A6AA1">
            <w:pPr>
              <w:rPr>
                <w:szCs w:val="21"/>
              </w:rPr>
            </w:pP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数据字典管理</w:t>
            </w:r>
          </w:p>
        </w:tc>
        <w:tc>
          <w:tcPr>
            <w:tcW w:w="5527" w:type="dxa"/>
          </w:tcPr>
          <w:p w:rsidR="005A3C05" w:rsidRPr="004577AE" w:rsidRDefault="005A3C05" w:rsidP="002A6AA1">
            <w:pPr>
              <w:rPr>
                <w:szCs w:val="21"/>
              </w:rPr>
            </w:pPr>
            <w:r w:rsidRPr="004577AE">
              <w:rPr>
                <w:rFonts w:hint="eastAsia"/>
                <w:szCs w:val="21"/>
              </w:rPr>
              <w:t>包括数据字典管理和配置项管理</w:t>
            </w: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预警服务</w:t>
            </w:r>
          </w:p>
        </w:tc>
        <w:tc>
          <w:tcPr>
            <w:tcW w:w="5527" w:type="dxa"/>
          </w:tcPr>
          <w:p w:rsidR="005A3C05" w:rsidRPr="004577AE" w:rsidRDefault="005A3C05" w:rsidP="002A6AA1">
            <w:pPr>
              <w:rPr>
                <w:szCs w:val="21"/>
              </w:rPr>
            </w:pPr>
            <w:r w:rsidRPr="004577AE">
              <w:rPr>
                <w:rFonts w:hint="eastAsia"/>
                <w:szCs w:val="21"/>
              </w:rPr>
              <w:t>支持邮件预警和短信预警</w:t>
            </w: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操作日志</w:t>
            </w:r>
          </w:p>
        </w:tc>
        <w:tc>
          <w:tcPr>
            <w:tcW w:w="5527" w:type="dxa"/>
          </w:tcPr>
          <w:p w:rsidR="005A3C05" w:rsidRPr="004577AE" w:rsidRDefault="005A3C05" w:rsidP="002A6AA1">
            <w:pPr>
              <w:rPr>
                <w:szCs w:val="21"/>
              </w:rPr>
            </w:pPr>
          </w:p>
        </w:tc>
      </w:tr>
      <w:tr w:rsidR="004577AE" w:rsidRPr="004577AE" w:rsidTr="002A6AA1">
        <w:trPr>
          <w:cantSplit/>
          <w:trHeight w:val="175"/>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数据库备份</w:t>
            </w:r>
          </w:p>
        </w:tc>
        <w:tc>
          <w:tcPr>
            <w:tcW w:w="5527" w:type="dxa"/>
          </w:tcPr>
          <w:p w:rsidR="005A3C05" w:rsidRPr="004577AE" w:rsidRDefault="005A3C05" w:rsidP="002A6AA1">
            <w:pPr>
              <w:rPr>
                <w:szCs w:val="21"/>
              </w:rPr>
            </w:pPr>
          </w:p>
        </w:tc>
      </w:tr>
      <w:tr w:rsidR="004577AE" w:rsidRPr="004577AE" w:rsidTr="002A6AA1">
        <w:trPr>
          <w:cantSplit/>
          <w:trHeight w:val="353"/>
        </w:trPr>
        <w:tc>
          <w:tcPr>
            <w:tcW w:w="1500" w:type="dxa"/>
            <w:vMerge w:val="restart"/>
          </w:tcPr>
          <w:p w:rsidR="005A3C05" w:rsidRPr="004577AE" w:rsidRDefault="005A3C05" w:rsidP="002A6AA1">
            <w:pPr>
              <w:jc w:val="center"/>
              <w:rPr>
                <w:szCs w:val="21"/>
              </w:rPr>
            </w:pPr>
            <w:r w:rsidRPr="004577AE">
              <w:rPr>
                <w:rFonts w:hint="eastAsia"/>
                <w:szCs w:val="21"/>
              </w:rPr>
              <w:t>数据模型定义模块</w:t>
            </w:r>
          </w:p>
        </w:tc>
        <w:tc>
          <w:tcPr>
            <w:tcW w:w="1501" w:type="dxa"/>
          </w:tcPr>
          <w:p w:rsidR="005A3C05" w:rsidRPr="004577AE" w:rsidRDefault="005A3C05" w:rsidP="002A6AA1">
            <w:pPr>
              <w:rPr>
                <w:szCs w:val="21"/>
              </w:rPr>
            </w:pPr>
            <w:r w:rsidRPr="004577AE">
              <w:rPr>
                <w:rFonts w:hint="eastAsia"/>
                <w:szCs w:val="21"/>
              </w:rPr>
              <w:t>实体表管理</w:t>
            </w:r>
          </w:p>
        </w:tc>
        <w:tc>
          <w:tcPr>
            <w:tcW w:w="5527" w:type="dxa"/>
          </w:tcPr>
          <w:p w:rsidR="005A3C05" w:rsidRPr="004577AE" w:rsidRDefault="005A3C05" w:rsidP="002A6AA1">
            <w:pPr>
              <w:rPr>
                <w:szCs w:val="21"/>
              </w:rPr>
            </w:pPr>
            <w:r w:rsidRPr="004577AE">
              <w:rPr>
                <w:rFonts w:hint="eastAsia"/>
                <w:szCs w:val="21"/>
              </w:rPr>
              <w:t>包括实体表信息维护、实体创建、实体修改、实体归档</w:t>
            </w:r>
          </w:p>
        </w:tc>
      </w:tr>
      <w:tr w:rsidR="004577AE" w:rsidRPr="004577AE" w:rsidTr="002A6AA1">
        <w:trPr>
          <w:cantSplit/>
          <w:trHeight w:val="352"/>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实体表属性管理</w:t>
            </w:r>
          </w:p>
        </w:tc>
        <w:tc>
          <w:tcPr>
            <w:tcW w:w="5527" w:type="dxa"/>
          </w:tcPr>
          <w:p w:rsidR="005A3C05" w:rsidRPr="004577AE" w:rsidRDefault="005A3C05" w:rsidP="002A6AA1">
            <w:pPr>
              <w:rPr>
                <w:szCs w:val="21"/>
              </w:rPr>
            </w:pPr>
          </w:p>
        </w:tc>
      </w:tr>
      <w:tr w:rsidR="004577AE" w:rsidRPr="004577AE" w:rsidTr="002A6AA1">
        <w:trPr>
          <w:cantSplit/>
          <w:trHeight w:val="352"/>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实体关系管理</w:t>
            </w:r>
          </w:p>
        </w:tc>
        <w:tc>
          <w:tcPr>
            <w:tcW w:w="5527" w:type="dxa"/>
          </w:tcPr>
          <w:p w:rsidR="005A3C05" w:rsidRPr="004577AE" w:rsidRDefault="005A3C05" w:rsidP="002A6AA1">
            <w:pPr>
              <w:rPr>
                <w:szCs w:val="21"/>
              </w:rPr>
            </w:pPr>
          </w:p>
        </w:tc>
      </w:tr>
      <w:tr w:rsidR="004577AE" w:rsidRPr="004577AE" w:rsidTr="002A6AA1">
        <w:trPr>
          <w:cantSplit/>
          <w:trHeight w:val="290"/>
        </w:trPr>
        <w:tc>
          <w:tcPr>
            <w:tcW w:w="1500" w:type="dxa"/>
            <w:vMerge w:val="restart"/>
          </w:tcPr>
          <w:p w:rsidR="005A3C05" w:rsidRPr="004577AE" w:rsidRDefault="005A3C05" w:rsidP="002A6AA1">
            <w:pPr>
              <w:jc w:val="center"/>
              <w:rPr>
                <w:szCs w:val="21"/>
              </w:rPr>
            </w:pPr>
            <w:r w:rsidRPr="004577AE">
              <w:rPr>
                <w:rFonts w:hint="eastAsia"/>
                <w:szCs w:val="21"/>
              </w:rPr>
              <w:t>接口服务策略</w:t>
            </w:r>
          </w:p>
        </w:tc>
        <w:tc>
          <w:tcPr>
            <w:tcW w:w="1501" w:type="dxa"/>
          </w:tcPr>
          <w:p w:rsidR="005A3C05" w:rsidRPr="004577AE" w:rsidRDefault="005A3C05" w:rsidP="002A6AA1">
            <w:pPr>
              <w:rPr>
                <w:szCs w:val="21"/>
              </w:rPr>
            </w:pPr>
            <w:r w:rsidRPr="004577AE">
              <w:rPr>
                <w:rFonts w:hint="eastAsia"/>
                <w:szCs w:val="21"/>
              </w:rPr>
              <w:t>业务系统管理</w:t>
            </w:r>
          </w:p>
        </w:tc>
        <w:tc>
          <w:tcPr>
            <w:tcW w:w="5527" w:type="dxa"/>
          </w:tcPr>
          <w:p w:rsidR="005A3C05" w:rsidRPr="004577AE" w:rsidRDefault="005A3C05" w:rsidP="002A6AA1">
            <w:pPr>
              <w:rPr>
                <w:szCs w:val="21"/>
              </w:rPr>
            </w:pPr>
            <w:r w:rsidRPr="004577AE">
              <w:rPr>
                <w:rFonts w:hint="eastAsia"/>
                <w:szCs w:val="21"/>
              </w:rPr>
              <w:t>包括业务系统信息维护、业务系统访问接口配置管理、业务系统同步策略管理</w:t>
            </w: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接口服务管理</w:t>
            </w:r>
          </w:p>
        </w:tc>
        <w:tc>
          <w:tcPr>
            <w:tcW w:w="5527" w:type="dxa"/>
          </w:tcPr>
          <w:p w:rsidR="005A3C05" w:rsidRPr="004577AE" w:rsidRDefault="005A3C05" w:rsidP="002A6AA1">
            <w:pPr>
              <w:rPr>
                <w:szCs w:val="21"/>
              </w:rPr>
            </w:pPr>
            <w:r w:rsidRPr="004577AE">
              <w:rPr>
                <w:rFonts w:hint="eastAsia"/>
                <w:szCs w:val="21"/>
              </w:rPr>
              <w:t>包括接口信息管理、接口访问实体配置的管理、接口访问属性配置的管理</w:t>
            </w:r>
          </w:p>
        </w:tc>
      </w:tr>
      <w:tr w:rsidR="004577AE" w:rsidRPr="004577AE" w:rsidTr="002A6AA1">
        <w:trPr>
          <w:cantSplit/>
          <w:trHeight w:val="290"/>
        </w:trPr>
        <w:tc>
          <w:tcPr>
            <w:tcW w:w="1500" w:type="dxa"/>
            <w:vMerge w:val="restart"/>
          </w:tcPr>
          <w:p w:rsidR="005A3C05" w:rsidRPr="004577AE" w:rsidRDefault="005A3C05" w:rsidP="002A6AA1">
            <w:pPr>
              <w:jc w:val="center"/>
              <w:rPr>
                <w:szCs w:val="21"/>
              </w:rPr>
            </w:pPr>
            <w:r w:rsidRPr="004577AE">
              <w:rPr>
                <w:rFonts w:hint="eastAsia"/>
                <w:szCs w:val="21"/>
              </w:rPr>
              <w:t>数据同步服务引擎</w:t>
            </w:r>
          </w:p>
        </w:tc>
        <w:tc>
          <w:tcPr>
            <w:tcW w:w="1501" w:type="dxa"/>
          </w:tcPr>
          <w:p w:rsidR="005A3C05" w:rsidRPr="004577AE" w:rsidRDefault="005A3C05" w:rsidP="002A6AA1">
            <w:pPr>
              <w:rPr>
                <w:szCs w:val="21"/>
              </w:rPr>
            </w:pPr>
            <w:r w:rsidRPr="004577AE">
              <w:rPr>
                <w:rFonts w:hint="eastAsia"/>
                <w:szCs w:val="21"/>
              </w:rPr>
              <w:t>查询基础数据</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同步平台</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r w:rsidRPr="004577AE">
              <w:rPr>
                <w:rFonts w:hint="eastAsia"/>
                <w:szCs w:val="21"/>
                <w:lang w:val="da-DK"/>
              </w:rPr>
              <w:t>包括：数据更新、同步任务登记、发送数据更新</w:t>
            </w: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同步业务系统</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rPr>
            </w:pPr>
            <w:r w:rsidRPr="004577AE">
              <w:rPr>
                <w:rFonts w:hint="eastAsia"/>
                <w:szCs w:val="21"/>
              </w:rPr>
              <w:t>包括：同步任务查询、同步数据查询、同步任务回销</w:t>
            </w: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强制重新同步</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rPr>
            </w:pPr>
          </w:p>
        </w:tc>
      </w:tr>
      <w:tr w:rsidR="004577AE" w:rsidRPr="004577AE" w:rsidTr="002A6AA1">
        <w:trPr>
          <w:cantSplit/>
          <w:trHeight w:val="290"/>
        </w:trPr>
        <w:tc>
          <w:tcPr>
            <w:tcW w:w="1500" w:type="dxa"/>
            <w:vMerge/>
          </w:tcPr>
          <w:p w:rsidR="005A3C05" w:rsidRPr="004577AE" w:rsidRDefault="005A3C05" w:rsidP="002A6AA1">
            <w:pPr>
              <w:jc w:val="center"/>
              <w:rPr>
                <w:b/>
                <w:szCs w:val="21"/>
              </w:rPr>
            </w:pPr>
          </w:p>
        </w:tc>
        <w:tc>
          <w:tcPr>
            <w:tcW w:w="1501" w:type="dxa"/>
          </w:tcPr>
          <w:p w:rsidR="005A3C05" w:rsidRPr="004577AE" w:rsidRDefault="005A3C05" w:rsidP="002A6AA1">
            <w:pPr>
              <w:rPr>
                <w:szCs w:val="21"/>
              </w:rPr>
            </w:pPr>
            <w:r w:rsidRPr="004577AE">
              <w:rPr>
                <w:rFonts w:hint="eastAsia"/>
                <w:szCs w:val="21"/>
              </w:rPr>
              <w:t>数据比对</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p>
        </w:tc>
      </w:tr>
      <w:tr w:rsidR="004577AE" w:rsidRPr="004577AE" w:rsidTr="002A6AA1">
        <w:trPr>
          <w:cantSplit/>
          <w:trHeight w:val="290"/>
        </w:trPr>
        <w:tc>
          <w:tcPr>
            <w:tcW w:w="1500" w:type="dxa"/>
            <w:vMerge w:val="restart"/>
          </w:tcPr>
          <w:p w:rsidR="005A3C05" w:rsidRPr="004577AE" w:rsidRDefault="005A3C05" w:rsidP="002A6AA1">
            <w:pPr>
              <w:jc w:val="center"/>
              <w:rPr>
                <w:szCs w:val="21"/>
              </w:rPr>
            </w:pPr>
            <w:r w:rsidRPr="004577AE">
              <w:rPr>
                <w:rFonts w:hint="eastAsia"/>
                <w:szCs w:val="21"/>
              </w:rPr>
              <w:t>应用接口服务引擎</w:t>
            </w:r>
          </w:p>
        </w:tc>
        <w:tc>
          <w:tcPr>
            <w:tcW w:w="1501" w:type="dxa"/>
          </w:tcPr>
          <w:p w:rsidR="005A3C05" w:rsidRPr="004577AE" w:rsidRDefault="005A3C05" w:rsidP="002A6AA1">
            <w:pPr>
              <w:rPr>
                <w:szCs w:val="21"/>
              </w:rPr>
            </w:pPr>
            <w:r w:rsidRPr="004577AE">
              <w:rPr>
                <w:rFonts w:hint="eastAsia"/>
                <w:szCs w:val="21"/>
              </w:rPr>
              <w:t>接入应用身份认证</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接口服务操作认证</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rPr>
            </w:pPr>
          </w:p>
        </w:tc>
      </w:tr>
      <w:tr w:rsidR="004577AE" w:rsidRPr="004577AE" w:rsidTr="002A6AA1">
        <w:trPr>
          <w:cantSplit/>
          <w:trHeight w:val="290"/>
        </w:trPr>
        <w:tc>
          <w:tcPr>
            <w:tcW w:w="1500" w:type="dxa"/>
            <w:vMerge/>
          </w:tcPr>
          <w:p w:rsidR="005A3C05" w:rsidRPr="004577AE" w:rsidRDefault="005A3C05" w:rsidP="002A6AA1">
            <w:pPr>
              <w:jc w:val="center"/>
              <w:rPr>
                <w:b/>
                <w:szCs w:val="21"/>
              </w:rPr>
            </w:pPr>
          </w:p>
        </w:tc>
        <w:tc>
          <w:tcPr>
            <w:tcW w:w="1501" w:type="dxa"/>
          </w:tcPr>
          <w:p w:rsidR="005A3C05" w:rsidRPr="004577AE" w:rsidRDefault="005A3C05" w:rsidP="002A6AA1">
            <w:pPr>
              <w:rPr>
                <w:szCs w:val="21"/>
              </w:rPr>
            </w:pPr>
            <w:r w:rsidRPr="004577AE">
              <w:rPr>
                <w:rFonts w:hint="eastAsia"/>
                <w:szCs w:val="21"/>
              </w:rPr>
              <w:t>接口服务日志</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p>
        </w:tc>
      </w:tr>
      <w:tr w:rsidR="004577AE" w:rsidRPr="004577AE" w:rsidTr="002A6AA1">
        <w:trPr>
          <w:cantSplit/>
          <w:trHeight w:val="290"/>
        </w:trPr>
        <w:tc>
          <w:tcPr>
            <w:tcW w:w="1500" w:type="dxa"/>
            <w:vMerge w:val="restart"/>
          </w:tcPr>
          <w:p w:rsidR="005A3C05" w:rsidRPr="004577AE" w:rsidRDefault="005A3C05" w:rsidP="002A6AA1">
            <w:pPr>
              <w:jc w:val="center"/>
              <w:rPr>
                <w:szCs w:val="21"/>
              </w:rPr>
            </w:pPr>
            <w:r w:rsidRPr="004577AE">
              <w:rPr>
                <w:rFonts w:hint="eastAsia"/>
                <w:szCs w:val="21"/>
              </w:rPr>
              <w:t>系统监控</w:t>
            </w:r>
          </w:p>
        </w:tc>
        <w:tc>
          <w:tcPr>
            <w:tcW w:w="1501" w:type="dxa"/>
          </w:tcPr>
          <w:p w:rsidR="005A3C05" w:rsidRPr="004577AE" w:rsidRDefault="005A3C05" w:rsidP="002A6AA1">
            <w:pPr>
              <w:rPr>
                <w:szCs w:val="21"/>
              </w:rPr>
            </w:pPr>
            <w:r w:rsidRPr="004577AE">
              <w:rPr>
                <w:rFonts w:hint="eastAsia"/>
                <w:szCs w:val="21"/>
              </w:rPr>
              <w:t>业务系统监控</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lang w:val="da-DK"/>
              </w:rPr>
            </w:pP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接口服务监控</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rPr>
            </w:pPr>
            <w:r w:rsidRPr="004577AE">
              <w:rPr>
                <w:rFonts w:hint="eastAsia"/>
                <w:szCs w:val="21"/>
              </w:rPr>
              <w:t>包括：接口服务明细查询、接口服务汇总统计</w:t>
            </w:r>
          </w:p>
        </w:tc>
      </w:tr>
      <w:tr w:rsidR="004577AE" w:rsidRPr="004577AE" w:rsidTr="002A6AA1">
        <w:trPr>
          <w:cantSplit/>
          <w:trHeight w:val="290"/>
        </w:trPr>
        <w:tc>
          <w:tcPr>
            <w:tcW w:w="1500" w:type="dxa"/>
            <w:vMerge/>
          </w:tcPr>
          <w:p w:rsidR="005A3C05" w:rsidRPr="004577AE" w:rsidRDefault="005A3C05" w:rsidP="002A6AA1">
            <w:pPr>
              <w:jc w:val="center"/>
              <w:rPr>
                <w:szCs w:val="21"/>
              </w:rPr>
            </w:pPr>
          </w:p>
        </w:tc>
        <w:tc>
          <w:tcPr>
            <w:tcW w:w="1501" w:type="dxa"/>
          </w:tcPr>
          <w:p w:rsidR="005A3C05" w:rsidRPr="004577AE" w:rsidRDefault="005A3C05" w:rsidP="002A6AA1">
            <w:pPr>
              <w:rPr>
                <w:szCs w:val="21"/>
              </w:rPr>
            </w:pPr>
            <w:r w:rsidRPr="004577AE">
              <w:rPr>
                <w:rFonts w:hint="eastAsia"/>
                <w:szCs w:val="21"/>
              </w:rPr>
              <w:t>同步任务监控</w:t>
            </w:r>
          </w:p>
        </w:tc>
        <w:tc>
          <w:tcPr>
            <w:tcW w:w="5527" w:type="dxa"/>
          </w:tcPr>
          <w:p w:rsidR="005A3C05" w:rsidRPr="004577AE" w:rsidRDefault="005A3C05" w:rsidP="002A6AA1">
            <w:pPr>
              <w:widowControl/>
              <w:overflowPunct w:val="0"/>
              <w:autoSpaceDE w:val="0"/>
              <w:autoSpaceDN w:val="0"/>
              <w:adjustRightInd w:val="0"/>
              <w:spacing w:after="100" w:line="240" w:lineRule="auto"/>
              <w:jc w:val="left"/>
              <w:textAlignment w:val="baseline"/>
              <w:rPr>
                <w:szCs w:val="21"/>
              </w:rPr>
            </w:pPr>
            <w:r w:rsidRPr="004577AE">
              <w:rPr>
                <w:rFonts w:hint="eastAsia"/>
                <w:szCs w:val="21"/>
              </w:rPr>
              <w:t>包括：同步任务明细维护、同步任务明细查询、同步任务汇总统计</w:t>
            </w:r>
          </w:p>
        </w:tc>
      </w:tr>
    </w:tbl>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10" w:name="_Toc316896201"/>
      <w:bookmarkStart w:id="11" w:name="_Toc11610"/>
      <w:r w:rsidRPr="004577AE">
        <w:rPr>
          <w:rFonts w:hint="eastAsia"/>
          <w:lang w:val="zh-CN"/>
        </w:rPr>
        <w:t>系统公共应用管理</w:t>
      </w:r>
      <w:bookmarkEnd w:id="10"/>
      <w:bookmarkEnd w:id="11"/>
    </w:p>
    <w:p w:rsidR="005A3C05" w:rsidRPr="004577AE" w:rsidRDefault="005A3C05" w:rsidP="001604C6">
      <w:pPr>
        <w:widowControl/>
        <w:numPr>
          <w:ilvl w:val="0"/>
          <w:numId w:val="6"/>
        </w:numPr>
        <w:spacing w:line="360" w:lineRule="auto"/>
        <w:jc w:val="left"/>
      </w:pPr>
      <w:r w:rsidRPr="004577AE">
        <w:rPr>
          <w:rFonts w:hint="eastAsia"/>
        </w:rPr>
        <w:t>角色、菜单、用户</w:t>
      </w:r>
    </w:p>
    <w:p w:rsidR="005A3C05" w:rsidRPr="004577AE" w:rsidRDefault="005A3C05" w:rsidP="001604C6">
      <w:pPr>
        <w:widowControl/>
        <w:numPr>
          <w:ilvl w:val="0"/>
          <w:numId w:val="6"/>
        </w:numPr>
        <w:spacing w:line="360" w:lineRule="auto"/>
        <w:jc w:val="left"/>
      </w:pPr>
      <w:r w:rsidRPr="004577AE">
        <w:rPr>
          <w:rFonts w:hint="eastAsia"/>
        </w:rPr>
        <w:lastRenderedPageBreak/>
        <w:t>数据字典</w:t>
      </w:r>
    </w:p>
    <w:p w:rsidR="005A3C05" w:rsidRPr="004577AE" w:rsidRDefault="005A3C05" w:rsidP="001604C6">
      <w:pPr>
        <w:widowControl/>
        <w:numPr>
          <w:ilvl w:val="0"/>
          <w:numId w:val="6"/>
        </w:numPr>
        <w:spacing w:line="360" w:lineRule="auto"/>
        <w:jc w:val="left"/>
      </w:pPr>
      <w:r w:rsidRPr="004577AE">
        <w:rPr>
          <w:rFonts w:hint="eastAsia"/>
        </w:rPr>
        <w:t>配置项</w:t>
      </w:r>
    </w:p>
    <w:p w:rsidR="005A3C05" w:rsidRPr="004577AE" w:rsidRDefault="005A3C05" w:rsidP="001604C6">
      <w:pPr>
        <w:widowControl/>
        <w:numPr>
          <w:ilvl w:val="0"/>
          <w:numId w:val="6"/>
        </w:numPr>
        <w:spacing w:line="360" w:lineRule="auto"/>
        <w:jc w:val="left"/>
      </w:pPr>
      <w:r w:rsidRPr="004577AE">
        <w:rPr>
          <w:rFonts w:hint="eastAsia"/>
        </w:rPr>
        <w:t>预警服务</w:t>
      </w:r>
    </w:p>
    <w:p w:rsidR="005A3C05" w:rsidRPr="004577AE" w:rsidRDefault="005A3C05" w:rsidP="001604C6">
      <w:pPr>
        <w:widowControl/>
        <w:numPr>
          <w:ilvl w:val="0"/>
          <w:numId w:val="6"/>
        </w:numPr>
        <w:spacing w:line="360" w:lineRule="auto"/>
        <w:jc w:val="left"/>
      </w:pPr>
      <w:r w:rsidRPr="004577AE">
        <w:rPr>
          <w:rFonts w:hint="eastAsia"/>
        </w:rPr>
        <w:t>系统操作日志</w:t>
      </w:r>
    </w:p>
    <w:p w:rsidR="005A3C05" w:rsidRPr="004577AE" w:rsidRDefault="005A3C05" w:rsidP="001604C6">
      <w:pPr>
        <w:widowControl/>
        <w:numPr>
          <w:ilvl w:val="0"/>
          <w:numId w:val="6"/>
        </w:numPr>
        <w:spacing w:line="360" w:lineRule="auto"/>
        <w:jc w:val="left"/>
      </w:pPr>
      <w:r w:rsidRPr="004577AE">
        <w:rPr>
          <w:rFonts w:hint="eastAsia"/>
        </w:rPr>
        <w:t>数据库备份</w:t>
      </w:r>
    </w:p>
    <w:p w:rsidR="005A3C05" w:rsidRPr="004577AE" w:rsidRDefault="005A3C05" w:rsidP="005A3C05">
      <w:pPr>
        <w:widowControl/>
        <w:jc w:val="center"/>
      </w:pPr>
      <w:r w:rsidRPr="004577AE">
        <w:object w:dxaOrig="5349" w:dyaOrig="68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300pt;height:387pt;mso-wrap-style:square;mso-position-horizontal-relative:page;mso-position-vertical-relative:page" o:ole="">
            <v:imagedata r:id="rId9" o:title=""/>
          </v:shape>
          <o:OLEObject Type="Embed" ProgID="Visio.Drawing.11" ShapeID="对象 1" DrawAspect="Content" ObjectID="_1606218792" r:id="rId10"/>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角色管理</w:t>
      </w:r>
    </w:p>
    <w:p w:rsidR="005A3C05" w:rsidRPr="004577AE" w:rsidRDefault="005A3C05" w:rsidP="005A3C05">
      <w:pPr>
        <w:pStyle w:val="ac"/>
        <w:rPr>
          <w:lang w:val="zh-CN"/>
        </w:rPr>
      </w:pPr>
      <w:r w:rsidRPr="004577AE">
        <w:rPr>
          <w:rFonts w:hint="eastAsia"/>
          <w:lang w:val="zh-CN"/>
        </w:rPr>
        <w:t>角色管理，主要包括：角色的新增、修改、删除、查询功能，角色可访问的菜单的配置。</w:t>
      </w:r>
    </w:p>
    <w:p w:rsidR="005A3C05" w:rsidRPr="004577AE" w:rsidRDefault="005A3C05" w:rsidP="005A3C05">
      <w:pPr>
        <w:pStyle w:val="ac"/>
        <w:rPr>
          <w:lang w:val="zh-CN"/>
        </w:rPr>
      </w:pPr>
      <w:r w:rsidRPr="004577AE">
        <w:rPr>
          <w:rFonts w:hint="eastAsia"/>
          <w:lang w:val="zh-CN"/>
        </w:rPr>
        <w:t>平台角色：</w:t>
      </w:r>
      <w:r w:rsidRPr="004577AE">
        <w:rPr>
          <w:rFonts w:hint="eastAsia"/>
          <w:lang w:val="zh-CN"/>
        </w:rPr>
        <w:t>1.</w:t>
      </w:r>
      <w:r w:rsidRPr="004577AE">
        <w:rPr>
          <w:rFonts w:hint="eastAsia"/>
          <w:lang w:val="zh-CN"/>
        </w:rPr>
        <w:t>系统管理员，通过配置用户、角色、菜单，管理平台用户权限；</w:t>
      </w:r>
      <w:r w:rsidRPr="004577AE">
        <w:rPr>
          <w:rFonts w:hint="eastAsia"/>
          <w:lang w:val="zh-CN"/>
        </w:rPr>
        <w:t>2.</w:t>
      </w:r>
      <w:r w:rsidRPr="004577AE">
        <w:rPr>
          <w:rFonts w:hint="eastAsia"/>
          <w:lang w:val="zh-CN"/>
        </w:rPr>
        <w:t>业务管理员，数据模型定义、接口定义、同步策略定义等。</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lastRenderedPageBreak/>
        <w:t>角色维护</w:t>
      </w:r>
    </w:p>
    <w:p w:rsidR="005A3C05" w:rsidRPr="004577AE" w:rsidRDefault="005A3C05" w:rsidP="005A3C05">
      <w:pPr>
        <w:pStyle w:val="ac"/>
        <w:rPr>
          <w:lang w:val="zh-CN"/>
        </w:rPr>
      </w:pPr>
      <w:r w:rsidRPr="004577AE">
        <w:rPr>
          <w:rFonts w:hint="eastAsia"/>
          <w:lang w:val="zh-CN"/>
        </w:rPr>
        <w:t>角色维护包括角色的新增、修改、查询、删除功能。</w:t>
      </w:r>
    </w:p>
    <w:p w:rsidR="005A3C05" w:rsidRPr="004577AE" w:rsidRDefault="005A3C05" w:rsidP="005A3C05">
      <w:pPr>
        <w:pStyle w:val="ac"/>
        <w:rPr>
          <w:lang w:val="zh-CN"/>
        </w:rPr>
      </w:pPr>
      <w:r w:rsidRPr="004577AE">
        <w:rPr>
          <w:rFonts w:hint="eastAsia"/>
          <w:lang w:val="zh-CN"/>
        </w:rPr>
        <w:t>角色信息包括：角色编码、角色名称、角色描述等。</w:t>
      </w:r>
    </w:p>
    <w:p w:rsidR="005A3C05" w:rsidRPr="004577AE" w:rsidRDefault="005A3C05" w:rsidP="005A3C05">
      <w:pPr>
        <w:pStyle w:val="ac"/>
        <w:rPr>
          <w:lang w:val="zh-CN"/>
        </w:rPr>
      </w:pPr>
      <w:r w:rsidRPr="004577AE">
        <w:rPr>
          <w:rFonts w:hint="eastAsia"/>
        </w:rPr>
        <w:t>角色删除前，先校验是否存在角色和用户的关联信息，如存在则提示先删除角色和用户的关联关系。角色删除时，提示删除角色将删除角色和菜单的关联关系，用户确认后再进行删除。</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角色菜单维护</w:t>
      </w:r>
    </w:p>
    <w:p w:rsidR="005A3C05" w:rsidRPr="004577AE" w:rsidRDefault="005A3C05" w:rsidP="005A3C05">
      <w:pPr>
        <w:pStyle w:val="ac"/>
        <w:rPr>
          <w:lang w:val="zh-CN"/>
        </w:rPr>
      </w:pPr>
      <w:r w:rsidRPr="004577AE">
        <w:rPr>
          <w:rFonts w:hint="eastAsia"/>
          <w:lang w:val="zh-CN"/>
        </w:rPr>
        <w:t>配置角色可访问的菜单。</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用户管理</w:t>
      </w:r>
    </w:p>
    <w:p w:rsidR="005A3C05" w:rsidRPr="004577AE" w:rsidRDefault="005A3C05" w:rsidP="005A3C05">
      <w:pPr>
        <w:pStyle w:val="ac"/>
        <w:rPr>
          <w:lang w:val="zh-CN"/>
        </w:rPr>
      </w:pPr>
      <w:r w:rsidRPr="004577AE">
        <w:rPr>
          <w:rFonts w:hint="eastAsia"/>
          <w:lang w:val="zh-CN"/>
        </w:rPr>
        <w:t>用户管理模块有以下功能：用户信息查询、用户注册、用户基本信息维护、用户密码重置、用户注销、用户密码修改、用户角色维护。</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用户维护</w:t>
      </w:r>
    </w:p>
    <w:p w:rsidR="005A3C05" w:rsidRPr="004577AE" w:rsidRDefault="005A3C05" w:rsidP="005A3C05">
      <w:pPr>
        <w:pStyle w:val="ac"/>
        <w:rPr>
          <w:lang w:val="zh-CN"/>
        </w:rPr>
      </w:pPr>
      <w:r w:rsidRPr="004577AE">
        <w:rPr>
          <w:rFonts w:hint="eastAsia"/>
          <w:lang w:val="zh-CN"/>
        </w:rPr>
        <w:t>用户维护包括用户注册、基本信息维护、用户注销、用户密码重置的功能。</w:t>
      </w:r>
    </w:p>
    <w:p w:rsidR="005A3C05" w:rsidRPr="004577AE" w:rsidRDefault="005A3C05" w:rsidP="005A3C05">
      <w:pPr>
        <w:pStyle w:val="ac"/>
        <w:rPr>
          <w:lang w:val="zh-CN"/>
        </w:rPr>
      </w:pPr>
      <w:r w:rsidRPr="004577AE">
        <w:rPr>
          <w:rFonts w:hint="eastAsia"/>
          <w:lang w:val="zh-CN"/>
        </w:rPr>
        <w:t>用户信息包括：用户编码、用户名、密码、用户状态等。</w:t>
      </w:r>
    </w:p>
    <w:p w:rsidR="005A3C05" w:rsidRPr="004577AE" w:rsidRDefault="005A3C05" w:rsidP="005A3C05">
      <w:pPr>
        <w:pStyle w:val="ac"/>
        <w:rPr>
          <w:lang w:val="zh-CN"/>
        </w:rPr>
      </w:pPr>
      <w:r w:rsidRPr="004577AE">
        <w:rPr>
          <w:rFonts w:hint="eastAsia"/>
        </w:rPr>
        <w:t>系统管理员可以维护</w:t>
      </w:r>
      <w:proofErr w:type="gramStart"/>
      <w:r w:rsidRPr="004577AE">
        <w:rPr>
          <w:rFonts w:hint="eastAsia"/>
        </w:rPr>
        <w:t>除系统</w:t>
      </w:r>
      <w:proofErr w:type="gramEnd"/>
      <w:r w:rsidRPr="004577AE">
        <w:rPr>
          <w:rFonts w:hint="eastAsia"/>
        </w:rPr>
        <w:t>管理员外的所有的用户的信息。系统管理员用户不能注销。注销用户时，需提示“注销用户，将删除用户和角色的关联关系”，管理员确认后，才可以注销。</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用户密码修改</w:t>
      </w:r>
    </w:p>
    <w:p w:rsidR="005A3C05" w:rsidRPr="004577AE" w:rsidRDefault="005A3C05" w:rsidP="005A3C05">
      <w:pPr>
        <w:pStyle w:val="ac"/>
        <w:rPr>
          <w:lang w:val="zh-CN"/>
        </w:rPr>
      </w:pPr>
      <w:r w:rsidRPr="004577AE">
        <w:rPr>
          <w:rFonts w:hint="eastAsia"/>
          <w:lang w:val="zh-CN"/>
        </w:rPr>
        <w:t>用户登录系统后，通过密码修改功能，可以修改自己账户的登录密码。</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用户角色维护</w:t>
      </w:r>
    </w:p>
    <w:p w:rsidR="005A3C05" w:rsidRPr="004577AE" w:rsidRDefault="005A3C05" w:rsidP="005A3C05">
      <w:pPr>
        <w:pStyle w:val="ac"/>
        <w:rPr>
          <w:lang w:val="zh-CN"/>
        </w:rPr>
      </w:pPr>
      <w:r w:rsidRPr="004577AE">
        <w:rPr>
          <w:rFonts w:hint="eastAsia"/>
          <w:lang w:val="zh-CN"/>
        </w:rPr>
        <w:t>系统管理员为系统用户配置对应的角色，通过配置用户的角色，间接的控制用户的菜单树。</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菜单管理</w:t>
      </w:r>
    </w:p>
    <w:p w:rsidR="005A3C05" w:rsidRPr="004577AE" w:rsidRDefault="005A3C05" w:rsidP="005A3C05">
      <w:pPr>
        <w:pStyle w:val="ac"/>
        <w:rPr>
          <w:lang w:val="zh-CN"/>
        </w:rPr>
      </w:pPr>
      <w:r w:rsidRPr="004577AE">
        <w:rPr>
          <w:rFonts w:hint="eastAsia"/>
          <w:lang w:val="zh-CN"/>
        </w:rPr>
        <w:t>菜单管理，用于维护系统菜单信息。</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lastRenderedPageBreak/>
        <w:t>菜单维护</w:t>
      </w:r>
    </w:p>
    <w:p w:rsidR="005A3C05" w:rsidRPr="004577AE" w:rsidRDefault="005A3C05" w:rsidP="005A3C05">
      <w:pPr>
        <w:pStyle w:val="ac"/>
        <w:rPr>
          <w:lang w:val="zh-CN"/>
        </w:rPr>
      </w:pPr>
      <w:r w:rsidRPr="004577AE">
        <w:rPr>
          <w:rFonts w:hint="eastAsia"/>
          <w:lang w:val="zh-CN"/>
        </w:rPr>
        <w:t>菜单维护用于菜单的查询、新增、修改、删除的功能。对于存在子菜单的菜单，可以不填</w:t>
      </w:r>
      <w:r w:rsidRPr="004577AE">
        <w:rPr>
          <w:rFonts w:hint="eastAsia"/>
          <w:lang w:val="zh-CN"/>
        </w:rPr>
        <w:t>URL</w:t>
      </w:r>
      <w:r w:rsidRPr="004577AE">
        <w:rPr>
          <w:rFonts w:hint="eastAsia"/>
          <w:lang w:val="zh-CN"/>
        </w:rPr>
        <w:t>，否则，需要填</w:t>
      </w:r>
      <w:r w:rsidRPr="004577AE">
        <w:rPr>
          <w:rFonts w:hint="eastAsia"/>
          <w:lang w:val="zh-CN"/>
        </w:rPr>
        <w:t>URL</w:t>
      </w:r>
      <w:r w:rsidRPr="004577AE">
        <w:rPr>
          <w:rFonts w:hint="eastAsia"/>
          <w:lang w:val="zh-CN"/>
        </w:rPr>
        <w:t>。</w:t>
      </w:r>
    </w:p>
    <w:p w:rsidR="005A3C05" w:rsidRPr="004577AE" w:rsidRDefault="005A3C05" w:rsidP="005A3C05">
      <w:pPr>
        <w:pStyle w:val="ac"/>
        <w:rPr>
          <w:lang w:val="zh-CN"/>
        </w:rPr>
      </w:pPr>
      <w:r w:rsidRPr="004577AE">
        <w:rPr>
          <w:rFonts w:hint="eastAsia"/>
          <w:lang w:val="zh-CN"/>
        </w:rPr>
        <w:t>菜单的信息包括：菜单编号、菜单名称、菜单路径、菜单级别、父节点编号、同级顺序、菜单描述信息等。</w:t>
      </w:r>
    </w:p>
    <w:p w:rsidR="005A3C05" w:rsidRPr="004577AE" w:rsidRDefault="005A3C05" w:rsidP="005A3C05">
      <w:pPr>
        <w:pStyle w:val="ac"/>
        <w:rPr>
          <w:lang w:val="zh-CN"/>
        </w:rPr>
      </w:pPr>
      <w:r w:rsidRPr="004577AE">
        <w:rPr>
          <w:rFonts w:hint="eastAsia"/>
          <w:lang w:val="zh-CN"/>
        </w:rPr>
        <w:t>菜单由系统管理员进行维护，菜单信息中的菜单路径，由开发方提供。菜单管理中菜单用树形进行展示。</w:t>
      </w:r>
    </w:p>
    <w:p w:rsidR="005A3C05" w:rsidRPr="004577AE" w:rsidRDefault="005A3C05" w:rsidP="005A3C05">
      <w:pPr>
        <w:pStyle w:val="ac"/>
        <w:rPr>
          <w:lang w:val="zh-CN"/>
        </w:rPr>
      </w:pPr>
      <w:r w:rsidRPr="004577AE">
        <w:rPr>
          <w:rFonts w:hint="eastAsia"/>
        </w:rPr>
        <w:t>菜单删除前，需要先校验是否存在角色和菜单的关联，如存在，提示“应先删除角色和菜单的关联”；需要检验是否存在子菜单，如存在，提示“存在子菜单，不能删除！”。</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数据字典</w:t>
      </w:r>
    </w:p>
    <w:p w:rsidR="005A3C05" w:rsidRPr="004577AE" w:rsidRDefault="005A3C05" w:rsidP="005A3C05">
      <w:pPr>
        <w:pStyle w:val="ac"/>
        <w:rPr>
          <w:lang w:val="zh-CN"/>
        </w:rPr>
      </w:pPr>
      <w:r w:rsidRPr="004577AE">
        <w:rPr>
          <w:rFonts w:hint="eastAsia"/>
          <w:lang w:val="zh-CN"/>
        </w:rPr>
        <w:t>数据字典管理模块</w:t>
      </w:r>
      <w:proofErr w:type="gramStart"/>
      <w:r w:rsidRPr="004577AE">
        <w:rPr>
          <w:rFonts w:hint="eastAsia"/>
          <w:lang w:val="zh-CN"/>
        </w:rPr>
        <w:t>包括包括</w:t>
      </w:r>
      <w:proofErr w:type="gramEnd"/>
      <w:r w:rsidRPr="004577AE">
        <w:rPr>
          <w:rFonts w:hint="eastAsia"/>
          <w:lang w:val="zh-CN"/>
        </w:rPr>
        <w:t>以下功能：字典维护、配置项维护。</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字典维护</w:t>
      </w:r>
    </w:p>
    <w:p w:rsidR="005A3C05" w:rsidRPr="004577AE" w:rsidRDefault="005A3C05" w:rsidP="005A3C05">
      <w:pPr>
        <w:pStyle w:val="ac"/>
        <w:rPr>
          <w:lang w:val="zh-CN"/>
        </w:rPr>
      </w:pPr>
      <w:r w:rsidRPr="004577AE">
        <w:rPr>
          <w:rFonts w:hint="eastAsia"/>
          <w:lang w:val="zh-CN"/>
        </w:rPr>
        <w:t>字典维护用于字典的查询、新增、修改、删除的功能。数据字典用于描述系统常量，如：用户状态描述、属性是否启用、操作类型、同步任务状态等。</w:t>
      </w:r>
    </w:p>
    <w:p w:rsidR="005A3C05" w:rsidRPr="004577AE" w:rsidRDefault="005A3C05" w:rsidP="005A3C05">
      <w:pPr>
        <w:pStyle w:val="ac"/>
        <w:rPr>
          <w:lang w:val="zh-CN"/>
        </w:rPr>
      </w:pPr>
      <w:r w:rsidRPr="004577AE">
        <w:rPr>
          <w:rFonts w:hint="eastAsia"/>
          <w:lang w:val="zh-CN"/>
        </w:rPr>
        <w:t>数据字典信息包括：字典项编号、字典编号、字典名称、顺序号。</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配置项管理</w:t>
      </w:r>
    </w:p>
    <w:p w:rsidR="005A3C05" w:rsidRPr="004577AE" w:rsidRDefault="005A3C05" w:rsidP="005A3C05">
      <w:pPr>
        <w:pStyle w:val="ac"/>
        <w:rPr>
          <w:lang w:val="zh-CN"/>
        </w:rPr>
      </w:pPr>
      <w:r w:rsidRPr="004577AE">
        <w:rPr>
          <w:rFonts w:hint="eastAsia"/>
          <w:lang w:val="zh-CN"/>
        </w:rPr>
        <w:t>配置项管理用于管理系统配置项，包括配置项的新增、修改、删除、查询等功能。配置项用户描述可配置资源的信息，如：邮件网关、收件人等。</w:t>
      </w:r>
    </w:p>
    <w:p w:rsidR="005A3C05" w:rsidRPr="004577AE" w:rsidRDefault="005A3C05" w:rsidP="005A3C05">
      <w:pPr>
        <w:pStyle w:val="ac"/>
        <w:rPr>
          <w:lang w:val="zh-CN"/>
        </w:rPr>
      </w:pPr>
      <w:r w:rsidRPr="004577AE">
        <w:rPr>
          <w:rFonts w:hint="eastAsia"/>
          <w:lang w:val="zh-CN"/>
        </w:rPr>
        <w:t>配置项信息包括：配置项类别、配置项、配置项值。</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预警服务</w:t>
      </w:r>
    </w:p>
    <w:p w:rsidR="005A3C05" w:rsidRPr="004577AE" w:rsidRDefault="005A3C05" w:rsidP="005A3C05">
      <w:pPr>
        <w:pStyle w:val="ac"/>
        <w:rPr>
          <w:lang w:val="zh-CN"/>
        </w:rPr>
      </w:pPr>
      <w:r w:rsidRPr="004577AE">
        <w:rPr>
          <w:rFonts w:hint="eastAsia"/>
          <w:lang w:val="zh-CN"/>
        </w:rPr>
        <w:t>系统出现严重错误时，可通过预警功能，发送邮件或信息，通知系统管理员。需要发送邮件或短信的功能包括：无法连接数据库、平台暂停等。</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邮件预警</w:t>
      </w:r>
    </w:p>
    <w:p w:rsidR="005A3C05" w:rsidRPr="004577AE" w:rsidRDefault="005A3C05" w:rsidP="005A3C05">
      <w:pPr>
        <w:pStyle w:val="ac"/>
        <w:rPr>
          <w:lang w:val="zh-CN"/>
        </w:rPr>
      </w:pPr>
      <w:r w:rsidRPr="004577AE">
        <w:rPr>
          <w:rFonts w:hint="eastAsia"/>
          <w:lang w:val="zh-CN"/>
        </w:rPr>
        <w:t>通过配置项管理，配置发送邮件服务器地址、发送邮件服务器端口、发送邮件是否需要验证、用户名、密码、发件人地址、收件人地址等信息，当系统出现</w:t>
      </w:r>
      <w:r w:rsidRPr="004577AE">
        <w:rPr>
          <w:rFonts w:hint="eastAsia"/>
          <w:lang w:val="zh-CN"/>
        </w:rPr>
        <w:lastRenderedPageBreak/>
        <w:t>严重错误后，发送邮件到此邮箱，通知用户系统有严重错误。</w:t>
      </w:r>
    </w:p>
    <w:p w:rsidR="005A3C05" w:rsidRPr="004577AE" w:rsidRDefault="005A3C05" w:rsidP="005A3C05">
      <w:pPr>
        <w:pStyle w:val="ac"/>
        <w:rPr>
          <w:lang w:val="zh-CN"/>
        </w:rPr>
      </w:pPr>
      <w:r w:rsidRPr="004577AE">
        <w:rPr>
          <w:rFonts w:hint="eastAsia"/>
          <w:lang w:val="zh-CN"/>
        </w:rPr>
        <w:t>邮件发送成功后，将邮件相关信息写入数据库中，以备核对。发送邮件由系统自动完成，前台只提供邮件的查询功能。</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短信预警</w:t>
      </w:r>
    </w:p>
    <w:p w:rsidR="005A3C05" w:rsidRPr="004577AE" w:rsidRDefault="005A3C05" w:rsidP="005A3C05">
      <w:pPr>
        <w:pStyle w:val="ac"/>
        <w:rPr>
          <w:lang w:val="zh-CN"/>
        </w:rPr>
      </w:pPr>
      <w:r w:rsidRPr="004577AE">
        <w:rPr>
          <w:rFonts w:hint="eastAsia"/>
          <w:lang w:val="zh-CN"/>
        </w:rPr>
        <w:t>通过配置项管理，配置短信网关、账号、密码、收件人手机号码等信息，当系统出现严重错误后，发送短信到收件人手机号码，通知用户系统有严重错误。</w:t>
      </w:r>
    </w:p>
    <w:p w:rsidR="005A3C05" w:rsidRPr="004577AE" w:rsidRDefault="005A3C05" w:rsidP="005A3C05">
      <w:pPr>
        <w:pStyle w:val="ac"/>
        <w:rPr>
          <w:lang w:val="zh-CN"/>
        </w:rPr>
      </w:pPr>
      <w:r w:rsidRPr="004577AE">
        <w:rPr>
          <w:rFonts w:hint="eastAsia"/>
          <w:lang w:val="zh-CN"/>
        </w:rPr>
        <w:t>短信发送成功后，将短信相关信息写入数据库，以备核对。发送短信有系统自动完成，前台只提供短信的查询功能。</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操作日志</w:t>
      </w:r>
    </w:p>
    <w:p w:rsidR="005A3C05" w:rsidRPr="004577AE" w:rsidRDefault="005A3C05" w:rsidP="005A3C05">
      <w:pPr>
        <w:pStyle w:val="ac"/>
        <w:rPr>
          <w:lang w:val="zh-CN"/>
        </w:rPr>
      </w:pPr>
      <w:r w:rsidRPr="004577AE">
        <w:rPr>
          <w:rFonts w:hint="eastAsia"/>
          <w:lang w:val="zh-CN"/>
        </w:rPr>
        <w:t>定义系统需要保存操作日志的操作（如：定义实体、修改实体等），在操作执行成功后保存操作日志，并提供按条件查询功能。</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操作日志</w:t>
      </w:r>
    </w:p>
    <w:p w:rsidR="005A3C05" w:rsidRPr="004577AE" w:rsidRDefault="005A3C05" w:rsidP="005A3C05">
      <w:pPr>
        <w:pStyle w:val="ac"/>
        <w:rPr>
          <w:lang w:val="zh-CN"/>
        </w:rPr>
      </w:pPr>
      <w:r w:rsidRPr="004577AE">
        <w:rPr>
          <w:rFonts w:hint="eastAsia"/>
          <w:lang w:val="zh-CN"/>
        </w:rPr>
        <w:t>记录和查看系统用户的操作日志。包括用户编码、登录</w:t>
      </w:r>
      <w:r w:rsidRPr="004577AE">
        <w:rPr>
          <w:rFonts w:hint="eastAsia"/>
          <w:lang w:val="zh-CN"/>
        </w:rPr>
        <w:t>IP</w:t>
      </w:r>
      <w:r w:rsidRPr="004577AE">
        <w:rPr>
          <w:rFonts w:hint="eastAsia"/>
          <w:lang w:val="zh-CN"/>
        </w:rPr>
        <w:t>、操作时间、类名、方法名、参数、操作类型等信息。</w:t>
      </w:r>
    </w:p>
    <w:p w:rsidR="005A3C05" w:rsidRPr="004577AE" w:rsidRDefault="005A3C05" w:rsidP="005A3C05">
      <w:pPr>
        <w:pStyle w:val="ac"/>
        <w:rPr>
          <w:lang w:val="zh-CN"/>
        </w:rPr>
      </w:pPr>
      <w:r w:rsidRPr="004577AE">
        <w:rPr>
          <w:rFonts w:hint="eastAsia"/>
          <w:lang w:val="zh-CN"/>
        </w:rPr>
        <w:t>操作日志是系统自动生成，前台只提供日志的查询功能，查询条件包括：操作用户、操作类型、操作时间段。</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数据库备份</w:t>
      </w:r>
    </w:p>
    <w:p w:rsidR="005A3C05" w:rsidRPr="004577AE" w:rsidRDefault="005A3C05" w:rsidP="005A3C05">
      <w:pPr>
        <w:pStyle w:val="ac"/>
        <w:rPr>
          <w:lang w:val="zh-CN"/>
        </w:rPr>
      </w:pPr>
      <w:r w:rsidRPr="004577AE">
        <w:rPr>
          <w:rFonts w:hint="eastAsia"/>
          <w:lang w:val="zh-CN"/>
        </w:rPr>
        <w:t>将</w:t>
      </w:r>
      <w:proofErr w:type="gramStart"/>
      <w:r w:rsidRPr="004577AE">
        <w:rPr>
          <w:rFonts w:hint="eastAsia"/>
          <w:lang w:val="zh-CN"/>
        </w:rPr>
        <w:t>数据库整库备份</w:t>
      </w:r>
      <w:proofErr w:type="gramEnd"/>
      <w:r w:rsidRPr="004577AE">
        <w:rPr>
          <w:rFonts w:hint="eastAsia"/>
          <w:lang w:val="zh-CN"/>
        </w:rPr>
        <w:t>至服务器指定目录。</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数据库备份</w:t>
      </w:r>
    </w:p>
    <w:p w:rsidR="005A3C05" w:rsidRPr="004577AE" w:rsidRDefault="005A3C05" w:rsidP="005A3C05">
      <w:pPr>
        <w:pStyle w:val="ac"/>
        <w:rPr>
          <w:lang w:val="zh-CN"/>
        </w:rPr>
      </w:pPr>
      <w:r w:rsidRPr="004577AE">
        <w:rPr>
          <w:rFonts w:hint="eastAsia"/>
          <w:lang w:val="zh-CN"/>
        </w:rPr>
        <w:t>前台提供数据库备份功能，系统管理员手动点击“备份”按钮，</w:t>
      </w:r>
      <w:proofErr w:type="gramStart"/>
      <w:r w:rsidRPr="004577AE">
        <w:rPr>
          <w:rFonts w:hint="eastAsia"/>
          <w:lang w:val="zh-CN"/>
        </w:rPr>
        <w:t>整库备份</w:t>
      </w:r>
      <w:proofErr w:type="gramEnd"/>
      <w:r w:rsidRPr="004577AE">
        <w:rPr>
          <w:rFonts w:hint="eastAsia"/>
          <w:lang w:val="zh-CN"/>
        </w:rPr>
        <w:t>数据库。</w:t>
      </w:r>
    </w:p>
    <w:p w:rsidR="005A3C05" w:rsidRPr="004577AE" w:rsidRDefault="005A3C05" w:rsidP="005A3C05">
      <w:pPr>
        <w:pStyle w:val="ac"/>
        <w:rPr>
          <w:lang w:val="zh-CN"/>
        </w:rPr>
      </w:pPr>
      <w:r w:rsidRPr="004577AE">
        <w:rPr>
          <w:rFonts w:hint="eastAsia"/>
          <w:lang w:val="zh-CN"/>
        </w:rPr>
        <w:t>数据库备份可提供全量备份和增量备份两种方式。</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12" w:name="_Toc316896202"/>
      <w:bookmarkStart w:id="13" w:name="_Toc13870"/>
      <w:r w:rsidRPr="004577AE">
        <w:rPr>
          <w:rFonts w:hint="eastAsia"/>
          <w:lang w:val="zh-CN"/>
        </w:rPr>
        <w:t>数据模型定义管理</w:t>
      </w:r>
      <w:bookmarkEnd w:id="12"/>
      <w:bookmarkEnd w:id="13"/>
    </w:p>
    <w:p w:rsidR="005A3C05" w:rsidRPr="004577AE" w:rsidRDefault="005A3C05" w:rsidP="001604C6">
      <w:pPr>
        <w:widowControl/>
        <w:numPr>
          <w:ilvl w:val="0"/>
          <w:numId w:val="6"/>
        </w:numPr>
        <w:spacing w:line="360" w:lineRule="auto"/>
        <w:jc w:val="left"/>
      </w:pPr>
      <w:r w:rsidRPr="004577AE">
        <w:rPr>
          <w:rFonts w:hint="eastAsia"/>
        </w:rPr>
        <w:t>基础信息表及表的属性的定义</w:t>
      </w:r>
    </w:p>
    <w:p w:rsidR="005A3C05" w:rsidRPr="004577AE" w:rsidRDefault="005A3C05" w:rsidP="001604C6">
      <w:pPr>
        <w:widowControl/>
        <w:numPr>
          <w:ilvl w:val="0"/>
          <w:numId w:val="6"/>
        </w:numPr>
        <w:spacing w:line="360" w:lineRule="auto"/>
        <w:jc w:val="left"/>
      </w:pPr>
      <w:r w:rsidRPr="004577AE">
        <w:rPr>
          <w:rFonts w:hint="eastAsia"/>
        </w:rPr>
        <w:t>基础信息表的创建、更新、归档</w:t>
      </w:r>
    </w:p>
    <w:p w:rsidR="005A3C05" w:rsidRPr="004577AE" w:rsidRDefault="005A3C05" w:rsidP="001604C6">
      <w:pPr>
        <w:widowControl/>
        <w:numPr>
          <w:ilvl w:val="0"/>
          <w:numId w:val="6"/>
        </w:numPr>
        <w:spacing w:line="360" w:lineRule="auto"/>
        <w:jc w:val="left"/>
      </w:pPr>
      <w:r w:rsidRPr="004577AE">
        <w:rPr>
          <w:rFonts w:hint="eastAsia"/>
        </w:rPr>
        <w:lastRenderedPageBreak/>
        <w:t>基础信息表关系的维护</w:t>
      </w:r>
    </w:p>
    <w:p w:rsidR="005A3C05" w:rsidRPr="004577AE" w:rsidRDefault="005A3C05" w:rsidP="005A3C05">
      <w:pPr>
        <w:widowControl/>
        <w:ind w:firstLine="420"/>
        <w:jc w:val="left"/>
      </w:pPr>
      <w:r w:rsidRPr="004577AE">
        <w:rPr>
          <w:rFonts w:hint="eastAsia"/>
        </w:rPr>
        <w:t>通过基础信息表定义，在数据库中创建表，基础信息表用来存储各业务系统共享的基础数据。</w:t>
      </w:r>
    </w:p>
    <w:p w:rsidR="005A3C05" w:rsidRPr="004577AE" w:rsidRDefault="005A3C05" w:rsidP="005A3C05">
      <w:pPr>
        <w:widowControl/>
        <w:jc w:val="center"/>
      </w:pPr>
      <w:r w:rsidRPr="004577AE">
        <w:object w:dxaOrig="7134" w:dyaOrig="3452">
          <v:shape id="对象 4" o:spid="_x0000_i1026" type="#_x0000_t75" style="width:300pt;height:144.75pt;mso-wrap-style:square;mso-position-horizontal-relative:page;mso-position-vertical-relative:page" o:ole="">
            <v:imagedata r:id="rId11" o:title=""/>
          </v:shape>
          <o:OLEObject Type="Embed" ProgID="Visio.Drawing.11" ShapeID="对象 4" DrawAspect="Content" ObjectID="_1606218793" r:id="rId12"/>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实体表定义</w:t>
      </w:r>
    </w:p>
    <w:p w:rsidR="005A3C05" w:rsidRPr="004577AE" w:rsidRDefault="005A3C05" w:rsidP="005A3C05">
      <w:pPr>
        <w:pStyle w:val="ac"/>
        <w:rPr>
          <w:lang w:val="zh-CN"/>
        </w:rPr>
      </w:pPr>
      <w:r w:rsidRPr="004577AE">
        <w:rPr>
          <w:rFonts w:hint="eastAsia"/>
          <w:lang w:val="zh-CN"/>
        </w:rPr>
        <w:t>实体表的定义，包括查询、新增、修改、删除、创建、更新、归档。实体表变更前，需将同步任务都执行完成，并暂停系统。</w:t>
      </w:r>
    </w:p>
    <w:p w:rsidR="005A3C05" w:rsidRPr="004577AE" w:rsidRDefault="005A3C05" w:rsidP="005A3C05">
      <w:pPr>
        <w:pStyle w:val="ac"/>
        <w:rPr>
          <w:lang w:val="zh-CN"/>
        </w:rPr>
      </w:pPr>
      <w:r w:rsidRPr="004577AE">
        <w:rPr>
          <w:rFonts w:hint="eastAsia"/>
          <w:lang w:val="zh-CN"/>
        </w:rPr>
        <w:t>维护实体表结构，实体表间在数据库层级没有</w:t>
      </w:r>
      <w:proofErr w:type="gramStart"/>
      <w:r w:rsidRPr="004577AE">
        <w:rPr>
          <w:rFonts w:hint="eastAsia"/>
          <w:lang w:val="zh-CN"/>
        </w:rPr>
        <w:t>主外键约束</w:t>
      </w:r>
      <w:proofErr w:type="gramEnd"/>
      <w:r w:rsidRPr="004577AE">
        <w:rPr>
          <w:rFonts w:hint="eastAsia"/>
          <w:lang w:val="zh-CN"/>
        </w:rPr>
        <w:t>，实体关系定义中定义的实体</w:t>
      </w:r>
      <w:proofErr w:type="gramStart"/>
      <w:r w:rsidRPr="004577AE">
        <w:rPr>
          <w:rFonts w:hint="eastAsia"/>
          <w:lang w:val="zh-CN"/>
        </w:rPr>
        <w:t>主外键约束</w:t>
      </w:r>
      <w:proofErr w:type="gramEnd"/>
      <w:r w:rsidRPr="004577AE">
        <w:rPr>
          <w:rFonts w:hint="eastAsia"/>
          <w:lang w:val="zh-CN"/>
        </w:rPr>
        <w:t>，仅用于基础信息变更同步前，校验数据的完整性。</w:t>
      </w:r>
    </w:p>
    <w:p w:rsidR="005A3C05" w:rsidRPr="004577AE" w:rsidRDefault="005A3C05" w:rsidP="005A3C05">
      <w:pPr>
        <w:pStyle w:val="ac"/>
        <w:rPr>
          <w:lang w:val="zh-CN"/>
        </w:rPr>
      </w:pPr>
      <w:r w:rsidRPr="004577AE">
        <w:rPr>
          <w:rFonts w:hint="eastAsia"/>
          <w:lang w:val="zh-CN"/>
        </w:rPr>
        <w:t>（</w:t>
      </w:r>
      <w:r w:rsidRPr="004577AE">
        <w:rPr>
          <w:rFonts w:hint="eastAsia"/>
          <w:lang w:val="zh-CN"/>
        </w:rPr>
        <w:t>1</w:t>
      </w:r>
      <w:r w:rsidRPr="004577AE">
        <w:rPr>
          <w:rFonts w:hint="eastAsia"/>
          <w:lang w:val="zh-CN"/>
        </w:rPr>
        <w:t>）当增加属性时，需要对实体对应的</w:t>
      </w:r>
      <w:proofErr w:type="gramStart"/>
      <w:r w:rsidRPr="004577AE">
        <w:rPr>
          <w:rFonts w:hint="eastAsia"/>
          <w:lang w:val="zh-CN"/>
        </w:rPr>
        <w:t>表增加</w:t>
      </w:r>
      <w:proofErr w:type="gramEnd"/>
      <w:r w:rsidRPr="004577AE">
        <w:rPr>
          <w:rFonts w:hint="eastAsia"/>
          <w:lang w:val="zh-CN"/>
        </w:rPr>
        <w:t>列。</w:t>
      </w:r>
    </w:p>
    <w:p w:rsidR="005A3C05" w:rsidRPr="004577AE" w:rsidRDefault="005A3C05" w:rsidP="005A3C05">
      <w:pPr>
        <w:pStyle w:val="ac"/>
        <w:rPr>
          <w:lang w:val="zh-CN"/>
        </w:rPr>
      </w:pPr>
      <w:r w:rsidRPr="004577AE">
        <w:rPr>
          <w:rFonts w:hint="eastAsia"/>
          <w:lang w:val="zh-CN"/>
        </w:rPr>
        <w:t>（</w:t>
      </w:r>
      <w:r w:rsidRPr="004577AE">
        <w:rPr>
          <w:rFonts w:hint="eastAsia"/>
          <w:lang w:val="zh-CN"/>
        </w:rPr>
        <w:t>2</w:t>
      </w:r>
      <w:r w:rsidRPr="004577AE">
        <w:rPr>
          <w:rFonts w:hint="eastAsia"/>
          <w:lang w:val="zh-CN"/>
        </w:rPr>
        <w:t>）当属性的数据库类型未变化，只是长度增加，需要修改属性对应的列的长度。</w:t>
      </w:r>
    </w:p>
    <w:p w:rsidR="005A3C05" w:rsidRPr="004577AE" w:rsidRDefault="005A3C05" w:rsidP="005A3C05">
      <w:pPr>
        <w:pStyle w:val="ac"/>
        <w:rPr>
          <w:lang w:val="zh-CN"/>
        </w:rPr>
      </w:pPr>
      <w:r w:rsidRPr="004577AE">
        <w:rPr>
          <w:rFonts w:hint="eastAsia"/>
          <w:lang w:val="zh-CN"/>
        </w:rPr>
        <w:t>（</w:t>
      </w:r>
      <w:r w:rsidRPr="004577AE">
        <w:rPr>
          <w:rFonts w:hint="eastAsia"/>
          <w:lang w:val="zh-CN"/>
        </w:rPr>
        <w:t>3</w:t>
      </w:r>
      <w:r w:rsidRPr="004577AE">
        <w:rPr>
          <w:rFonts w:hint="eastAsia"/>
          <w:lang w:val="zh-CN"/>
        </w:rPr>
        <w:t>）当属性的数据库类型变化，但可以与</w:t>
      </w:r>
      <w:proofErr w:type="gramStart"/>
      <w:r w:rsidRPr="004577AE">
        <w:rPr>
          <w:rFonts w:hint="eastAsia"/>
          <w:lang w:val="zh-CN"/>
        </w:rPr>
        <w:t>原类型</w:t>
      </w:r>
      <w:proofErr w:type="gramEnd"/>
      <w:r w:rsidRPr="004577AE">
        <w:rPr>
          <w:rFonts w:hint="eastAsia"/>
          <w:lang w:val="zh-CN"/>
        </w:rPr>
        <w:t>自由转换，且长度没有减短时，需要维护属性对应的列的类型。</w:t>
      </w:r>
    </w:p>
    <w:p w:rsidR="005A3C05" w:rsidRPr="004577AE" w:rsidRDefault="005A3C05" w:rsidP="005A3C05">
      <w:pPr>
        <w:pStyle w:val="ac"/>
        <w:rPr>
          <w:lang w:val="zh-CN"/>
        </w:rPr>
      </w:pPr>
      <w:r w:rsidRPr="004577AE">
        <w:rPr>
          <w:rFonts w:hint="eastAsia"/>
          <w:lang w:val="zh-CN"/>
        </w:rPr>
        <w:t>（</w:t>
      </w:r>
      <w:r w:rsidRPr="004577AE">
        <w:rPr>
          <w:rFonts w:hint="eastAsia"/>
          <w:lang w:val="zh-CN"/>
        </w:rPr>
        <w:t>4</w:t>
      </w:r>
      <w:r w:rsidRPr="004577AE">
        <w:rPr>
          <w:rFonts w:hint="eastAsia"/>
          <w:lang w:val="zh-CN"/>
        </w:rPr>
        <w:t>）当属性的数据库类型变化，且与原数据类型不能相互转换时，需要判断表中是否存在数据，如未存在数据，则修改实体对应的表结构；否则，需要对实体表进行归档，并创建新表。</w:t>
      </w:r>
    </w:p>
    <w:p w:rsidR="005A3C05" w:rsidRPr="004577AE" w:rsidRDefault="005A3C05" w:rsidP="005A3C05">
      <w:pPr>
        <w:pStyle w:val="ac"/>
        <w:rPr>
          <w:lang w:val="zh-CN"/>
        </w:rPr>
      </w:pPr>
      <w:r w:rsidRPr="004577AE">
        <w:rPr>
          <w:rFonts w:hint="eastAsia"/>
          <w:lang w:val="zh-CN"/>
        </w:rPr>
        <w:t>（</w:t>
      </w:r>
      <w:r w:rsidRPr="004577AE">
        <w:rPr>
          <w:rFonts w:hint="eastAsia"/>
          <w:lang w:val="zh-CN"/>
        </w:rPr>
        <w:t>5</w:t>
      </w:r>
      <w:r w:rsidRPr="004577AE">
        <w:rPr>
          <w:rFonts w:hint="eastAsia"/>
          <w:lang w:val="zh-CN"/>
        </w:rPr>
        <w:t>）当删除属性时，需要判断表中是否存在数据，如未存在数据，则修改实体对应的表结构；否则，需要对实体表进行归档，并创建新表。</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实体维护</w:t>
      </w:r>
    </w:p>
    <w:p w:rsidR="005A3C05" w:rsidRPr="004577AE" w:rsidRDefault="005A3C05" w:rsidP="005A3C05">
      <w:pPr>
        <w:pStyle w:val="ac"/>
        <w:rPr>
          <w:lang w:val="zh-CN"/>
        </w:rPr>
      </w:pPr>
      <w:r w:rsidRPr="004577AE">
        <w:rPr>
          <w:rFonts w:hint="eastAsia"/>
          <w:lang w:val="zh-CN"/>
        </w:rPr>
        <w:t>维护实体表的描述信息，如：实体名称、实体描述、更新阀值、更新阀状态、实体表的创建和修改信息等。实体表修改，只可以修改实体表的描述信息。</w:t>
      </w:r>
    </w:p>
    <w:p w:rsidR="005A3C05" w:rsidRPr="004577AE" w:rsidRDefault="005A3C05" w:rsidP="005A3C05">
      <w:pPr>
        <w:pStyle w:val="ac"/>
        <w:rPr>
          <w:lang w:val="zh-CN"/>
        </w:rPr>
      </w:pPr>
      <w:r w:rsidRPr="004577AE">
        <w:rPr>
          <w:rFonts w:hint="eastAsia"/>
          <w:lang w:val="zh-CN"/>
        </w:rPr>
        <w:t>设定实体表更新阀值，当一个批次内删除实体数据条数超过设定的阀值时，</w:t>
      </w:r>
      <w:r w:rsidRPr="004577AE">
        <w:rPr>
          <w:rFonts w:hint="eastAsia"/>
          <w:lang w:val="zh-CN"/>
        </w:rPr>
        <w:lastRenderedPageBreak/>
        <w:t>阻断更新，将实体表信息列入代办任务，由业务管理员手动调整更新阀状态。</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实体表创建</w:t>
      </w:r>
    </w:p>
    <w:p w:rsidR="005A3C05" w:rsidRPr="004577AE" w:rsidRDefault="005A3C05" w:rsidP="005A3C05">
      <w:pPr>
        <w:pStyle w:val="ac"/>
        <w:rPr>
          <w:lang w:val="zh-CN"/>
        </w:rPr>
      </w:pPr>
      <w:r w:rsidRPr="004577AE">
        <w:rPr>
          <w:rFonts w:hint="eastAsia"/>
          <w:lang w:val="zh-CN"/>
        </w:rPr>
        <w:t>实体表信息和属性信息定义之后，通过实体表创建，创建数据库表。数据库中的实体表用来存储基础信息。</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实体表更新</w:t>
      </w:r>
    </w:p>
    <w:p w:rsidR="005A3C05" w:rsidRPr="004577AE" w:rsidRDefault="005A3C05" w:rsidP="005A3C05">
      <w:pPr>
        <w:pStyle w:val="ac"/>
        <w:rPr>
          <w:lang w:val="zh-CN"/>
        </w:rPr>
      </w:pPr>
      <w:r w:rsidRPr="004577AE">
        <w:rPr>
          <w:rFonts w:hint="eastAsia"/>
          <w:lang w:val="zh-CN"/>
        </w:rPr>
        <w:t>当实体表的属性变更，且不需要重新创建数据库表时，通过实体表更新，实现数据库表的修改。</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实体表归档</w:t>
      </w:r>
    </w:p>
    <w:p w:rsidR="005A3C05" w:rsidRPr="004577AE" w:rsidRDefault="005A3C05" w:rsidP="005A3C05">
      <w:pPr>
        <w:pStyle w:val="ac"/>
        <w:rPr>
          <w:lang w:val="zh-CN"/>
        </w:rPr>
      </w:pPr>
      <w:r w:rsidRPr="004577AE">
        <w:rPr>
          <w:rFonts w:hint="eastAsia"/>
          <w:lang w:val="zh-CN"/>
        </w:rPr>
        <w:t>当需要重新创建数据库表时，通过实体表归档，将实体对应的实体表进行归档，然后在数据库中重新创建表。</w:t>
      </w:r>
    </w:p>
    <w:p w:rsidR="005A3C05" w:rsidRPr="004577AE" w:rsidRDefault="005A3C05" w:rsidP="005A3C05">
      <w:pPr>
        <w:pStyle w:val="ac"/>
        <w:rPr>
          <w:lang w:val="zh-CN"/>
        </w:rPr>
      </w:pPr>
      <w:r w:rsidRPr="004577AE">
        <w:rPr>
          <w:rFonts w:hint="eastAsia"/>
          <w:lang w:val="zh-CN"/>
        </w:rPr>
        <w:t>实体表归档时，查询实体归档表中该实体对应的序号，加</w:t>
      </w:r>
      <w:r w:rsidRPr="004577AE">
        <w:rPr>
          <w:rFonts w:hint="eastAsia"/>
          <w:lang w:val="zh-CN"/>
        </w:rPr>
        <w:t>1</w:t>
      </w:r>
      <w:r w:rsidRPr="004577AE">
        <w:rPr>
          <w:rFonts w:hint="eastAsia"/>
          <w:lang w:val="zh-CN"/>
        </w:rPr>
        <w:t>得到该表归档的序号，归档成功，更新实体归档表中，表对应的序号。可以归档的最大数量从配置项中读取，当最大编号等于归档最大数量时时，提示只能有定义中的归档数量，新的归档将覆盖旧的归档，归档序号取最大编号的后两位加</w:t>
      </w:r>
      <w:r w:rsidRPr="004577AE">
        <w:rPr>
          <w:rFonts w:hint="eastAsia"/>
          <w:lang w:val="zh-CN"/>
        </w:rPr>
        <w:t>1</w:t>
      </w:r>
      <w:r w:rsidRPr="004577AE">
        <w:rPr>
          <w:rFonts w:hint="eastAsia"/>
          <w:lang w:val="zh-CN"/>
        </w:rPr>
        <w:t>。</w:t>
      </w:r>
    </w:p>
    <w:p w:rsidR="005A3C05" w:rsidRPr="004577AE" w:rsidRDefault="005A3C05" w:rsidP="005A3C05">
      <w:pPr>
        <w:pStyle w:val="ac"/>
        <w:rPr>
          <w:lang w:val="zh-CN"/>
        </w:rPr>
      </w:pPr>
      <w:r w:rsidRPr="004577AE">
        <w:rPr>
          <w:rFonts w:hint="eastAsia"/>
          <w:lang w:val="zh-CN"/>
        </w:rPr>
        <w:t>归档表表名的命名规则：实体表名</w:t>
      </w:r>
      <w:r w:rsidRPr="004577AE">
        <w:rPr>
          <w:rFonts w:hint="eastAsia"/>
          <w:lang w:val="zh-CN"/>
        </w:rPr>
        <w:t>+</w:t>
      </w:r>
      <w:r w:rsidRPr="004577AE">
        <w:rPr>
          <w:rFonts w:hint="eastAsia"/>
          <w:lang w:val="zh-CN"/>
        </w:rPr>
        <w:t>序号</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实体表属性定义</w:t>
      </w:r>
    </w:p>
    <w:p w:rsidR="005A3C05" w:rsidRPr="004577AE" w:rsidRDefault="005A3C05" w:rsidP="005A3C05">
      <w:pPr>
        <w:pStyle w:val="ac"/>
        <w:rPr>
          <w:lang w:val="zh-CN"/>
        </w:rPr>
      </w:pPr>
      <w:r w:rsidRPr="004577AE">
        <w:rPr>
          <w:rFonts w:hint="eastAsia"/>
          <w:lang w:val="zh-CN"/>
        </w:rPr>
        <w:t>实体表的属性定义，包括新增、修改属性信息、修改属性数据类型、删除。</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属性维护</w:t>
      </w:r>
    </w:p>
    <w:p w:rsidR="005A3C05" w:rsidRPr="004577AE" w:rsidRDefault="005A3C05" w:rsidP="005A3C05">
      <w:pPr>
        <w:pStyle w:val="ac"/>
        <w:rPr>
          <w:lang w:val="zh-CN"/>
        </w:rPr>
      </w:pPr>
      <w:r w:rsidRPr="004577AE">
        <w:rPr>
          <w:rFonts w:hint="eastAsia"/>
          <w:lang w:val="zh-CN"/>
        </w:rPr>
        <w:t>维护实体表的属性信息，如：属性名称、数据类型、是否主键、是否允许为空、顺序号、长度等。</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实体关系定义</w:t>
      </w:r>
    </w:p>
    <w:p w:rsidR="005A3C05" w:rsidRPr="004577AE" w:rsidRDefault="005A3C05" w:rsidP="005A3C05">
      <w:pPr>
        <w:pStyle w:val="ac"/>
        <w:rPr>
          <w:lang w:val="zh-CN"/>
        </w:rPr>
      </w:pPr>
      <w:r w:rsidRPr="004577AE">
        <w:rPr>
          <w:rFonts w:hint="eastAsia"/>
          <w:lang w:val="zh-CN"/>
        </w:rPr>
        <w:t>通过</w:t>
      </w:r>
      <w:proofErr w:type="gramStart"/>
      <w:r w:rsidRPr="004577AE">
        <w:rPr>
          <w:rFonts w:hint="eastAsia"/>
          <w:lang w:val="zh-CN"/>
        </w:rPr>
        <w:t>主外键关系</w:t>
      </w:r>
      <w:proofErr w:type="gramEnd"/>
      <w:r w:rsidRPr="004577AE">
        <w:rPr>
          <w:rFonts w:hint="eastAsia"/>
          <w:lang w:val="zh-CN"/>
        </w:rPr>
        <w:t>，描述表与表之间的关系，如：</w:t>
      </w:r>
      <w:r w:rsidRPr="004577AE">
        <w:rPr>
          <w:rFonts w:hint="eastAsia"/>
          <w:lang w:val="zh-CN"/>
        </w:rPr>
        <w:t>1</w:t>
      </w:r>
      <w:r w:rsidRPr="004577AE">
        <w:rPr>
          <w:rFonts w:hint="eastAsia"/>
          <w:lang w:val="zh-CN"/>
        </w:rPr>
        <w:t>对</w:t>
      </w:r>
      <w:r w:rsidRPr="004577AE">
        <w:rPr>
          <w:rFonts w:hint="eastAsia"/>
          <w:lang w:val="zh-CN"/>
        </w:rPr>
        <w:t>1</w:t>
      </w:r>
      <w:r w:rsidRPr="004577AE">
        <w:rPr>
          <w:rFonts w:hint="eastAsia"/>
          <w:lang w:val="zh-CN"/>
        </w:rPr>
        <w:t>、</w:t>
      </w:r>
      <w:r w:rsidRPr="004577AE">
        <w:rPr>
          <w:rFonts w:hint="eastAsia"/>
          <w:lang w:val="zh-CN"/>
        </w:rPr>
        <w:t>1</w:t>
      </w:r>
      <w:r w:rsidRPr="004577AE">
        <w:rPr>
          <w:rFonts w:hint="eastAsia"/>
          <w:lang w:val="zh-CN"/>
        </w:rPr>
        <w:t>对多等。</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实体关系维护</w:t>
      </w:r>
    </w:p>
    <w:p w:rsidR="005A3C05" w:rsidRPr="004577AE" w:rsidRDefault="005A3C05" w:rsidP="005A3C05">
      <w:pPr>
        <w:pStyle w:val="ac"/>
        <w:rPr>
          <w:lang w:val="zh-CN"/>
        </w:rPr>
      </w:pPr>
      <w:r w:rsidRPr="004577AE">
        <w:rPr>
          <w:rFonts w:hint="eastAsia"/>
          <w:lang w:val="zh-CN"/>
        </w:rPr>
        <w:t>维护实体与实体间的关系，包括：关系名称、关系类型、主键表、主键名称、</w:t>
      </w:r>
      <w:proofErr w:type="gramStart"/>
      <w:r w:rsidRPr="004577AE">
        <w:rPr>
          <w:rFonts w:hint="eastAsia"/>
          <w:lang w:val="zh-CN"/>
        </w:rPr>
        <w:t>外键表、外键</w:t>
      </w:r>
      <w:proofErr w:type="gramEnd"/>
      <w:r w:rsidRPr="004577AE">
        <w:rPr>
          <w:rFonts w:hint="eastAsia"/>
          <w:lang w:val="zh-CN"/>
        </w:rPr>
        <w:t>编码等。</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14" w:name="_Toc316896203"/>
      <w:bookmarkStart w:id="15" w:name="_Toc20665"/>
      <w:r w:rsidRPr="004577AE">
        <w:rPr>
          <w:rFonts w:hint="eastAsia"/>
          <w:lang w:val="zh-CN"/>
        </w:rPr>
        <w:lastRenderedPageBreak/>
        <w:t>接口服务策略管理</w:t>
      </w:r>
      <w:bookmarkEnd w:id="14"/>
      <w:bookmarkEnd w:id="15"/>
    </w:p>
    <w:p w:rsidR="005A3C05" w:rsidRPr="004577AE" w:rsidRDefault="005A3C05" w:rsidP="001604C6">
      <w:pPr>
        <w:widowControl/>
        <w:numPr>
          <w:ilvl w:val="0"/>
          <w:numId w:val="6"/>
        </w:numPr>
        <w:spacing w:line="360" w:lineRule="auto"/>
        <w:jc w:val="left"/>
      </w:pPr>
      <w:r w:rsidRPr="004577AE">
        <w:rPr>
          <w:rFonts w:hint="eastAsia"/>
        </w:rPr>
        <w:t>业务系统的定义、业务系统同步的定义、业务系统访问接口的定义</w:t>
      </w:r>
    </w:p>
    <w:p w:rsidR="005A3C05" w:rsidRPr="004577AE" w:rsidRDefault="005A3C05" w:rsidP="001604C6">
      <w:pPr>
        <w:widowControl/>
        <w:numPr>
          <w:ilvl w:val="0"/>
          <w:numId w:val="6"/>
        </w:numPr>
        <w:spacing w:line="360" w:lineRule="auto"/>
        <w:jc w:val="left"/>
      </w:pPr>
      <w:r w:rsidRPr="004577AE">
        <w:rPr>
          <w:rFonts w:hint="eastAsia"/>
        </w:rPr>
        <w:t>接口的定义、接口访问表的定义、接口访问表的属性的定义</w:t>
      </w:r>
    </w:p>
    <w:p w:rsidR="005A3C05" w:rsidRPr="004577AE" w:rsidRDefault="005A3C05" w:rsidP="005A3C05">
      <w:pPr>
        <w:widowControl/>
        <w:ind w:firstLine="420"/>
        <w:jc w:val="left"/>
      </w:pPr>
      <w:r w:rsidRPr="004577AE">
        <w:rPr>
          <w:rFonts w:hint="eastAsia"/>
        </w:rPr>
        <w:t>业务系统共享到平台的基础信息数据发生变更后，通过已定义的接口，将数据同步到基础信息平台。平台在同步了基础信息后，查询需要同步的业务系统，生成同步任务，并通过已定义的各个业务系统的接口，将变更数据通知到各业务系统。</w:t>
      </w:r>
    </w:p>
    <w:p w:rsidR="005A3C05" w:rsidRPr="004577AE" w:rsidRDefault="005A3C05" w:rsidP="005A3C05">
      <w:pPr>
        <w:widowControl/>
        <w:jc w:val="center"/>
      </w:pPr>
      <w:r w:rsidRPr="004577AE">
        <w:object w:dxaOrig="4854" w:dyaOrig="3053">
          <v:shape id="对象 3" o:spid="_x0000_i1027" type="#_x0000_t75" style="width:272.25pt;height:172.5pt;mso-wrap-style:square;mso-position-horizontal-relative:page;mso-position-vertical-relative:page" o:ole="">
            <v:imagedata r:id="rId13" o:title=""/>
          </v:shape>
          <o:OLEObject Type="Embed" ProgID="Visio.Drawing.11" ShapeID="对象 3" DrawAspect="Content" ObjectID="_1606218794" r:id="rId14"/>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业务系统</w:t>
      </w:r>
    </w:p>
    <w:p w:rsidR="005A3C05" w:rsidRPr="004577AE" w:rsidRDefault="005A3C05" w:rsidP="005A3C05">
      <w:pPr>
        <w:pStyle w:val="ac"/>
        <w:rPr>
          <w:lang w:val="zh-CN"/>
        </w:rPr>
      </w:pPr>
      <w:r w:rsidRPr="004577AE">
        <w:rPr>
          <w:rFonts w:hint="eastAsia"/>
          <w:lang w:val="zh-CN"/>
        </w:rPr>
        <w:t>包括业务系统信息维护、业务系统访问接口的配置、业务系统同步策略维护、业务系统同步接口等子功能。</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业务系统信息</w:t>
      </w:r>
    </w:p>
    <w:p w:rsidR="005A3C05" w:rsidRPr="004577AE" w:rsidRDefault="005A3C05" w:rsidP="005A3C05">
      <w:pPr>
        <w:pStyle w:val="ac"/>
        <w:rPr>
          <w:lang w:val="zh-CN"/>
        </w:rPr>
      </w:pPr>
      <w:r w:rsidRPr="004577AE">
        <w:rPr>
          <w:rFonts w:hint="eastAsia"/>
          <w:lang w:val="zh-CN"/>
        </w:rPr>
        <w:t>维护业务系统的基本信息，如：业务系统名称、描述、接入密码、创建修改信息等。</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业务系统访问接口</w:t>
      </w:r>
    </w:p>
    <w:p w:rsidR="005A3C05" w:rsidRPr="004577AE" w:rsidRDefault="005A3C05" w:rsidP="005A3C05">
      <w:pPr>
        <w:pStyle w:val="ac"/>
        <w:rPr>
          <w:lang w:val="zh-CN"/>
        </w:rPr>
      </w:pPr>
      <w:r w:rsidRPr="004577AE">
        <w:rPr>
          <w:rFonts w:hint="eastAsia"/>
          <w:lang w:val="zh-CN"/>
        </w:rPr>
        <w:t>配置业务系统对接口的访问权限。配置流程：选择业务系统，点击配置可访问接口，选择接口。</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业务系统同步策略</w:t>
      </w:r>
    </w:p>
    <w:p w:rsidR="005A3C05" w:rsidRPr="004577AE" w:rsidRDefault="005A3C05" w:rsidP="005A3C05">
      <w:pPr>
        <w:pStyle w:val="ac"/>
        <w:rPr>
          <w:lang w:val="zh-CN"/>
        </w:rPr>
      </w:pPr>
      <w:r w:rsidRPr="004577AE">
        <w:rPr>
          <w:rFonts w:hint="eastAsia"/>
          <w:lang w:val="zh-CN"/>
        </w:rPr>
        <w:t>维护业务系统同步数据的策略，包括同步数据的方式。同步方式包括主动同步、被动同步。维护的内容包括：系统编码、实体编码、属性编码、同步方式。</w:t>
      </w:r>
    </w:p>
    <w:p w:rsidR="005A3C05" w:rsidRPr="004577AE" w:rsidRDefault="005A3C05" w:rsidP="005A3C05">
      <w:pPr>
        <w:pStyle w:val="ac"/>
        <w:rPr>
          <w:lang w:val="zh-CN"/>
        </w:rPr>
      </w:pPr>
      <w:r w:rsidRPr="004577AE">
        <w:rPr>
          <w:rFonts w:hint="eastAsia"/>
        </w:rPr>
        <w:lastRenderedPageBreak/>
        <w:t>当属性值发生变更后，如果满足同步条件，生成同步任务；否则，不生成同步任务。同步条件包括：等于、不等于、大于、小于。</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接口服务</w:t>
      </w:r>
    </w:p>
    <w:p w:rsidR="005A3C05" w:rsidRPr="004577AE" w:rsidRDefault="005A3C05" w:rsidP="005A3C05">
      <w:pPr>
        <w:pStyle w:val="ac"/>
        <w:rPr>
          <w:lang w:val="zh-CN"/>
        </w:rPr>
      </w:pPr>
      <w:r w:rsidRPr="004577AE">
        <w:rPr>
          <w:rFonts w:hint="eastAsia"/>
          <w:lang w:val="zh-CN"/>
        </w:rPr>
        <w:t>提供接口服务的维护、接口访问实体的配置、接口访问属性的配置等功能。接口服务变更前，需将现有的同步任务都执行完成，并将系统暂停。</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接口信息</w:t>
      </w:r>
    </w:p>
    <w:p w:rsidR="005A3C05" w:rsidRPr="004577AE" w:rsidRDefault="005A3C05" w:rsidP="005A3C05">
      <w:pPr>
        <w:pStyle w:val="ac"/>
        <w:rPr>
          <w:lang w:val="zh-CN"/>
        </w:rPr>
      </w:pPr>
      <w:r w:rsidRPr="004577AE">
        <w:rPr>
          <w:rFonts w:hint="eastAsia"/>
          <w:lang w:val="zh-CN"/>
        </w:rPr>
        <w:t>维护接口的基本信息，如：接口名称、接口类型、接口版本、接口描述、创建和修改信息等。</w:t>
      </w:r>
    </w:p>
    <w:p w:rsidR="005A3C05" w:rsidRPr="004577AE" w:rsidRDefault="005A3C05" w:rsidP="005A3C05">
      <w:pPr>
        <w:pStyle w:val="ac"/>
        <w:rPr>
          <w:lang w:val="zh-CN"/>
        </w:rPr>
      </w:pPr>
      <w:r w:rsidRPr="004577AE">
        <w:rPr>
          <w:rFonts w:hint="eastAsia"/>
          <w:lang w:val="zh-CN"/>
        </w:rPr>
        <w:t>接口分为系统接口和业务接口，系统接口包含：查询是否存在同步任务接口，查询同步任务数据接口，回销同步任务接口；业务接口用于将数据同步到平台。所有接入的业务系统，都可以调用系统接口，但只有绑定了业务接口的业务系统，才可以调用业务接口。</w:t>
      </w:r>
    </w:p>
    <w:p w:rsidR="005A3C05" w:rsidRPr="004577AE" w:rsidRDefault="005A3C05" w:rsidP="005A3C05">
      <w:pPr>
        <w:pStyle w:val="ac"/>
        <w:rPr>
          <w:lang w:val="zh-CN"/>
        </w:rPr>
      </w:pPr>
      <w:r w:rsidRPr="004577AE">
        <w:rPr>
          <w:rFonts w:hint="eastAsia"/>
          <w:lang w:val="zh-CN"/>
        </w:rPr>
        <w:t>接口查询条件，查询条件包括：接口名称、接口类型、业务系统、实体、属性等，根据条件查询符合的接口。</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接口访问实体</w:t>
      </w:r>
    </w:p>
    <w:p w:rsidR="005A3C05" w:rsidRPr="004577AE" w:rsidRDefault="005A3C05" w:rsidP="005A3C05">
      <w:pPr>
        <w:pStyle w:val="ac"/>
        <w:rPr>
          <w:lang w:val="zh-CN"/>
        </w:rPr>
      </w:pPr>
      <w:r w:rsidRPr="004577AE">
        <w:rPr>
          <w:rFonts w:hint="eastAsia"/>
          <w:lang w:val="zh-CN"/>
        </w:rPr>
        <w:t>配置接口访问的实体表。</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接口访问属性</w:t>
      </w:r>
    </w:p>
    <w:p w:rsidR="005A3C05" w:rsidRPr="004577AE" w:rsidRDefault="005A3C05" w:rsidP="005A3C05">
      <w:pPr>
        <w:pStyle w:val="ac"/>
        <w:rPr>
          <w:lang w:val="zh-CN"/>
        </w:rPr>
      </w:pPr>
      <w:r w:rsidRPr="004577AE">
        <w:rPr>
          <w:rFonts w:hint="eastAsia"/>
          <w:lang w:val="zh-CN"/>
        </w:rPr>
        <w:t>配置接口访问的实体表的属性。</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16" w:name="_Toc316896204"/>
      <w:bookmarkStart w:id="17" w:name="_Toc20590"/>
      <w:r w:rsidRPr="004577AE">
        <w:rPr>
          <w:rFonts w:hint="eastAsia"/>
          <w:lang w:val="zh-CN"/>
        </w:rPr>
        <w:t>数据同步服务引擎</w:t>
      </w:r>
      <w:bookmarkEnd w:id="16"/>
      <w:bookmarkEnd w:id="17"/>
    </w:p>
    <w:p w:rsidR="005A3C05" w:rsidRPr="004577AE" w:rsidRDefault="005A3C05" w:rsidP="001604C6">
      <w:pPr>
        <w:widowControl/>
        <w:numPr>
          <w:ilvl w:val="0"/>
          <w:numId w:val="6"/>
        </w:numPr>
        <w:spacing w:line="360" w:lineRule="auto"/>
        <w:jc w:val="left"/>
      </w:pPr>
      <w:r w:rsidRPr="004577AE">
        <w:rPr>
          <w:rFonts w:hint="eastAsia"/>
        </w:rPr>
        <w:t>业务系统将变更的基础信息发送到平台</w:t>
      </w:r>
    </w:p>
    <w:p w:rsidR="005A3C05" w:rsidRPr="004577AE" w:rsidRDefault="005A3C05" w:rsidP="001604C6">
      <w:pPr>
        <w:widowControl/>
        <w:numPr>
          <w:ilvl w:val="0"/>
          <w:numId w:val="6"/>
        </w:numPr>
        <w:spacing w:line="360" w:lineRule="auto"/>
        <w:jc w:val="left"/>
      </w:pPr>
      <w:r w:rsidRPr="004577AE">
        <w:rPr>
          <w:rFonts w:hint="eastAsia"/>
        </w:rPr>
        <w:t>平台更新变更的基础信息，登记同步任务，并发送数据已变更通知</w:t>
      </w:r>
    </w:p>
    <w:p w:rsidR="005A3C05" w:rsidRPr="004577AE" w:rsidRDefault="005A3C05" w:rsidP="001604C6">
      <w:pPr>
        <w:widowControl/>
        <w:numPr>
          <w:ilvl w:val="0"/>
          <w:numId w:val="6"/>
        </w:numPr>
        <w:spacing w:line="360" w:lineRule="auto"/>
        <w:jc w:val="left"/>
      </w:pPr>
      <w:r w:rsidRPr="004577AE">
        <w:rPr>
          <w:rFonts w:hint="eastAsia"/>
        </w:rPr>
        <w:t>业务系统查询是否有需要同步的基础信息</w:t>
      </w:r>
    </w:p>
    <w:p w:rsidR="005A3C05" w:rsidRPr="004577AE" w:rsidRDefault="005A3C05" w:rsidP="001604C6">
      <w:pPr>
        <w:widowControl/>
        <w:numPr>
          <w:ilvl w:val="0"/>
          <w:numId w:val="6"/>
        </w:numPr>
        <w:spacing w:line="360" w:lineRule="auto"/>
        <w:jc w:val="left"/>
      </w:pPr>
      <w:r w:rsidRPr="004577AE">
        <w:rPr>
          <w:rFonts w:hint="eastAsia"/>
        </w:rPr>
        <w:t>业务系统查询需要变更的基础信息</w:t>
      </w:r>
    </w:p>
    <w:p w:rsidR="005A3C05" w:rsidRPr="004577AE" w:rsidRDefault="005A3C05" w:rsidP="001604C6">
      <w:pPr>
        <w:widowControl/>
        <w:numPr>
          <w:ilvl w:val="0"/>
          <w:numId w:val="6"/>
        </w:numPr>
        <w:spacing w:line="360" w:lineRule="auto"/>
        <w:jc w:val="left"/>
      </w:pPr>
      <w:r w:rsidRPr="004577AE">
        <w:rPr>
          <w:rFonts w:hint="eastAsia"/>
        </w:rPr>
        <w:t>业务系统将已同步的基础信息任务回销</w:t>
      </w:r>
    </w:p>
    <w:p w:rsidR="005A3C05" w:rsidRPr="004577AE" w:rsidRDefault="005A3C05" w:rsidP="001604C6">
      <w:pPr>
        <w:widowControl/>
        <w:numPr>
          <w:ilvl w:val="0"/>
          <w:numId w:val="6"/>
        </w:numPr>
        <w:spacing w:line="360" w:lineRule="auto"/>
        <w:jc w:val="left"/>
      </w:pPr>
      <w:r w:rsidRPr="004577AE">
        <w:rPr>
          <w:rFonts w:hint="eastAsia"/>
        </w:rPr>
        <w:t>强行重新同步基础信息</w:t>
      </w:r>
    </w:p>
    <w:p w:rsidR="005A3C05" w:rsidRPr="004577AE" w:rsidRDefault="005A3C05" w:rsidP="005A3C05">
      <w:pPr>
        <w:widowControl/>
        <w:jc w:val="center"/>
      </w:pPr>
      <w:r w:rsidRPr="004577AE">
        <w:object w:dxaOrig="4854" w:dyaOrig="5297">
          <v:shape id="对象 5" o:spid="_x0000_i1028" type="#_x0000_t75" style="width:272.25pt;height:300pt;mso-wrap-style:square;mso-position-horizontal-relative:page;mso-position-vertical-relative:page" o:ole="">
            <v:imagedata r:id="rId15" o:title=""/>
          </v:shape>
          <o:OLEObject Type="Embed" ProgID="Visio.Drawing.11" ShapeID="对象 5" DrawAspect="Content" ObjectID="_1606218795" r:id="rId16"/>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查询基础数据</w:t>
      </w:r>
    </w:p>
    <w:p w:rsidR="005A3C05" w:rsidRPr="004577AE" w:rsidRDefault="005A3C05" w:rsidP="005A3C05">
      <w:pPr>
        <w:pStyle w:val="ac"/>
        <w:rPr>
          <w:lang w:val="zh-CN"/>
        </w:rPr>
      </w:pPr>
      <w:r w:rsidRPr="004577AE">
        <w:rPr>
          <w:rFonts w:hint="eastAsia"/>
          <w:lang w:val="zh-CN"/>
        </w:rPr>
        <w:t>数据管理模块，业务系统查询平台共享的基础信息。</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查询数据</w:t>
      </w:r>
    </w:p>
    <w:p w:rsidR="005A3C05" w:rsidRPr="004577AE" w:rsidRDefault="005A3C05" w:rsidP="005A3C05">
      <w:pPr>
        <w:pStyle w:val="ac"/>
        <w:rPr>
          <w:lang w:val="zh-CN"/>
        </w:rPr>
      </w:pPr>
      <w:r w:rsidRPr="004577AE">
        <w:rPr>
          <w:rFonts w:hint="eastAsia"/>
          <w:lang w:val="zh-CN"/>
        </w:rPr>
        <w:t>业务系统调用查询基础数据接口，平台解析报文获取查询条件并查询基础数据，并将基础信息返回给业务系统。</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同步平台</w:t>
      </w:r>
    </w:p>
    <w:p w:rsidR="005A3C05" w:rsidRPr="004577AE" w:rsidRDefault="005A3C05" w:rsidP="005A3C05">
      <w:pPr>
        <w:pStyle w:val="ac"/>
        <w:rPr>
          <w:lang w:val="zh-CN"/>
        </w:rPr>
      </w:pPr>
      <w:r w:rsidRPr="004577AE">
        <w:rPr>
          <w:rFonts w:hint="eastAsia"/>
          <w:lang w:val="zh-CN"/>
        </w:rPr>
        <w:t>数据管理模块，用于业务系统将已修改的数据同步到平台，并进行相应处理。</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数据更新</w:t>
      </w:r>
    </w:p>
    <w:p w:rsidR="005A3C05" w:rsidRPr="004577AE" w:rsidRDefault="005A3C05" w:rsidP="005A3C05">
      <w:pPr>
        <w:pStyle w:val="ac"/>
        <w:rPr>
          <w:lang w:val="zh-CN"/>
        </w:rPr>
      </w:pPr>
      <w:r w:rsidRPr="004577AE">
        <w:rPr>
          <w:rFonts w:hint="eastAsia"/>
          <w:lang w:val="zh-CN"/>
        </w:rPr>
        <w:t>业务系统数据变更后，通过调用数据变更服务，平台解析报文，按照从上到下的顺序，将数据同步到平台中。</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同步任务登记</w:t>
      </w:r>
    </w:p>
    <w:p w:rsidR="005A3C05" w:rsidRPr="004577AE" w:rsidRDefault="005A3C05" w:rsidP="005A3C05">
      <w:pPr>
        <w:pStyle w:val="ac"/>
        <w:rPr>
          <w:lang w:val="zh-CN"/>
        </w:rPr>
      </w:pPr>
      <w:r w:rsidRPr="004577AE">
        <w:rPr>
          <w:rFonts w:hint="eastAsia"/>
          <w:lang w:val="zh-CN"/>
        </w:rPr>
        <w:t>业务数据同步到平台后，需要调用同步任务登记，对需要同步的业务系统增加任务，并将任务添加到同步任务池。</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lastRenderedPageBreak/>
        <w:t>发送数据更新</w:t>
      </w:r>
    </w:p>
    <w:p w:rsidR="005A3C05" w:rsidRPr="004577AE" w:rsidRDefault="005A3C05" w:rsidP="005A3C05">
      <w:pPr>
        <w:pStyle w:val="ac"/>
        <w:rPr>
          <w:lang w:val="zh-CN"/>
        </w:rPr>
      </w:pPr>
      <w:r w:rsidRPr="004577AE">
        <w:rPr>
          <w:rFonts w:hint="eastAsia"/>
          <w:lang w:val="zh-CN"/>
        </w:rPr>
        <w:t>同步任务池中增加同步任务后，将同步消息发送给需要同步的业务系统。业务系统同步策略中描述了业务系统接收同步请求的地址。</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实体数据导出</w:t>
      </w:r>
    </w:p>
    <w:p w:rsidR="005A3C05" w:rsidRPr="004577AE" w:rsidRDefault="005A3C05" w:rsidP="005A3C05">
      <w:pPr>
        <w:pStyle w:val="ac"/>
        <w:rPr>
          <w:lang w:val="zh-CN"/>
        </w:rPr>
      </w:pPr>
      <w:r w:rsidRPr="004577AE">
        <w:rPr>
          <w:rFonts w:hint="eastAsia"/>
          <w:lang w:val="zh-CN"/>
        </w:rPr>
        <w:t>将实体数据导出成文件，用途：初始化数据、备份数据、数据比对。可导出两种格式的文件：</w:t>
      </w:r>
      <w:r w:rsidRPr="004577AE">
        <w:rPr>
          <w:rFonts w:hint="eastAsia"/>
          <w:lang w:val="zh-CN"/>
        </w:rPr>
        <w:t>XML</w:t>
      </w:r>
      <w:r w:rsidRPr="004577AE">
        <w:rPr>
          <w:rFonts w:hint="eastAsia"/>
          <w:lang w:val="zh-CN"/>
        </w:rPr>
        <w:t>及</w:t>
      </w:r>
      <w:r w:rsidRPr="004577AE">
        <w:rPr>
          <w:rFonts w:hint="eastAsia"/>
          <w:lang w:val="zh-CN"/>
        </w:rPr>
        <w:t>XLS</w:t>
      </w:r>
      <w:r w:rsidRPr="004577AE">
        <w:rPr>
          <w:rFonts w:hint="eastAsia"/>
          <w:lang w:val="zh-CN"/>
        </w:rPr>
        <w:t>。</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同步业务系统</w:t>
      </w:r>
    </w:p>
    <w:p w:rsidR="005A3C05" w:rsidRPr="004577AE" w:rsidRDefault="005A3C05" w:rsidP="005A3C05">
      <w:pPr>
        <w:pStyle w:val="ac"/>
        <w:rPr>
          <w:lang w:val="zh-CN"/>
        </w:rPr>
      </w:pPr>
      <w:r w:rsidRPr="004577AE">
        <w:rPr>
          <w:rFonts w:hint="eastAsia"/>
          <w:lang w:val="zh-CN"/>
        </w:rPr>
        <w:t>数据同步模块，用于业务系统将平台的数据同步到本地。</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同步任务查询</w:t>
      </w:r>
    </w:p>
    <w:p w:rsidR="005A3C05" w:rsidRPr="004577AE" w:rsidRDefault="005A3C05" w:rsidP="005A3C05">
      <w:pPr>
        <w:pStyle w:val="ac"/>
        <w:rPr>
          <w:lang w:val="zh-CN"/>
        </w:rPr>
      </w:pPr>
      <w:r w:rsidRPr="004577AE">
        <w:rPr>
          <w:rFonts w:hint="eastAsia"/>
          <w:lang w:val="zh-CN"/>
        </w:rPr>
        <w:t>业务系统发送查询是否有需要同步的任务，平台返回任务编号，对于强制同步，需要返回批次号、总记录数、当前记录数。</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同步任务数据查询</w:t>
      </w:r>
    </w:p>
    <w:p w:rsidR="005A3C05" w:rsidRPr="004577AE" w:rsidRDefault="005A3C05" w:rsidP="005A3C05">
      <w:pPr>
        <w:pStyle w:val="ac"/>
        <w:rPr>
          <w:lang w:val="zh-CN"/>
        </w:rPr>
      </w:pPr>
      <w:r w:rsidRPr="004577AE">
        <w:rPr>
          <w:rFonts w:hint="eastAsia"/>
          <w:lang w:val="zh-CN"/>
        </w:rPr>
        <w:t>业务系统通过任务编号接入平台，平台接口根据</w:t>
      </w:r>
      <w:proofErr w:type="gramStart"/>
      <w:r w:rsidRPr="004577AE">
        <w:rPr>
          <w:rFonts w:hint="eastAsia"/>
          <w:lang w:val="zh-CN"/>
        </w:rPr>
        <w:t>批次号</w:t>
      </w:r>
      <w:proofErr w:type="gramEnd"/>
      <w:r w:rsidRPr="004577AE">
        <w:rPr>
          <w:rFonts w:hint="eastAsia"/>
          <w:lang w:val="zh-CN"/>
        </w:rPr>
        <w:t>查询对应的实体数据，并将数据返回给业务系统。</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同步任务回销</w:t>
      </w:r>
    </w:p>
    <w:p w:rsidR="005A3C05" w:rsidRPr="004577AE" w:rsidRDefault="005A3C05" w:rsidP="005A3C05">
      <w:pPr>
        <w:pStyle w:val="ac"/>
        <w:rPr>
          <w:lang w:val="zh-CN"/>
        </w:rPr>
      </w:pPr>
      <w:r w:rsidRPr="004577AE">
        <w:rPr>
          <w:rFonts w:hint="eastAsia"/>
          <w:lang w:val="zh-CN"/>
        </w:rPr>
        <w:t>业务系统在更新完本地的数据后，需要根据任务编号，调用任务回销接口，回销平台的同步任务。</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强制重新同步</w:t>
      </w:r>
    </w:p>
    <w:p w:rsidR="005A3C05" w:rsidRPr="004577AE" w:rsidRDefault="005A3C05" w:rsidP="005A3C05">
      <w:pPr>
        <w:pStyle w:val="ac"/>
        <w:rPr>
          <w:lang w:val="zh-CN"/>
        </w:rPr>
      </w:pPr>
      <w:r w:rsidRPr="004577AE">
        <w:rPr>
          <w:rFonts w:hint="eastAsia"/>
          <w:lang w:val="zh-CN"/>
        </w:rPr>
        <w:t>强制将平台数据同步到使用共享数据的业务系统。</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强制重新同步</w:t>
      </w:r>
    </w:p>
    <w:p w:rsidR="005A3C05" w:rsidRPr="004577AE" w:rsidRDefault="005A3C05" w:rsidP="005A3C05">
      <w:pPr>
        <w:pStyle w:val="ac"/>
        <w:rPr>
          <w:lang w:val="zh-CN"/>
        </w:rPr>
      </w:pPr>
      <w:r w:rsidRPr="004577AE">
        <w:rPr>
          <w:rFonts w:hint="eastAsia"/>
          <w:lang w:val="zh-CN"/>
        </w:rPr>
        <w:t>强制同步操作，由平台发起。在实体表新增字段、接口新增字段、业务系统第一次同步基础数据等操作时，需要进行强制同步。强制同步细化到实体表的属性级别，可指定强行同步那些字段。强行同步时，将需要强行同步的实体的每一条数据，都生成一条同步任务，同步过程按正常流程处理。</w:t>
      </w:r>
    </w:p>
    <w:p w:rsidR="005A3C05" w:rsidRPr="004577AE" w:rsidRDefault="005A3C05" w:rsidP="005A3C05">
      <w:pPr>
        <w:pStyle w:val="ac"/>
        <w:rPr>
          <w:lang w:val="zh-CN"/>
        </w:rPr>
      </w:pPr>
      <w:r w:rsidRPr="004577AE">
        <w:rPr>
          <w:rFonts w:hint="eastAsia"/>
          <w:lang w:val="zh-CN"/>
        </w:rPr>
        <w:t>强制同步的应用场景：业务系统需要同步实体，业务系统第一次接入系统时</w:t>
      </w:r>
      <w:r w:rsidRPr="004577AE">
        <w:rPr>
          <w:rFonts w:hint="eastAsia"/>
          <w:lang w:val="zh-CN"/>
        </w:rPr>
        <w:lastRenderedPageBreak/>
        <w:t>的数据同步，接口变更引起的同步。</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数据比对</w:t>
      </w:r>
    </w:p>
    <w:p w:rsidR="005A3C05" w:rsidRPr="004577AE" w:rsidRDefault="005A3C05" w:rsidP="005A3C05">
      <w:pPr>
        <w:pStyle w:val="ac"/>
        <w:rPr>
          <w:lang w:val="zh-CN"/>
        </w:rPr>
      </w:pPr>
      <w:r w:rsidRPr="004577AE">
        <w:rPr>
          <w:rFonts w:hint="eastAsia"/>
          <w:lang w:val="zh-CN"/>
        </w:rPr>
        <w:t>比对各业务系统的基础信息数据和平台的基础信息数据是否一致。</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数据比对</w:t>
      </w:r>
    </w:p>
    <w:p w:rsidR="005A3C05" w:rsidRPr="004577AE" w:rsidRDefault="005A3C05" w:rsidP="005A3C05">
      <w:pPr>
        <w:pStyle w:val="ac"/>
        <w:rPr>
          <w:lang w:val="zh-CN"/>
        </w:rPr>
      </w:pPr>
      <w:r w:rsidRPr="004577AE">
        <w:rPr>
          <w:rFonts w:hint="eastAsia"/>
          <w:lang w:val="zh-CN"/>
        </w:rPr>
        <w:t>导出平台的基础信息数据，用于数据的比对，导出的条件有实体名称、起始时间、结束时间。</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18" w:name="_Toc316896205"/>
      <w:bookmarkStart w:id="19" w:name="_Toc22529"/>
      <w:r w:rsidRPr="004577AE">
        <w:rPr>
          <w:rFonts w:hint="eastAsia"/>
          <w:lang w:val="zh-CN"/>
        </w:rPr>
        <w:t>应用接口服务引擎</w:t>
      </w:r>
      <w:bookmarkEnd w:id="18"/>
      <w:bookmarkEnd w:id="19"/>
    </w:p>
    <w:p w:rsidR="005A3C05" w:rsidRPr="004577AE" w:rsidRDefault="005A3C05" w:rsidP="001604C6">
      <w:pPr>
        <w:widowControl/>
        <w:numPr>
          <w:ilvl w:val="0"/>
          <w:numId w:val="6"/>
        </w:numPr>
        <w:spacing w:line="360" w:lineRule="auto"/>
        <w:jc w:val="left"/>
      </w:pPr>
      <w:r w:rsidRPr="004577AE">
        <w:rPr>
          <w:rFonts w:hint="eastAsia"/>
        </w:rPr>
        <w:t>对接入请求的身份认证</w:t>
      </w:r>
    </w:p>
    <w:p w:rsidR="005A3C05" w:rsidRPr="004577AE" w:rsidRDefault="005A3C05" w:rsidP="001604C6">
      <w:pPr>
        <w:widowControl/>
        <w:numPr>
          <w:ilvl w:val="0"/>
          <w:numId w:val="6"/>
        </w:numPr>
        <w:spacing w:line="360" w:lineRule="auto"/>
        <w:jc w:val="left"/>
      </w:pPr>
      <w:r w:rsidRPr="004577AE">
        <w:rPr>
          <w:rFonts w:hint="eastAsia"/>
        </w:rPr>
        <w:t>对接入请求的操作权限认证</w:t>
      </w:r>
    </w:p>
    <w:p w:rsidR="005A3C05" w:rsidRPr="004577AE" w:rsidRDefault="005A3C05" w:rsidP="001604C6">
      <w:pPr>
        <w:widowControl/>
        <w:numPr>
          <w:ilvl w:val="0"/>
          <w:numId w:val="6"/>
        </w:numPr>
        <w:spacing w:line="360" w:lineRule="auto"/>
        <w:jc w:val="left"/>
      </w:pPr>
      <w:r w:rsidRPr="004577AE">
        <w:rPr>
          <w:rFonts w:hint="eastAsia"/>
        </w:rPr>
        <w:t>记录接入请求的信息</w:t>
      </w:r>
    </w:p>
    <w:p w:rsidR="005A3C05" w:rsidRPr="004577AE" w:rsidRDefault="005A3C05" w:rsidP="005A3C05">
      <w:pPr>
        <w:widowControl/>
        <w:jc w:val="center"/>
      </w:pPr>
      <w:r w:rsidRPr="004577AE">
        <w:object w:dxaOrig="2586" w:dyaOrig="2060">
          <v:shape id="对象 6" o:spid="_x0000_i1029" type="#_x0000_t75" style="width:144.75pt;height:116.25pt;mso-wrap-style:square;mso-position-horizontal-relative:page;mso-position-vertical-relative:page" o:ole="">
            <v:imagedata r:id="rId17" o:title=""/>
          </v:shape>
          <o:OLEObject Type="Embed" ProgID="Visio.Drawing.11" ShapeID="对象 6" DrawAspect="Content" ObjectID="_1606218796" r:id="rId18"/>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接入应用身份认证</w:t>
      </w:r>
    </w:p>
    <w:p w:rsidR="005A3C05" w:rsidRPr="004577AE" w:rsidRDefault="005A3C05" w:rsidP="005A3C05">
      <w:pPr>
        <w:pStyle w:val="ac"/>
        <w:rPr>
          <w:lang w:val="zh-CN"/>
        </w:rPr>
      </w:pPr>
      <w:r w:rsidRPr="004577AE">
        <w:rPr>
          <w:rFonts w:hint="eastAsia"/>
          <w:lang w:val="zh-CN"/>
        </w:rPr>
        <w:t>平台对接入请求来源进行身份认证，包括接入请求的系统是否已描述，用户名和密码是否正确。</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接入应用身份认证</w:t>
      </w:r>
    </w:p>
    <w:p w:rsidR="005A3C05" w:rsidRPr="004577AE" w:rsidRDefault="005A3C05" w:rsidP="005A3C05">
      <w:pPr>
        <w:pStyle w:val="ac"/>
        <w:rPr>
          <w:lang w:val="zh-CN"/>
        </w:rPr>
      </w:pPr>
      <w:r w:rsidRPr="004577AE">
        <w:rPr>
          <w:rFonts w:hint="eastAsia"/>
          <w:lang w:val="zh-CN"/>
        </w:rPr>
        <w:t>平台对接入请求来源进行身份认证，包括接入请求的系统是否已描述，用户名和密码是否正确。</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接口服务操作认证</w:t>
      </w:r>
    </w:p>
    <w:p w:rsidR="005A3C05" w:rsidRPr="004577AE" w:rsidRDefault="005A3C05" w:rsidP="005A3C05">
      <w:pPr>
        <w:pStyle w:val="ac"/>
        <w:rPr>
          <w:lang w:val="zh-CN"/>
        </w:rPr>
      </w:pPr>
      <w:r w:rsidRPr="004577AE">
        <w:rPr>
          <w:rFonts w:hint="eastAsia"/>
          <w:lang w:val="zh-CN"/>
        </w:rPr>
        <w:t>平台对接入请求来源操作接口进行认证，判断是否有权限调用接口。</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lastRenderedPageBreak/>
        <w:t>接口服务操作认证</w:t>
      </w:r>
    </w:p>
    <w:p w:rsidR="005A3C05" w:rsidRPr="004577AE" w:rsidRDefault="005A3C05" w:rsidP="005A3C05">
      <w:pPr>
        <w:pStyle w:val="ac"/>
        <w:rPr>
          <w:lang w:val="zh-CN"/>
        </w:rPr>
      </w:pPr>
      <w:r w:rsidRPr="004577AE">
        <w:rPr>
          <w:rFonts w:hint="eastAsia"/>
          <w:lang w:val="zh-CN"/>
        </w:rPr>
        <w:t>平台对接入请求来源操作接口进行认证，判断是否有权限调用接口。</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交易日志</w:t>
      </w:r>
    </w:p>
    <w:p w:rsidR="005A3C05" w:rsidRPr="004577AE" w:rsidRDefault="005A3C05" w:rsidP="005A3C05">
      <w:pPr>
        <w:pStyle w:val="ac"/>
        <w:rPr>
          <w:lang w:val="zh-CN"/>
        </w:rPr>
      </w:pPr>
      <w:r w:rsidRPr="004577AE">
        <w:rPr>
          <w:rFonts w:hint="eastAsia"/>
          <w:lang w:val="zh-CN"/>
        </w:rPr>
        <w:t>记录平台和业务系统交互的日志信息，如：接入系统、接口类型、接入时间等信息，并将信息持久化到数据库中。</w:t>
      </w:r>
    </w:p>
    <w:p w:rsidR="005A3C05" w:rsidRPr="004577AE" w:rsidRDefault="005A3C05" w:rsidP="005A3C05">
      <w:pPr>
        <w:pStyle w:val="ac"/>
        <w:rPr>
          <w:lang w:val="zh-CN"/>
        </w:rPr>
      </w:pPr>
      <w:r w:rsidRPr="004577AE">
        <w:rPr>
          <w:rFonts w:hint="eastAsia"/>
          <w:lang w:val="zh-CN"/>
        </w:rPr>
        <w:t>对业务系统访问平台、平台响应、平台访问业务系统、业务系统响应的报文内容，记录到文件中，以便于查询。</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交易日志</w:t>
      </w:r>
    </w:p>
    <w:p w:rsidR="005A3C05" w:rsidRPr="004577AE" w:rsidRDefault="005A3C05" w:rsidP="005A3C05">
      <w:pPr>
        <w:pStyle w:val="ac"/>
        <w:rPr>
          <w:lang w:val="zh-CN"/>
        </w:rPr>
      </w:pPr>
      <w:r w:rsidRPr="004577AE">
        <w:rPr>
          <w:rFonts w:hint="eastAsia"/>
          <w:lang w:val="zh-CN"/>
        </w:rPr>
        <w:t>记录平台和业务系统交互的日志信息，如：接入系统、接口类型、接入时间、请求报文、应答报文等信息。</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20" w:name="_Toc316896206"/>
      <w:bookmarkStart w:id="21" w:name="_Toc3879"/>
      <w:r w:rsidRPr="004577AE">
        <w:rPr>
          <w:rFonts w:hint="eastAsia"/>
          <w:lang w:val="zh-CN"/>
        </w:rPr>
        <w:t>系统监控</w:t>
      </w:r>
      <w:bookmarkEnd w:id="20"/>
      <w:bookmarkEnd w:id="21"/>
    </w:p>
    <w:p w:rsidR="005A3C05" w:rsidRPr="004577AE" w:rsidRDefault="005A3C05" w:rsidP="001604C6">
      <w:pPr>
        <w:widowControl/>
        <w:numPr>
          <w:ilvl w:val="0"/>
          <w:numId w:val="6"/>
        </w:numPr>
        <w:spacing w:line="360" w:lineRule="auto"/>
        <w:jc w:val="left"/>
      </w:pPr>
      <w:r w:rsidRPr="004577AE">
        <w:rPr>
          <w:rFonts w:hint="eastAsia"/>
        </w:rPr>
        <w:t>监控平台运行状态</w:t>
      </w:r>
    </w:p>
    <w:p w:rsidR="005A3C05" w:rsidRPr="004577AE" w:rsidRDefault="005A3C05" w:rsidP="001604C6">
      <w:pPr>
        <w:widowControl/>
        <w:numPr>
          <w:ilvl w:val="0"/>
          <w:numId w:val="6"/>
        </w:numPr>
        <w:spacing w:line="360" w:lineRule="auto"/>
        <w:jc w:val="left"/>
      </w:pPr>
      <w:r w:rsidRPr="004577AE">
        <w:rPr>
          <w:rFonts w:hint="eastAsia"/>
        </w:rPr>
        <w:t>查询业务系统接入平台的信息</w:t>
      </w:r>
    </w:p>
    <w:p w:rsidR="005A3C05" w:rsidRPr="004577AE" w:rsidRDefault="005A3C05" w:rsidP="001604C6">
      <w:pPr>
        <w:widowControl/>
        <w:numPr>
          <w:ilvl w:val="0"/>
          <w:numId w:val="6"/>
        </w:numPr>
        <w:spacing w:line="360" w:lineRule="auto"/>
        <w:jc w:val="left"/>
      </w:pPr>
      <w:r w:rsidRPr="004577AE">
        <w:rPr>
          <w:rFonts w:hint="eastAsia"/>
        </w:rPr>
        <w:t>统计平台接口访问信息</w:t>
      </w:r>
    </w:p>
    <w:p w:rsidR="005A3C05" w:rsidRPr="004577AE" w:rsidRDefault="005A3C05" w:rsidP="005A3C05">
      <w:pPr>
        <w:widowControl/>
        <w:jc w:val="center"/>
      </w:pPr>
      <w:r w:rsidRPr="004577AE">
        <w:object w:dxaOrig="4854" w:dyaOrig="3053">
          <v:shape id="对象 2" o:spid="_x0000_i1030" type="#_x0000_t75" style="width:272.25pt;height:172.5pt;mso-wrap-style:square;mso-position-horizontal-relative:page;mso-position-vertical-relative:page" o:ole="">
            <v:imagedata r:id="rId19" o:title=""/>
          </v:shape>
          <o:OLEObject Type="Embed" ProgID="Visio.Drawing.11" ShapeID="对象 2" DrawAspect="Content" ObjectID="_1606218797" r:id="rId20"/>
        </w:objec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系统监控</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系统监控</w:t>
      </w:r>
    </w:p>
    <w:p w:rsidR="005A3C05" w:rsidRPr="004577AE" w:rsidRDefault="005A3C05" w:rsidP="005A3C05">
      <w:pPr>
        <w:pStyle w:val="ac"/>
        <w:rPr>
          <w:lang w:val="zh-CN"/>
        </w:rPr>
      </w:pPr>
      <w:r w:rsidRPr="004577AE">
        <w:rPr>
          <w:rFonts w:hint="eastAsia"/>
          <w:lang w:val="zh-CN"/>
        </w:rPr>
        <w:t>实时监控接入平台的业务系统和平台运行状态，并可以对业务系统和平台进</w:t>
      </w:r>
      <w:r w:rsidRPr="004577AE">
        <w:rPr>
          <w:rFonts w:hint="eastAsia"/>
          <w:lang w:val="zh-CN"/>
        </w:rPr>
        <w:lastRenderedPageBreak/>
        <w:t>行启动和暂停。</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接口服务监控</w:t>
      </w:r>
    </w:p>
    <w:p w:rsidR="005A3C05" w:rsidRPr="004577AE" w:rsidRDefault="005A3C05" w:rsidP="005A3C05">
      <w:pPr>
        <w:pStyle w:val="ac"/>
        <w:rPr>
          <w:lang w:val="zh-CN"/>
        </w:rPr>
      </w:pPr>
      <w:r w:rsidRPr="004577AE">
        <w:rPr>
          <w:rFonts w:hint="eastAsia"/>
          <w:lang w:val="zh-CN"/>
        </w:rPr>
        <w:t>提供接口服务明细信息查询和接口服务汇总统计的功能。</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接口服务明细查询</w:t>
      </w:r>
    </w:p>
    <w:p w:rsidR="005A3C05" w:rsidRPr="004577AE" w:rsidRDefault="005A3C05" w:rsidP="005A3C05">
      <w:pPr>
        <w:pStyle w:val="ac"/>
        <w:rPr>
          <w:lang w:val="zh-CN"/>
        </w:rPr>
      </w:pPr>
      <w:r w:rsidRPr="004577AE">
        <w:rPr>
          <w:rFonts w:hint="eastAsia"/>
          <w:lang w:val="zh-CN"/>
        </w:rPr>
        <w:t>根据时间段、业务系统、接口、接口类型、错误编码等查询条件，查询业务系统接入平台的记录列表，包括：业务系统、接口名称、批次号、交易时间、处理状态、错误类型、请求报文、应答报文等。</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接口服务汇总统计</w:t>
      </w:r>
    </w:p>
    <w:p w:rsidR="005A3C05" w:rsidRPr="004577AE" w:rsidRDefault="005A3C05" w:rsidP="005A3C05">
      <w:pPr>
        <w:pStyle w:val="ac"/>
        <w:rPr>
          <w:lang w:val="zh-CN"/>
        </w:rPr>
      </w:pPr>
      <w:r w:rsidRPr="004577AE">
        <w:rPr>
          <w:rFonts w:hint="eastAsia"/>
          <w:lang w:val="zh-CN"/>
        </w:rPr>
        <w:t>按时间段，统计接口的访问，包括总记录数、成功数、失败数等信息。</w:t>
      </w:r>
    </w:p>
    <w:p w:rsidR="005A3C05" w:rsidRPr="004577AE" w:rsidRDefault="005A3C05" w:rsidP="005A3C05">
      <w:pPr>
        <w:pStyle w:val="4"/>
        <w:widowControl/>
        <w:numPr>
          <w:ilvl w:val="3"/>
          <w:numId w:val="0"/>
        </w:numPr>
        <w:tabs>
          <w:tab w:val="left" w:pos="864"/>
        </w:tabs>
        <w:spacing w:before="100" w:after="100" w:line="240" w:lineRule="auto"/>
        <w:ind w:left="864" w:hanging="864"/>
        <w:jc w:val="left"/>
        <w:rPr>
          <w:lang w:val="zh-CN"/>
        </w:rPr>
      </w:pPr>
      <w:r w:rsidRPr="004577AE">
        <w:rPr>
          <w:rFonts w:hint="eastAsia"/>
          <w:lang w:val="zh-CN"/>
        </w:rPr>
        <w:t>同步任务监控</w:t>
      </w:r>
    </w:p>
    <w:p w:rsidR="005A3C05" w:rsidRPr="004577AE" w:rsidRDefault="005A3C05" w:rsidP="005A3C05">
      <w:pPr>
        <w:pStyle w:val="ac"/>
        <w:rPr>
          <w:lang w:val="zh-CN"/>
        </w:rPr>
      </w:pPr>
      <w:r w:rsidRPr="004577AE">
        <w:rPr>
          <w:rFonts w:hint="eastAsia"/>
          <w:lang w:val="zh-CN"/>
        </w:rPr>
        <w:t>提供同步任务详细信息查询和同步任务汇总统计的功能。</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同步任务明细维护</w:t>
      </w:r>
    </w:p>
    <w:p w:rsidR="005A3C05" w:rsidRPr="004577AE" w:rsidRDefault="005A3C05" w:rsidP="005A3C05">
      <w:pPr>
        <w:pStyle w:val="ac"/>
        <w:rPr>
          <w:lang w:val="zh-CN"/>
        </w:rPr>
      </w:pPr>
      <w:r w:rsidRPr="004577AE">
        <w:rPr>
          <w:rFonts w:hint="eastAsia"/>
          <w:lang w:val="zh-CN"/>
        </w:rPr>
        <w:t>查询同步任务信息，并修改同步任务的状态。</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同步任务明细查询</w:t>
      </w:r>
    </w:p>
    <w:p w:rsidR="005A3C05" w:rsidRPr="004577AE" w:rsidRDefault="005A3C05" w:rsidP="005A3C05">
      <w:pPr>
        <w:pStyle w:val="ac"/>
        <w:rPr>
          <w:lang w:val="zh-CN"/>
        </w:rPr>
      </w:pPr>
      <w:bookmarkStart w:id="22" w:name="OLE_LINK1"/>
      <w:bookmarkStart w:id="23" w:name="OLE_LINK2"/>
      <w:r w:rsidRPr="004577AE">
        <w:rPr>
          <w:rFonts w:hint="eastAsia"/>
          <w:lang w:val="zh-CN"/>
        </w:rPr>
        <w:t>根据时间段、业务系统、实体、任务状态等查询条件，查询同步任务信息</w:t>
      </w:r>
      <w:bookmarkEnd w:id="22"/>
      <w:bookmarkEnd w:id="23"/>
      <w:r w:rsidRPr="004577AE">
        <w:rPr>
          <w:rFonts w:hint="eastAsia"/>
          <w:lang w:val="zh-CN"/>
        </w:rPr>
        <w:t>。</w:t>
      </w:r>
    </w:p>
    <w:p w:rsidR="005A3C05" w:rsidRPr="004577AE" w:rsidRDefault="005A3C05" w:rsidP="005A3C05">
      <w:pPr>
        <w:pStyle w:val="5"/>
        <w:numPr>
          <w:ilvl w:val="4"/>
          <w:numId w:val="0"/>
        </w:numPr>
        <w:tabs>
          <w:tab w:val="left" w:pos="1008"/>
        </w:tabs>
        <w:spacing w:before="60" w:after="60" w:line="240" w:lineRule="auto"/>
        <w:ind w:left="1009" w:hanging="1009"/>
        <w:jc w:val="left"/>
        <w:rPr>
          <w:b w:val="0"/>
          <w:lang w:val="zh-CN"/>
        </w:rPr>
      </w:pPr>
      <w:r w:rsidRPr="004577AE">
        <w:rPr>
          <w:rFonts w:hint="eastAsia"/>
          <w:b w:val="0"/>
          <w:lang w:val="zh-CN"/>
        </w:rPr>
        <w:t>同步任务汇总统计</w:t>
      </w:r>
    </w:p>
    <w:p w:rsidR="005A3C05" w:rsidRPr="004577AE" w:rsidRDefault="005A3C05" w:rsidP="005A3C05">
      <w:pPr>
        <w:pStyle w:val="ac"/>
        <w:rPr>
          <w:lang w:val="zh-CN"/>
        </w:rPr>
      </w:pPr>
      <w:r w:rsidRPr="004577AE">
        <w:rPr>
          <w:rFonts w:hint="eastAsia"/>
          <w:lang w:val="zh-CN"/>
        </w:rPr>
        <w:t>按时间段，统计同步任务，包括总记录数、成功数、失败数等信息。</w:t>
      </w:r>
    </w:p>
    <w:p w:rsidR="005A3C05" w:rsidRPr="004577AE" w:rsidRDefault="005A3C05" w:rsidP="005A3C05">
      <w:pPr>
        <w:pStyle w:val="3"/>
        <w:numPr>
          <w:ilvl w:val="2"/>
          <w:numId w:val="0"/>
        </w:numPr>
        <w:tabs>
          <w:tab w:val="left" w:pos="720"/>
        </w:tabs>
        <w:spacing w:before="160" w:after="160" w:line="240" w:lineRule="auto"/>
        <w:ind w:left="720" w:hanging="720"/>
        <w:rPr>
          <w:lang w:val="zh-CN"/>
        </w:rPr>
      </w:pPr>
      <w:bookmarkStart w:id="24" w:name="_Toc6722"/>
      <w:r w:rsidRPr="004577AE">
        <w:rPr>
          <w:rFonts w:hint="eastAsia"/>
          <w:lang w:val="zh-CN"/>
        </w:rPr>
        <w:t>错误类型</w:t>
      </w:r>
      <w:bookmarkEnd w:id="24"/>
    </w:p>
    <w:p w:rsidR="005A3C05" w:rsidRPr="004577AE" w:rsidRDefault="005A3C05" w:rsidP="005A3C05">
      <w:pPr>
        <w:pStyle w:val="ac"/>
        <w:rPr>
          <w:lang w:val="zh-CN"/>
        </w:rPr>
      </w:pPr>
      <w:r w:rsidRPr="004577AE">
        <w:rPr>
          <w:rFonts w:hint="eastAsia"/>
          <w:lang w:val="zh-CN"/>
        </w:rPr>
        <w:t>错误类型定义：平台操作错误、业务系统访问平台错误、平台访问业务系统错误。</w:t>
      </w:r>
    </w:p>
    <w:p w:rsidR="005A3C05" w:rsidRPr="004577AE" w:rsidRDefault="005A3C05" w:rsidP="005A3C05">
      <w:pPr>
        <w:pStyle w:val="ac"/>
        <w:rPr>
          <w:lang w:val="zh-CN"/>
        </w:rPr>
      </w:pPr>
    </w:p>
    <w:p w:rsidR="005A3C05" w:rsidRPr="004577AE" w:rsidRDefault="005A3C05" w:rsidP="005A3C05">
      <w:pPr>
        <w:pStyle w:val="2"/>
        <w:numPr>
          <w:ilvl w:val="1"/>
          <w:numId w:val="0"/>
        </w:numPr>
        <w:tabs>
          <w:tab w:val="left" w:pos="576"/>
        </w:tabs>
        <w:spacing w:before="260" w:after="260" w:line="240" w:lineRule="auto"/>
        <w:ind w:left="576" w:hanging="576"/>
      </w:pPr>
      <w:bookmarkStart w:id="25" w:name="_Toc137278671"/>
      <w:bookmarkStart w:id="26" w:name="_Toc316896207"/>
      <w:bookmarkStart w:id="27" w:name="_Toc22712"/>
      <w:r w:rsidRPr="004577AE">
        <w:rPr>
          <w:rFonts w:hint="eastAsia"/>
        </w:rPr>
        <w:lastRenderedPageBreak/>
        <w:t>质量属性</w:t>
      </w:r>
      <w:bookmarkEnd w:id="25"/>
      <w:bookmarkEnd w:id="26"/>
      <w:bookmarkEnd w:id="27"/>
    </w:p>
    <w:p w:rsidR="005A3C05" w:rsidRPr="004577AE" w:rsidRDefault="005A3C05" w:rsidP="005A3C05">
      <w:pPr>
        <w:pStyle w:val="3"/>
        <w:numPr>
          <w:ilvl w:val="2"/>
          <w:numId w:val="0"/>
        </w:numPr>
        <w:tabs>
          <w:tab w:val="left" w:pos="720"/>
        </w:tabs>
        <w:spacing w:before="160" w:after="160" w:line="240" w:lineRule="auto"/>
        <w:ind w:left="720" w:hanging="720"/>
      </w:pPr>
      <w:bookmarkStart w:id="28" w:name="_Toc137278672"/>
      <w:bookmarkStart w:id="29" w:name="_Toc316896208"/>
      <w:bookmarkStart w:id="30" w:name="_Toc27057"/>
      <w:r w:rsidRPr="004577AE">
        <w:rPr>
          <w:rFonts w:hint="eastAsia"/>
        </w:rPr>
        <w:t>易用性</w:t>
      </w:r>
      <w:bookmarkEnd w:id="28"/>
      <w:bookmarkEnd w:id="29"/>
      <w:bookmarkEnd w:id="30"/>
    </w:p>
    <w:p w:rsidR="005A3C05" w:rsidRPr="004577AE" w:rsidRDefault="005A3C05" w:rsidP="005A3C05">
      <w:pPr>
        <w:pStyle w:val="ac"/>
      </w:pPr>
      <w:r w:rsidRPr="004577AE">
        <w:rPr>
          <w:rFonts w:hint="eastAsia"/>
        </w:rPr>
        <w:t>界面操作方式一致、按钮取名一致、复杂操作有注释、出错处理有人性化提示等。</w:t>
      </w:r>
    </w:p>
    <w:p w:rsidR="005A3C05" w:rsidRPr="004577AE" w:rsidRDefault="005A3C05" w:rsidP="005A3C05">
      <w:pPr>
        <w:pStyle w:val="3"/>
        <w:numPr>
          <w:ilvl w:val="2"/>
          <w:numId w:val="0"/>
        </w:numPr>
        <w:tabs>
          <w:tab w:val="left" w:pos="720"/>
        </w:tabs>
        <w:spacing w:before="160" w:after="160" w:line="240" w:lineRule="auto"/>
        <w:ind w:left="720" w:hanging="720"/>
      </w:pPr>
      <w:bookmarkStart w:id="31" w:name="_Toc137278673"/>
      <w:bookmarkStart w:id="32" w:name="_Toc316896209"/>
      <w:bookmarkStart w:id="33" w:name="_Toc20136"/>
      <w:r w:rsidRPr="004577AE">
        <w:rPr>
          <w:rFonts w:hint="eastAsia"/>
        </w:rPr>
        <w:t>可靠性</w:t>
      </w:r>
      <w:bookmarkEnd w:id="31"/>
      <w:bookmarkEnd w:id="32"/>
      <w:bookmarkEnd w:id="33"/>
    </w:p>
    <w:p w:rsidR="005A3C05" w:rsidRPr="004577AE" w:rsidRDefault="005A3C05" w:rsidP="005A3C05">
      <w:pPr>
        <w:pStyle w:val="ac"/>
      </w:pPr>
      <w:r w:rsidRPr="004577AE">
        <w:rPr>
          <w:rFonts w:hint="eastAsia"/>
        </w:rPr>
        <w:t>系统无严重</w:t>
      </w:r>
      <w:r w:rsidRPr="004577AE">
        <w:rPr>
          <w:rFonts w:hint="eastAsia"/>
        </w:rPr>
        <w:t>BUG</w:t>
      </w:r>
      <w:r w:rsidRPr="004577AE">
        <w:rPr>
          <w:rFonts w:hint="eastAsia"/>
        </w:rPr>
        <w:t>，包括：数据不能同步、数据丢失、前台页面操作无法进行等。</w:t>
      </w:r>
    </w:p>
    <w:p w:rsidR="005A3C05" w:rsidRPr="004577AE" w:rsidRDefault="005A3C05" w:rsidP="005A3C05">
      <w:pPr>
        <w:pStyle w:val="3"/>
        <w:numPr>
          <w:ilvl w:val="2"/>
          <w:numId w:val="0"/>
        </w:numPr>
        <w:tabs>
          <w:tab w:val="left" w:pos="720"/>
        </w:tabs>
        <w:spacing w:before="160" w:after="160" w:line="240" w:lineRule="auto"/>
        <w:ind w:left="720" w:hanging="720"/>
      </w:pPr>
      <w:bookmarkStart w:id="34" w:name="_Toc137278674"/>
      <w:bookmarkStart w:id="35" w:name="_Toc316896210"/>
      <w:bookmarkStart w:id="36" w:name="_Toc8529"/>
      <w:r w:rsidRPr="004577AE">
        <w:rPr>
          <w:rFonts w:hint="eastAsia"/>
        </w:rPr>
        <w:t>效率性</w:t>
      </w:r>
      <w:bookmarkEnd w:id="34"/>
      <w:bookmarkEnd w:id="35"/>
      <w:bookmarkEnd w:id="36"/>
    </w:p>
    <w:p w:rsidR="005A3C05" w:rsidRPr="004577AE" w:rsidRDefault="005A3C05" w:rsidP="005A3C05">
      <w:pPr>
        <w:pStyle w:val="ac"/>
      </w:pPr>
      <w:r w:rsidRPr="004577AE">
        <w:rPr>
          <w:rFonts w:hint="eastAsia"/>
        </w:rPr>
        <w:t>平均响应时间不能超过</w:t>
      </w:r>
      <w:r w:rsidRPr="004577AE">
        <w:rPr>
          <w:rFonts w:hint="eastAsia"/>
        </w:rPr>
        <w:t>5</w:t>
      </w:r>
      <w:r w:rsidRPr="004577AE">
        <w:rPr>
          <w:rFonts w:hint="eastAsia"/>
        </w:rPr>
        <w:t>秒，数据初始化、数据导出、数据比对、大数据文件传输等特殊功能例外。</w:t>
      </w:r>
    </w:p>
    <w:p w:rsidR="005A3C05" w:rsidRPr="004577AE" w:rsidRDefault="005A3C05" w:rsidP="005A3C05">
      <w:pPr>
        <w:pStyle w:val="3"/>
        <w:numPr>
          <w:ilvl w:val="2"/>
          <w:numId w:val="0"/>
        </w:numPr>
        <w:tabs>
          <w:tab w:val="left" w:pos="720"/>
        </w:tabs>
        <w:spacing w:before="160" w:after="160" w:line="240" w:lineRule="auto"/>
        <w:ind w:left="720" w:hanging="720"/>
      </w:pPr>
      <w:bookmarkStart w:id="37" w:name="_Toc137278676"/>
      <w:bookmarkStart w:id="38" w:name="_Toc316896212"/>
      <w:bookmarkStart w:id="39" w:name="_Toc2330"/>
      <w:r w:rsidRPr="004577AE">
        <w:rPr>
          <w:rFonts w:hint="eastAsia"/>
        </w:rPr>
        <w:t>安全性</w:t>
      </w:r>
      <w:bookmarkEnd w:id="37"/>
      <w:bookmarkEnd w:id="38"/>
      <w:bookmarkEnd w:id="39"/>
    </w:p>
    <w:p w:rsidR="005A3C05" w:rsidRPr="004577AE" w:rsidRDefault="005A3C05" w:rsidP="005A3C05">
      <w:pPr>
        <w:pStyle w:val="ac"/>
      </w:pPr>
      <w:r w:rsidRPr="004577AE">
        <w:rPr>
          <w:rFonts w:hint="eastAsia"/>
        </w:rPr>
        <w:t>拒绝非法用户登录，关键数据修改、删除有日志记录等。</w:t>
      </w:r>
    </w:p>
    <w:p w:rsidR="005A3C05" w:rsidRPr="004577AE" w:rsidRDefault="005A3C05" w:rsidP="005A3C05">
      <w:pPr>
        <w:pStyle w:val="ac"/>
      </w:pPr>
      <w:r w:rsidRPr="004577AE">
        <w:rPr>
          <w:rFonts w:hint="eastAsia"/>
        </w:rPr>
        <w:t>数据传输加密，平台和业务系统进行数据交互时，将报文体加密后进行传输。数据加密采用</w:t>
      </w:r>
      <w:r w:rsidRPr="004577AE">
        <w:rPr>
          <w:rFonts w:hint="eastAsia"/>
        </w:rPr>
        <w:t>DES</w:t>
      </w:r>
      <w:r w:rsidRPr="004577AE">
        <w:rPr>
          <w:rFonts w:hint="eastAsia"/>
        </w:rPr>
        <w:t>加密算法。</w:t>
      </w:r>
    </w:p>
    <w:p w:rsidR="005A3C05" w:rsidRPr="004577AE" w:rsidRDefault="005A3C05" w:rsidP="005A3C05">
      <w:pPr>
        <w:pStyle w:val="2"/>
        <w:numPr>
          <w:ilvl w:val="1"/>
          <w:numId w:val="0"/>
        </w:numPr>
        <w:tabs>
          <w:tab w:val="left" w:pos="576"/>
        </w:tabs>
        <w:spacing w:before="260" w:after="260" w:line="240" w:lineRule="auto"/>
        <w:ind w:left="576" w:hanging="576"/>
      </w:pPr>
      <w:bookmarkStart w:id="40" w:name="_Toc137278677"/>
      <w:bookmarkStart w:id="41" w:name="_Toc316896213"/>
      <w:bookmarkStart w:id="42" w:name="_Toc17697"/>
      <w:r w:rsidRPr="004577AE">
        <w:rPr>
          <w:rFonts w:hint="eastAsia"/>
        </w:rPr>
        <w:t>系统接口</w:t>
      </w:r>
      <w:bookmarkEnd w:id="40"/>
      <w:bookmarkEnd w:id="41"/>
      <w:bookmarkEnd w:id="42"/>
    </w:p>
    <w:p w:rsidR="005A3C05" w:rsidRPr="004577AE" w:rsidRDefault="005A3C05" w:rsidP="005A3C05">
      <w:pPr>
        <w:pStyle w:val="ac"/>
        <w:ind w:left="482" w:firstLine="360"/>
      </w:pPr>
      <w:r w:rsidRPr="004577AE">
        <w:rPr>
          <w:rFonts w:hint="eastAsia"/>
        </w:rPr>
        <w:t>1.</w:t>
      </w:r>
      <w:r w:rsidRPr="004577AE">
        <w:rPr>
          <w:rFonts w:hint="eastAsia"/>
        </w:rPr>
        <w:t>系统接口用于将平台数据同步到使用数据的业务系统，包括：查询同步任务、查询同步任务数据、回销同步任务。</w:t>
      </w:r>
    </w:p>
    <w:p w:rsidR="005A3C05" w:rsidRPr="004577AE" w:rsidRDefault="005A3C05" w:rsidP="005A3C05">
      <w:pPr>
        <w:pStyle w:val="ac"/>
        <w:ind w:left="454" w:firstLine="388"/>
      </w:pPr>
      <w:r w:rsidRPr="004577AE">
        <w:rPr>
          <w:rFonts w:hint="eastAsia"/>
        </w:rPr>
        <w:t>2.</w:t>
      </w:r>
      <w:r w:rsidRPr="004577AE">
        <w:rPr>
          <w:rFonts w:hint="eastAsia"/>
        </w:rPr>
        <w:t>业务接口用于将业务系统数据同步到平台，平台接口</w:t>
      </w:r>
      <w:proofErr w:type="gramStart"/>
      <w:r w:rsidRPr="004577AE">
        <w:rPr>
          <w:rFonts w:hint="eastAsia"/>
        </w:rPr>
        <w:t>需业务</w:t>
      </w:r>
      <w:proofErr w:type="gramEnd"/>
      <w:r w:rsidRPr="004577AE">
        <w:rPr>
          <w:rFonts w:hint="eastAsia"/>
        </w:rPr>
        <w:t>管理员定义。</w:t>
      </w:r>
    </w:p>
    <w:p w:rsidR="005A3C05" w:rsidRPr="004577AE" w:rsidRDefault="005A3C05" w:rsidP="005A3C05">
      <w:pPr>
        <w:pStyle w:val="ac"/>
        <w:ind w:left="454" w:firstLine="388"/>
      </w:pPr>
      <w:r w:rsidRPr="004577AE">
        <w:rPr>
          <w:rFonts w:hint="eastAsia"/>
        </w:rPr>
        <w:t>3.</w:t>
      </w:r>
      <w:r w:rsidRPr="004577AE">
        <w:rPr>
          <w:rFonts w:hint="eastAsia"/>
        </w:rPr>
        <w:t>发送数据变更信息接口，平台基础共享数据变更后，根据配置规则，将变更信息发送到需要同步共享数据的业务系统。</w:t>
      </w:r>
    </w:p>
    <w:p w:rsidR="00A815F2" w:rsidRPr="004577AE" w:rsidRDefault="00A815F2" w:rsidP="005A3C05">
      <w:pPr>
        <w:pStyle w:val="ac"/>
        <w:ind w:left="454" w:firstLine="388"/>
      </w:pPr>
    </w:p>
    <w:p w:rsidR="003529B0" w:rsidRPr="004577AE" w:rsidRDefault="00BB7382" w:rsidP="003529B0">
      <w:pPr>
        <w:jc w:val="center"/>
        <w:rPr>
          <w:b/>
          <w:sz w:val="30"/>
          <w:szCs w:val="30"/>
        </w:rPr>
      </w:pPr>
      <w:r w:rsidRPr="004577AE">
        <w:rPr>
          <w:rFonts w:hint="eastAsia"/>
          <w:b/>
          <w:sz w:val="30"/>
          <w:szCs w:val="30"/>
        </w:rPr>
        <w:t>服务</w:t>
      </w:r>
      <w:r w:rsidR="001A1095" w:rsidRPr="004577AE">
        <w:rPr>
          <w:rFonts w:hint="eastAsia"/>
          <w:b/>
          <w:sz w:val="30"/>
          <w:szCs w:val="30"/>
        </w:rPr>
        <w:t>要求</w:t>
      </w:r>
    </w:p>
    <w:p w:rsidR="00B32F33" w:rsidRPr="004577AE" w:rsidRDefault="003529B0" w:rsidP="003529B0">
      <w:pPr>
        <w:spacing w:line="360" w:lineRule="auto"/>
        <w:jc w:val="left"/>
        <w:rPr>
          <w:szCs w:val="24"/>
        </w:rPr>
      </w:pPr>
      <w:r w:rsidRPr="004577AE">
        <w:rPr>
          <w:rFonts w:hint="eastAsia"/>
          <w:b/>
          <w:sz w:val="30"/>
          <w:szCs w:val="30"/>
        </w:rPr>
        <w:t xml:space="preserve">    </w:t>
      </w:r>
      <w:r w:rsidR="00BB7382" w:rsidRPr="004577AE">
        <w:rPr>
          <w:rFonts w:hint="eastAsia"/>
          <w:szCs w:val="24"/>
        </w:rPr>
        <w:t>1.</w:t>
      </w:r>
      <w:r w:rsidR="00BB7382" w:rsidRPr="004577AE">
        <w:rPr>
          <w:rFonts w:hint="eastAsia"/>
          <w:szCs w:val="24"/>
        </w:rPr>
        <w:t>软件产品必须提供原厂的项目管理、现场安装、配置及实施服务。</w:t>
      </w:r>
    </w:p>
    <w:p w:rsidR="00A815F2" w:rsidRPr="004577AE" w:rsidRDefault="00B32F33" w:rsidP="003529B0">
      <w:pPr>
        <w:spacing w:line="360" w:lineRule="auto"/>
        <w:ind w:firstLineChars="200" w:firstLine="480"/>
        <w:jc w:val="left"/>
        <w:rPr>
          <w:szCs w:val="24"/>
        </w:rPr>
      </w:pPr>
      <w:r w:rsidRPr="004577AE">
        <w:rPr>
          <w:szCs w:val="24"/>
        </w:rPr>
        <w:lastRenderedPageBreak/>
        <w:t>2</w:t>
      </w:r>
      <w:r w:rsidRPr="004577AE">
        <w:rPr>
          <w:rFonts w:hint="eastAsia"/>
          <w:szCs w:val="24"/>
        </w:rPr>
        <w:t>.</w:t>
      </w:r>
      <w:r w:rsidR="00BB7382" w:rsidRPr="004577AE">
        <w:rPr>
          <w:rFonts w:hint="eastAsia"/>
          <w:szCs w:val="24"/>
        </w:rPr>
        <w:t>设备原厂商</w:t>
      </w:r>
      <w:r w:rsidRPr="004577AE">
        <w:rPr>
          <w:rFonts w:hint="eastAsia"/>
          <w:szCs w:val="24"/>
        </w:rPr>
        <w:t>必须</w:t>
      </w:r>
      <w:r w:rsidR="00BB7382" w:rsidRPr="004577AE">
        <w:rPr>
          <w:rFonts w:hint="eastAsia"/>
          <w:szCs w:val="24"/>
        </w:rPr>
        <w:t>提供至少三年质保和三年</w:t>
      </w:r>
      <w:r w:rsidR="00BB7382" w:rsidRPr="004577AE">
        <w:rPr>
          <w:rFonts w:hint="eastAsia"/>
          <w:szCs w:val="24"/>
        </w:rPr>
        <w:t>7*</w:t>
      </w:r>
      <w:r w:rsidR="00BB7382" w:rsidRPr="004577AE">
        <w:rPr>
          <w:szCs w:val="24"/>
        </w:rPr>
        <w:t>24</w:t>
      </w:r>
      <w:r w:rsidR="00BB7382" w:rsidRPr="004577AE">
        <w:rPr>
          <w:rFonts w:hint="eastAsia"/>
          <w:szCs w:val="24"/>
        </w:rPr>
        <w:t>小时现场保修服务，包括硬件保修电话支持、现场支持、软件升级；</w:t>
      </w:r>
    </w:p>
    <w:p w:rsidR="00BB7382" w:rsidRPr="004577AE" w:rsidRDefault="00B32F33" w:rsidP="003529B0">
      <w:pPr>
        <w:spacing w:line="360" w:lineRule="auto"/>
        <w:ind w:firstLineChars="200" w:firstLine="480"/>
        <w:jc w:val="left"/>
        <w:rPr>
          <w:szCs w:val="24"/>
        </w:rPr>
      </w:pPr>
      <w:r w:rsidRPr="004577AE">
        <w:rPr>
          <w:szCs w:val="24"/>
        </w:rPr>
        <w:t>3</w:t>
      </w:r>
      <w:r w:rsidR="00BB7382" w:rsidRPr="004577AE">
        <w:rPr>
          <w:rFonts w:hint="eastAsia"/>
          <w:szCs w:val="24"/>
        </w:rPr>
        <w:t>.</w:t>
      </w:r>
      <w:r w:rsidRPr="004577AE">
        <w:rPr>
          <w:rFonts w:hint="eastAsia"/>
          <w:szCs w:val="24"/>
        </w:rPr>
        <w:t>必须</w:t>
      </w:r>
      <w:r w:rsidR="00BB7382" w:rsidRPr="004577AE">
        <w:rPr>
          <w:rFonts w:hint="eastAsia"/>
          <w:szCs w:val="24"/>
        </w:rPr>
        <w:t>提供原厂工程师现场安装服务和培训。</w:t>
      </w:r>
    </w:p>
    <w:p w:rsidR="00BB7382" w:rsidRPr="004577AE" w:rsidRDefault="00B32F33" w:rsidP="003529B0">
      <w:pPr>
        <w:spacing w:line="360" w:lineRule="auto"/>
        <w:ind w:firstLineChars="200" w:firstLine="480"/>
        <w:jc w:val="left"/>
        <w:rPr>
          <w:szCs w:val="24"/>
        </w:rPr>
      </w:pPr>
      <w:r w:rsidRPr="004577AE">
        <w:rPr>
          <w:szCs w:val="24"/>
        </w:rPr>
        <w:t>4</w:t>
      </w:r>
      <w:r w:rsidR="00BB7382" w:rsidRPr="004577AE">
        <w:rPr>
          <w:rFonts w:hint="eastAsia"/>
          <w:szCs w:val="24"/>
        </w:rPr>
        <w:t>.</w:t>
      </w:r>
      <w:r w:rsidR="00BB7382" w:rsidRPr="004577AE">
        <w:rPr>
          <w:rFonts w:hint="eastAsia"/>
          <w:szCs w:val="24"/>
        </w:rPr>
        <w:t>提供在线的系统软、硬件升级，升级过程不中断运行。</w:t>
      </w:r>
    </w:p>
    <w:p w:rsidR="00BB7382" w:rsidRPr="004577AE" w:rsidRDefault="00BB7382" w:rsidP="003529B0">
      <w:pPr>
        <w:spacing w:line="360" w:lineRule="auto"/>
        <w:ind w:firstLineChars="200" w:firstLine="480"/>
        <w:jc w:val="left"/>
        <w:rPr>
          <w:szCs w:val="24"/>
        </w:rPr>
      </w:pPr>
    </w:p>
    <w:p w:rsidR="00A815F2" w:rsidRPr="004577AE" w:rsidRDefault="00A815F2" w:rsidP="003529B0">
      <w:pPr>
        <w:pStyle w:val="ac"/>
        <w:ind w:left="454" w:firstLine="388"/>
        <w:rPr>
          <w:szCs w:val="24"/>
        </w:rPr>
      </w:pPr>
    </w:p>
    <w:p w:rsidR="00A815F2" w:rsidRPr="004577AE" w:rsidRDefault="00A815F2" w:rsidP="003529B0">
      <w:pPr>
        <w:pStyle w:val="ac"/>
        <w:ind w:left="454" w:firstLine="388"/>
        <w:rPr>
          <w:szCs w:val="24"/>
        </w:rPr>
      </w:pPr>
    </w:p>
    <w:p w:rsidR="005A3C05" w:rsidRPr="004577AE" w:rsidRDefault="005A3C05" w:rsidP="003529B0">
      <w:pPr>
        <w:spacing w:line="360" w:lineRule="auto"/>
        <w:rPr>
          <w:szCs w:val="24"/>
        </w:rPr>
      </w:pPr>
    </w:p>
    <w:p w:rsidR="007B087F" w:rsidRPr="004577AE" w:rsidRDefault="007B087F" w:rsidP="00CE52D8">
      <w:pPr>
        <w:tabs>
          <w:tab w:val="left" w:pos="4253"/>
        </w:tabs>
        <w:spacing w:before="156"/>
        <w:rPr>
          <w:rFonts w:asciiTheme="minorEastAsia" w:hAnsiTheme="minorEastAsia" w:cs="Arial"/>
          <w:kern w:val="0"/>
          <w:sz w:val="18"/>
          <w:szCs w:val="18"/>
        </w:rPr>
      </w:pPr>
    </w:p>
    <w:sectPr w:rsidR="007B087F" w:rsidRPr="004577AE" w:rsidSect="005766C8">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59C" w:rsidRDefault="004B759C" w:rsidP="004D4DB6">
      <w:pPr>
        <w:spacing w:line="240" w:lineRule="auto"/>
      </w:pPr>
      <w:r>
        <w:separator/>
      </w:r>
    </w:p>
  </w:endnote>
  <w:endnote w:type="continuationSeparator" w:id="0">
    <w:p w:rsidR="004B759C" w:rsidRDefault="004B759C" w:rsidP="004D4D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703606"/>
      <w:docPartObj>
        <w:docPartGallery w:val="Page Numbers (Bottom of Page)"/>
        <w:docPartUnique/>
      </w:docPartObj>
    </w:sdtPr>
    <w:sdtContent>
      <w:sdt>
        <w:sdtPr>
          <w:id w:val="1728636285"/>
          <w:docPartObj>
            <w:docPartGallery w:val="Page Numbers (Top of Page)"/>
            <w:docPartUnique/>
          </w:docPartObj>
        </w:sdtPr>
        <w:sdtContent>
          <w:p w:rsidR="006E6E34" w:rsidRDefault="006E6E34">
            <w:pPr>
              <w:pStyle w:val="a6"/>
              <w:jc w:val="center"/>
            </w:pPr>
            <w:r>
              <w:rPr>
                <w:b/>
                <w:bCs/>
                <w:sz w:val="24"/>
                <w:szCs w:val="24"/>
              </w:rPr>
              <w:fldChar w:fldCharType="begin"/>
            </w:r>
            <w:r>
              <w:rPr>
                <w:b/>
                <w:bCs/>
              </w:rPr>
              <w:instrText>PAGE</w:instrText>
            </w:r>
            <w:r>
              <w:rPr>
                <w:b/>
                <w:bCs/>
                <w:sz w:val="24"/>
                <w:szCs w:val="24"/>
              </w:rPr>
              <w:fldChar w:fldCharType="separate"/>
            </w:r>
            <w:r w:rsidR="00C52772">
              <w:rPr>
                <w:b/>
                <w:bCs/>
                <w:noProof/>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52772">
              <w:rPr>
                <w:b/>
                <w:bCs/>
                <w:noProof/>
              </w:rPr>
              <w:t>35</w:t>
            </w:r>
            <w:r>
              <w:rPr>
                <w:b/>
                <w:bCs/>
                <w:sz w:val="24"/>
                <w:szCs w:val="24"/>
              </w:rPr>
              <w:fldChar w:fldCharType="end"/>
            </w:r>
          </w:p>
        </w:sdtContent>
      </w:sdt>
    </w:sdtContent>
  </w:sdt>
  <w:p w:rsidR="006E6E34" w:rsidRDefault="006E6E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59C" w:rsidRDefault="004B759C" w:rsidP="004D4DB6">
      <w:pPr>
        <w:spacing w:line="240" w:lineRule="auto"/>
      </w:pPr>
      <w:r>
        <w:separator/>
      </w:r>
    </w:p>
  </w:footnote>
  <w:footnote w:type="continuationSeparator" w:id="0">
    <w:p w:rsidR="004B759C" w:rsidRDefault="004B759C" w:rsidP="004D4DB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lvlText w:val="表%1"/>
      <w:lvlJc w:val="left"/>
      <w:pPr>
        <w:tabs>
          <w:tab w:val="num" w:pos="420"/>
        </w:tabs>
        <w:ind w:left="420" w:hanging="131"/>
      </w:pPr>
      <w:rPr>
        <w:rFonts w:hint="eastAsia"/>
        <w:b/>
        <w:i w:val="0"/>
        <w:sz w:val="21"/>
        <w:szCs w:val="21"/>
      </w:rPr>
    </w:lvl>
  </w:abstractNum>
  <w:abstractNum w:abstractNumId="1">
    <w:nsid w:val="00685256"/>
    <w:multiLevelType w:val="hybridMultilevel"/>
    <w:tmpl w:val="957C5154"/>
    <w:lvl w:ilvl="0" w:tplc="865CEF94">
      <w:start w:val="1"/>
      <w:numFmt w:val="decimal"/>
      <w:lvlText w:val="%1."/>
      <w:lvlJc w:val="left"/>
      <w:pPr>
        <w:ind w:left="360" w:hanging="360"/>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8DD250"/>
    <w:multiLevelType w:val="singleLevel"/>
    <w:tmpl w:val="0E8DD250"/>
    <w:lvl w:ilvl="0">
      <w:start w:val="1"/>
      <w:numFmt w:val="bullet"/>
      <w:lvlText w:val=""/>
      <w:lvlJc w:val="left"/>
      <w:pPr>
        <w:ind w:left="420" w:hanging="420"/>
      </w:pPr>
      <w:rPr>
        <w:rFonts w:ascii="Wingdings" w:hAnsi="Wingdings" w:hint="default"/>
      </w:rPr>
    </w:lvl>
  </w:abstractNum>
  <w:abstractNum w:abstractNumId="3">
    <w:nsid w:val="1E5269A4"/>
    <w:multiLevelType w:val="multilevel"/>
    <w:tmpl w:val="1E5269A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nsid w:val="6E6B4A5B"/>
    <w:multiLevelType w:val="hybridMultilevel"/>
    <w:tmpl w:val="BF106CE8"/>
    <w:lvl w:ilvl="0" w:tplc="F998F864">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709375E1"/>
    <w:multiLevelType w:val="hybridMultilevel"/>
    <w:tmpl w:val="CBB68B74"/>
    <w:lvl w:ilvl="0" w:tplc="04090001">
      <w:start w:val="1"/>
      <w:numFmt w:val="bullet"/>
      <w:pStyle w:val="a"/>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5"/>
  </w:num>
  <w:num w:numId="2">
    <w:abstractNumId w:val="1"/>
  </w:num>
  <w:num w:numId="3">
    <w:abstractNumId w:val="4"/>
  </w:num>
  <w:num w:numId="4">
    <w:abstractNumId w:val="0"/>
  </w:num>
  <w:num w:numId="5">
    <w:abstractNumId w:val="2"/>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DFA"/>
    <w:rsid w:val="00002327"/>
    <w:rsid w:val="000336B4"/>
    <w:rsid w:val="00043FD5"/>
    <w:rsid w:val="00047403"/>
    <w:rsid w:val="00050D1D"/>
    <w:rsid w:val="00051600"/>
    <w:rsid w:val="000642CA"/>
    <w:rsid w:val="00065C70"/>
    <w:rsid w:val="00084888"/>
    <w:rsid w:val="00085D8E"/>
    <w:rsid w:val="00086746"/>
    <w:rsid w:val="000A2F99"/>
    <w:rsid w:val="000A60CE"/>
    <w:rsid w:val="000B5BF7"/>
    <w:rsid w:val="000C2650"/>
    <w:rsid w:val="000D2E97"/>
    <w:rsid w:val="000D4904"/>
    <w:rsid w:val="000D6763"/>
    <w:rsid w:val="000E02D4"/>
    <w:rsid w:val="000E09CC"/>
    <w:rsid w:val="000F56CC"/>
    <w:rsid w:val="0012134C"/>
    <w:rsid w:val="00126CF3"/>
    <w:rsid w:val="00144CA2"/>
    <w:rsid w:val="001537BD"/>
    <w:rsid w:val="001604C6"/>
    <w:rsid w:val="0016223F"/>
    <w:rsid w:val="0018680F"/>
    <w:rsid w:val="001905BD"/>
    <w:rsid w:val="00192515"/>
    <w:rsid w:val="001A1095"/>
    <w:rsid w:val="001B262D"/>
    <w:rsid w:val="001B4250"/>
    <w:rsid w:val="001B6FB4"/>
    <w:rsid w:val="001C0ABD"/>
    <w:rsid w:val="001C0F4E"/>
    <w:rsid w:val="001C6DC2"/>
    <w:rsid w:val="001E5515"/>
    <w:rsid w:val="001F3057"/>
    <w:rsid w:val="001F478F"/>
    <w:rsid w:val="001F569B"/>
    <w:rsid w:val="001F7717"/>
    <w:rsid w:val="002333EB"/>
    <w:rsid w:val="00246696"/>
    <w:rsid w:val="002470D2"/>
    <w:rsid w:val="00280AF5"/>
    <w:rsid w:val="002A16CC"/>
    <w:rsid w:val="002A1EB9"/>
    <w:rsid w:val="002A3EBC"/>
    <w:rsid w:val="002A6AA1"/>
    <w:rsid w:val="002A7A70"/>
    <w:rsid w:val="002A7C78"/>
    <w:rsid w:val="002B12DD"/>
    <w:rsid w:val="002F3E4E"/>
    <w:rsid w:val="002F5147"/>
    <w:rsid w:val="002F658F"/>
    <w:rsid w:val="00302E29"/>
    <w:rsid w:val="00312CD1"/>
    <w:rsid w:val="0031631B"/>
    <w:rsid w:val="00317EF9"/>
    <w:rsid w:val="003203DE"/>
    <w:rsid w:val="00326189"/>
    <w:rsid w:val="00334CBF"/>
    <w:rsid w:val="00342256"/>
    <w:rsid w:val="003529B0"/>
    <w:rsid w:val="003533C0"/>
    <w:rsid w:val="00363113"/>
    <w:rsid w:val="00381F34"/>
    <w:rsid w:val="003C3081"/>
    <w:rsid w:val="003D2DD6"/>
    <w:rsid w:val="003D7CCF"/>
    <w:rsid w:val="003E33AE"/>
    <w:rsid w:val="003E65A1"/>
    <w:rsid w:val="003F32D9"/>
    <w:rsid w:val="004034F9"/>
    <w:rsid w:val="004041C1"/>
    <w:rsid w:val="00423C55"/>
    <w:rsid w:val="004325B0"/>
    <w:rsid w:val="00444720"/>
    <w:rsid w:val="004577AE"/>
    <w:rsid w:val="004760EF"/>
    <w:rsid w:val="0048269D"/>
    <w:rsid w:val="00482CDA"/>
    <w:rsid w:val="00493935"/>
    <w:rsid w:val="00496F6E"/>
    <w:rsid w:val="004A79BF"/>
    <w:rsid w:val="004B759C"/>
    <w:rsid w:val="004B76CB"/>
    <w:rsid w:val="004D46DA"/>
    <w:rsid w:val="004D4DB6"/>
    <w:rsid w:val="004D6BE2"/>
    <w:rsid w:val="004E1C5F"/>
    <w:rsid w:val="004E7622"/>
    <w:rsid w:val="005177ED"/>
    <w:rsid w:val="00525165"/>
    <w:rsid w:val="005264D0"/>
    <w:rsid w:val="00531744"/>
    <w:rsid w:val="0054038E"/>
    <w:rsid w:val="005448AB"/>
    <w:rsid w:val="00551888"/>
    <w:rsid w:val="00563495"/>
    <w:rsid w:val="0056547B"/>
    <w:rsid w:val="005675D6"/>
    <w:rsid w:val="00574512"/>
    <w:rsid w:val="005766C8"/>
    <w:rsid w:val="005A3C05"/>
    <w:rsid w:val="005A6595"/>
    <w:rsid w:val="005A72BB"/>
    <w:rsid w:val="005B79F1"/>
    <w:rsid w:val="005C5CDB"/>
    <w:rsid w:val="005D0159"/>
    <w:rsid w:val="005D673C"/>
    <w:rsid w:val="005D7D5D"/>
    <w:rsid w:val="005F2FFF"/>
    <w:rsid w:val="0061716B"/>
    <w:rsid w:val="00622059"/>
    <w:rsid w:val="006265B4"/>
    <w:rsid w:val="00632DD6"/>
    <w:rsid w:val="0064445C"/>
    <w:rsid w:val="00650B24"/>
    <w:rsid w:val="00670E5B"/>
    <w:rsid w:val="00690FBE"/>
    <w:rsid w:val="00693B17"/>
    <w:rsid w:val="006970ED"/>
    <w:rsid w:val="006D1B9D"/>
    <w:rsid w:val="006E0FF4"/>
    <w:rsid w:val="006E6E34"/>
    <w:rsid w:val="006F445D"/>
    <w:rsid w:val="006F4703"/>
    <w:rsid w:val="00706EF7"/>
    <w:rsid w:val="00711EEF"/>
    <w:rsid w:val="00723527"/>
    <w:rsid w:val="007248D6"/>
    <w:rsid w:val="00732112"/>
    <w:rsid w:val="0073305B"/>
    <w:rsid w:val="00736095"/>
    <w:rsid w:val="00737868"/>
    <w:rsid w:val="00753914"/>
    <w:rsid w:val="00761251"/>
    <w:rsid w:val="0076724B"/>
    <w:rsid w:val="0077277D"/>
    <w:rsid w:val="00773ABF"/>
    <w:rsid w:val="00784758"/>
    <w:rsid w:val="00786E7E"/>
    <w:rsid w:val="007872B7"/>
    <w:rsid w:val="00792DD7"/>
    <w:rsid w:val="0079308E"/>
    <w:rsid w:val="007979DB"/>
    <w:rsid w:val="007B087F"/>
    <w:rsid w:val="007E279D"/>
    <w:rsid w:val="00800414"/>
    <w:rsid w:val="00805C89"/>
    <w:rsid w:val="00813016"/>
    <w:rsid w:val="0082678E"/>
    <w:rsid w:val="0085344A"/>
    <w:rsid w:val="00854821"/>
    <w:rsid w:val="008568A4"/>
    <w:rsid w:val="00862679"/>
    <w:rsid w:val="008722FA"/>
    <w:rsid w:val="008A3383"/>
    <w:rsid w:val="008A3A3D"/>
    <w:rsid w:val="008A66E9"/>
    <w:rsid w:val="008B490D"/>
    <w:rsid w:val="008B4D4C"/>
    <w:rsid w:val="008C38A2"/>
    <w:rsid w:val="008D2601"/>
    <w:rsid w:val="008D5838"/>
    <w:rsid w:val="008E67F2"/>
    <w:rsid w:val="008F302F"/>
    <w:rsid w:val="0090274D"/>
    <w:rsid w:val="009167B5"/>
    <w:rsid w:val="0092012D"/>
    <w:rsid w:val="009405A1"/>
    <w:rsid w:val="009516F9"/>
    <w:rsid w:val="00965889"/>
    <w:rsid w:val="00974FAE"/>
    <w:rsid w:val="009751B2"/>
    <w:rsid w:val="00992887"/>
    <w:rsid w:val="009B00CF"/>
    <w:rsid w:val="009B7DE0"/>
    <w:rsid w:val="009C3B75"/>
    <w:rsid w:val="009C68C1"/>
    <w:rsid w:val="009D3FD1"/>
    <w:rsid w:val="009D77CB"/>
    <w:rsid w:val="009F0E39"/>
    <w:rsid w:val="009F6CE7"/>
    <w:rsid w:val="00A06B1D"/>
    <w:rsid w:val="00A1160C"/>
    <w:rsid w:val="00A219F0"/>
    <w:rsid w:val="00A2503B"/>
    <w:rsid w:val="00A4166F"/>
    <w:rsid w:val="00A54547"/>
    <w:rsid w:val="00A60DFA"/>
    <w:rsid w:val="00A71A4C"/>
    <w:rsid w:val="00A745D3"/>
    <w:rsid w:val="00A74FBB"/>
    <w:rsid w:val="00A75A1D"/>
    <w:rsid w:val="00A815F2"/>
    <w:rsid w:val="00A82AEB"/>
    <w:rsid w:val="00AA0E2B"/>
    <w:rsid w:val="00AB0AB7"/>
    <w:rsid w:val="00AC1703"/>
    <w:rsid w:val="00AC5BFB"/>
    <w:rsid w:val="00AC7BA0"/>
    <w:rsid w:val="00AD77E8"/>
    <w:rsid w:val="00AF5B1D"/>
    <w:rsid w:val="00B01981"/>
    <w:rsid w:val="00B13A9E"/>
    <w:rsid w:val="00B169EC"/>
    <w:rsid w:val="00B32F33"/>
    <w:rsid w:val="00B414BE"/>
    <w:rsid w:val="00B43BB0"/>
    <w:rsid w:val="00B54830"/>
    <w:rsid w:val="00B61E02"/>
    <w:rsid w:val="00B67E17"/>
    <w:rsid w:val="00B84DBB"/>
    <w:rsid w:val="00B85A74"/>
    <w:rsid w:val="00B97633"/>
    <w:rsid w:val="00BA0722"/>
    <w:rsid w:val="00BA6CCC"/>
    <w:rsid w:val="00BB431F"/>
    <w:rsid w:val="00BB438E"/>
    <w:rsid w:val="00BB7382"/>
    <w:rsid w:val="00BC3CE5"/>
    <w:rsid w:val="00BC4F16"/>
    <w:rsid w:val="00BD1A20"/>
    <w:rsid w:val="00BE48DA"/>
    <w:rsid w:val="00BF5FBC"/>
    <w:rsid w:val="00BF772E"/>
    <w:rsid w:val="00C40434"/>
    <w:rsid w:val="00C52772"/>
    <w:rsid w:val="00C55752"/>
    <w:rsid w:val="00CB1A40"/>
    <w:rsid w:val="00CB748A"/>
    <w:rsid w:val="00CC237B"/>
    <w:rsid w:val="00CD3D49"/>
    <w:rsid w:val="00CE52D8"/>
    <w:rsid w:val="00CF0CDD"/>
    <w:rsid w:val="00D0134A"/>
    <w:rsid w:val="00D01BB4"/>
    <w:rsid w:val="00D20329"/>
    <w:rsid w:val="00D60FE8"/>
    <w:rsid w:val="00D64E5A"/>
    <w:rsid w:val="00D67373"/>
    <w:rsid w:val="00D826D3"/>
    <w:rsid w:val="00D84AAB"/>
    <w:rsid w:val="00D86509"/>
    <w:rsid w:val="00DB1A6F"/>
    <w:rsid w:val="00DB313C"/>
    <w:rsid w:val="00DC2A73"/>
    <w:rsid w:val="00DD29CF"/>
    <w:rsid w:val="00E006DC"/>
    <w:rsid w:val="00E01660"/>
    <w:rsid w:val="00E22723"/>
    <w:rsid w:val="00E403CA"/>
    <w:rsid w:val="00E40C97"/>
    <w:rsid w:val="00E61E45"/>
    <w:rsid w:val="00E70F33"/>
    <w:rsid w:val="00E93C29"/>
    <w:rsid w:val="00E960E6"/>
    <w:rsid w:val="00EC1140"/>
    <w:rsid w:val="00EC425C"/>
    <w:rsid w:val="00EC63BF"/>
    <w:rsid w:val="00ED38D5"/>
    <w:rsid w:val="00EE67BC"/>
    <w:rsid w:val="00EF164D"/>
    <w:rsid w:val="00F53521"/>
    <w:rsid w:val="00F61C7D"/>
    <w:rsid w:val="00F6517C"/>
    <w:rsid w:val="00F70700"/>
    <w:rsid w:val="00F82574"/>
    <w:rsid w:val="00F84E18"/>
    <w:rsid w:val="00FB770F"/>
    <w:rsid w:val="00FD69CA"/>
    <w:rsid w:val="00FE59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0E5B"/>
    <w:pPr>
      <w:widowControl w:val="0"/>
      <w:spacing w:line="300" w:lineRule="auto"/>
      <w:jc w:val="both"/>
    </w:pPr>
    <w:rPr>
      <w:sz w:val="24"/>
    </w:rPr>
  </w:style>
  <w:style w:type="paragraph" w:styleId="1">
    <w:name w:val="heading 1"/>
    <w:basedOn w:val="a0"/>
    <w:next w:val="a0"/>
    <w:link w:val="1Char"/>
    <w:autoRedefine/>
    <w:uiPriority w:val="9"/>
    <w:qFormat/>
    <w:rsid w:val="0082678E"/>
    <w:pPr>
      <w:keepNext/>
      <w:keepLines/>
      <w:spacing w:before="120" w:after="120"/>
      <w:jc w:val="left"/>
      <w:outlineLvl w:val="0"/>
    </w:pPr>
    <w:rPr>
      <w:b/>
      <w:bCs/>
      <w:kern w:val="44"/>
      <w:sz w:val="44"/>
      <w:szCs w:val="44"/>
    </w:rPr>
  </w:style>
  <w:style w:type="paragraph" w:styleId="2">
    <w:name w:val="heading 2"/>
    <w:basedOn w:val="a0"/>
    <w:next w:val="a0"/>
    <w:link w:val="2Char"/>
    <w:autoRedefine/>
    <w:uiPriority w:val="9"/>
    <w:unhideWhenUsed/>
    <w:qFormat/>
    <w:rsid w:val="00423C55"/>
    <w:pPr>
      <w:keepNext/>
      <w:keepLines/>
      <w:spacing w:before="120" w:after="120"/>
      <w:outlineLvl w:val="1"/>
    </w:pPr>
    <w:rPr>
      <w:rFonts w:asciiTheme="majorHAnsi" w:eastAsiaTheme="majorEastAsia" w:hAnsiTheme="majorHAnsi" w:cstheme="majorBidi"/>
      <w:b/>
      <w:bCs/>
      <w:szCs w:val="32"/>
    </w:rPr>
  </w:style>
  <w:style w:type="paragraph" w:styleId="3">
    <w:name w:val="heading 3"/>
    <w:basedOn w:val="a0"/>
    <w:next w:val="a0"/>
    <w:link w:val="3Char"/>
    <w:unhideWhenUsed/>
    <w:qFormat/>
    <w:rsid w:val="004034F9"/>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3E33A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Char"/>
    <w:uiPriority w:val="9"/>
    <w:semiHidden/>
    <w:unhideWhenUsed/>
    <w:qFormat/>
    <w:rsid w:val="005A3C05"/>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82678E"/>
    <w:rPr>
      <w:b/>
      <w:bCs/>
      <w:kern w:val="44"/>
      <w:sz w:val="44"/>
      <w:szCs w:val="44"/>
    </w:rPr>
  </w:style>
  <w:style w:type="character" w:customStyle="1" w:styleId="2Char">
    <w:name w:val="标题 2 Char"/>
    <w:basedOn w:val="a1"/>
    <w:link w:val="2"/>
    <w:uiPriority w:val="9"/>
    <w:rsid w:val="00423C55"/>
    <w:rPr>
      <w:rFonts w:asciiTheme="majorHAnsi" w:eastAsiaTheme="majorEastAsia" w:hAnsiTheme="majorHAnsi" w:cstheme="majorBidi"/>
      <w:b/>
      <w:bCs/>
      <w:sz w:val="24"/>
      <w:szCs w:val="32"/>
    </w:rPr>
  </w:style>
  <w:style w:type="character" w:customStyle="1" w:styleId="Char">
    <w:name w:val="列出段落 Char"/>
    <w:aliases w:val="符号列表 Char,列出段落2 Char,List Paragraph Char,符号1.1（天云科技） Char,列出段落-正文 Char,Colorful List Accent 1 Char,lp1 Char,彩色列表 - 强调文字颜色 13 Char,stc标题4 Char,编号 Char,Bullet List Char,FooterText Char,numbered Char,List Paragraph1CxSpLast Char,List1 Char,? Char"/>
    <w:link w:val="a4"/>
    <w:uiPriority w:val="34"/>
    <w:qFormat/>
    <w:locked/>
    <w:rsid w:val="00CC237B"/>
    <w:rPr>
      <w:rFonts w:eastAsia="微软雅黑"/>
      <w:sz w:val="24"/>
    </w:rPr>
  </w:style>
  <w:style w:type="paragraph" w:styleId="a4">
    <w:name w:val="List Paragraph"/>
    <w:aliases w:val="符号列表,列出段落2,List Paragraph,符号1.1（天云科技）,列出段落-正文,Colorful List Accent 1,lp1,彩色列表 - 强调文字颜色 13,stc标题4,编号,Bullet List,FooterText,numbered,List Paragraph1CxSpLast,Paragraphe de liste1,List1,清单 1,列出段落22,List,·ûºÅÁÐ±í,¡¤?o?¨¢D¡À¨ª,?,时尚舞台正文1,表格内容"/>
    <w:basedOn w:val="a0"/>
    <w:link w:val="Char"/>
    <w:uiPriority w:val="34"/>
    <w:qFormat/>
    <w:rsid w:val="00CC237B"/>
    <w:pPr>
      <w:snapToGrid w:val="0"/>
      <w:spacing w:line="240" w:lineRule="auto"/>
      <w:ind w:firstLineChars="200" w:firstLine="480"/>
    </w:pPr>
    <w:rPr>
      <w:rFonts w:eastAsia="微软雅黑"/>
    </w:rPr>
  </w:style>
  <w:style w:type="paragraph" w:styleId="a5">
    <w:name w:val="header"/>
    <w:basedOn w:val="a0"/>
    <w:link w:val="Char0"/>
    <w:uiPriority w:val="99"/>
    <w:unhideWhenUsed/>
    <w:rsid w:val="004D4DB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1"/>
    <w:link w:val="a5"/>
    <w:uiPriority w:val="99"/>
    <w:rsid w:val="004D4DB6"/>
    <w:rPr>
      <w:sz w:val="18"/>
      <w:szCs w:val="18"/>
    </w:rPr>
  </w:style>
  <w:style w:type="paragraph" w:styleId="a6">
    <w:name w:val="footer"/>
    <w:basedOn w:val="a0"/>
    <w:link w:val="Char1"/>
    <w:uiPriority w:val="99"/>
    <w:unhideWhenUsed/>
    <w:rsid w:val="004D4DB6"/>
    <w:pPr>
      <w:tabs>
        <w:tab w:val="center" w:pos="4153"/>
        <w:tab w:val="right" w:pos="8306"/>
      </w:tabs>
      <w:snapToGrid w:val="0"/>
      <w:spacing w:line="240" w:lineRule="auto"/>
      <w:jc w:val="left"/>
    </w:pPr>
    <w:rPr>
      <w:sz w:val="18"/>
      <w:szCs w:val="18"/>
    </w:rPr>
  </w:style>
  <w:style w:type="character" w:customStyle="1" w:styleId="Char1">
    <w:name w:val="页脚 Char"/>
    <w:basedOn w:val="a1"/>
    <w:link w:val="a6"/>
    <w:uiPriority w:val="99"/>
    <w:rsid w:val="004D4DB6"/>
    <w:rPr>
      <w:sz w:val="18"/>
      <w:szCs w:val="18"/>
    </w:rPr>
  </w:style>
  <w:style w:type="character" w:styleId="a7">
    <w:name w:val="Hyperlink"/>
    <w:basedOn w:val="a1"/>
    <w:uiPriority w:val="99"/>
    <w:unhideWhenUsed/>
    <w:rsid w:val="0012134C"/>
    <w:rPr>
      <w:color w:val="0563C1" w:themeColor="hyperlink"/>
      <w:u w:val="single"/>
    </w:rPr>
  </w:style>
  <w:style w:type="character" w:customStyle="1" w:styleId="4Char">
    <w:name w:val="标题 4 Char"/>
    <w:basedOn w:val="a1"/>
    <w:link w:val="4"/>
    <w:uiPriority w:val="9"/>
    <w:semiHidden/>
    <w:qFormat/>
    <w:rsid w:val="003E33AE"/>
    <w:rPr>
      <w:rFonts w:asciiTheme="majorHAnsi" w:eastAsiaTheme="majorEastAsia" w:hAnsiTheme="majorHAnsi" w:cstheme="majorBidi"/>
      <w:b/>
      <w:bCs/>
      <w:sz w:val="28"/>
      <w:szCs w:val="28"/>
    </w:rPr>
  </w:style>
  <w:style w:type="paragraph" w:customStyle="1" w:styleId="10">
    <w:name w:val="列出段落1"/>
    <w:basedOn w:val="a0"/>
    <w:uiPriority w:val="34"/>
    <w:qFormat/>
    <w:rsid w:val="00BE48DA"/>
    <w:pPr>
      <w:spacing w:line="240" w:lineRule="auto"/>
      <w:ind w:firstLineChars="200" w:firstLine="420"/>
    </w:pPr>
    <w:rPr>
      <w:rFonts w:ascii="Calibri" w:eastAsia="宋体" w:hAnsi="Calibri" w:cs="Times New Roman"/>
      <w:sz w:val="21"/>
    </w:rPr>
  </w:style>
  <w:style w:type="character" w:customStyle="1" w:styleId="3Char">
    <w:name w:val="标题 3 Char"/>
    <w:basedOn w:val="a1"/>
    <w:link w:val="3"/>
    <w:uiPriority w:val="9"/>
    <w:rsid w:val="004034F9"/>
    <w:rPr>
      <w:b/>
      <w:bCs/>
      <w:sz w:val="32"/>
      <w:szCs w:val="32"/>
    </w:rPr>
  </w:style>
  <w:style w:type="character" w:styleId="a8">
    <w:name w:val="annotation reference"/>
    <w:basedOn w:val="a1"/>
    <w:uiPriority w:val="99"/>
    <w:semiHidden/>
    <w:unhideWhenUsed/>
    <w:rsid w:val="000A60CE"/>
    <w:rPr>
      <w:sz w:val="21"/>
      <w:szCs w:val="21"/>
    </w:rPr>
  </w:style>
  <w:style w:type="paragraph" w:styleId="a9">
    <w:name w:val="annotation text"/>
    <w:basedOn w:val="a0"/>
    <w:link w:val="Char2"/>
    <w:uiPriority w:val="99"/>
    <w:semiHidden/>
    <w:unhideWhenUsed/>
    <w:rsid w:val="000A60CE"/>
    <w:pPr>
      <w:jc w:val="left"/>
    </w:pPr>
  </w:style>
  <w:style w:type="character" w:customStyle="1" w:styleId="Char2">
    <w:name w:val="批注文字 Char"/>
    <w:basedOn w:val="a1"/>
    <w:link w:val="a9"/>
    <w:uiPriority w:val="99"/>
    <w:semiHidden/>
    <w:rsid w:val="000A60CE"/>
    <w:rPr>
      <w:sz w:val="24"/>
    </w:rPr>
  </w:style>
  <w:style w:type="paragraph" w:styleId="aa">
    <w:name w:val="annotation subject"/>
    <w:basedOn w:val="a9"/>
    <w:next w:val="a9"/>
    <w:link w:val="Char3"/>
    <w:uiPriority w:val="99"/>
    <w:semiHidden/>
    <w:unhideWhenUsed/>
    <w:rsid w:val="000A60CE"/>
    <w:rPr>
      <w:b/>
      <w:bCs/>
    </w:rPr>
  </w:style>
  <w:style w:type="character" w:customStyle="1" w:styleId="Char3">
    <w:name w:val="批注主题 Char"/>
    <w:basedOn w:val="Char2"/>
    <w:link w:val="aa"/>
    <w:uiPriority w:val="99"/>
    <w:semiHidden/>
    <w:rsid w:val="000A60CE"/>
    <w:rPr>
      <w:b/>
      <w:bCs/>
      <w:sz w:val="24"/>
    </w:rPr>
  </w:style>
  <w:style w:type="paragraph" w:styleId="ab">
    <w:name w:val="Balloon Text"/>
    <w:basedOn w:val="a0"/>
    <w:link w:val="Char4"/>
    <w:uiPriority w:val="99"/>
    <w:semiHidden/>
    <w:unhideWhenUsed/>
    <w:rsid w:val="000A60CE"/>
    <w:pPr>
      <w:spacing w:line="240" w:lineRule="auto"/>
    </w:pPr>
    <w:rPr>
      <w:sz w:val="18"/>
      <w:szCs w:val="18"/>
    </w:rPr>
  </w:style>
  <w:style w:type="character" w:customStyle="1" w:styleId="Char4">
    <w:name w:val="批注框文本 Char"/>
    <w:basedOn w:val="a1"/>
    <w:link w:val="ab"/>
    <w:uiPriority w:val="99"/>
    <w:semiHidden/>
    <w:rsid w:val="000A60CE"/>
    <w:rPr>
      <w:sz w:val="18"/>
      <w:szCs w:val="18"/>
    </w:rPr>
  </w:style>
  <w:style w:type="paragraph" w:customStyle="1" w:styleId="ListParagraph1">
    <w:name w:val="List Paragraph1"/>
    <w:basedOn w:val="a0"/>
    <w:uiPriority w:val="99"/>
    <w:qFormat/>
    <w:rsid w:val="003F32D9"/>
    <w:pPr>
      <w:spacing w:line="240" w:lineRule="auto"/>
      <w:ind w:firstLineChars="200" w:firstLine="420"/>
    </w:pPr>
    <w:rPr>
      <w:sz w:val="21"/>
      <w:szCs w:val="24"/>
    </w:rPr>
  </w:style>
  <w:style w:type="character" w:customStyle="1" w:styleId="5Char">
    <w:name w:val="标题 5 Char"/>
    <w:basedOn w:val="a1"/>
    <w:link w:val="5"/>
    <w:uiPriority w:val="9"/>
    <w:semiHidden/>
    <w:rsid w:val="005A3C05"/>
    <w:rPr>
      <w:b/>
      <w:bCs/>
      <w:sz w:val="28"/>
      <w:szCs w:val="28"/>
    </w:rPr>
  </w:style>
  <w:style w:type="paragraph" w:styleId="a">
    <w:name w:val="List Number"/>
    <w:basedOn w:val="a0"/>
    <w:next w:val="ac"/>
    <w:rsid w:val="005A3C05"/>
    <w:pPr>
      <w:numPr>
        <w:numId w:val="1"/>
      </w:numPr>
      <w:tabs>
        <w:tab w:val="left" w:pos="420"/>
      </w:tabs>
      <w:spacing w:line="360" w:lineRule="auto"/>
      <w:jc w:val="center"/>
    </w:pPr>
    <w:rPr>
      <w:rFonts w:ascii="Times New Roman" w:eastAsia="宋体" w:hAnsi="Times New Roman" w:cs="Times New Roman"/>
      <w:b/>
      <w:sz w:val="21"/>
      <w:szCs w:val="24"/>
    </w:rPr>
  </w:style>
  <w:style w:type="paragraph" w:styleId="ac">
    <w:name w:val="Normal Indent"/>
    <w:basedOn w:val="a0"/>
    <w:rsid w:val="005A3C05"/>
    <w:pPr>
      <w:spacing w:line="360" w:lineRule="auto"/>
      <w:ind w:firstLine="482"/>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0E5B"/>
    <w:pPr>
      <w:widowControl w:val="0"/>
      <w:spacing w:line="300" w:lineRule="auto"/>
      <w:jc w:val="both"/>
    </w:pPr>
    <w:rPr>
      <w:sz w:val="24"/>
    </w:rPr>
  </w:style>
  <w:style w:type="paragraph" w:styleId="1">
    <w:name w:val="heading 1"/>
    <w:basedOn w:val="a0"/>
    <w:next w:val="a0"/>
    <w:link w:val="1Char"/>
    <w:autoRedefine/>
    <w:uiPriority w:val="9"/>
    <w:qFormat/>
    <w:rsid w:val="0082678E"/>
    <w:pPr>
      <w:keepNext/>
      <w:keepLines/>
      <w:spacing w:before="120" w:after="120"/>
      <w:jc w:val="left"/>
      <w:outlineLvl w:val="0"/>
    </w:pPr>
    <w:rPr>
      <w:b/>
      <w:bCs/>
      <w:kern w:val="44"/>
      <w:sz w:val="44"/>
      <w:szCs w:val="44"/>
    </w:rPr>
  </w:style>
  <w:style w:type="paragraph" w:styleId="2">
    <w:name w:val="heading 2"/>
    <w:basedOn w:val="a0"/>
    <w:next w:val="a0"/>
    <w:link w:val="2Char"/>
    <w:autoRedefine/>
    <w:uiPriority w:val="9"/>
    <w:unhideWhenUsed/>
    <w:qFormat/>
    <w:rsid w:val="00423C55"/>
    <w:pPr>
      <w:keepNext/>
      <w:keepLines/>
      <w:spacing w:before="120" w:after="120"/>
      <w:outlineLvl w:val="1"/>
    </w:pPr>
    <w:rPr>
      <w:rFonts w:asciiTheme="majorHAnsi" w:eastAsiaTheme="majorEastAsia" w:hAnsiTheme="majorHAnsi" w:cstheme="majorBidi"/>
      <w:b/>
      <w:bCs/>
      <w:szCs w:val="32"/>
    </w:rPr>
  </w:style>
  <w:style w:type="paragraph" w:styleId="3">
    <w:name w:val="heading 3"/>
    <w:basedOn w:val="a0"/>
    <w:next w:val="a0"/>
    <w:link w:val="3Char"/>
    <w:unhideWhenUsed/>
    <w:qFormat/>
    <w:rsid w:val="004034F9"/>
    <w:pPr>
      <w:keepNext/>
      <w:keepLines/>
      <w:spacing w:before="260" w:after="260" w:line="416" w:lineRule="auto"/>
      <w:outlineLvl w:val="2"/>
    </w:pPr>
    <w:rPr>
      <w:b/>
      <w:bCs/>
      <w:sz w:val="32"/>
      <w:szCs w:val="32"/>
    </w:rPr>
  </w:style>
  <w:style w:type="paragraph" w:styleId="4">
    <w:name w:val="heading 4"/>
    <w:basedOn w:val="a0"/>
    <w:next w:val="a0"/>
    <w:link w:val="4Char"/>
    <w:uiPriority w:val="9"/>
    <w:unhideWhenUsed/>
    <w:qFormat/>
    <w:rsid w:val="003E33AE"/>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0"/>
    <w:next w:val="a0"/>
    <w:link w:val="5Char"/>
    <w:uiPriority w:val="9"/>
    <w:semiHidden/>
    <w:unhideWhenUsed/>
    <w:qFormat/>
    <w:rsid w:val="005A3C05"/>
    <w:pPr>
      <w:keepNext/>
      <w:keepLines/>
      <w:spacing w:before="280" w:after="290" w:line="376" w:lineRule="auto"/>
      <w:outlineLvl w:val="4"/>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82678E"/>
    <w:rPr>
      <w:b/>
      <w:bCs/>
      <w:kern w:val="44"/>
      <w:sz w:val="44"/>
      <w:szCs w:val="44"/>
    </w:rPr>
  </w:style>
  <w:style w:type="character" w:customStyle="1" w:styleId="2Char">
    <w:name w:val="标题 2 Char"/>
    <w:basedOn w:val="a1"/>
    <w:link w:val="2"/>
    <w:uiPriority w:val="9"/>
    <w:rsid w:val="00423C55"/>
    <w:rPr>
      <w:rFonts w:asciiTheme="majorHAnsi" w:eastAsiaTheme="majorEastAsia" w:hAnsiTheme="majorHAnsi" w:cstheme="majorBidi"/>
      <w:b/>
      <w:bCs/>
      <w:sz w:val="24"/>
      <w:szCs w:val="32"/>
    </w:rPr>
  </w:style>
  <w:style w:type="character" w:customStyle="1" w:styleId="Char">
    <w:name w:val="列出段落 Char"/>
    <w:aliases w:val="符号列表 Char,列出段落2 Char,List Paragraph Char,符号1.1（天云科技） Char,列出段落-正文 Char,Colorful List Accent 1 Char,lp1 Char,彩色列表 - 强调文字颜色 13 Char,stc标题4 Char,编号 Char,Bullet List Char,FooterText Char,numbered Char,List Paragraph1CxSpLast Char,List1 Char,? Char"/>
    <w:link w:val="a4"/>
    <w:uiPriority w:val="34"/>
    <w:qFormat/>
    <w:locked/>
    <w:rsid w:val="00CC237B"/>
    <w:rPr>
      <w:rFonts w:eastAsia="微软雅黑"/>
      <w:sz w:val="24"/>
    </w:rPr>
  </w:style>
  <w:style w:type="paragraph" w:styleId="a4">
    <w:name w:val="List Paragraph"/>
    <w:aliases w:val="符号列表,列出段落2,List Paragraph,符号1.1（天云科技）,列出段落-正文,Colorful List Accent 1,lp1,彩色列表 - 强调文字颜色 13,stc标题4,编号,Bullet List,FooterText,numbered,List Paragraph1CxSpLast,Paragraphe de liste1,List1,清单 1,列出段落22,List,·ûºÅÁÐ±í,¡¤?o?¨¢D¡À¨ª,?,时尚舞台正文1,表格内容"/>
    <w:basedOn w:val="a0"/>
    <w:link w:val="Char"/>
    <w:uiPriority w:val="34"/>
    <w:qFormat/>
    <w:rsid w:val="00CC237B"/>
    <w:pPr>
      <w:snapToGrid w:val="0"/>
      <w:spacing w:line="240" w:lineRule="auto"/>
      <w:ind w:firstLineChars="200" w:firstLine="480"/>
    </w:pPr>
    <w:rPr>
      <w:rFonts w:eastAsia="微软雅黑"/>
    </w:rPr>
  </w:style>
  <w:style w:type="paragraph" w:styleId="a5">
    <w:name w:val="header"/>
    <w:basedOn w:val="a0"/>
    <w:link w:val="Char0"/>
    <w:uiPriority w:val="99"/>
    <w:unhideWhenUsed/>
    <w:rsid w:val="004D4DB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1"/>
    <w:link w:val="a5"/>
    <w:uiPriority w:val="99"/>
    <w:rsid w:val="004D4DB6"/>
    <w:rPr>
      <w:sz w:val="18"/>
      <w:szCs w:val="18"/>
    </w:rPr>
  </w:style>
  <w:style w:type="paragraph" w:styleId="a6">
    <w:name w:val="footer"/>
    <w:basedOn w:val="a0"/>
    <w:link w:val="Char1"/>
    <w:uiPriority w:val="99"/>
    <w:unhideWhenUsed/>
    <w:rsid w:val="004D4DB6"/>
    <w:pPr>
      <w:tabs>
        <w:tab w:val="center" w:pos="4153"/>
        <w:tab w:val="right" w:pos="8306"/>
      </w:tabs>
      <w:snapToGrid w:val="0"/>
      <w:spacing w:line="240" w:lineRule="auto"/>
      <w:jc w:val="left"/>
    </w:pPr>
    <w:rPr>
      <w:sz w:val="18"/>
      <w:szCs w:val="18"/>
    </w:rPr>
  </w:style>
  <w:style w:type="character" w:customStyle="1" w:styleId="Char1">
    <w:name w:val="页脚 Char"/>
    <w:basedOn w:val="a1"/>
    <w:link w:val="a6"/>
    <w:uiPriority w:val="99"/>
    <w:rsid w:val="004D4DB6"/>
    <w:rPr>
      <w:sz w:val="18"/>
      <w:szCs w:val="18"/>
    </w:rPr>
  </w:style>
  <w:style w:type="character" w:styleId="a7">
    <w:name w:val="Hyperlink"/>
    <w:basedOn w:val="a1"/>
    <w:uiPriority w:val="99"/>
    <w:unhideWhenUsed/>
    <w:rsid w:val="0012134C"/>
    <w:rPr>
      <w:color w:val="0563C1" w:themeColor="hyperlink"/>
      <w:u w:val="single"/>
    </w:rPr>
  </w:style>
  <w:style w:type="character" w:customStyle="1" w:styleId="4Char">
    <w:name w:val="标题 4 Char"/>
    <w:basedOn w:val="a1"/>
    <w:link w:val="4"/>
    <w:uiPriority w:val="9"/>
    <w:semiHidden/>
    <w:qFormat/>
    <w:rsid w:val="003E33AE"/>
    <w:rPr>
      <w:rFonts w:asciiTheme="majorHAnsi" w:eastAsiaTheme="majorEastAsia" w:hAnsiTheme="majorHAnsi" w:cstheme="majorBidi"/>
      <w:b/>
      <w:bCs/>
      <w:sz w:val="28"/>
      <w:szCs w:val="28"/>
    </w:rPr>
  </w:style>
  <w:style w:type="paragraph" w:customStyle="1" w:styleId="10">
    <w:name w:val="列出段落1"/>
    <w:basedOn w:val="a0"/>
    <w:uiPriority w:val="34"/>
    <w:qFormat/>
    <w:rsid w:val="00BE48DA"/>
    <w:pPr>
      <w:spacing w:line="240" w:lineRule="auto"/>
      <w:ind w:firstLineChars="200" w:firstLine="420"/>
    </w:pPr>
    <w:rPr>
      <w:rFonts w:ascii="Calibri" w:eastAsia="宋体" w:hAnsi="Calibri" w:cs="Times New Roman"/>
      <w:sz w:val="21"/>
    </w:rPr>
  </w:style>
  <w:style w:type="character" w:customStyle="1" w:styleId="3Char">
    <w:name w:val="标题 3 Char"/>
    <w:basedOn w:val="a1"/>
    <w:link w:val="3"/>
    <w:uiPriority w:val="9"/>
    <w:rsid w:val="004034F9"/>
    <w:rPr>
      <w:b/>
      <w:bCs/>
      <w:sz w:val="32"/>
      <w:szCs w:val="32"/>
    </w:rPr>
  </w:style>
  <w:style w:type="character" w:styleId="a8">
    <w:name w:val="annotation reference"/>
    <w:basedOn w:val="a1"/>
    <w:uiPriority w:val="99"/>
    <w:semiHidden/>
    <w:unhideWhenUsed/>
    <w:rsid w:val="000A60CE"/>
    <w:rPr>
      <w:sz w:val="21"/>
      <w:szCs w:val="21"/>
    </w:rPr>
  </w:style>
  <w:style w:type="paragraph" w:styleId="a9">
    <w:name w:val="annotation text"/>
    <w:basedOn w:val="a0"/>
    <w:link w:val="Char2"/>
    <w:uiPriority w:val="99"/>
    <w:semiHidden/>
    <w:unhideWhenUsed/>
    <w:rsid w:val="000A60CE"/>
    <w:pPr>
      <w:jc w:val="left"/>
    </w:pPr>
  </w:style>
  <w:style w:type="character" w:customStyle="1" w:styleId="Char2">
    <w:name w:val="批注文字 Char"/>
    <w:basedOn w:val="a1"/>
    <w:link w:val="a9"/>
    <w:uiPriority w:val="99"/>
    <w:semiHidden/>
    <w:rsid w:val="000A60CE"/>
    <w:rPr>
      <w:sz w:val="24"/>
    </w:rPr>
  </w:style>
  <w:style w:type="paragraph" w:styleId="aa">
    <w:name w:val="annotation subject"/>
    <w:basedOn w:val="a9"/>
    <w:next w:val="a9"/>
    <w:link w:val="Char3"/>
    <w:uiPriority w:val="99"/>
    <w:semiHidden/>
    <w:unhideWhenUsed/>
    <w:rsid w:val="000A60CE"/>
    <w:rPr>
      <w:b/>
      <w:bCs/>
    </w:rPr>
  </w:style>
  <w:style w:type="character" w:customStyle="1" w:styleId="Char3">
    <w:name w:val="批注主题 Char"/>
    <w:basedOn w:val="Char2"/>
    <w:link w:val="aa"/>
    <w:uiPriority w:val="99"/>
    <w:semiHidden/>
    <w:rsid w:val="000A60CE"/>
    <w:rPr>
      <w:b/>
      <w:bCs/>
      <w:sz w:val="24"/>
    </w:rPr>
  </w:style>
  <w:style w:type="paragraph" w:styleId="ab">
    <w:name w:val="Balloon Text"/>
    <w:basedOn w:val="a0"/>
    <w:link w:val="Char4"/>
    <w:uiPriority w:val="99"/>
    <w:semiHidden/>
    <w:unhideWhenUsed/>
    <w:rsid w:val="000A60CE"/>
    <w:pPr>
      <w:spacing w:line="240" w:lineRule="auto"/>
    </w:pPr>
    <w:rPr>
      <w:sz w:val="18"/>
      <w:szCs w:val="18"/>
    </w:rPr>
  </w:style>
  <w:style w:type="character" w:customStyle="1" w:styleId="Char4">
    <w:name w:val="批注框文本 Char"/>
    <w:basedOn w:val="a1"/>
    <w:link w:val="ab"/>
    <w:uiPriority w:val="99"/>
    <w:semiHidden/>
    <w:rsid w:val="000A60CE"/>
    <w:rPr>
      <w:sz w:val="18"/>
      <w:szCs w:val="18"/>
    </w:rPr>
  </w:style>
  <w:style w:type="paragraph" w:customStyle="1" w:styleId="ListParagraph1">
    <w:name w:val="List Paragraph1"/>
    <w:basedOn w:val="a0"/>
    <w:uiPriority w:val="99"/>
    <w:qFormat/>
    <w:rsid w:val="003F32D9"/>
    <w:pPr>
      <w:spacing w:line="240" w:lineRule="auto"/>
      <w:ind w:firstLineChars="200" w:firstLine="420"/>
    </w:pPr>
    <w:rPr>
      <w:sz w:val="21"/>
      <w:szCs w:val="24"/>
    </w:rPr>
  </w:style>
  <w:style w:type="character" w:customStyle="1" w:styleId="5Char">
    <w:name w:val="标题 5 Char"/>
    <w:basedOn w:val="a1"/>
    <w:link w:val="5"/>
    <w:uiPriority w:val="9"/>
    <w:semiHidden/>
    <w:rsid w:val="005A3C05"/>
    <w:rPr>
      <w:b/>
      <w:bCs/>
      <w:sz w:val="28"/>
      <w:szCs w:val="28"/>
    </w:rPr>
  </w:style>
  <w:style w:type="paragraph" w:styleId="a">
    <w:name w:val="List Number"/>
    <w:basedOn w:val="a0"/>
    <w:next w:val="ac"/>
    <w:rsid w:val="005A3C05"/>
    <w:pPr>
      <w:numPr>
        <w:numId w:val="1"/>
      </w:numPr>
      <w:tabs>
        <w:tab w:val="left" w:pos="420"/>
      </w:tabs>
      <w:spacing w:line="360" w:lineRule="auto"/>
      <w:jc w:val="center"/>
    </w:pPr>
    <w:rPr>
      <w:rFonts w:ascii="Times New Roman" w:eastAsia="宋体" w:hAnsi="Times New Roman" w:cs="Times New Roman"/>
      <w:b/>
      <w:sz w:val="21"/>
      <w:szCs w:val="24"/>
    </w:rPr>
  </w:style>
  <w:style w:type="paragraph" w:styleId="ac">
    <w:name w:val="Normal Indent"/>
    <w:basedOn w:val="a0"/>
    <w:rsid w:val="005A3C05"/>
    <w:pPr>
      <w:spacing w:line="360" w:lineRule="auto"/>
      <w:ind w:firstLine="482"/>
    </w:pPr>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64323">
      <w:bodyDiv w:val="1"/>
      <w:marLeft w:val="0"/>
      <w:marRight w:val="0"/>
      <w:marTop w:val="0"/>
      <w:marBottom w:val="0"/>
      <w:divBdr>
        <w:top w:val="none" w:sz="0" w:space="0" w:color="auto"/>
        <w:left w:val="none" w:sz="0" w:space="0" w:color="auto"/>
        <w:bottom w:val="none" w:sz="0" w:space="0" w:color="auto"/>
        <w:right w:val="none" w:sz="0" w:space="0" w:color="auto"/>
      </w:divBdr>
    </w:div>
    <w:div w:id="125320376">
      <w:bodyDiv w:val="1"/>
      <w:marLeft w:val="0"/>
      <w:marRight w:val="0"/>
      <w:marTop w:val="0"/>
      <w:marBottom w:val="0"/>
      <w:divBdr>
        <w:top w:val="none" w:sz="0" w:space="0" w:color="auto"/>
        <w:left w:val="none" w:sz="0" w:space="0" w:color="auto"/>
        <w:bottom w:val="none" w:sz="0" w:space="0" w:color="auto"/>
        <w:right w:val="none" w:sz="0" w:space="0" w:color="auto"/>
      </w:divBdr>
    </w:div>
    <w:div w:id="214123585">
      <w:bodyDiv w:val="1"/>
      <w:marLeft w:val="0"/>
      <w:marRight w:val="0"/>
      <w:marTop w:val="0"/>
      <w:marBottom w:val="0"/>
      <w:divBdr>
        <w:top w:val="none" w:sz="0" w:space="0" w:color="auto"/>
        <w:left w:val="none" w:sz="0" w:space="0" w:color="auto"/>
        <w:bottom w:val="none" w:sz="0" w:space="0" w:color="auto"/>
        <w:right w:val="none" w:sz="0" w:space="0" w:color="auto"/>
      </w:divBdr>
    </w:div>
    <w:div w:id="609555860">
      <w:bodyDiv w:val="1"/>
      <w:marLeft w:val="0"/>
      <w:marRight w:val="0"/>
      <w:marTop w:val="0"/>
      <w:marBottom w:val="0"/>
      <w:divBdr>
        <w:top w:val="none" w:sz="0" w:space="0" w:color="auto"/>
        <w:left w:val="none" w:sz="0" w:space="0" w:color="auto"/>
        <w:bottom w:val="none" w:sz="0" w:space="0" w:color="auto"/>
        <w:right w:val="none" w:sz="0" w:space="0" w:color="auto"/>
      </w:divBdr>
    </w:div>
    <w:div w:id="817310006">
      <w:bodyDiv w:val="1"/>
      <w:marLeft w:val="0"/>
      <w:marRight w:val="0"/>
      <w:marTop w:val="0"/>
      <w:marBottom w:val="0"/>
      <w:divBdr>
        <w:top w:val="none" w:sz="0" w:space="0" w:color="auto"/>
        <w:left w:val="none" w:sz="0" w:space="0" w:color="auto"/>
        <w:bottom w:val="none" w:sz="0" w:space="0" w:color="auto"/>
        <w:right w:val="none" w:sz="0" w:space="0" w:color="auto"/>
      </w:divBdr>
    </w:div>
    <w:div w:id="859468590">
      <w:bodyDiv w:val="1"/>
      <w:marLeft w:val="0"/>
      <w:marRight w:val="0"/>
      <w:marTop w:val="0"/>
      <w:marBottom w:val="0"/>
      <w:divBdr>
        <w:top w:val="none" w:sz="0" w:space="0" w:color="auto"/>
        <w:left w:val="none" w:sz="0" w:space="0" w:color="auto"/>
        <w:bottom w:val="none" w:sz="0" w:space="0" w:color="auto"/>
        <w:right w:val="none" w:sz="0" w:space="0" w:color="auto"/>
      </w:divBdr>
    </w:div>
    <w:div w:id="865362060">
      <w:bodyDiv w:val="1"/>
      <w:marLeft w:val="0"/>
      <w:marRight w:val="0"/>
      <w:marTop w:val="0"/>
      <w:marBottom w:val="0"/>
      <w:divBdr>
        <w:top w:val="none" w:sz="0" w:space="0" w:color="auto"/>
        <w:left w:val="none" w:sz="0" w:space="0" w:color="auto"/>
        <w:bottom w:val="none" w:sz="0" w:space="0" w:color="auto"/>
        <w:right w:val="none" w:sz="0" w:space="0" w:color="auto"/>
      </w:divBdr>
    </w:div>
    <w:div w:id="927226237">
      <w:bodyDiv w:val="1"/>
      <w:marLeft w:val="0"/>
      <w:marRight w:val="0"/>
      <w:marTop w:val="0"/>
      <w:marBottom w:val="0"/>
      <w:divBdr>
        <w:top w:val="none" w:sz="0" w:space="0" w:color="auto"/>
        <w:left w:val="none" w:sz="0" w:space="0" w:color="auto"/>
        <w:bottom w:val="none" w:sz="0" w:space="0" w:color="auto"/>
        <w:right w:val="none" w:sz="0" w:space="0" w:color="auto"/>
      </w:divBdr>
    </w:div>
    <w:div w:id="996298007">
      <w:bodyDiv w:val="1"/>
      <w:marLeft w:val="0"/>
      <w:marRight w:val="0"/>
      <w:marTop w:val="0"/>
      <w:marBottom w:val="0"/>
      <w:divBdr>
        <w:top w:val="none" w:sz="0" w:space="0" w:color="auto"/>
        <w:left w:val="none" w:sz="0" w:space="0" w:color="auto"/>
        <w:bottom w:val="none" w:sz="0" w:space="0" w:color="auto"/>
        <w:right w:val="none" w:sz="0" w:space="0" w:color="auto"/>
      </w:divBdr>
    </w:div>
    <w:div w:id="1025014888">
      <w:bodyDiv w:val="1"/>
      <w:marLeft w:val="0"/>
      <w:marRight w:val="0"/>
      <w:marTop w:val="0"/>
      <w:marBottom w:val="0"/>
      <w:divBdr>
        <w:top w:val="none" w:sz="0" w:space="0" w:color="auto"/>
        <w:left w:val="none" w:sz="0" w:space="0" w:color="auto"/>
        <w:bottom w:val="none" w:sz="0" w:space="0" w:color="auto"/>
        <w:right w:val="none" w:sz="0" w:space="0" w:color="auto"/>
      </w:divBdr>
    </w:div>
    <w:div w:id="1062171434">
      <w:bodyDiv w:val="1"/>
      <w:marLeft w:val="0"/>
      <w:marRight w:val="0"/>
      <w:marTop w:val="0"/>
      <w:marBottom w:val="0"/>
      <w:divBdr>
        <w:top w:val="none" w:sz="0" w:space="0" w:color="auto"/>
        <w:left w:val="none" w:sz="0" w:space="0" w:color="auto"/>
        <w:bottom w:val="none" w:sz="0" w:space="0" w:color="auto"/>
        <w:right w:val="none" w:sz="0" w:space="0" w:color="auto"/>
      </w:divBdr>
    </w:div>
    <w:div w:id="1242987014">
      <w:bodyDiv w:val="1"/>
      <w:marLeft w:val="0"/>
      <w:marRight w:val="0"/>
      <w:marTop w:val="0"/>
      <w:marBottom w:val="0"/>
      <w:divBdr>
        <w:top w:val="none" w:sz="0" w:space="0" w:color="auto"/>
        <w:left w:val="none" w:sz="0" w:space="0" w:color="auto"/>
        <w:bottom w:val="none" w:sz="0" w:space="0" w:color="auto"/>
        <w:right w:val="none" w:sz="0" w:space="0" w:color="auto"/>
      </w:divBdr>
    </w:div>
    <w:div w:id="1269432583">
      <w:bodyDiv w:val="1"/>
      <w:marLeft w:val="0"/>
      <w:marRight w:val="0"/>
      <w:marTop w:val="0"/>
      <w:marBottom w:val="0"/>
      <w:divBdr>
        <w:top w:val="none" w:sz="0" w:space="0" w:color="auto"/>
        <w:left w:val="none" w:sz="0" w:space="0" w:color="auto"/>
        <w:bottom w:val="none" w:sz="0" w:space="0" w:color="auto"/>
        <w:right w:val="none" w:sz="0" w:space="0" w:color="auto"/>
      </w:divBdr>
    </w:div>
    <w:div w:id="1350791091">
      <w:bodyDiv w:val="1"/>
      <w:marLeft w:val="0"/>
      <w:marRight w:val="0"/>
      <w:marTop w:val="0"/>
      <w:marBottom w:val="0"/>
      <w:divBdr>
        <w:top w:val="none" w:sz="0" w:space="0" w:color="auto"/>
        <w:left w:val="none" w:sz="0" w:space="0" w:color="auto"/>
        <w:bottom w:val="none" w:sz="0" w:space="0" w:color="auto"/>
        <w:right w:val="none" w:sz="0" w:space="0" w:color="auto"/>
      </w:divBdr>
    </w:div>
    <w:div w:id="1538421717">
      <w:bodyDiv w:val="1"/>
      <w:marLeft w:val="0"/>
      <w:marRight w:val="0"/>
      <w:marTop w:val="0"/>
      <w:marBottom w:val="0"/>
      <w:divBdr>
        <w:top w:val="none" w:sz="0" w:space="0" w:color="auto"/>
        <w:left w:val="none" w:sz="0" w:space="0" w:color="auto"/>
        <w:bottom w:val="none" w:sz="0" w:space="0" w:color="auto"/>
        <w:right w:val="none" w:sz="0" w:space="0" w:color="auto"/>
      </w:divBdr>
    </w:div>
    <w:div w:id="1613511814">
      <w:bodyDiv w:val="1"/>
      <w:marLeft w:val="0"/>
      <w:marRight w:val="0"/>
      <w:marTop w:val="0"/>
      <w:marBottom w:val="0"/>
      <w:divBdr>
        <w:top w:val="none" w:sz="0" w:space="0" w:color="auto"/>
        <w:left w:val="none" w:sz="0" w:space="0" w:color="auto"/>
        <w:bottom w:val="none" w:sz="0" w:space="0" w:color="auto"/>
        <w:right w:val="none" w:sz="0" w:space="0" w:color="auto"/>
      </w:divBdr>
    </w:div>
    <w:div w:id="1677146128">
      <w:bodyDiv w:val="1"/>
      <w:marLeft w:val="0"/>
      <w:marRight w:val="0"/>
      <w:marTop w:val="0"/>
      <w:marBottom w:val="0"/>
      <w:divBdr>
        <w:top w:val="none" w:sz="0" w:space="0" w:color="auto"/>
        <w:left w:val="none" w:sz="0" w:space="0" w:color="auto"/>
        <w:bottom w:val="none" w:sz="0" w:space="0" w:color="auto"/>
        <w:right w:val="none" w:sz="0" w:space="0" w:color="auto"/>
      </w:divBdr>
    </w:div>
    <w:div w:id="1751539113">
      <w:bodyDiv w:val="1"/>
      <w:marLeft w:val="0"/>
      <w:marRight w:val="0"/>
      <w:marTop w:val="0"/>
      <w:marBottom w:val="0"/>
      <w:divBdr>
        <w:top w:val="none" w:sz="0" w:space="0" w:color="auto"/>
        <w:left w:val="none" w:sz="0" w:space="0" w:color="auto"/>
        <w:bottom w:val="none" w:sz="0" w:space="0" w:color="auto"/>
        <w:right w:val="none" w:sz="0" w:space="0" w:color="auto"/>
      </w:divBdr>
    </w:div>
    <w:div w:id="1760055975">
      <w:bodyDiv w:val="1"/>
      <w:marLeft w:val="0"/>
      <w:marRight w:val="0"/>
      <w:marTop w:val="0"/>
      <w:marBottom w:val="0"/>
      <w:divBdr>
        <w:top w:val="none" w:sz="0" w:space="0" w:color="auto"/>
        <w:left w:val="none" w:sz="0" w:space="0" w:color="auto"/>
        <w:bottom w:val="none" w:sz="0" w:space="0" w:color="auto"/>
        <w:right w:val="none" w:sz="0" w:space="0" w:color="auto"/>
      </w:divBdr>
    </w:div>
    <w:div w:id="1772312112">
      <w:bodyDiv w:val="1"/>
      <w:marLeft w:val="0"/>
      <w:marRight w:val="0"/>
      <w:marTop w:val="0"/>
      <w:marBottom w:val="0"/>
      <w:divBdr>
        <w:top w:val="none" w:sz="0" w:space="0" w:color="auto"/>
        <w:left w:val="none" w:sz="0" w:space="0" w:color="auto"/>
        <w:bottom w:val="none" w:sz="0" w:space="0" w:color="auto"/>
        <w:right w:val="none" w:sz="0" w:space="0" w:color="auto"/>
      </w:divBdr>
    </w:div>
    <w:div w:id="1773014079">
      <w:bodyDiv w:val="1"/>
      <w:marLeft w:val="0"/>
      <w:marRight w:val="0"/>
      <w:marTop w:val="0"/>
      <w:marBottom w:val="0"/>
      <w:divBdr>
        <w:top w:val="none" w:sz="0" w:space="0" w:color="auto"/>
        <w:left w:val="none" w:sz="0" w:space="0" w:color="auto"/>
        <w:bottom w:val="none" w:sz="0" w:space="0" w:color="auto"/>
        <w:right w:val="none" w:sz="0" w:space="0" w:color="auto"/>
      </w:divBdr>
    </w:div>
    <w:div w:id="1794404384">
      <w:bodyDiv w:val="1"/>
      <w:marLeft w:val="0"/>
      <w:marRight w:val="0"/>
      <w:marTop w:val="0"/>
      <w:marBottom w:val="0"/>
      <w:divBdr>
        <w:top w:val="none" w:sz="0" w:space="0" w:color="auto"/>
        <w:left w:val="none" w:sz="0" w:space="0" w:color="auto"/>
        <w:bottom w:val="none" w:sz="0" w:space="0" w:color="auto"/>
        <w:right w:val="none" w:sz="0" w:space="0" w:color="auto"/>
      </w:divBdr>
    </w:div>
    <w:div w:id="1820614831">
      <w:bodyDiv w:val="1"/>
      <w:marLeft w:val="0"/>
      <w:marRight w:val="0"/>
      <w:marTop w:val="0"/>
      <w:marBottom w:val="0"/>
      <w:divBdr>
        <w:top w:val="none" w:sz="0" w:space="0" w:color="auto"/>
        <w:left w:val="none" w:sz="0" w:space="0" w:color="auto"/>
        <w:bottom w:val="none" w:sz="0" w:space="0" w:color="auto"/>
        <w:right w:val="none" w:sz="0" w:space="0" w:color="auto"/>
      </w:divBdr>
    </w:div>
    <w:div w:id="1930187063">
      <w:bodyDiv w:val="1"/>
      <w:marLeft w:val="0"/>
      <w:marRight w:val="0"/>
      <w:marTop w:val="0"/>
      <w:marBottom w:val="0"/>
      <w:divBdr>
        <w:top w:val="none" w:sz="0" w:space="0" w:color="auto"/>
        <w:left w:val="none" w:sz="0" w:space="0" w:color="auto"/>
        <w:bottom w:val="none" w:sz="0" w:space="0" w:color="auto"/>
        <w:right w:val="none" w:sz="0" w:space="0" w:color="auto"/>
      </w:divBdr>
    </w:div>
    <w:div w:id="1950769132">
      <w:bodyDiv w:val="1"/>
      <w:marLeft w:val="0"/>
      <w:marRight w:val="0"/>
      <w:marTop w:val="0"/>
      <w:marBottom w:val="0"/>
      <w:divBdr>
        <w:top w:val="none" w:sz="0" w:space="0" w:color="auto"/>
        <w:left w:val="none" w:sz="0" w:space="0" w:color="auto"/>
        <w:bottom w:val="none" w:sz="0" w:space="0" w:color="auto"/>
        <w:right w:val="none" w:sz="0" w:space="0" w:color="auto"/>
      </w:divBdr>
    </w:div>
    <w:div w:id="1995647936">
      <w:bodyDiv w:val="1"/>
      <w:marLeft w:val="0"/>
      <w:marRight w:val="0"/>
      <w:marTop w:val="0"/>
      <w:marBottom w:val="0"/>
      <w:divBdr>
        <w:top w:val="none" w:sz="0" w:space="0" w:color="auto"/>
        <w:left w:val="none" w:sz="0" w:space="0" w:color="auto"/>
        <w:bottom w:val="none" w:sz="0" w:space="0" w:color="auto"/>
        <w:right w:val="none" w:sz="0" w:space="0" w:color="auto"/>
      </w:divBdr>
    </w:div>
    <w:div w:id="2051487299">
      <w:bodyDiv w:val="1"/>
      <w:marLeft w:val="0"/>
      <w:marRight w:val="0"/>
      <w:marTop w:val="0"/>
      <w:marBottom w:val="0"/>
      <w:divBdr>
        <w:top w:val="none" w:sz="0" w:space="0" w:color="auto"/>
        <w:left w:val="none" w:sz="0" w:space="0" w:color="auto"/>
        <w:bottom w:val="none" w:sz="0" w:space="0" w:color="auto"/>
        <w:right w:val="none" w:sz="0" w:space="0" w:color="auto"/>
      </w:divBdr>
    </w:div>
    <w:div w:id="210626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Visio_2003-2010___555555.vsd"/><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Microsoft_Visio_2003-2010___222222.vsd"/><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Microsoft_Visio_2003-2010___444444.vsd"/><Relationship Id="rId20" Type="http://schemas.openxmlformats.org/officeDocument/2006/relationships/oleObject" Target="embeddings/Microsoft_Visio_2003-2010___666666.vsd"/><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oleObject" Target="embeddings/Microsoft_Visio_2003-2010___111111.vsd"/><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Microsoft_Visio_2003-2010___333333.vsd"/><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8D855-858F-404C-819F-44CDCF4F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2555</Words>
  <Characters>14567</Characters>
  <Application>Microsoft Office Word</Application>
  <DocSecurity>0</DocSecurity>
  <Lines>121</Lines>
  <Paragraphs>34</Paragraphs>
  <ScaleCrop>false</ScaleCrop>
  <Company>Microsoft</Company>
  <LinksUpToDate>false</LinksUpToDate>
  <CharactersWithSpaces>17088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c:creator>
  <cp:lastModifiedBy>zhao</cp:lastModifiedBy>
  <cp:revision>20</cp:revision>
  <cp:lastPrinted>2018-12-04T09:05:00Z</cp:lastPrinted>
  <dcterms:created xsi:type="dcterms:W3CDTF">2018-12-09T23:11:00Z</dcterms:created>
  <dcterms:modified xsi:type="dcterms:W3CDTF">2018-12-13T07:07:00Z</dcterms:modified>
</cp:coreProperties>
</file>