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A2F" w:rsidRDefault="00E61A2F" w:rsidP="00E61A2F"/>
    <w:p w:rsidR="00E61A2F" w:rsidRDefault="00E61A2F" w:rsidP="00E61A2F"/>
    <w:p w:rsidR="00E61A2F" w:rsidRDefault="00E61A2F" w:rsidP="00E61A2F"/>
    <w:p w:rsidR="00E61A2F" w:rsidRDefault="00E61A2F" w:rsidP="00E61A2F"/>
    <w:p w:rsidR="00E61A2F" w:rsidRDefault="00E61A2F" w:rsidP="00E61A2F"/>
    <w:p w:rsidR="00E61A2F" w:rsidRDefault="00E61A2F" w:rsidP="00E61A2F"/>
    <w:p w:rsidR="00E61A2F" w:rsidRDefault="00E61A2F" w:rsidP="00E61A2F"/>
    <w:p w:rsidR="00E61A2F" w:rsidRDefault="00E61A2F" w:rsidP="00E61A2F">
      <w:pPr>
        <w:jc w:val="center"/>
        <w:rPr>
          <w:rFonts w:ascii="方正小标宋简体" w:eastAsia="方正小标宋简体"/>
          <w:sz w:val="84"/>
        </w:rPr>
      </w:pPr>
      <w:r>
        <w:rPr>
          <w:rFonts w:ascii="方正小标宋简体" w:eastAsia="方正小标宋简体" w:hint="eastAsia"/>
          <w:sz w:val="84"/>
        </w:rPr>
        <w:t>招标文件</w:t>
      </w:r>
    </w:p>
    <w:p w:rsidR="00E61A2F" w:rsidRDefault="00E61A2F" w:rsidP="00E61A2F">
      <w:pPr>
        <w:jc w:val="center"/>
        <w:rPr>
          <w:rFonts w:ascii="楷体" w:eastAsia="楷体" w:hint="eastAsia"/>
          <w:sz w:val="32"/>
        </w:rPr>
      </w:pPr>
      <w:r>
        <w:rPr>
          <w:rFonts w:ascii="楷体" w:eastAsia="楷体" w:hint="eastAsia"/>
          <w:sz w:val="32"/>
        </w:rPr>
        <w:t>项目编号：</w:t>
      </w:r>
      <w:r>
        <w:rPr>
          <w:rFonts w:ascii="楷体" w:eastAsia="楷体" w:hint="eastAsia"/>
          <w:sz w:val="32"/>
          <w:u w:val="single"/>
        </w:rPr>
        <w:t>ZC-AZB18134</w:t>
      </w:r>
    </w:p>
    <w:p w:rsidR="00E61A2F" w:rsidRDefault="00E61A2F" w:rsidP="00E61A2F">
      <w:pPr>
        <w:jc w:val="center"/>
        <w:rPr>
          <w:rFonts w:ascii="楷体" w:eastAsia="楷体" w:hint="eastAsia"/>
          <w:sz w:val="32"/>
        </w:rPr>
      </w:pPr>
      <w:r>
        <w:rPr>
          <w:rFonts w:ascii="楷体" w:eastAsia="楷体" w:hint="eastAsia"/>
          <w:sz w:val="32"/>
        </w:rPr>
        <w:t>项目名称：</w:t>
      </w:r>
      <w:r>
        <w:rPr>
          <w:rFonts w:ascii="楷体" w:eastAsia="楷体" w:hint="eastAsia"/>
          <w:sz w:val="32"/>
          <w:u w:val="single"/>
        </w:rPr>
        <w:t>共青团中央“智慧团建”系统集成采购项目</w:t>
      </w:r>
    </w:p>
    <w:p w:rsidR="00E61A2F" w:rsidRDefault="00E61A2F" w:rsidP="00E61A2F">
      <w:pPr>
        <w:jc w:val="center"/>
        <w:rPr>
          <w:rFonts w:ascii="楷体" w:eastAsia="楷体" w:hint="eastAsia"/>
          <w:sz w:val="32"/>
        </w:rPr>
      </w:pPr>
    </w:p>
    <w:p w:rsidR="00E61A2F" w:rsidRDefault="00E61A2F" w:rsidP="00E61A2F">
      <w:pPr>
        <w:jc w:val="center"/>
        <w:rPr>
          <w:rFonts w:ascii="楷体" w:eastAsia="楷体" w:hint="eastAsia"/>
          <w:sz w:val="32"/>
        </w:rPr>
      </w:pPr>
    </w:p>
    <w:p w:rsidR="00E61A2F" w:rsidRDefault="00E61A2F" w:rsidP="00E61A2F">
      <w:pPr>
        <w:jc w:val="center"/>
        <w:rPr>
          <w:rFonts w:ascii="楷体" w:eastAsia="楷体" w:hint="eastAsia"/>
          <w:sz w:val="32"/>
        </w:rPr>
      </w:pPr>
    </w:p>
    <w:p w:rsidR="00E61A2F" w:rsidRDefault="00E61A2F" w:rsidP="00E61A2F">
      <w:pPr>
        <w:jc w:val="center"/>
        <w:rPr>
          <w:rFonts w:ascii="楷体" w:eastAsia="楷体" w:hint="eastAsia"/>
          <w:sz w:val="32"/>
        </w:rPr>
      </w:pPr>
    </w:p>
    <w:p w:rsidR="00E61A2F" w:rsidRDefault="00E61A2F" w:rsidP="00E61A2F">
      <w:pPr>
        <w:jc w:val="center"/>
        <w:rPr>
          <w:rFonts w:ascii="楷体" w:eastAsia="楷体" w:hint="eastAsia"/>
          <w:sz w:val="32"/>
        </w:rPr>
      </w:pPr>
    </w:p>
    <w:p w:rsidR="00E61A2F" w:rsidRDefault="00E61A2F" w:rsidP="00E61A2F">
      <w:pPr>
        <w:jc w:val="center"/>
        <w:rPr>
          <w:rFonts w:ascii="楷体" w:eastAsia="楷体" w:hint="eastAsia"/>
          <w:sz w:val="32"/>
        </w:rPr>
      </w:pPr>
    </w:p>
    <w:p w:rsidR="00E61A2F" w:rsidRDefault="00E61A2F" w:rsidP="00E61A2F">
      <w:pPr>
        <w:jc w:val="center"/>
        <w:rPr>
          <w:rFonts w:ascii="楷体" w:eastAsia="楷体" w:hint="eastAsia"/>
          <w:sz w:val="32"/>
        </w:rPr>
      </w:pPr>
    </w:p>
    <w:p w:rsidR="00E61A2F" w:rsidRDefault="00E61A2F" w:rsidP="00E61A2F">
      <w:pPr>
        <w:jc w:val="center"/>
        <w:rPr>
          <w:rFonts w:ascii="楷体" w:eastAsia="楷体" w:hint="eastAsia"/>
          <w:sz w:val="32"/>
        </w:rPr>
      </w:pPr>
    </w:p>
    <w:p w:rsidR="00E61A2F" w:rsidRDefault="00E61A2F" w:rsidP="00E61A2F">
      <w:pPr>
        <w:jc w:val="center"/>
        <w:rPr>
          <w:rFonts w:ascii="楷体" w:eastAsia="楷体" w:hAnsi="楷体" w:hint="eastAsia"/>
          <w:sz w:val="28"/>
        </w:rPr>
      </w:pPr>
      <w:r>
        <w:rPr>
          <w:rFonts w:ascii="楷体" w:eastAsia="楷体" w:hAnsi="楷体" w:hint="eastAsia"/>
          <w:sz w:val="28"/>
        </w:rPr>
        <w:t>中共中央直属机关采购中心</w:t>
      </w:r>
    </w:p>
    <w:p w:rsidR="00E61A2F" w:rsidRDefault="00E61A2F" w:rsidP="00E61A2F">
      <w:pPr>
        <w:jc w:val="center"/>
        <w:rPr>
          <w:rFonts w:ascii="楷体" w:eastAsia="楷体" w:hAnsi="楷体" w:hint="eastAsia"/>
          <w:sz w:val="28"/>
        </w:rPr>
      </w:pPr>
      <w:r>
        <w:rPr>
          <w:rFonts w:ascii="楷体" w:eastAsia="楷体" w:hAnsi="楷体" w:hint="eastAsia"/>
          <w:sz w:val="28"/>
        </w:rPr>
        <w:t>2018 年 10 月</w:t>
      </w:r>
    </w:p>
    <w:p w:rsidR="00E61A2F" w:rsidRDefault="00E61A2F" w:rsidP="00E61A2F">
      <w:pPr>
        <w:widowControl/>
        <w:jc w:val="left"/>
        <w:rPr>
          <w:rFonts w:ascii="楷体" w:eastAsia="楷体" w:hAnsi="楷体"/>
          <w:kern w:val="0"/>
          <w:sz w:val="28"/>
        </w:rPr>
        <w:sectPr w:rsidR="00E61A2F">
          <w:pgSz w:w="11906" w:h="16838"/>
          <w:pgMar w:top="1440" w:right="1800" w:bottom="1440" w:left="1800" w:header="851" w:footer="992" w:gutter="0"/>
          <w:cols w:space="720"/>
          <w:docGrid w:type="lines" w:linePitch="312"/>
        </w:sectPr>
      </w:pPr>
    </w:p>
    <w:p w:rsidR="00E61A2F" w:rsidRDefault="00E61A2F" w:rsidP="00E61A2F">
      <w:pPr>
        <w:jc w:val="center"/>
        <w:rPr>
          <w:rFonts w:ascii="楷体" w:eastAsia="楷体" w:hAnsi="楷体" w:hint="eastAsia"/>
          <w:sz w:val="28"/>
        </w:rPr>
      </w:pPr>
    </w:p>
    <w:p w:rsidR="00E61A2F" w:rsidRDefault="00E61A2F" w:rsidP="00E61A2F">
      <w:pPr>
        <w:spacing w:line="360" w:lineRule="auto"/>
        <w:jc w:val="center"/>
        <w:rPr>
          <w:rFonts w:ascii="宋体" w:eastAsia="宋体" w:hAnsi="宋体" w:hint="eastAsia"/>
          <w:b/>
          <w:sz w:val="44"/>
        </w:rPr>
      </w:pPr>
      <w:r>
        <w:rPr>
          <w:rFonts w:ascii="宋体" w:eastAsia="宋体" w:hAnsi="宋体" w:hint="eastAsia"/>
          <w:b/>
          <w:sz w:val="44"/>
        </w:rPr>
        <w:t>目  录</w:t>
      </w:r>
    </w:p>
    <w:p w:rsidR="00E61A2F" w:rsidRDefault="00E61A2F" w:rsidP="00E61A2F">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E61A2F" w:rsidRDefault="00E61A2F" w:rsidP="00E61A2F">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投标邀请</w:t>
      </w:r>
      <w:r>
        <w:rPr>
          <w:rFonts w:ascii="宋体" w:eastAsia="宋体" w:hAnsi="宋体" w:hint="eastAsia"/>
          <w:sz w:val="24"/>
        </w:rPr>
        <w:tab/>
        <w:t>2</w:t>
      </w:r>
    </w:p>
    <w:p w:rsidR="00E61A2F" w:rsidRDefault="00E61A2F" w:rsidP="00E61A2F">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招标基本信息</w:t>
      </w:r>
      <w:r>
        <w:rPr>
          <w:rFonts w:ascii="宋体" w:eastAsia="宋体" w:hAnsi="宋体" w:hint="eastAsia"/>
          <w:sz w:val="24"/>
        </w:rPr>
        <w:tab/>
        <w:t>6</w:t>
      </w:r>
    </w:p>
    <w:p w:rsidR="00E61A2F" w:rsidRDefault="00E61A2F" w:rsidP="00E61A2F">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投标内容及格式要求</w:t>
      </w:r>
      <w:r>
        <w:rPr>
          <w:rFonts w:ascii="宋体" w:eastAsia="宋体" w:hAnsi="宋体" w:hint="eastAsia"/>
          <w:sz w:val="24"/>
        </w:rPr>
        <w:tab/>
        <w:t>7</w:t>
      </w:r>
    </w:p>
    <w:p w:rsidR="00E61A2F" w:rsidRDefault="00E61A2F" w:rsidP="00E61A2F">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30</w:t>
      </w:r>
    </w:p>
    <w:p w:rsidR="00E61A2F" w:rsidRDefault="00E61A2F" w:rsidP="00E61A2F">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34</w:t>
      </w:r>
    </w:p>
    <w:p w:rsidR="00E61A2F" w:rsidRDefault="00E61A2F" w:rsidP="00E61A2F">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35</w:t>
      </w:r>
    </w:p>
    <w:p w:rsidR="00E61A2F" w:rsidRDefault="00E61A2F" w:rsidP="00E61A2F">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投标人须知</w:t>
      </w:r>
      <w:r>
        <w:rPr>
          <w:rFonts w:ascii="宋体" w:eastAsia="宋体" w:hAnsi="宋体" w:hint="eastAsia"/>
          <w:sz w:val="24"/>
        </w:rPr>
        <w:tab/>
        <w:t>36</w:t>
      </w:r>
    </w:p>
    <w:p w:rsidR="00E61A2F" w:rsidRDefault="00E61A2F" w:rsidP="00E61A2F">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52</w:t>
      </w:r>
    </w:p>
    <w:p w:rsidR="00E61A2F" w:rsidRDefault="00E61A2F" w:rsidP="00E61A2F">
      <w:pPr>
        <w:widowControl/>
        <w:spacing w:line="360" w:lineRule="auto"/>
        <w:jc w:val="left"/>
        <w:rPr>
          <w:rFonts w:ascii="宋体" w:eastAsia="宋体" w:hAnsi="宋体"/>
          <w:kern w:val="0"/>
          <w:sz w:val="24"/>
        </w:rPr>
        <w:sectPr w:rsidR="00E61A2F">
          <w:pgSz w:w="11906" w:h="16838"/>
          <w:pgMar w:top="1440" w:right="1800" w:bottom="1440" w:left="1800" w:header="851" w:footer="992" w:gutter="0"/>
          <w:cols w:space="720"/>
          <w:docGrid w:type="lines" w:linePitch="312"/>
        </w:sectPr>
      </w:pPr>
    </w:p>
    <w:p w:rsidR="00E61A2F" w:rsidRDefault="00E61A2F" w:rsidP="00E61A2F">
      <w:pPr>
        <w:tabs>
          <w:tab w:val="right" w:leader="dot" w:pos="8320"/>
        </w:tabs>
        <w:spacing w:line="360" w:lineRule="auto"/>
        <w:rPr>
          <w:rFonts w:ascii="宋体" w:eastAsia="宋体" w:hAnsi="宋体" w:hint="eastAsia"/>
          <w:sz w:val="24"/>
        </w:rPr>
      </w:pPr>
    </w:p>
    <w:p w:rsidR="00E61A2F" w:rsidRDefault="00E61A2F" w:rsidP="00E61A2F">
      <w:pPr>
        <w:rPr>
          <w:rFonts w:hint="eastAsia"/>
        </w:rPr>
      </w:pPr>
    </w:p>
    <w:p w:rsidR="00E61A2F" w:rsidRDefault="00E61A2F" w:rsidP="00E61A2F"/>
    <w:p w:rsidR="00E61A2F" w:rsidRDefault="00E61A2F" w:rsidP="00E61A2F"/>
    <w:p w:rsidR="00E61A2F" w:rsidRDefault="00E61A2F" w:rsidP="00E61A2F"/>
    <w:p w:rsidR="00E61A2F" w:rsidRDefault="00E61A2F" w:rsidP="00E61A2F"/>
    <w:p w:rsidR="00E61A2F" w:rsidRDefault="00E61A2F" w:rsidP="00E61A2F"/>
    <w:p w:rsidR="00E61A2F" w:rsidRDefault="00E61A2F" w:rsidP="00E61A2F"/>
    <w:p w:rsidR="00E61A2F" w:rsidRDefault="00E61A2F" w:rsidP="00E61A2F"/>
    <w:p w:rsidR="00E61A2F" w:rsidRDefault="00E61A2F" w:rsidP="00E61A2F"/>
    <w:p w:rsidR="00E61A2F" w:rsidRDefault="00E61A2F" w:rsidP="00E61A2F">
      <w:pPr>
        <w:jc w:val="center"/>
        <w:rPr>
          <w:rFonts w:ascii="宋体" w:eastAsia="宋体" w:hAnsi="宋体"/>
          <w:sz w:val="72"/>
        </w:rPr>
      </w:pPr>
      <w:r>
        <w:rPr>
          <w:rFonts w:ascii="宋体" w:eastAsia="宋体" w:hAnsi="宋体" w:hint="eastAsia"/>
          <w:b/>
          <w:sz w:val="72"/>
        </w:rPr>
        <w:t>第一章 专用部分</w:t>
      </w:r>
    </w:p>
    <w:p w:rsidR="00E61A2F" w:rsidRDefault="00E61A2F" w:rsidP="00E61A2F">
      <w:pPr>
        <w:rPr>
          <w:rFonts w:hint="eastAsia"/>
        </w:rPr>
      </w:pPr>
    </w:p>
    <w:p w:rsidR="00E61A2F" w:rsidRDefault="00E61A2F" w:rsidP="00E61A2F">
      <w:pPr>
        <w:widowControl/>
        <w:jc w:val="left"/>
      </w:pPr>
      <w:r>
        <w:rPr>
          <w:kern w:val="0"/>
        </w:rPr>
        <w:br w:type="page"/>
      </w:r>
    </w:p>
    <w:p w:rsidR="00E61A2F" w:rsidRDefault="00E61A2F" w:rsidP="00E61A2F">
      <w:pPr>
        <w:jc w:val="center"/>
        <w:rPr>
          <w:rFonts w:ascii="黑体" w:eastAsia="黑体" w:hAnsi="宋体" w:cs="Times New Roman"/>
          <w:b/>
          <w:sz w:val="28"/>
          <w:szCs w:val="24"/>
        </w:rPr>
      </w:pPr>
      <w:r>
        <w:rPr>
          <w:rFonts w:ascii="黑体" w:eastAsia="黑体" w:hAnsi="宋体" w:cs="Times New Roman" w:hint="eastAsia"/>
          <w:b/>
          <w:sz w:val="28"/>
          <w:szCs w:val="24"/>
        </w:rPr>
        <w:lastRenderedPageBreak/>
        <w:t>第一部分 投标邀请</w:t>
      </w:r>
    </w:p>
    <w:p w:rsidR="00E61A2F" w:rsidRDefault="00E61A2F" w:rsidP="00E61A2F">
      <w:pPr>
        <w:rPr>
          <w:rFonts w:ascii="黑体" w:eastAsia="黑体" w:hAnsi="宋体" w:cs="Times New Roman" w:hint="eastAsia"/>
          <w:b/>
          <w:sz w:val="28"/>
          <w:szCs w:val="24"/>
        </w:rPr>
      </w:pPr>
    </w:p>
    <w:p w:rsidR="00E61A2F" w:rsidRDefault="00E61A2F" w:rsidP="00E61A2F">
      <w:pPr>
        <w:rPr>
          <w:rFonts w:ascii="宋体" w:eastAsia="宋体" w:hAnsi="宋体" w:cs="Times New Roman" w:hint="eastAsia"/>
          <w:sz w:val="24"/>
          <w:szCs w:val="24"/>
        </w:rPr>
      </w:pPr>
    </w:p>
    <w:p w:rsidR="00E61A2F" w:rsidRDefault="00E61A2F" w:rsidP="00E61A2F">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中共中央直属机关采购中心受共青团中央机关服务中心委托，就共青团中央“智慧团建”系统集成采购项目 (项目编号：ZC-AZB18134)进行国内公开招标。现邀请合格的投标人提交符合招标文件要求的投标文件。</w:t>
      </w:r>
    </w:p>
    <w:p w:rsidR="00E61A2F" w:rsidRDefault="00E61A2F" w:rsidP="00E61A2F">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一、项目概述</w:t>
      </w:r>
    </w:p>
    <w:p w:rsidR="00E61A2F" w:rsidRDefault="00E61A2F" w:rsidP="00E61A2F">
      <w:pPr>
        <w:numPr>
          <w:ilvl w:val="1"/>
          <w:numId w:val="6"/>
        </w:numPr>
        <w:snapToGrid w:val="0"/>
        <w:spacing w:line="360" w:lineRule="auto"/>
        <w:rPr>
          <w:rFonts w:ascii="宋体" w:eastAsia="宋体" w:hAnsi="Times New Roman" w:cs="Times New Roman" w:hint="eastAsia"/>
          <w:sz w:val="24"/>
          <w:szCs w:val="24"/>
        </w:rPr>
      </w:pPr>
      <w:r>
        <w:rPr>
          <w:rFonts w:ascii="宋体" w:eastAsia="宋体" w:hAnsi="宋体" w:cs="Times New Roman" w:hint="eastAsia"/>
          <w:sz w:val="24"/>
          <w:szCs w:val="24"/>
        </w:rPr>
        <w:t>招标内容：共青团中央“智慧团建”系统集成采购，包括服务器5台、交换机4台、存储系统4套等。本项目核心产品为：SAN存储系统。 采购标的、数量以及技术要求等详见招标文件技术要求部分。</w:t>
      </w:r>
    </w:p>
    <w:p w:rsidR="00E61A2F" w:rsidRDefault="00E61A2F" w:rsidP="00E61A2F">
      <w:pPr>
        <w:numPr>
          <w:ilvl w:val="1"/>
          <w:numId w:val="6"/>
        </w:numPr>
        <w:snapToGrid w:val="0"/>
        <w:spacing w:line="360" w:lineRule="auto"/>
        <w:rPr>
          <w:rFonts w:ascii="宋体" w:eastAsia="宋体" w:hAnsi="Times New Roman" w:cs="Times New Roman" w:hint="eastAsia"/>
          <w:color w:val="FF0000"/>
          <w:sz w:val="24"/>
          <w:szCs w:val="24"/>
        </w:rPr>
      </w:pPr>
      <w:r>
        <w:rPr>
          <w:rFonts w:ascii="宋体" w:eastAsia="宋体" w:hAnsi="宋体" w:cs="Times New Roman" w:hint="eastAsia"/>
          <w:sz w:val="24"/>
          <w:szCs w:val="24"/>
        </w:rPr>
        <w:t>采购预算：本项目采购预算为268万元，最高限价为268万元，超过预算和最高限价的投标将作为无效投标处理。</w:t>
      </w:r>
      <w:r>
        <w:rPr>
          <w:rFonts w:ascii="宋体" w:eastAsia="宋体" w:hAnsi="Times New Roman" w:cs="Times New Roman" w:hint="eastAsia"/>
          <w:color w:val="FF0000"/>
          <w:sz w:val="24"/>
          <w:szCs w:val="24"/>
        </w:rPr>
        <w:t xml:space="preserve"> </w:t>
      </w:r>
    </w:p>
    <w:p w:rsidR="00E61A2F" w:rsidRDefault="00E61A2F" w:rsidP="00E61A2F">
      <w:pPr>
        <w:numPr>
          <w:ilvl w:val="1"/>
          <w:numId w:val="6"/>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本项目不分包。</w:t>
      </w:r>
    </w:p>
    <w:p w:rsidR="00E61A2F" w:rsidRDefault="00E61A2F" w:rsidP="00E61A2F">
      <w:pPr>
        <w:snapToGrid w:val="0"/>
        <w:spacing w:line="360" w:lineRule="auto"/>
        <w:ind w:left="1120"/>
        <w:rPr>
          <w:rFonts w:ascii="宋体" w:eastAsia="宋体" w:hAnsi="Times New Roman" w:cs="Times New Roman" w:hint="eastAsia"/>
          <w:sz w:val="24"/>
          <w:szCs w:val="24"/>
        </w:rPr>
      </w:pPr>
      <w:r>
        <w:rPr>
          <w:rFonts w:ascii="宋体" w:eastAsia="宋体" w:hAnsi="Times New Roman" w:cs="Times New Roman" w:hint="eastAsia"/>
          <w:sz w:val="24"/>
          <w:szCs w:val="24"/>
        </w:rPr>
        <w:t>本项目为非专门面向中小企业采购项目。</w:t>
      </w:r>
    </w:p>
    <w:p w:rsidR="00E61A2F" w:rsidRDefault="00E61A2F" w:rsidP="00E61A2F">
      <w:pPr>
        <w:numPr>
          <w:ilvl w:val="1"/>
          <w:numId w:val="6"/>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本项目不接受进口产品的投标，进口产品是指“通过中国海关报关验放进入中国境内且产自关境外的产品”。</w:t>
      </w:r>
    </w:p>
    <w:p w:rsidR="00E61A2F" w:rsidRDefault="00E61A2F" w:rsidP="00E61A2F">
      <w:pPr>
        <w:numPr>
          <w:ilvl w:val="1"/>
          <w:numId w:val="6"/>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本项目采购产品如属于国家节能以及环保优先采购产品，所投产品的节能环保以《节能产品政府采购清单（第二十四期）》和《环境标志产品政府采购清单（第二十二期）》为准。</w:t>
      </w:r>
    </w:p>
    <w:p w:rsidR="00E61A2F" w:rsidRDefault="00E61A2F" w:rsidP="00E61A2F">
      <w:pPr>
        <w:snapToGrid w:val="0"/>
        <w:spacing w:beforeLines="100" w:before="312" w:line="360" w:lineRule="auto"/>
        <w:outlineLvl w:val="2"/>
        <w:rPr>
          <w:rFonts w:ascii="宋体" w:eastAsia="宋体" w:hAnsi="Times New Roman" w:cs="Times New Roman" w:hint="eastAsia"/>
          <w:sz w:val="24"/>
          <w:szCs w:val="24"/>
        </w:rPr>
      </w:pPr>
      <w:r>
        <w:rPr>
          <w:rFonts w:ascii="宋体" w:eastAsia="宋体" w:hAnsi="宋体" w:cs="Times New Roman" w:hint="eastAsia"/>
          <w:b/>
          <w:sz w:val="24"/>
          <w:szCs w:val="24"/>
        </w:rPr>
        <w:t>二、投标人必须符合的条件</w:t>
      </w:r>
    </w:p>
    <w:p w:rsidR="00E61A2F" w:rsidRDefault="00E61A2F" w:rsidP="00E61A2F">
      <w:pPr>
        <w:adjustRightInd w:val="0"/>
        <w:snapToGrid w:val="0"/>
        <w:spacing w:line="360" w:lineRule="auto"/>
        <w:ind w:firstLineChars="200" w:firstLine="480"/>
        <w:jc w:val="left"/>
        <w:textAlignment w:val="baseline"/>
        <w:rPr>
          <w:rFonts w:ascii="Calibri" w:eastAsia="宋体" w:hAnsi="Calibri" w:cs="Times New Roman" w:hint="eastAsia"/>
          <w:sz w:val="24"/>
          <w:szCs w:val="24"/>
        </w:rPr>
      </w:pPr>
      <w:r>
        <w:rPr>
          <w:rFonts w:ascii="宋体" w:eastAsia="宋体" w:hAnsi="宋体" w:cs="Times New Roman" w:hint="eastAsia"/>
          <w:sz w:val="24"/>
          <w:szCs w:val="24"/>
        </w:rPr>
        <w:t>投标人应具备《中华人民共和国政府采购法》第二十</w:t>
      </w:r>
      <w:r>
        <w:rPr>
          <w:rFonts w:ascii="Calibri" w:eastAsia="宋体" w:hAnsi="Calibri" w:cs="Times New Roman" w:hint="eastAsia"/>
          <w:sz w:val="24"/>
          <w:szCs w:val="24"/>
        </w:rPr>
        <w:t>二条规定的条件，且符合、承认并承诺履行招标文件各项规定的国内法人和其他组织（不包括在港澳台地区注册成立的法人和其它组织）。</w:t>
      </w:r>
    </w:p>
    <w:p w:rsidR="00E61A2F" w:rsidRDefault="00E61A2F" w:rsidP="00E61A2F">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同时还应具有以下特定条件的：</w:t>
      </w:r>
    </w:p>
    <w:p w:rsidR="00E61A2F" w:rsidRDefault="00E61A2F" w:rsidP="00E61A2F">
      <w:pPr>
        <w:adjustRightInd w:val="0"/>
        <w:snapToGrid w:val="0"/>
        <w:spacing w:line="360" w:lineRule="auto"/>
        <w:ind w:firstLineChars="200" w:firstLine="480"/>
        <w:jc w:val="left"/>
        <w:textAlignment w:val="baseline"/>
        <w:rPr>
          <w:rFonts w:ascii="宋体" w:eastAsia="宋体" w:hAnsi="宋体" w:cs="Times New Roman" w:hint="eastAsia"/>
          <w:sz w:val="24"/>
          <w:szCs w:val="24"/>
        </w:rPr>
      </w:pPr>
    </w:p>
    <w:p w:rsidR="00E61A2F" w:rsidRDefault="00E61A2F" w:rsidP="00E61A2F">
      <w:pPr>
        <w:adjustRightInd w:val="0"/>
        <w:snapToGrid w:val="0"/>
        <w:spacing w:line="360" w:lineRule="auto"/>
        <w:jc w:val="left"/>
        <w:textAlignment w:val="baseline"/>
        <w:rPr>
          <w:rFonts w:ascii="宋体" w:eastAsia="宋体" w:hAnsi="宋体" w:cs="Times New Roman" w:hint="eastAsia"/>
          <w:sz w:val="24"/>
          <w:szCs w:val="24"/>
        </w:rPr>
      </w:pPr>
      <w:r>
        <w:rPr>
          <w:rFonts w:ascii="宋体" w:eastAsia="宋体" w:hAnsi="宋体" w:cs="Times New Roman" w:hint="eastAsia"/>
          <w:sz w:val="24"/>
          <w:szCs w:val="24"/>
        </w:rPr>
        <w:t xml:space="preserve">　　1、单位负责人为同一人或者存在直接控股、管理关系的不同供应商，不得参加同一合同项下的政府采购活动。</w:t>
      </w:r>
    </w:p>
    <w:p w:rsidR="00E61A2F" w:rsidRDefault="00E61A2F" w:rsidP="00E61A2F">
      <w:pPr>
        <w:adjustRightInd w:val="0"/>
        <w:snapToGrid w:val="0"/>
        <w:spacing w:line="360" w:lineRule="auto"/>
        <w:jc w:val="left"/>
        <w:textAlignment w:val="baseline"/>
        <w:rPr>
          <w:rFonts w:ascii="宋体" w:eastAsia="宋体" w:hAnsi="宋体" w:cs="Times New Roman" w:hint="eastAsia"/>
          <w:sz w:val="24"/>
          <w:szCs w:val="24"/>
        </w:rPr>
      </w:pPr>
      <w:r>
        <w:rPr>
          <w:rFonts w:ascii="宋体" w:eastAsia="宋体" w:hAnsi="宋体" w:cs="Times New Roman" w:hint="eastAsia"/>
          <w:sz w:val="24"/>
          <w:szCs w:val="24"/>
        </w:rPr>
        <w:t xml:space="preserve">　　2、受托为该项目或其中分项目的前期工作提供设计、编制规范、进行管理</w:t>
      </w:r>
      <w:r>
        <w:rPr>
          <w:rFonts w:ascii="宋体" w:eastAsia="宋体" w:hAnsi="宋体" w:cs="Times New Roman" w:hint="eastAsia"/>
          <w:sz w:val="24"/>
          <w:szCs w:val="24"/>
        </w:rPr>
        <w:lastRenderedPageBreak/>
        <w:t>等服务的供应商，及其附属机构（单位），不得参加本项目的投标。</w:t>
      </w:r>
    </w:p>
    <w:p w:rsidR="00E61A2F" w:rsidRDefault="00E61A2F" w:rsidP="00E61A2F">
      <w:pPr>
        <w:adjustRightInd w:val="0"/>
        <w:snapToGrid w:val="0"/>
        <w:spacing w:line="360" w:lineRule="auto"/>
        <w:jc w:val="left"/>
        <w:textAlignment w:val="baseline"/>
        <w:rPr>
          <w:rFonts w:ascii="宋体" w:eastAsia="宋体" w:hAnsi="宋体" w:cs="Times New Roman" w:hint="eastAsia"/>
          <w:sz w:val="24"/>
          <w:szCs w:val="24"/>
        </w:rPr>
      </w:pPr>
      <w:r>
        <w:rPr>
          <w:rFonts w:ascii="宋体" w:eastAsia="宋体" w:hAnsi="宋体" w:cs="Times New Roman" w:hint="eastAsia"/>
          <w:sz w:val="24"/>
          <w:szCs w:val="24"/>
        </w:rPr>
        <w:t xml:space="preserve">　　3、本项目不接受联合体投标。</w:t>
      </w:r>
    </w:p>
    <w:p w:rsidR="00E61A2F" w:rsidRDefault="00E61A2F" w:rsidP="00E61A2F">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三、获取招标文件的时间和办法</w:t>
      </w:r>
    </w:p>
    <w:p w:rsidR="00E61A2F" w:rsidRDefault="00E61A2F" w:rsidP="00E61A2F">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2018年10月12日至2018年10月23日，登录“中国政府采购网中直采购频道”（zzcg.ccgp.gov.cn）免费下载招标文件。</w:t>
      </w:r>
      <w:r>
        <w:rPr>
          <w:rFonts w:ascii="宋体" w:eastAsia="宋体" w:hAnsi="宋体" w:cs="Times New Roman" w:hint="eastAsia"/>
          <w:b/>
          <w:sz w:val="24"/>
          <w:szCs w:val="24"/>
        </w:rPr>
        <w:t>未通过中直采购频道下载招标文件的投标人，其递交的投标文件将被作为无效投标处理。联合体投标的应当由联合体代表下载招标文件。</w:t>
      </w:r>
    </w:p>
    <w:p w:rsidR="00E61A2F" w:rsidRDefault="00E61A2F" w:rsidP="00E61A2F">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四、投标文件递交时间、方式</w:t>
      </w:r>
    </w:p>
    <w:p w:rsidR="00E61A2F" w:rsidRDefault="00E61A2F" w:rsidP="00E61A2F">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bCs/>
          <w:sz w:val="24"/>
          <w:szCs w:val="24"/>
        </w:rPr>
        <w:t>投标文件递交</w:t>
      </w:r>
      <w:r>
        <w:rPr>
          <w:rFonts w:ascii="宋体" w:eastAsia="宋体" w:hAnsi="宋体" w:cs="Times New Roman" w:hint="eastAsia"/>
          <w:sz w:val="24"/>
          <w:szCs w:val="24"/>
        </w:rPr>
        <w:t>时间：2018年10月30日至2018年11月2日（北京时间）</w:t>
      </w:r>
    </w:p>
    <w:p w:rsidR="00E61A2F" w:rsidRDefault="00E61A2F" w:rsidP="00E61A2F">
      <w:pPr>
        <w:snapToGrid w:val="0"/>
        <w:spacing w:line="360" w:lineRule="auto"/>
        <w:ind w:leftChars="114" w:left="239" w:firstLineChars="100" w:firstLine="240"/>
        <w:rPr>
          <w:rFonts w:ascii="宋体" w:eastAsia="宋体" w:hAnsi="宋体" w:cs="Times New Roman" w:hint="eastAsia"/>
          <w:sz w:val="28"/>
          <w:szCs w:val="24"/>
        </w:rPr>
      </w:pPr>
      <w:r>
        <w:rPr>
          <w:rFonts w:ascii="宋体" w:eastAsia="宋体" w:hAnsi="宋体" w:cs="Times New Roman" w:hint="eastAsia"/>
          <w:sz w:val="24"/>
          <w:szCs w:val="24"/>
        </w:rPr>
        <w:t>投标文件递交方式：投标人使用制作电子投标文件的计算机通过互联网远程递交或到中新大厦（北京市西城区新风街一号院甲6号楼）一层电子投标文件递交室递交。</w:t>
      </w:r>
    </w:p>
    <w:p w:rsidR="00E61A2F" w:rsidRDefault="00E61A2F" w:rsidP="00E61A2F">
      <w:pPr>
        <w:snapToGrid w:val="0"/>
        <w:spacing w:line="360" w:lineRule="auto"/>
        <w:ind w:leftChars="114" w:left="239" w:firstLineChars="100" w:firstLine="240"/>
        <w:rPr>
          <w:rFonts w:ascii="宋体" w:eastAsia="宋体" w:hAnsi="Times New Roman" w:cs="Times New Roman" w:hint="eastAsia"/>
          <w:sz w:val="24"/>
          <w:szCs w:val="24"/>
        </w:rPr>
      </w:pPr>
      <w:r>
        <w:rPr>
          <w:rFonts w:ascii="宋体" w:eastAsia="宋体" w:hAnsi="宋体" w:cs="Times New Roman" w:hint="eastAsia"/>
          <w:sz w:val="24"/>
          <w:szCs w:val="24"/>
        </w:rPr>
        <w:t>投标截止时间：2018年11月2日9时00分（北京时间），截至此时间未完成递交的投标文件予以退回，此后递交的投标文件不予接收。</w:t>
      </w:r>
    </w:p>
    <w:p w:rsidR="00E61A2F" w:rsidRDefault="00E61A2F" w:rsidP="00E61A2F">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五、开标时间、地点</w:t>
      </w:r>
    </w:p>
    <w:p w:rsidR="00E61A2F" w:rsidRDefault="00E61A2F" w:rsidP="00E61A2F">
      <w:pPr>
        <w:adjustRightInd w:val="0"/>
        <w:snapToGrid w:val="0"/>
        <w:spacing w:line="360" w:lineRule="auto"/>
        <w:ind w:firstLineChars="200" w:firstLine="482"/>
        <w:jc w:val="left"/>
        <w:textAlignment w:val="baseline"/>
        <w:rPr>
          <w:rFonts w:ascii="宋体" w:eastAsia="宋体" w:hAnsi="宋体" w:cs="Times New Roman" w:hint="eastAsia"/>
          <w:b/>
          <w:color w:val="FF0000"/>
          <w:sz w:val="24"/>
          <w:szCs w:val="24"/>
        </w:rPr>
      </w:pPr>
      <w:r>
        <w:rPr>
          <w:rFonts w:ascii="宋体" w:eastAsia="宋体" w:hAnsi="宋体" w:cs="Times New Roman" w:hint="eastAsia"/>
          <w:b/>
          <w:color w:val="FF0000"/>
          <w:sz w:val="24"/>
          <w:szCs w:val="24"/>
        </w:rPr>
        <w:t>请务必携带数字认证证书进行现场解密。</w:t>
      </w:r>
    </w:p>
    <w:p w:rsidR="00E61A2F" w:rsidRDefault="00E61A2F" w:rsidP="00E61A2F">
      <w:pPr>
        <w:adjustRightInd w:val="0"/>
        <w:snapToGrid w:val="0"/>
        <w:spacing w:line="360" w:lineRule="auto"/>
        <w:ind w:firstLineChars="200" w:firstLine="480"/>
        <w:jc w:val="left"/>
        <w:textAlignment w:val="baseline"/>
        <w:rPr>
          <w:rFonts w:ascii="宋体" w:eastAsia="宋体" w:hAnsi="Calibri" w:cs="Times New Roman" w:hint="eastAsia"/>
          <w:b/>
          <w:sz w:val="24"/>
          <w:szCs w:val="24"/>
        </w:rPr>
      </w:pPr>
      <w:r>
        <w:rPr>
          <w:rFonts w:ascii="宋体" w:eastAsia="宋体" w:hAnsi="宋体" w:cs="Times New Roman" w:hint="eastAsia"/>
          <w:sz w:val="24"/>
          <w:szCs w:val="24"/>
        </w:rPr>
        <w:t>开标时间：2018年11月2日9时00分（北京时间）</w:t>
      </w:r>
    </w:p>
    <w:p w:rsidR="00E61A2F" w:rsidRDefault="00E61A2F" w:rsidP="00E61A2F">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开标地点：中新大厦（北京市西城区新风街1号院甲6号楼）开标室</w:t>
      </w:r>
    </w:p>
    <w:p w:rsidR="00E61A2F" w:rsidRDefault="00E61A2F" w:rsidP="00E61A2F">
      <w:pPr>
        <w:adjustRightInd w:val="0"/>
        <w:snapToGrid w:val="0"/>
        <w:spacing w:line="360" w:lineRule="auto"/>
        <w:ind w:firstLineChars="200" w:firstLine="482"/>
        <w:textAlignment w:val="baseline"/>
        <w:rPr>
          <w:rFonts w:ascii="宋体" w:eastAsia="宋体" w:hAnsi="宋体" w:cs="Times New Roman" w:hint="eastAsia"/>
          <w:b/>
          <w:sz w:val="24"/>
          <w:szCs w:val="24"/>
        </w:rPr>
      </w:pPr>
      <w:r>
        <w:rPr>
          <w:rFonts w:ascii="宋体" w:eastAsia="宋体" w:hAnsi="宋体" w:cs="Times New Roman" w:hint="eastAsia"/>
          <w:b/>
          <w:sz w:val="24"/>
          <w:szCs w:val="24"/>
        </w:rPr>
        <w:t>特别提醒：</w:t>
      </w:r>
    </w:p>
    <w:p w:rsidR="00E61A2F" w:rsidRDefault="00E61A2F" w:rsidP="00E61A2F">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E61A2F" w:rsidRDefault="00E61A2F" w:rsidP="00E61A2F">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2、制作电子投标文件。投标人下载电子招标文件同时须在“中国政府采购网中直采购频道” （http://zzcg.ccgp.gov.cn）的“资料下载”栏目中，免费下载“全流程电子化投标客户端（版本号：2017.5.1）”，并使用该客户端制作电子投标文件，制作完成后，导出扩展名为“.file”的电子投标文件。</w:t>
      </w:r>
    </w:p>
    <w:p w:rsidR="00E61A2F" w:rsidRDefault="00E61A2F" w:rsidP="00E61A2F">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lastRenderedPageBreak/>
        <w:t>3、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E61A2F" w:rsidRDefault="00E61A2F" w:rsidP="00E61A2F">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除上述两种方式之外，招标方不接受投标人以纸质文件以及其他任何方式（包括但不限于：邮寄、传真、电子邮件等）提交的投标文件。</w:t>
      </w:r>
    </w:p>
    <w:p w:rsidR="00E61A2F" w:rsidRDefault="00E61A2F" w:rsidP="00E61A2F">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请供应商根据自身互联网网速和稳定性等多种因素，尽量提前提交电子投标文件，以确保电子投标文件递交成功。</w:t>
      </w:r>
    </w:p>
    <w:p w:rsidR="00E61A2F" w:rsidRDefault="00E61A2F" w:rsidP="00E61A2F">
      <w:pPr>
        <w:adjustRightInd w:val="0"/>
        <w:snapToGrid w:val="0"/>
        <w:spacing w:line="360" w:lineRule="auto"/>
        <w:ind w:firstLineChars="200" w:firstLine="482"/>
        <w:textAlignment w:val="baseline"/>
        <w:rPr>
          <w:rFonts w:ascii="宋体" w:eastAsia="宋体" w:hAnsi="Times New Roman" w:cs="Times New Roman" w:hint="eastAsia"/>
          <w:b/>
          <w:sz w:val="24"/>
          <w:szCs w:val="24"/>
        </w:rPr>
      </w:pPr>
      <w:r>
        <w:rPr>
          <w:rFonts w:ascii="宋体" w:eastAsia="宋体" w:hAnsi="宋体" w:cs="Times New Roman" w:hint="eastAsia"/>
          <w:b/>
          <w:sz w:val="24"/>
          <w:szCs w:val="24"/>
        </w:rPr>
        <w:t>联系方式</w:t>
      </w:r>
    </w:p>
    <w:p w:rsidR="00E61A2F" w:rsidRDefault="00E61A2F" w:rsidP="00E61A2F">
      <w:pPr>
        <w:snapToGrid w:val="0"/>
        <w:spacing w:line="360" w:lineRule="auto"/>
        <w:ind w:leftChars="269" w:left="565"/>
        <w:rPr>
          <w:rFonts w:ascii="宋体" w:eastAsia="宋体" w:hAnsi="宋体" w:cs="Times New Roman" w:hint="eastAsia"/>
          <w:b/>
          <w:sz w:val="24"/>
          <w:szCs w:val="24"/>
        </w:rPr>
      </w:pPr>
      <w:r>
        <w:rPr>
          <w:rFonts w:ascii="宋体" w:eastAsia="宋体" w:hAnsi="宋体" w:cs="Times New Roman" w:hint="eastAsia"/>
          <w:b/>
          <w:sz w:val="24"/>
          <w:szCs w:val="24"/>
        </w:rPr>
        <w:t>采购人：共青团中央机关服务中心</w:t>
      </w:r>
    </w:p>
    <w:p w:rsidR="00E61A2F" w:rsidRDefault="00E61A2F" w:rsidP="00E61A2F">
      <w:pPr>
        <w:snapToGrid w:val="0"/>
        <w:spacing w:line="360" w:lineRule="auto"/>
        <w:ind w:leftChars="269" w:left="565"/>
        <w:rPr>
          <w:rFonts w:ascii="宋体" w:eastAsia="宋体" w:hAnsi="宋体" w:cs="Times New Roman" w:hint="eastAsia"/>
          <w:color w:val="FF0000"/>
          <w:sz w:val="24"/>
          <w:szCs w:val="24"/>
        </w:rPr>
      </w:pPr>
      <w:r>
        <w:rPr>
          <w:rFonts w:ascii="宋体" w:eastAsia="宋体" w:hAnsi="宋体" w:cs="Times New Roman" w:hint="eastAsia"/>
          <w:b/>
          <w:sz w:val="24"/>
          <w:szCs w:val="24"/>
        </w:rPr>
        <w:t>联系人：李鹏</w:t>
      </w:r>
    </w:p>
    <w:p w:rsidR="00E61A2F" w:rsidRDefault="00E61A2F" w:rsidP="00E61A2F">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联系方式：85212218</w:t>
      </w:r>
    </w:p>
    <w:p w:rsidR="00E61A2F" w:rsidRDefault="00E61A2F" w:rsidP="00E61A2F">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地址：北京市东城区前门东大街10号</w:t>
      </w:r>
    </w:p>
    <w:p w:rsidR="00E61A2F" w:rsidRDefault="00E61A2F" w:rsidP="00E61A2F">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采购人受理质疑联系部门：共青团中央机关服务中心</w:t>
      </w:r>
    </w:p>
    <w:p w:rsidR="00E61A2F" w:rsidRDefault="00E61A2F" w:rsidP="00E61A2F">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联系电话：85212218</w:t>
      </w:r>
    </w:p>
    <w:p w:rsidR="00E61A2F" w:rsidRDefault="00E61A2F" w:rsidP="00E61A2F">
      <w:pPr>
        <w:snapToGrid w:val="0"/>
        <w:spacing w:line="360" w:lineRule="auto"/>
        <w:ind w:leftChars="269" w:left="565"/>
        <w:rPr>
          <w:rFonts w:ascii="宋体" w:eastAsia="宋体" w:hAnsi="Calibri" w:cs="Times New Roman" w:hint="eastAsia"/>
          <w:sz w:val="24"/>
          <w:szCs w:val="24"/>
        </w:rPr>
      </w:pPr>
      <w:r>
        <w:rPr>
          <w:rFonts w:ascii="宋体" w:eastAsia="宋体" w:hAnsi="Calibri" w:cs="Times New Roman" w:hint="eastAsia"/>
          <w:sz w:val="24"/>
          <w:szCs w:val="24"/>
        </w:rPr>
        <w:t>地址：北京市东城区前门东大街10号</w:t>
      </w:r>
    </w:p>
    <w:p w:rsidR="00E61A2F" w:rsidRDefault="00E61A2F" w:rsidP="00E61A2F">
      <w:pPr>
        <w:snapToGrid w:val="0"/>
        <w:spacing w:line="360" w:lineRule="auto"/>
        <w:ind w:leftChars="269" w:left="565"/>
        <w:rPr>
          <w:rFonts w:ascii="宋体" w:eastAsia="宋体" w:hAnsi="Calibri" w:cs="Times New Roman" w:hint="eastAsia"/>
          <w:sz w:val="24"/>
          <w:szCs w:val="24"/>
        </w:rPr>
      </w:pPr>
    </w:p>
    <w:p w:rsidR="00E61A2F" w:rsidRDefault="00E61A2F" w:rsidP="00E61A2F">
      <w:pPr>
        <w:snapToGrid w:val="0"/>
        <w:spacing w:line="360" w:lineRule="auto"/>
        <w:ind w:leftChars="269" w:left="565"/>
        <w:rPr>
          <w:rFonts w:ascii="宋体" w:eastAsia="宋体" w:hAnsi="Calibri" w:cs="Times New Roman" w:hint="eastAsia"/>
          <w:b/>
          <w:sz w:val="24"/>
          <w:szCs w:val="24"/>
        </w:rPr>
      </w:pPr>
      <w:r>
        <w:rPr>
          <w:rFonts w:ascii="宋体" w:eastAsia="宋体" w:hAnsi="宋体" w:cs="Times New Roman" w:hint="eastAsia"/>
          <w:b/>
          <w:sz w:val="24"/>
          <w:szCs w:val="24"/>
        </w:rPr>
        <w:t>采购中心：</w:t>
      </w:r>
    </w:p>
    <w:p w:rsidR="00E61A2F" w:rsidRDefault="00E61A2F" w:rsidP="00E61A2F">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项目联系人：赵妍华</w:t>
      </w:r>
    </w:p>
    <w:p w:rsidR="00E61A2F" w:rsidRDefault="00E61A2F" w:rsidP="00E61A2F">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电　　话：010-82273286</w:t>
      </w:r>
    </w:p>
    <w:p w:rsidR="00E61A2F" w:rsidRDefault="00E61A2F" w:rsidP="00E61A2F">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采购中心受理质疑联系部门：采购中心综合处</w:t>
      </w:r>
    </w:p>
    <w:p w:rsidR="00E61A2F" w:rsidRDefault="00E61A2F" w:rsidP="00E61A2F">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联系电话：010-82273271</w:t>
      </w:r>
    </w:p>
    <w:p w:rsidR="00E61A2F" w:rsidRDefault="00E61A2F" w:rsidP="00E61A2F">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系统技术支持电话：010-82273275   010-82273269</w:t>
      </w:r>
    </w:p>
    <w:p w:rsidR="00E61A2F" w:rsidRDefault="00E61A2F" w:rsidP="00E61A2F">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地址：北京市西城区新风街1号院甲6号楼</w:t>
      </w:r>
    </w:p>
    <w:p w:rsidR="00E61A2F" w:rsidRDefault="00E61A2F" w:rsidP="00E61A2F">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lastRenderedPageBreak/>
        <w:t>邮政编码：100088</w:t>
      </w:r>
    </w:p>
    <w:p w:rsidR="00E61A2F" w:rsidRDefault="00E61A2F" w:rsidP="00E61A2F">
      <w:pPr>
        <w:snapToGrid w:val="0"/>
        <w:spacing w:line="360" w:lineRule="auto"/>
        <w:ind w:leftChars="269" w:left="565"/>
        <w:rPr>
          <w:rFonts w:ascii="宋体" w:eastAsia="宋体" w:hAnsi="Calibri" w:cs="Times New Roman" w:hint="eastAsia"/>
          <w:sz w:val="24"/>
          <w:szCs w:val="24"/>
        </w:rPr>
      </w:pPr>
    </w:p>
    <w:p w:rsidR="00E61A2F" w:rsidRDefault="00E61A2F" w:rsidP="00E61A2F">
      <w:pPr>
        <w:rPr>
          <w:rFonts w:hint="eastAsia"/>
        </w:rPr>
      </w:pPr>
    </w:p>
    <w:p w:rsidR="00E61A2F" w:rsidRDefault="00E61A2F" w:rsidP="00E61A2F">
      <w:pPr>
        <w:widowControl/>
        <w:jc w:val="left"/>
      </w:pPr>
      <w:r>
        <w:rPr>
          <w:kern w:val="0"/>
        </w:rPr>
        <w:br w:type="page"/>
      </w:r>
    </w:p>
    <w:p w:rsidR="00E61A2F" w:rsidRDefault="00E61A2F" w:rsidP="00E61A2F">
      <w:pPr>
        <w:jc w:val="center"/>
        <w:rPr>
          <w:rFonts w:ascii="黑体" w:eastAsia="黑体" w:hAnsi="黑体" w:cs="Times New Roman"/>
          <w:b/>
          <w:sz w:val="28"/>
        </w:rPr>
      </w:pPr>
      <w:r>
        <w:rPr>
          <w:rFonts w:ascii="黑体" w:eastAsia="黑体" w:hAnsi="黑体" w:cs="Times New Roman" w:hint="eastAsia"/>
          <w:b/>
          <w:sz w:val="28"/>
        </w:rPr>
        <w:lastRenderedPageBreak/>
        <w:t>第二部分 招标基本信息</w:t>
      </w:r>
    </w:p>
    <w:p w:rsidR="00E61A2F" w:rsidRDefault="00E61A2F" w:rsidP="00E61A2F">
      <w:pPr>
        <w:rPr>
          <w:rFonts w:ascii="黑体" w:eastAsia="黑体" w:hAnsi="黑体" w:cs="Times New Roman" w:hint="eastAsia"/>
          <w:b/>
          <w:sz w:val="28"/>
        </w:rPr>
      </w:pPr>
    </w:p>
    <w:p w:rsidR="00E61A2F" w:rsidRDefault="00E61A2F" w:rsidP="00E61A2F">
      <w:pPr>
        <w:rPr>
          <w:rFonts w:ascii="宋体" w:eastAsia="宋体" w:hAnsi="宋体" w:cs="Times New Roman" w:hint="eastAsia"/>
          <w:sz w:val="24"/>
        </w:rPr>
      </w:pPr>
    </w:p>
    <w:p w:rsidR="00E61A2F" w:rsidRDefault="00E61A2F" w:rsidP="00E61A2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一、项目编号：ZC-AZB18134</w:t>
      </w:r>
    </w:p>
    <w:p w:rsidR="00E61A2F" w:rsidRDefault="00E61A2F" w:rsidP="00E61A2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二、项目名称：共青团中央“智慧团建”系统集成采购项目</w:t>
      </w:r>
    </w:p>
    <w:p w:rsidR="00E61A2F" w:rsidRDefault="00E61A2F" w:rsidP="00E61A2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三、采购人：共青团中央机关服务中心</w:t>
      </w:r>
    </w:p>
    <w:p w:rsidR="00E61A2F" w:rsidRDefault="00E61A2F" w:rsidP="00E61A2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四、报价要求：本项目采购预算为268万元，最高限价为268万元，超过预算和最高限价的投标将作为无效投标处理。</w:t>
      </w:r>
    </w:p>
    <w:p w:rsidR="00E61A2F" w:rsidRDefault="00E61A2F" w:rsidP="00E61A2F">
      <w:pPr>
        <w:snapToGrid w:val="0"/>
        <w:spacing w:line="360" w:lineRule="auto"/>
        <w:ind w:left="1130"/>
        <w:jc w:val="left"/>
        <w:rPr>
          <w:rFonts w:ascii="宋体" w:eastAsia="宋体" w:hAnsi="Calibri" w:cs="Times New Roman" w:hint="eastAsia"/>
          <w:sz w:val="24"/>
        </w:rPr>
      </w:pPr>
      <w:r>
        <w:rPr>
          <w:rFonts w:ascii="宋体" w:eastAsia="宋体" w:hAnsi="Calibri" w:cs="Times New Roman" w:hint="eastAsia"/>
          <w:sz w:val="24"/>
        </w:rPr>
        <w:t>投标报价应包含系统集成、制造货物、运输、保险、安装、调试、备品备件、培训、保修、包装、验收费用及其它相关费用。</w:t>
      </w:r>
    </w:p>
    <w:p w:rsidR="00E61A2F" w:rsidRDefault="00E61A2F" w:rsidP="00E61A2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五、资金来源：财政性资金</w:t>
      </w:r>
    </w:p>
    <w:p w:rsidR="00E61A2F" w:rsidRDefault="00E61A2F" w:rsidP="00E61A2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六、交货要求：签订合同后30天内，采购人指定地点：共青团中央院内</w:t>
      </w:r>
    </w:p>
    <w:p w:rsidR="00E61A2F" w:rsidRDefault="00E61A2F" w:rsidP="00E61A2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七、履约保证金：本项目不收取履约保证金。</w:t>
      </w:r>
    </w:p>
    <w:p w:rsidR="00E61A2F" w:rsidRDefault="00E61A2F" w:rsidP="00E61A2F">
      <w:pPr>
        <w:snapToGrid w:val="0"/>
        <w:spacing w:line="360" w:lineRule="auto"/>
        <w:ind w:left="710"/>
        <w:jc w:val="left"/>
        <w:rPr>
          <w:rFonts w:ascii="宋体" w:eastAsia="宋体" w:hAnsi="宋体" w:cs="Times New Roman" w:hint="eastAsia"/>
          <w:sz w:val="24"/>
          <w:szCs w:val="24"/>
        </w:rPr>
      </w:pPr>
      <w:r>
        <w:rPr>
          <w:rFonts w:ascii="宋体" w:eastAsia="宋体" w:hAnsi="宋体" w:cs="Times New Roman" w:hint="eastAsia"/>
          <w:sz w:val="24"/>
          <w:szCs w:val="24"/>
        </w:rPr>
        <w:t>八、采购资金支付：</w:t>
      </w:r>
    </w:p>
    <w:p w:rsidR="00E61A2F" w:rsidRDefault="00E61A2F" w:rsidP="00E61A2F">
      <w:pPr>
        <w:snapToGrid w:val="0"/>
        <w:spacing w:line="360" w:lineRule="auto"/>
        <w:ind w:left="720"/>
        <w:jc w:val="left"/>
        <w:rPr>
          <w:rFonts w:ascii="宋体" w:eastAsia="宋体" w:hAnsi="Calibri" w:cs="Times New Roman" w:hint="eastAsia"/>
          <w:sz w:val="24"/>
        </w:rPr>
      </w:pPr>
      <w:r>
        <w:rPr>
          <w:rFonts w:ascii="宋体" w:eastAsia="宋体" w:hAnsi="Calibri" w:cs="Times New Roman" w:hint="eastAsia"/>
          <w:sz w:val="24"/>
        </w:rPr>
        <w:t>（1）合同签订后15个工作日内，甲方向乙方支付合同金额的40%。</w:t>
      </w:r>
    </w:p>
    <w:p w:rsidR="00E61A2F" w:rsidRDefault="00E61A2F" w:rsidP="00E61A2F">
      <w:pPr>
        <w:snapToGrid w:val="0"/>
        <w:spacing w:line="360" w:lineRule="auto"/>
        <w:ind w:left="720"/>
        <w:jc w:val="left"/>
        <w:rPr>
          <w:rFonts w:ascii="宋体" w:eastAsia="宋体" w:hAnsi="Calibri" w:cs="Times New Roman" w:hint="eastAsia"/>
          <w:sz w:val="24"/>
        </w:rPr>
      </w:pPr>
      <w:r>
        <w:rPr>
          <w:rFonts w:ascii="宋体" w:eastAsia="宋体" w:hAnsi="Calibri" w:cs="Times New Roman" w:hint="eastAsia"/>
          <w:sz w:val="24"/>
        </w:rPr>
        <w:t>（2）硬件设备和服务项目到货并安装、调试合格试运行后15个工作日内，甲方向乙方支付合同金额的60%。</w:t>
      </w:r>
    </w:p>
    <w:p w:rsidR="00E61A2F" w:rsidRDefault="00E61A2F" w:rsidP="00E61A2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九、投标有效期：开标之日起90个日历日。如果中标，有效期自动延长至合同履行完毕。</w:t>
      </w:r>
    </w:p>
    <w:p w:rsidR="00E61A2F" w:rsidRDefault="00E61A2F" w:rsidP="00E61A2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十、投标保证金要求：本项目不收取投标保证金。</w:t>
      </w:r>
    </w:p>
    <w:p w:rsidR="00E61A2F" w:rsidRDefault="00E61A2F" w:rsidP="00E61A2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十一、评标委员会组成：</w:t>
      </w:r>
    </w:p>
    <w:p w:rsidR="00E61A2F" w:rsidRDefault="00E61A2F" w:rsidP="00E61A2F">
      <w:pPr>
        <w:snapToGrid w:val="0"/>
        <w:spacing w:line="360" w:lineRule="auto"/>
        <w:ind w:left="1130"/>
        <w:jc w:val="left"/>
        <w:rPr>
          <w:rFonts w:ascii="宋体" w:eastAsia="宋体" w:hAnsi="Calibri" w:cs="Times New Roman" w:hint="eastAsia"/>
          <w:sz w:val="24"/>
        </w:rPr>
      </w:pPr>
      <w:r>
        <w:rPr>
          <w:rFonts w:ascii="宋体" w:eastAsia="宋体" w:hAnsi="宋体" w:cs="Times New Roman" w:hint="eastAsia"/>
          <w:sz w:val="24"/>
          <w:szCs w:val="24"/>
        </w:rPr>
        <w:t>评标委员会成员共5名，其中有关技术、经济等方面的专家4名，采购人代表1名。</w:t>
      </w:r>
    </w:p>
    <w:p w:rsidR="00E61A2F" w:rsidRDefault="00E61A2F" w:rsidP="00E61A2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十二、评分办法：本项目采用综合评分法。</w:t>
      </w:r>
    </w:p>
    <w:p w:rsidR="00E61A2F" w:rsidRDefault="00E61A2F" w:rsidP="00E61A2F">
      <w:pPr>
        <w:rPr>
          <w:rFonts w:hint="eastAsia"/>
        </w:rPr>
      </w:pPr>
    </w:p>
    <w:p w:rsidR="00E61A2F" w:rsidRDefault="00E61A2F" w:rsidP="00E61A2F">
      <w:pPr>
        <w:widowControl/>
        <w:jc w:val="left"/>
      </w:pPr>
      <w:r>
        <w:rPr>
          <w:kern w:val="0"/>
        </w:rPr>
        <w:br w:type="page"/>
      </w:r>
    </w:p>
    <w:p w:rsidR="00E61A2F" w:rsidRDefault="00E61A2F" w:rsidP="00E61A2F">
      <w:pPr>
        <w:jc w:val="center"/>
        <w:rPr>
          <w:rFonts w:ascii="宋体" w:eastAsia="宋体" w:hAnsi="宋体"/>
          <w:sz w:val="28"/>
        </w:rPr>
      </w:pPr>
    </w:p>
    <w:p w:rsidR="00E61A2F" w:rsidRDefault="00E61A2F" w:rsidP="00E61A2F">
      <w:pPr>
        <w:jc w:val="center"/>
        <w:rPr>
          <w:rFonts w:ascii="宋体" w:eastAsia="宋体" w:hAnsi="宋体" w:hint="eastAsia"/>
          <w:b/>
          <w:sz w:val="28"/>
        </w:rPr>
      </w:pPr>
      <w:r>
        <w:rPr>
          <w:rFonts w:ascii="宋体" w:eastAsia="宋体" w:hAnsi="宋体" w:hint="eastAsia"/>
          <w:b/>
          <w:sz w:val="28"/>
        </w:rPr>
        <w:t>第三部分 投标内容及格式要求</w:t>
      </w:r>
    </w:p>
    <w:p w:rsidR="00E61A2F" w:rsidRDefault="00E61A2F" w:rsidP="00E61A2F">
      <w:pPr>
        <w:jc w:val="center"/>
        <w:rPr>
          <w:rFonts w:ascii="宋体" w:eastAsia="宋体" w:hAnsi="宋体" w:hint="eastAsia"/>
          <w:sz w:val="28"/>
        </w:rPr>
      </w:pPr>
      <w:r>
        <w:rPr>
          <w:rFonts w:ascii="宋体" w:eastAsia="宋体" w:hAnsi="宋体" w:hint="eastAsia"/>
          <w:sz w:val="28"/>
        </w:rPr>
        <w:t>一、投标声明函</w:t>
      </w:r>
    </w:p>
    <w:p w:rsidR="00E61A2F" w:rsidRDefault="00E61A2F" w:rsidP="00E61A2F">
      <w:pPr>
        <w:rPr>
          <w:rFonts w:ascii="宋体" w:eastAsia="宋体" w:hAnsi="宋体" w:hint="eastAsia"/>
          <w:sz w:val="28"/>
        </w:rPr>
      </w:pPr>
    </w:p>
    <w:p w:rsidR="00E61A2F" w:rsidRDefault="00E61A2F" w:rsidP="00E61A2F">
      <w:pPr>
        <w:jc w:val="left"/>
        <w:rPr>
          <w:rFonts w:ascii="宋体" w:eastAsia="宋体" w:hAnsi="宋体" w:hint="eastAsia"/>
          <w:sz w:val="24"/>
        </w:rPr>
      </w:pPr>
    </w:p>
    <w:p w:rsidR="00E61A2F" w:rsidRDefault="00E61A2F" w:rsidP="00E61A2F">
      <w:pPr>
        <w:adjustRightInd w:val="0"/>
        <w:snapToGrid w:val="0"/>
        <w:spacing w:line="360" w:lineRule="auto"/>
        <w:rPr>
          <w:rFonts w:ascii="宋体" w:eastAsia="宋体" w:hAnsi="宋体" w:cs="Times New Roman" w:hint="eastAsia"/>
          <w:b/>
          <w:bCs/>
          <w:sz w:val="24"/>
          <w:szCs w:val="24"/>
        </w:rPr>
      </w:pPr>
      <w:r>
        <w:rPr>
          <w:rFonts w:ascii="宋体" w:eastAsia="宋体" w:hAnsi="宋体" w:cs="Times New Roman" w:hint="eastAsia"/>
          <w:b/>
          <w:bCs/>
          <w:sz w:val="24"/>
          <w:szCs w:val="24"/>
        </w:rPr>
        <w:t xml:space="preserve">致：中共中央直属机关采购中心：   </w:t>
      </w:r>
    </w:p>
    <w:p w:rsidR="00E61A2F" w:rsidRDefault="00E61A2F" w:rsidP="00E61A2F">
      <w:pPr>
        <w:adjustRightInd w:val="0"/>
        <w:snapToGrid w:val="0"/>
        <w:spacing w:line="360" w:lineRule="auto"/>
        <w:rPr>
          <w:rFonts w:ascii="宋体" w:eastAsia="宋体" w:hAnsi="宋体" w:cs="Times New Roman" w:hint="eastAsia"/>
          <w:b/>
          <w:bCs/>
          <w:sz w:val="24"/>
          <w:szCs w:val="24"/>
        </w:rPr>
      </w:pPr>
    </w:p>
    <w:p w:rsidR="00E61A2F" w:rsidRDefault="00E61A2F" w:rsidP="00E61A2F">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我方承诺完全具备《政府采购法》第二十二条第一款规定的条件以及本项目招标文件规定的投标人须满足的特定条件。</w:t>
      </w:r>
    </w:p>
    <w:p w:rsidR="00E61A2F" w:rsidRDefault="00E61A2F" w:rsidP="00E61A2F">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E61A2F" w:rsidRDefault="00E61A2F" w:rsidP="00E61A2F">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kern w:val="0"/>
          <w:sz w:val="24"/>
          <w:szCs w:val="24"/>
        </w:rPr>
      </w:pPr>
      <w:r>
        <w:rPr>
          <w:rFonts w:ascii="宋体" w:eastAsia="宋体" w:hAnsi="宋体" w:cs="Times New Roman" w:hint="eastAsia"/>
          <w:kern w:val="0"/>
          <w:sz w:val="24"/>
          <w:szCs w:val="24"/>
        </w:rPr>
        <w:t>我方承诺参加本次采购活动前三年内，在经营活动中没有重大违法记录，否则，资格审查时可将我方的投标文件按照无效投标文件处理。</w:t>
      </w:r>
    </w:p>
    <w:p w:rsidR="00E61A2F" w:rsidRDefault="00E61A2F" w:rsidP="00E61A2F">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我方承诺按照本项目招标文件和相关技术标准的条件，提供货物及相关服务，并承担因货物质量或服务等引起的一切责任。</w:t>
      </w:r>
    </w:p>
    <w:p w:rsidR="00E61A2F" w:rsidRDefault="00E61A2F" w:rsidP="00E61A2F">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我方对本项目招标文件（包括修改文件及有关附件）完全理解，并承诺在发生争议时，不会以对招标文件存在误解、不明为由，向你方行使任何法律上的抗辩权。</w:t>
      </w:r>
    </w:p>
    <w:p w:rsidR="00E61A2F" w:rsidRDefault="00E61A2F" w:rsidP="00E61A2F">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我方投标文件有效期为自开标日起</w:t>
      </w:r>
      <w:r>
        <w:rPr>
          <w:rFonts w:ascii="宋体" w:eastAsia="宋体" w:hAnsi="宋体" w:cs="Times New Roman" w:hint="eastAsia"/>
          <w:sz w:val="24"/>
          <w:szCs w:val="24"/>
          <w:u w:val="single"/>
        </w:rPr>
        <w:t>90</w:t>
      </w:r>
      <w:r>
        <w:rPr>
          <w:rFonts w:ascii="宋体" w:eastAsia="宋体" w:hAnsi="宋体" w:cs="Times New Roman" w:hint="eastAsia"/>
          <w:sz w:val="24"/>
          <w:szCs w:val="24"/>
        </w:rPr>
        <w:t>个日历日，若中标，则投标有效期自动延续至合同履行完毕。</w:t>
      </w:r>
    </w:p>
    <w:p w:rsidR="00E61A2F" w:rsidRDefault="00E61A2F" w:rsidP="00E61A2F">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我方承诺接受招标文件规定的付款方式。</w:t>
      </w:r>
    </w:p>
    <w:p w:rsidR="00E61A2F" w:rsidRDefault="00E61A2F" w:rsidP="00E61A2F">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E61A2F" w:rsidRDefault="00E61A2F" w:rsidP="00E61A2F">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投标文件中所有的资料及所作各项承诺均真实准确，所提交的营业执照/《事业单位法人证书》已依法向登记管理机关报送相应的年度报告并予以公示（或所提交的《社会团体法人登记证书》/《民办非企业单位</w:t>
      </w:r>
      <w:r>
        <w:rPr>
          <w:rFonts w:ascii="宋体" w:eastAsia="宋体" w:hAnsi="宋体" w:cs="Times New Roman" w:hint="eastAsia"/>
          <w:sz w:val="24"/>
          <w:szCs w:val="24"/>
        </w:rPr>
        <w:lastRenderedPageBreak/>
        <w:t>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E61A2F" w:rsidRDefault="00E61A2F" w:rsidP="00E61A2F">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我方委托授权</w:t>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E61A2F" w:rsidRDefault="00E61A2F" w:rsidP="00E61A2F">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我方承诺将严格遵守《中华人民共和国政府采购法》及相关法规，若存在违法违规行为，将承担相应的法律后果。</w:t>
      </w:r>
    </w:p>
    <w:p w:rsidR="00E61A2F" w:rsidRDefault="00E61A2F" w:rsidP="00E61A2F">
      <w:pPr>
        <w:tabs>
          <w:tab w:val="num" w:pos="945"/>
        </w:tabs>
        <w:adjustRightInd w:val="0"/>
        <w:snapToGrid w:val="0"/>
        <w:spacing w:line="360" w:lineRule="auto"/>
        <w:ind w:left="420" w:firstLineChars="1800" w:firstLine="4320"/>
        <w:rPr>
          <w:rFonts w:ascii="宋体" w:eastAsia="宋体" w:hAnsi="宋体" w:cs="Times New Roman" w:hint="eastAsia"/>
          <w:sz w:val="24"/>
          <w:szCs w:val="24"/>
        </w:rPr>
      </w:pPr>
      <w:r>
        <w:rPr>
          <w:rFonts w:ascii="宋体" w:eastAsia="宋体" w:hAnsi="宋体" w:cs="Times New Roman" w:hint="eastAsia"/>
          <w:sz w:val="24"/>
          <w:szCs w:val="24"/>
        </w:rPr>
        <w:t>法定代表人签字或盖章：</w:t>
      </w:r>
    </w:p>
    <w:p w:rsidR="00E61A2F" w:rsidRDefault="00E61A2F" w:rsidP="00E61A2F">
      <w:pPr>
        <w:adjustRightInd w:val="0"/>
        <w:snapToGrid w:val="0"/>
        <w:spacing w:line="360" w:lineRule="auto"/>
        <w:ind w:right="840" w:firstLineChars="1890" w:firstLine="4536"/>
        <w:jc w:val="center"/>
        <w:rPr>
          <w:rFonts w:ascii="宋体" w:eastAsia="宋体" w:hAnsi="宋体" w:cs="Times New Roman" w:hint="eastAsia"/>
          <w:sz w:val="24"/>
          <w:szCs w:val="24"/>
        </w:rPr>
      </w:pPr>
      <w:r>
        <w:rPr>
          <w:rFonts w:ascii="宋体" w:eastAsia="宋体" w:hAnsi="宋体" w:cs="Times New Roman" w:hint="eastAsia"/>
          <w:sz w:val="24"/>
          <w:szCs w:val="24"/>
        </w:rPr>
        <w:t>数字认证证书电子签章：</w:t>
      </w:r>
    </w:p>
    <w:p w:rsidR="00E61A2F" w:rsidRDefault="00E61A2F" w:rsidP="00E61A2F">
      <w:pPr>
        <w:adjustRightInd w:val="0"/>
        <w:snapToGrid w:val="0"/>
        <w:spacing w:line="360" w:lineRule="auto"/>
        <w:ind w:right="840" w:firstLineChars="1890" w:firstLine="4536"/>
        <w:jc w:val="center"/>
        <w:rPr>
          <w:rFonts w:ascii="宋体" w:eastAsia="宋体" w:hAnsi="宋体" w:cs="Times New Roman" w:hint="eastAsia"/>
          <w:sz w:val="24"/>
          <w:szCs w:val="24"/>
        </w:rPr>
      </w:pPr>
      <w:r>
        <w:rPr>
          <w:rFonts w:ascii="宋体" w:eastAsia="宋体" w:hAnsi="宋体" w:cs="Times New Roman" w:hint="eastAsia"/>
          <w:sz w:val="24"/>
          <w:szCs w:val="24"/>
        </w:rPr>
        <w:t>日期：</w:t>
      </w:r>
    </w:p>
    <w:p w:rsidR="00E61A2F" w:rsidRDefault="00E61A2F" w:rsidP="00E61A2F">
      <w:pPr>
        <w:adjustRightInd w:val="0"/>
        <w:snapToGrid w:val="0"/>
        <w:spacing w:line="360" w:lineRule="auto"/>
        <w:ind w:leftChars="270" w:left="567"/>
        <w:rPr>
          <w:rFonts w:ascii="宋体" w:eastAsia="宋体" w:hAnsi="宋体" w:cs="Times New Roman" w:hint="eastAsia"/>
          <w:b/>
          <w:sz w:val="24"/>
          <w:szCs w:val="24"/>
        </w:rPr>
      </w:pPr>
      <w:r>
        <w:rPr>
          <w:rFonts w:ascii="宋体" w:eastAsia="宋体" w:hAnsi="宋体" w:cs="Times New Roman"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E61A2F" w:rsidRDefault="00E61A2F" w:rsidP="00E61A2F">
      <w:pPr>
        <w:adjustRightInd w:val="0"/>
        <w:snapToGrid w:val="0"/>
        <w:spacing w:line="360" w:lineRule="auto"/>
        <w:ind w:leftChars="270" w:left="567"/>
        <w:rPr>
          <w:rFonts w:ascii="宋体" w:eastAsia="宋体" w:hAnsi="宋体" w:cs="Times New Roman" w:hint="eastAsia"/>
          <w:b/>
          <w:sz w:val="24"/>
          <w:szCs w:val="24"/>
        </w:rPr>
      </w:pPr>
      <w:r>
        <w:rPr>
          <w:rFonts w:ascii="宋体" w:eastAsia="宋体" w:hAnsi="宋体" w:cs="Times New Roman"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E61A2F" w:rsidRDefault="00E61A2F" w:rsidP="00E61A2F">
      <w:pPr>
        <w:adjustRightInd w:val="0"/>
        <w:snapToGrid w:val="0"/>
        <w:spacing w:line="360" w:lineRule="auto"/>
        <w:ind w:leftChars="270" w:left="567"/>
        <w:rPr>
          <w:rFonts w:ascii="Calibri" w:eastAsia="宋体" w:hAnsi="Calibri" w:cs="Times New Roman" w:hint="eastAsia"/>
          <w:sz w:val="24"/>
          <w:szCs w:val="24"/>
        </w:rPr>
      </w:pPr>
      <w:r>
        <w:rPr>
          <w:rFonts w:ascii="宋体" w:eastAsia="宋体" w:hAnsi="宋体" w:cs="Times New Roman" w:hint="eastAsia"/>
          <w:b/>
          <w:sz w:val="24"/>
          <w:szCs w:val="24"/>
        </w:rPr>
        <w:t xml:space="preserve">   </w:t>
      </w:r>
    </w:p>
    <w:p w:rsidR="00E61A2F" w:rsidRDefault="00E61A2F" w:rsidP="00E61A2F">
      <w:pPr>
        <w:adjustRightInd w:val="0"/>
        <w:snapToGrid w:val="0"/>
        <w:spacing w:line="360" w:lineRule="auto"/>
        <w:ind w:firstLine="435"/>
        <w:rPr>
          <w:rFonts w:ascii="Calibri" w:eastAsia="宋体" w:hAnsi="Calibri" w:cs="Times New Roman"/>
          <w:sz w:val="24"/>
          <w:szCs w:val="24"/>
        </w:rPr>
      </w:pPr>
    </w:p>
    <w:p w:rsidR="00E61A2F" w:rsidRDefault="00E61A2F" w:rsidP="00E61A2F"/>
    <w:p w:rsidR="00E61A2F" w:rsidRDefault="00E61A2F" w:rsidP="00E61A2F">
      <w:pPr>
        <w:widowControl/>
        <w:jc w:val="left"/>
        <w:rPr>
          <w:kern w:val="0"/>
        </w:rPr>
        <w:sectPr w:rsidR="00E61A2F">
          <w:pgSz w:w="11906" w:h="16838"/>
          <w:pgMar w:top="1440" w:right="1800" w:bottom="1440" w:left="1800" w:header="851" w:footer="992" w:gutter="0"/>
          <w:pgNumType w:start="1"/>
          <w:cols w:space="720"/>
          <w:docGrid w:type="lines" w:linePitch="312"/>
        </w:sectPr>
      </w:pPr>
    </w:p>
    <w:p w:rsidR="00E61A2F" w:rsidRDefault="00E61A2F" w:rsidP="00E61A2F">
      <w:pPr>
        <w:jc w:val="center"/>
        <w:rPr>
          <w:rFonts w:ascii="宋体" w:eastAsia="宋体" w:hAnsi="宋体"/>
          <w:sz w:val="28"/>
        </w:rPr>
      </w:pPr>
      <w:r>
        <w:rPr>
          <w:rFonts w:ascii="宋体" w:eastAsia="宋体" w:hAnsi="宋体" w:hint="eastAsia"/>
          <w:sz w:val="28"/>
        </w:rPr>
        <w:lastRenderedPageBreak/>
        <w:t>二、营业执照</w:t>
      </w:r>
    </w:p>
    <w:p w:rsidR="00E61A2F" w:rsidRDefault="00E61A2F" w:rsidP="00E61A2F">
      <w:pPr>
        <w:jc w:val="left"/>
        <w:rPr>
          <w:rFonts w:ascii="宋体" w:eastAsia="宋体" w:hAnsi="宋体" w:hint="eastAsia"/>
          <w:sz w:val="24"/>
        </w:rPr>
      </w:pPr>
    </w:p>
    <w:p w:rsidR="00E61A2F" w:rsidRDefault="00E61A2F" w:rsidP="00E61A2F">
      <w:pPr>
        <w:adjustRightInd w:val="0"/>
        <w:snapToGrid w:val="0"/>
        <w:spacing w:line="360" w:lineRule="auto"/>
        <w:ind w:firstLineChars="200" w:firstLine="480"/>
        <w:rPr>
          <w:rFonts w:ascii="Calibri" w:eastAsia="宋体" w:hAnsi="Calibri" w:cs="Times New Roman" w:hint="eastAsia"/>
          <w:color w:val="000000"/>
          <w:sz w:val="24"/>
          <w:szCs w:val="24"/>
        </w:rPr>
      </w:pPr>
      <w:r>
        <w:rPr>
          <w:rFonts w:ascii="Calibri" w:eastAsia="宋体" w:hAnsi="Calibri" w:cs="Times New Roman" w:hint="eastAsia"/>
          <w:color w:val="000000"/>
          <w:sz w:val="24"/>
          <w:szCs w:val="24"/>
        </w:rPr>
        <w:t>有效期内的营业执照副本原件扫描件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《事业单位法人证书》副本原件扫描件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《社会团体法人登记证书》原件扫描件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《民办非企业单位登记证书》原件扫描件。</w:t>
      </w:r>
    </w:p>
    <w:p w:rsidR="00E61A2F" w:rsidRDefault="00E61A2F" w:rsidP="00E61A2F">
      <w:pPr>
        <w:rPr>
          <w:rFonts w:ascii="Calibri" w:eastAsia="宋体" w:hAnsi="Calibri" w:cs="Times New Roman"/>
        </w:rPr>
      </w:pPr>
    </w:p>
    <w:p w:rsidR="00E61A2F" w:rsidRDefault="00E61A2F" w:rsidP="00E61A2F"/>
    <w:p w:rsidR="00E61A2F" w:rsidRDefault="00E61A2F" w:rsidP="00E61A2F"/>
    <w:p w:rsidR="00E61A2F" w:rsidRDefault="00E61A2F" w:rsidP="00E61A2F">
      <w:pPr>
        <w:widowControl/>
        <w:jc w:val="left"/>
        <w:rPr>
          <w:kern w:val="0"/>
        </w:rPr>
        <w:sectPr w:rsidR="00E61A2F">
          <w:pgSz w:w="11906" w:h="16838"/>
          <w:pgMar w:top="1440" w:right="1800" w:bottom="1440" w:left="1800" w:header="851" w:footer="992" w:gutter="0"/>
          <w:cols w:space="720"/>
          <w:docGrid w:type="lines" w:linePitch="312"/>
        </w:sectPr>
      </w:pPr>
    </w:p>
    <w:p w:rsidR="00E61A2F" w:rsidRDefault="00E61A2F" w:rsidP="00E61A2F">
      <w:pPr>
        <w:jc w:val="center"/>
        <w:rPr>
          <w:rFonts w:ascii="宋体" w:eastAsia="宋体" w:hAnsi="宋体"/>
          <w:sz w:val="28"/>
        </w:rPr>
      </w:pPr>
      <w:r>
        <w:rPr>
          <w:rFonts w:ascii="宋体" w:eastAsia="宋体" w:hAnsi="宋体" w:hint="eastAsia"/>
          <w:sz w:val="28"/>
        </w:rPr>
        <w:lastRenderedPageBreak/>
        <w:t>三、财务状况报告</w:t>
      </w:r>
    </w:p>
    <w:p w:rsidR="00E61A2F" w:rsidRDefault="00E61A2F" w:rsidP="00E61A2F">
      <w:pPr>
        <w:jc w:val="left"/>
        <w:rPr>
          <w:rFonts w:ascii="宋体" w:eastAsia="宋体" w:hAnsi="宋体" w:hint="eastAsia"/>
          <w:sz w:val="24"/>
        </w:rPr>
      </w:pPr>
    </w:p>
    <w:p w:rsidR="00E61A2F" w:rsidRDefault="00E61A2F" w:rsidP="00E61A2F">
      <w:pPr>
        <w:spacing w:line="360" w:lineRule="auto"/>
        <w:rPr>
          <w:rFonts w:ascii="宋体" w:eastAsia="宋体" w:hAnsi="宋体" w:cs="Times New Roman" w:hint="eastAsia"/>
          <w:kern w:val="0"/>
          <w:sz w:val="24"/>
          <w:szCs w:val="24"/>
        </w:rPr>
      </w:pPr>
      <w:r>
        <w:rPr>
          <w:rFonts w:ascii="宋体" w:eastAsia="宋体" w:hAnsi="宋体" w:cs="Times New Roman" w:hint="eastAsia"/>
          <w:kern w:val="0"/>
          <w:sz w:val="24"/>
          <w:szCs w:val="24"/>
        </w:rPr>
        <w:t>投标人为法人的，须提供经审计的财务报告或基本账户的银行资信证明；其他组织和自然人，可以提供银行资信证明。</w:t>
      </w:r>
    </w:p>
    <w:p w:rsidR="00E61A2F" w:rsidRDefault="00E61A2F" w:rsidP="00E61A2F">
      <w:pPr>
        <w:spacing w:line="360" w:lineRule="auto"/>
        <w:rPr>
          <w:rFonts w:ascii="Calibri" w:eastAsia="宋体" w:hAnsi="Calibri" w:cs="Times New Roman" w:hint="eastAsia"/>
        </w:rPr>
      </w:pPr>
      <w:r>
        <w:rPr>
          <w:rFonts w:ascii="宋体" w:eastAsia="宋体" w:hAnsi="宋体" w:cs="Times New Roman" w:hint="eastAsia"/>
          <w:sz w:val="24"/>
          <w:szCs w:val="24"/>
        </w:rPr>
        <w:t>备注：上述</w:t>
      </w:r>
      <w:r>
        <w:rPr>
          <w:rFonts w:ascii="宋体" w:eastAsia="宋体" w:hAnsi="宋体" w:cs="Times New Roman" w:hint="eastAsia"/>
          <w:kern w:val="0"/>
          <w:sz w:val="24"/>
          <w:szCs w:val="24"/>
        </w:rPr>
        <w:t>财务报告，开标日期为上半年的，应当为近两个年度任一年度经审计的财务报告；开标日期为下半年的，应当为上一个年度经审计的财务报告。</w:t>
      </w:r>
    </w:p>
    <w:p w:rsidR="00E61A2F" w:rsidRDefault="00E61A2F" w:rsidP="00E61A2F"/>
    <w:p w:rsidR="00E61A2F" w:rsidRDefault="00E61A2F" w:rsidP="00E61A2F"/>
    <w:p w:rsidR="00E61A2F" w:rsidRDefault="00E61A2F" w:rsidP="00E61A2F">
      <w:pPr>
        <w:widowControl/>
        <w:jc w:val="left"/>
        <w:rPr>
          <w:kern w:val="0"/>
        </w:rPr>
        <w:sectPr w:rsidR="00E61A2F">
          <w:pgSz w:w="11906" w:h="16838"/>
          <w:pgMar w:top="1440" w:right="1800" w:bottom="1440" w:left="1800" w:header="851" w:footer="992" w:gutter="0"/>
          <w:cols w:space="720"/>
          <w:docGrid w:type="lines" w:linePitch="312"/>
        </w:sectPr>
      </w:pPr>
    </w:p>
    <w:p w:rsidR="00E61A2F" w:rsidRDefault="00E61A2F" w:rsidP="00E61A2F">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E61A2F" w:rsidRDefault="00E61A2F" w:rsidP="00E61A2F">
      <w:pPr>
        <w:jc w:val="left"/>
        <w:rPr>
          <w:rFonts w:ascii="宋体" w:eastAsia="宋体" w:hAnsi="宋体" w:hint="eastAsia"/>
          <w:sz w:val="24"/>
        </w:rPr>
      </w:pPr>
    </w:p>
    <w:p w:rsidR="00E61A2F" w:rsidRDefault="00E61A2F" w:rsidP="00E61A2F">
      <w:pPr>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投标人依法缴纳近半年内任意一个月税收的相关凭证及投标人依法缴纳近半年内任意一个月社会保险的相关凭证。</w:t>
      </w:r>
    </w:p>
    <w:p w:rsidR="00E61A2F" w:rsidRDefault="00E61A2F" w:rsidP="00E61A2F"/>
    <w:p w:rsidR="00E61A2F" w:rsidRDefault="00E61A2F" w:rsidP="00E61A2F"/>
    <w:p w:rsidR="00E61A2F" w:rsidRDefault="00E61A2F" w:rsidP="00E61A2F">
      <w:pPr>
        <w:widowControl/>
        <w:jc w:val="left"/>
        <w:rPr>
          <w:kern w:val="0"/>
        </w:rPr>
        <w:sectPr w:rsidR="00E61A2F">
          <w:pgSz w:w="11906" w:h="16838"/>
          <w:pgMar w:top="1440" w:right="1800" w:bottom="1440" w:left="1800" w:header="851" w:footer="992" w:gutter="0"/>
          <w:cols w:space="720"/>
          <w:docGrid w:type="lines" w:linePitch="312"/>
        </w:sectPr>
      </w:pPr>
    </w:p>
    <w:p w:rsidR="00E61A2F" w:rsidRDefault="00E61A2F" w:rsidP="00E61A2F">
      <w:pPr>
        <w:jc w:val="center"/>
        <w:rPr>
          <w:rFonts w:ascii="宋体" w:eastAsia="宋体" w:hAnsi="宋体"/>
          <w:sz w:val="28"/>
        </w:rPr>
      </w:pPr>
      <w:r>
        <w:rPr>
          <w:rFonts w:ascii="宋体" w:eastAsia="宋体" w:hAnsi="宋体" w:hint="eastAsia"/>
          <w:sz w:val="28"/>
        </w:rPr>
        <w:lastRenderedPageBreak/>
        <w:t>五、开标一览表</w:t>
      </w:r>
    </w:p>
    <w:p w:rsidR="00E61A2F" w:rsidRDefault="00E61A2F" w:rsidP="00E61A2F">
      <w:pPr>
        <w:jc w:val="left"/>
        <w:rPr>
          <w:rFonts w:ascii="宋体" w:eastAsia="宋体" w:hAnsi="宋体" w:hint="eastAsia"/>
          <w:sz w:val="24"/>
        </w:rPr>
      </w:pPr>
    </w:p>
    <w:p w:rsidR="00E61A2F" w:rsidRDefault="00E61A2F" w:rsidP="00E61A2F">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E61A2F" w:rsidRDefault="00E61A2F" w:rsidP="00E61A2F">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E61A2F" w:rsidRDefault="00E61A2F" w:rsidP="00E61A2F">
      <w:pPr>
        <w:rPr>
          <w:rFonts w:ascii="宋体" w:eastAsia="宋体" w:hAnsi="宋体" w:hint="eastAsia"/>
          <w:sz w:val="24"/>
        </w:rPr>
      </w:pPr>
    </w:p>
    <w:p w:rsidR="00E61A2F" w:rsidRDefault="00E61A2F" w:rsidP="00E61A2F">
      <w:pPr>
        <w:rPr>
          <w:rFonts w:ascii="宋体" w:eastAsia="宋体" w:hAnsi="宋体" w:hint="eastAsia"/>
          <w:sz w:val="24"/>
        </w:rPr>
      </w:pPr>
    </w:p>
    <w:p w:rsidR="00E61A2F" w:rsidRDefault="00E61A2F" w:rsidP="00E61A2F">
      <w:pPr>
        <w:rPr>
          <w:rFonts w:ascii="宋体" w:eastAsia="宋体" w:hAnsi="宋体" w:hint="eastAsia"/>
          <w:sz w:val="24"/>
        </w:rPr>
      </w:pPr>
      <w:r>
        <w:rPr>
          <w:rFonts w:ascii="宋体" w:eastAsia="宋体" w:hAnsi="宋体" w:hint="eastAsia"/>
          <w:sz w:val="24"/>
        </w:rPr>
        <w:t>注：</w:t>
      </w:r>
    </w:p>
    <w:p w:rsidR="00E61A2F" w:rsidRDefault="00E61A2F" w:rsidP="00E61A2F">
      <w:pPr>
        <w:rPr>
          <w:rFonts w:ascii="宋体" w:eastAsia="宋体" w:hAnsi="宋体" w:hint="eastAsia"/>
          <w:sz w:val="24"/>
        </w:rPr>
      </w:pPr>
      <w:r>
        <w:rPr>
          <w:rFonts w:ascii="宋体" w:eastAsia="宋体" w:hAnsi="宋体" w:hint="eastAsia"/>
          <w:sz w:val="24"/>
        </w:rPr>
        <w:t xml:space="preserve">   1、所报价格须用人民币元表示。 </w:t>
      </w:r>
    </w:p>
    <w:p w:rsidR="00E61A2F" w:rsidRDefault="00E61A2F" w:rsidP="00E61A2F">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E61A2F" w:rsidRDefault="00E61A2F" w:rsidP="00E61A2F">
      <w:pPr>
        <w:rPr>
          <w:rFonts w:ascii="宋体" w:eastAsia="宋体" w:hAnsi="宋体" w:hint="eastAsia"/>
          <w:sz w:val="24"/>
        </w:rPr>
      </w:pPr>
    </w:p>
    <w:p w:rsidR="00E61A2F" w:rsidRDefault="00E61A2F" w:rsidP="00E61A2F">
      <w:pPr>
        <w:rPr>
          <w:rFonts w:hint="eastAsia"/>
        </w:rPr>
      </w:pPr>
    </w:p>
    <w:p w:rsidR="00E61A2F" w:rsidRDefault="00E61A2F" w:rsidP="00E61A2F">
      <w:pPr>
        <w:widowControl/>
        <w:jc w:val="left"/>
        <w:rPr>
          <w:kern w:val="0"/>
        </w:rPr>
        <w:sectPr w:rsidR="00E61A2F">
          <w:pgSz w:w="11906" w:h="16838"/>
          <w:pgMar w:top="1440" w:right="1800" w:bottom="1440" w:left="1800" w:header="851" w:footer="992" w:gutter="0"/>
          <w:cols w:space="720"/>
          <w:docGrid w:type="lines" w:linePitch="312"/>
        </w:sectPr>
      </w:pPr>
    </w:p>
    <w:p w:rsidR="00E61A2F" w:rsidRDefault="00E61A2F" w:rsidP="00E61A2F">
      <w:pPr>
        <w:jc w:val="center"/>
        <w:rPr>
          <w:rFonts w:ascii="宋体" w:eastAsia="宋体" w:hAnsi="宋体"/>
          <w:sz w:val="28"/>
        </w:rPr>
      </w:pPr>
      <w:r>
        <w:rPr>
          <w:rFonts w:ascii="宋体" w:eastAsia="宋体" w:hAnsi="宋体" w:hint="eastAsia"/>
          <w:sz w:val="28"/>
        </w:rPr>
        <w:lastRenderedPageBreak/>
        <w:t>六、分项报价表</w:t>
      </w:r>
    </w:p>
    <w:p w:rsidR="00E61A2F" w:rsidRDefault="00E61A2F" w:rsidP="00E61A2F">
      <w:pPr>
        <w:jc w:val="left"/>
        <w:rPr>
          <w:rFonts w:ascii="宋体" w:eastAsia="宋体" w:hAnsi="宋体" w:hint="eastAsia"/>
          <w:sz w:val="24"/>
        </w:rPr>
      </w:pPr>
    </w:p>
    <w:p w:rsidR="00E61A2F" w:rsidRDefault="00E61A2F" w:rsidP="00E61A2F">
      <w:pPr>
        <w:jc w:val="left"/>
        <w:rPr>
          <w:rFonts w:ascii="宋体" w:eastAsia="宋体" w:hAnsi="宋体" w:cs="Times New Roman" w:hint="eastAsia"/>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E61A2F" w:rsidTr="00E61A2F">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小计</w:t>
            </w:r>
          </w:p>
        </w:tc>
      </w:tr>
      <w:tr w:rsidR="00E61A2F" w:rsidTr="00E61A2F">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E61A2F" w:rsidRDefault="00E61A2F">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61A2F" w:rsidRDefault="00E61A2F">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61A2F" w:rsidRDefault="00E61A2F">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61A2F" w:rsidRDefault="00E61A2F">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61A2F" w:rsidRDefault="00E61A2F">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A</w:t>
            </w:r>
          </w:p>
        </w:tc>
      </w:tr>
      <w:tr w:rsidR="00E61A2F" w:rsidTr="00E61A2F">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E61A2F" w:rsidRDefault="00E61A2F">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61A2F" w:rsidRDefault="00E61A2F">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61A2F" w:rsidRDefault="00E61A2F">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61A2F" w:rsidRDefault="00E61A2F">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61A2F" w:rsidRDefault="00E61A2F">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B</w:t>
            </w:r>
          </w:p>
        </w:tc>
      </w:tr>
      <w:tr w:rsidR="00E61A2F" w:rsidTr="00E61A2F">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E61A2F" w:rsidRDefault="00E61A2F">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61A2F" w:rsidRDefault="00E61A2F">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61A2F" w:rsidRDefault="00E61A2F">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61A2F" w:rsidRDefault="00E61A2F">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61A2F" w:rsidRDefault="00E61A2F">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C</w:t>
            </w:r>
          </w:p>
        </w:tc>
      </w:tr>
      <w:tr w:rsidR="00E61A2F" w:rsidTr="00E61A2F">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E61A2F" w:rsidRDefault="00E61A2F">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61A2F" w:rsidRDefault="00E61A2F">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61A2F" w:rsidRDefault="00E61A2F">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61A2F" w:rsidRDefault="00E61A2F">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61A2F" w:rsidRDefault="00E61A2F">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D</w:t>
            </w:r>
          </w:p>
        </w:tc>
      </w:tr>
      <w:tr w:rsidR="00E61A2F" w:rsidTr="00E61A2F">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w:t>
            </w:r>
          </w:p>
        </w:tc>
        <w:tc>
          <w:tcPr>
            <w:tcW w:w="1304" w:type="dxa"/>
            <w:tcBorders>
              <w:top w:val="single" w:sz="4" w:space="0" w:color="auto"/>
              <w:left w:val="single" w:sz="4" w:space="0" w:color="auto"/>
              <w:bottom w:val="single" w:sz="4" w:space="0" w:color="auto"/>
              <w:right w:val="single" w:sz="4" w:space="0" w:color="auto"/>
            </w:tcBorders>
          </w:tcPr>
          <w:p w:rsidR="00E61A2F" w:rsidRDefault="00E61A2F">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61A2F" w:rsidRDefault="00E61A2F">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61A2F" w:rsidRDefault="00E61A2F">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61A2F" w:rsidRDefault="00E61A2F">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w:t>
            </w:r>
          </w:p>
        </w:tc>
      </w:tr>
      <w:tr w:rsidR="00E61A2F" w:rsidTr="00E61A2F">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E61A2F" w:rsidRDefault="00E61A2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A+B+C+D+…</w:t>
            </w:r>
          </w:p>
        </w:tc>
      </w:tr>
    </w:tbl>
    <w:p w:rsidR="00E61A2F" w:rsidRDefault="00E61A2F" w:rsidP="00E61A2F">
      <w:pPr>
        <w:rPr>
          <w:rFonts w:ascii="Calibri" w:eastAsia="宋体" w:hAnsi="Calibri" w:cs="Times New Roman" w:hint="eastAsia"/>
        </w:rPr>
      </w:pPr>
    </w:p>
    <w:p w:rsidR="00E61A2F" w:rsidRDefault="00E61A2F" w:rsidP="00E61A2F">
      <w:pPr>
        <w:rPr>
          <w:rFonts w:ascii="Calibri" w:eastAsia="宋体" w:hAnsi="Calibri" w:cs="Times New Roman"/>
        </w:rPr>
      </w:pPr>
    </w:p>
    <w:p w:rsidR="00E61A2F" w:rsidRDefault="00E61A2F" w:rsidP="00E61A2F">
      <w:pPr>
        <w:spacing w:line="360" w:lineRule="auto"/>
        <w:rPr>
          <w:rFonts w:ascii="宋体" w:eastAsia="宋体" w:hAnsi="宋体" w:cs="Times New Roman"/>
          <w:sz w:val="24"/>
          <w:szCs w:val="24"/>
        </w:rPr>
      </w:pPr>
      <w:r>
        <w:rPr>
          <w:rFonts w:ascii="宋体" w:eastAsia="宋体" w:hAnsi="宋体" w:cs="Times New Roman" w:hint="eastAsia"/>
          <w:sz w:val="24"/>
          <w:szCs w:val="24"/>
        </w:rPr>
        <w:t>注：</w:t>
      </w:r>
    </w:p>
    <w:p w:rsidR="00E61A2F" w:rsidRDefault="00E61A2F" w:rsidP="00E61A2F">
      <w:p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 xml:space="preserve"> 1、所报价格须用人民币元表示。</w:t>
      </w:r>
    </w:p>
    <w:p w:rsidR="00E61A2F" w:rsidRDefault="00E61A2F" w:rsidP="00E61A2F">
      <w:pPr>
        <w:snapToGrid w:val="0"/>
        <w:spacing w:line="360" w:lineRule="auto"/>
        <w:rPr>
          <w:rFonts w:ascii="Times New Roman" w:eastAsia="宋体" w:hAnsi="Times New Roman" w:cs="Times New Roman" w:hint="eastAsia"/>
          <w:sz w:val="24"/>
          <w:szCs w:val="24"/>
        </w:rPr>
      </w:pPr>
      <w:r>
        <w:rPr>
          <w:rFonts w:ascii="宋体" w:eastAsia="宋体" w:hAnsi="宋体" w:cs="Times New Roman" w:hint="eastAsia"/>
          <w:sz w:val="24"/>
          <w:szCs w:val="24"/>
        </w:rPr>
        <w:t>2、合计价格应与《开标一览表》中“报价合计”一致。</w:t>
      </w:r>
      <w:r>
        <w:rPr>
          <w:rFonts w:ascii="Calibri" w:eastAsia="宋体" w:hAnsi="Calibri" w:cs="Times New Roman" w:hint="eastAsia"/>
          <w:sz w:val="24"/>
          <w:szCs w:val="24"/>
        </w:rPr>
        <w:t>如因任何不一致而产生的不利后果，均由投标人自行承担。</w:t>
      </w:r>
    </w:p>
    <w:p w:rsidR="00E61A2F" w:rsidRDefault="00E61A2F" w:rsidP="00E61A2F">
      <w:pPr>
        <w:snapToGrid w:val="0"/>
        <w:spacing w:line="360" w:lineRule="auto"/>
        <w:ind w:firstLineChars="200" w:firstLine="480"/>
        <w:rPr>
          <w:rFonts w:ascii="Times New Roman" w:eastAsia="宋体" w:hAnsi="Times New Roman" w:cs="Times New Roman"/>
          <w:sz w:val="24"/>
          <w:szCs w:val="24"/>
        </w:rPr>
      </w:pPr>
      <w:r>
        <w:rPr>
          <w:rFonts w:ascii="宋体" w:eastAsia="宋体" w:hAnsi="宋体" w:cs="Times New Roman" w:hint="eastAsia"/>
          <w:sz w:val="24"/>
          <w:szCs w:val="24"/>
        </w:rPr>
        <w:t>3、以上费用应包括根据合同或其它原因应由投标人支付的税款和应由投标人负担的相关费用。</w:t>
      </w:r>
    </w:p>
    <w:p w:rsidR="00E61A2F" w:rsidRDefault="00E61A2F" w:rsidP="00E61A2F"/>
    <w:p w:rsidR="00E61A2F" w:rsidRDefault="00E61A2F" w:rsidP="00E61A2F"/>
    <w:p w:rsidR="00E61A2F" w:rsidRDefault="00E61A2F" w:rsidP="00E61A2F">
      <w:pPr>
        <w:widowControl/>
        <w:jc w:val="left"/>
        <w:rPr>
          <w:kern w:val="0"/>
        </w:rPr>
        <w:sectPr w:rsidR="00E61A2F">
          <w:pgSz w:w="11906" w:h="16838"/>
          <w:pgMar w:top="1440" w:right="1800" w:bottom="1440" w:left="1800" w:header="851" w:footer="992" w:gutter="0"/>
          <w:cols w:space="720"/>
          <w:docGrid w:type="lines" w:linePitch="312"/>
        </w:sectPr>
      </w:pPr>
    </w:p>
    <w:p w:rsidR="00E61A2F" w:rsidRDefault="00E61A2F" w:rsidP="00E61A2F">
      <w:pPr>
        <w:jc w:val="center"/>
        <w:rPr>
          <w:rFonts w:ascii="宋体" w:eastAsia="宋体" w:hAnsi="宋体"/>
          <w:sz w:val="28"/>
        </w:rPr>
      </w:pPr>
      <w:r>
        <w:rPr>
          <w:rFonts w:ascii="宋体" w:eastAsia="宋体" w:hAnsi="宋体" w:hint="eastAsia"/>
          <w:sz w:val="28"/>
        </w:rPr>
        <w:lastRenderedPageBreak/>
        <w:t>七、非进口产品</w:t>
      </w:r>
    </w:p>
    <w:p w:rsidR="00E61A2F" w:rsidRDefault="00E61A2F" w:rsidP="00E61A2F">
      <w:pPr>
        <w:jc w:val="left"/>
        <w:rPr>
          <w:rFonts w:ascii="宋体" w:eastAsia="宋体" w:hAnsi="宋体" w:hint="eastAsia"/>
          <w:sz w:val="24"/>
        </w:rPr>
      </w:pPr>
    </w:p>
    <w:p w:rsidR="00E61A2F" w:rsidRDefault="00E61A2F" w:rsidP="00E61A2F">
      <w:pPr>
        <w:adjustRightInd w:val="0"/>
        <w:snapToGrid w:val="0"/>
        <w:spacing w:beforeLines="50" w:before="156" w:afterLines="50" w:after="156" w:line="360" w:lineRule="auto"/>
        <w:ind w:leftChars="202" w:left="424" w:firstLine="2"/>
        <w:jc w:val="center"/>
        <w:outlineLvl w:val="2"/>
        <w:rPr>
          <w:rFonts w:ascii="宋体" w:eastAsia="宋体" w:hAnsi="宋体" w:cs="Times New Roman" w:hint="eastAsia"/>
          <w:sz w:val="24"/>
          <w:szCs w:val="24"/>
        </w:rPr>
      </w:pPr>
      <w:r>
        <w:rPr>
          <w:rFonts w:ascii="宋体" w:eastAsia="宋体" w:hAnsi="宋体" w:cs="Times New Roman" w:hint="eastAsia"/>
          <w:sz w:val="24"/>
          <w:szCs w:val="24"/>
        </w:rPr>
        <w:t>非进口产品声明函</w:t>
      </w:r>
    </w:p>
    <w:p w:rsidR="00E61A2F" w:rsidRDefault="00E61A2F" w:rsidP="00E61A2F">
      <w:pPr>
        <w:adjustRightInd w:val="0"/>
        <w:snapToGrid w:val="0"/>
        <w:spacing w:line="360" w:lineRule="auto"/>
        <w:rPr>
          <w:rFonts w:ascii="宋体" w:eastAsia="宋体" w:hAnsi="宋体" w:cs="宋体" w:hint="eastAsia"/>
          <w:kern w:val="0"/>
          <w:sz w:val="24"/>
          <w:szCs w:val="24"/>
        </w:rPr>
      </w:pPr>
      <w:r>
        <w:rPr>
          <w:rFonts w:ascii="宋体" w:eastAsia="宋体" w:hAnsi="宋体" w:cs="宋体" w:hint="eastAsia"/>
          <w:kern w:val="0"/>
          <w:sz w:val="24"/>
          <w:szCs w:val="24"/>
        </w:rPr>
        <w:t xml:space="preserve">    我方承诺就 （项目名称、编号） 所投_</w:t>
      </w:r>
      <w:r>
        <w:rPr>
          <w:rFonts w:ascii="宋体" w:eastAsia="宋体" w:hAnsi="宋体" w:cs="宋体" w:hint="eastAsia"/>
          <w:kern w:val="0"/>
          <w:sz w:val="24"/>
          <w:szCs w:val="24"/>
          <w:u w:val="single"/>
        </w:rPr>
        <w:t>_</w:t>
      </w:r>
      <w:r>
        <w:rPr>
          <w:rFonts w:ascii="宋体" w:eastAsia="宋体" w:hAnsi="宋体" w:cs="宋体" w:hint="eastAsia"/>
          <w:kern w:val="0"/>
          <w:sz w:val="24"/>
          <w:szCs w:val="24"/>
        </w:rPr>
        <w:t>____为非进口产品，我方保证上述内容的真实性，并承担由此引起的一切责任。</w:t>
      </w:r>
    </w:p>
    <w:p w:rsidR="00E61A2F" w:rsidRDefault="00E61A2F" w:rsidP="00E61A2F">
      <w:pPr>
        <w:adjustRightInd w:val="0"/>
        <w:snapToGrid w:val="0"/>
        <w:spacing w:line="360" w:lineRule="auto"/>
        <w:jc w:val="left"/>
        <w:outlineLvl w:val="2"/>
        <w:rPr>
          <w:rFonts w:ascii="宋体" w:eastAsia="宋体" w:hAnsi="宋体" w:cs="宋体" w:hint="eastAsia"/>
          <w:kern w:val="0"/>
          <w:sz w:val="24"/>
          <w:szCs w:val="24"/>
        </w:rPr>
      </w:pPr>
      <w:r>
        <w:rPr>
          <w:rFonts w:ascii="宋体" w:eastAsia="宋体" w:hAnsi="宋体" w:cs="宋体" w:hint="eastAsia"/>
          <w:kern w:val="0"/>
          <w:sz w:val="24"/>
          <w:szCs w:val="24"/>
        </w:rPr>
        <w:t xml:space="preserve">    特此声明。</w:t>
      </w:r>
    </w:p>
    <w:p w:rsidR="00E61A2F" w:rsidRDefault="00E61A2F" w:rsidP="00E61A2F">
      <w:pPr>
        <w:adjustRightInd w:val="0"/>
        <w:snapToGrid w:val="0"/>
        <w:spacing w:line="360" w:lineRule="auto"/>
        <w:jc w:val="left"/>
        <w:outlineLvl w:val="2"/>
        <w:rPr>
          <w:rFonts w:ascii="宋体" w:eastAsia="宋体" w:hAnsi="宋体" w:cs="宋体" w:hint="eastAsia"/>
          <w:kern w:val="0"/>
          <w:sz w:val="24"/>
          <w:szCs w:val="24"/>
        </w:rPr>
      </w:pPr>
    </w:p>
    <w:p w:rsidR="00E61A2F" w:rsidRDefault="00E61A2F" w:rsidP="00E61A2F">
      <w:pPr>
        <w:adjustRightInd w:val="0"/>
        <w:snapToGrid w:val="0"/>
        <w:spacing w:line="360" w:lineRule="auto"/>
        <w:jc w:val="left"/>
        <w:outlineLvl w:val="2"/>
        <w:rPr>
          <w:rFonts w:ascii="宋体" w:eastAsia="宋体" w:hAnsi="宋体" w:cs="宋体" w:hint="eastAsia"/>
          <w:kern w:val="0"/>
          <w:sz w:val="24"/>
          <w:szCs w:val="24"/>
        </w:rPr>
      </w:pPr>
    </w:p>
    <w:p w:rsidR="00E61A2F" w:rsidRDefault="00E61A2F" w:rsidP="00E61A2F">
      <w:pPr>
        <w:adjustRightInd w:val="0"/>
        <w:snapToGrid w:val="0"/>
        <w:spacing w:line="360" w:lineRule="auto"/>
        <w:jc w:val="left"/>
        <w:outlineLvl w:val="2"/>
        <w:rPr>
          <w:rFonts w:ascii="宋体" w:eastAsia="宋体" w:hAnsi="宋体" w:cs="Times New Roman" w:hint="eastAsia"/>
          <w:sz w:val="24"/>
          <w:szCs w:val="24"/>
        </w:rPr>
      </w:pPr>
    </w:p>
    <w:p w:rsidR="00E61A2F" w:rsidRDefault="00E61A2F" w:rsidP="00E61A2F">
      <w:pPr>
        <w:rPr>
          <w:rFonts w:ascii="Calibri" w:eastAsia="宋体" w:hAnsi="Calibri" w:cs="Times New Roman" w:hint="eastAsia"/>
        </w:rPr>
      </w:pPr>
    </w:p>
    <w:p w:rsidR="00E61A2F" w:rsidRDefault="00E61A2F" w:rsidP="00E61A2F"/>
    <w:p w:rsidR="00E61A2F" w:rsidRDefault="00E61A2F" w:rsidP="00E61A2F"/>
    <w:p w:rsidR="00E61A2F" w:rsidRDefault="00E61A2F" w:rsidP="00E61A2F">
      <w:pPr>
        <w:widowControl/>
        <w:jc w:val="left"/>
        <w:rPr>
          <w:kern w:val="0"/>
        </w:rPr>
        <w:sectPr w:rsidR="00E61A2F">
          <w:pgSz w:w="11906" w:h="16838"/>
          <w:pgMar w:top="1440" w:right="1800" w:bottom="1440" w:left="1800" w:header="851" w:footer="992" w:gutter="0"/>
          <w:cols w:space="720"/>
          <w:docGrid w:type="lines" w:linePitch="312"/>
        </w:sectPr>
      </w:pPr>
    </w:p>
    <w:p w:rsidR="00E61A2F" w:rsidRDefault="00E61A2F" w:rsidP="00E61A2F">
      <w:pPr>
        <w:jc w:val="center"/>
        <w:rPr>
          <w:rFonts w:ascii="宋体" w:eastAsia="宋体" w:hAnsi="宋体"/>
          <w:sz w:val="28"/>
        </w:rPr>
      </w:pPr>
      <w:r>
        <w:rPr>
          <w:rFonts w:ascii="宋体" w:eastAsia="宋体" w:hAnsi="宋体" w:hint="eastAsia"/>
          <w:sz w:val="28"/>
        </w:rPr>
        <w:lastRenderedPageBreak/>
        <w:t>八、信息安全产品认证证书</w:t>
      </w:r>
    </w:p>
    <w:p w:rsidR="00E61A2F" w:rsidRDefault="00E61A2F" w:rsidP="00E61A2F">
      <w:pPr>
        <w:jc w:val="left"/>
        <w:rPr>
          <w:rFonts w:ascii="宋体" w:eastAsia="宋体" w:hAnsi="宋体" w:hint="eastAsia"/>
          <w:sz w:val="24"/>
        </w:rPr>
      </w:pPr>
    </w:p>
    <w:p w:rsidR="00E61A2F" w:rsidRDefault="00E61A2F" w:rsidP="00E61A2F">
      <w:pPr>
        <w:spacing w:line="360" w:lineRule="auto"/>
        <w:rPr>
          <w:rFonts w:ascii="Calibri" w:eastAsia="宋体" w:hAnsi="Calibri" w:cs="Times New Roman" w:hint="eastAsia"/>
        </w:rPr>
      </w:pPr>
      <w:r>
        <w:rPr>
          <w:rFonts w:ascii="Calibri" w:eastAsia="宋体" w:hAnsi="Calibri" w:cs="Times New Roman" w:hint="eastAsia"/>
          <w:kern w:val="0"/>
          <w:sz w:val="24"/>
        </w:rPr>
        <w:t>对于</w:t>
      </w:r>
      <w:r>
        <w:rPr>
          <w:rFonts w:ascii="Calibri" w:eastAsia="宋体" w:hAnsi="Calibri" w:cs="Times New Roman"/>
          <w:kern w:val="0"/>
          <w:sz w:val="24"/>
        </w:rPr>
        <w:t>A01-05</w:t>
      </w:r>
      <w:r>
        <w:rPr>
          <w:rFonts w:ascii="Calibri" w:eastAsia="宋体" w:hAnsi="Calibri" w:cs="Times New Roman"/>
          <w:kern w:val="0"/>
          <w:sz w:val="24"/>
        </w:rPr>
        <w:tab/>
      </w:r>
      <w:r>
        <w:rPr>
          <w:rFonts w:ascii="Calibri" w:eastAsia="宋体" w:hAnsi="Calibri" w:cs="Times New Roman" w:hint="eastAsia"/>
          <w:kern w:val="0"/>
          <w:sz w:val="24"/>
        </w:rPr>
        <w:t>日志审计产品，根据《关于信息安全产品实施政府采购的通知》（财库【</w:t>
      </w:r>
      <w:r>
        <w:rPr>
          <w:rFonts w:ascii="Calibri" w:eastAsia="宋体" w:hAnsi="Calibri" w:cs="Times New Roman"/>
          <w:kern w:val="0"/>
          <w:sz w:val="24"/>
        </w:rPr>
        <w:t>2010</w:t>
      </w:r>
      <w:r>
        <w:rPr>
          <w:rFonts w:ascii="Calibri" w:eastAsia="宋体" w:hAnsi="Calibri" w:cs="Times New Roman" w:hint="eastAsia"/>
          <w:kern w:val="0"/>
          <w:sz w:val="24"/>
        </w:rPr>
        <w:t>】</w:t>
      </w:r>
      <w:r>
        <w:rPr>
          <w:rFonts w:ascii="Calibri" w:eastAsia="宋体" w:hAnsi="Calibri" w:cs="Times New Roman"/>
          <w:kern w:val="0"/>
          <w:sz w:val="24"/>
        </w:rPr>
        <w:t>48</w:t>
      </w:r>
      <w:r>
        <w:rPr>
          <w:rFonts w:ascii="Calibri" w:eastAsia="宋体" w:hAnsi="Calibri" w:cs="Times New Roman" w:hint="eastAsia"/>
          <w:kern w:val="0"/>
          <w:sz w:val="24"/>
        </w:rPr>
        <w:t>号），应提供中国信息安全认证中心出具的有效认证证书。</w:t>
      </w:r>
    </w:p>
    <w:p w:rsidR="00E61A2F" w:rsidRDefault="00E61A2F" w:rsidP="00E61A2F"/>
    <w:p w:rsidR="00E61A2F" w:rsidRDefault="00E61A2F" w:rsidP="00E61A2F"/>
    <w:p w:rsidR="00E61A2F" w:rsidRDefault="00E61A2F" w:rsidP="00E61A2F">
      <w:pPr>
        <w:widowControl/>
        <w:jc w:val="left"/>
        <w:rPr>
          <w:kern w:val="0"/>
        </w:rPr>
        <w:sectPr w:rsidR="00E61A2F">
          <w:pgSz w:w="11906" w:h="16838"/>
          <w:pgMar w:top="1440" w:right="1800" w:bottom="1440" w:left="1800" w:header="851" w:footer="992" w:gutter="0"/>
          <w:cols w:space="720"/>
          <w:docGrid w:type="lines" w:linePitch="312"/>
        </w:sectPr>
      </w:pPr>
    </w:p>
    <w:p w:rsidR="00E61A2F" w:rsidRDefault="00E61A2F" w:rsidP="00E61A2F">
      <w:pPr>
        <w:jc w:val="center"/>
        <w:rPr>
          <w:rFonts w:ascii="宋体" w:eastAsia="宋体" w:hAnsi="宋体"/>
          <w:sz w:val="28"/>
        </w:rPr>
      </w:pPr>
      <w:r>
        <w:rPr>
          <w:rFonts w:ascii="宋体" w:eastAsia="宋体" w:hAnsi="宋体" w:hint="eastAsia"/>
          <w:sz w:val="28"/>
        </w:rPr>
        <w:lastRenderedPageBreak/>
        <w:t>九、应用案例</w:t>
      </w:r>
    </w:p>
    <w:p w:rsidR="00E61A2F" w:rsidRDefault="00E61A2F" w:rsidP="00E61A2F">
      <w:pPr>
        <w:jc w:val="left"/>
        <w:rPr>
          <w:rFonts w:ascii="宋体" w:eastAsia="宋体" w:hAnsi="宋体" w:hint="eastAsia"/>
          <w:sz w:val="24"/>
        </w:rPr>
      </w:pPr>
    </w:p>
    <w:p w:rsidR="00E61A2F" w:rsidRDefault="00E61A2F" w:rsidP="00E61A2F">
      <w:pPr>
        <w:autoSpaceDE w:val="0"/>
        <w:autoSpaceDN w:val="0"/>
        <w:adjustRightInd w:val="0"/>
        <w:spacing w:line="360" w:lineRule="auto"/>
        <w:ind w:left="198"/>
        <w:jc w:val="left"/>
        <w:rPr>
          <w:rFonts w:ascii="宋体" w:eastAsia="宋体" w:hAnsi="Calibri" w:cs="宋体" w:hint="eastAsia"/>
          <w:kern w:val="0"/>
          <w:sz w:val="18"/>
          <w:szCs w:val="18"/>
          <w:lang w:val="zh-CN"/>
        </w:rPr>
      </w:pPr>
      <w:r>
        <w:rPr>
          <w:rFonts w:ascii="宋体" w:eastAsia="宋体" w:hAnsi="宋体" w:cs="Times New Roman" w:hint="eastAsia"/>
          <w:sz w:val="24"/>
          <w:szCs w:val="24"/>
        </w:rPr>
        <w:t>2016年至今，投标人独立承担过200万元（含）以上的同类项目实施案例（须提供合同首页、合同金额和签字所在页原件扫描件）。</w:t>
      </w:r>
    </w:p>
    <w:p w:rsidR="00E61A2F" w:rsidRDefault="00E61A2F" w:rsidP="00E61A2F">
      <w:pPr>
        <w:rPr>
          <w:rFonts w:hint="eastAsia"/>
        </w:rPr>
      </w:pPr>
    </w:p>
    <w:p w:rsidR="00E61A2F" w:rsidRDefault="00E61A2F" w:rsidP="00E61A2F"/>
    <w:p w:rsidR="00E61A2F" w:rsidRDefault="00E61A2F" w:rsidP="00E61A2F">
      <w:pPr>
        <w:widowControl/>
        <w:jc w:val="left"/>
        <w:rPr>
          <w:kern w:val="0"/>
        </w:rPr>
        <w:sectPr w:rsidR="00E61A2F">
          <w:pgSz w:w="11906" w:h="16838"/>
          <w:pgMar w:top="1440" w:right="1800" w:bottom="1440" w:left="1800" w:header="851" w:footer="992" w:gutter="0"/>
          <w:cols w:space="720"/>
          <w:docGrid w:type="lines" w:linePitch="312"/>
        </w:sectPr>
      </w:pPr>
    </w:p>
    <w:p w:rsidR="00E61A2F" w:rsidRDefault="00E61A2F" w:rsidP="00E61A2F">
      <w:pPr>
        <w:jc w:val="center"/>
        <w:rPr>
          <w:rFonts w:ascii="宋体" w:eastAsia="宋体" w:hAnsi="宋体"/>
          <w:sz w:val="28"/>
        </w:rPr>
      </w:pPr>
      <w:r>
        <w:rPr>
          <w:rFonts w:ascii="宋体" w:eastAsia="宋体" w:hAnsi="宋体" w:hint="eastAsia"/>
          <w:sz w:val="28"/>
        </w:rPr>
        <w:lastRenderedPageBreak/>
        <w:t>十、所投产品的节能环保性</w:t>
      </w:r>
    </w:p>
    <w:p w:rsidR="00E61A2F" w:rsidRDefault="00E61A2F" w:rsidP="00E61A2F">
      <w:pPr>
        <w:jc w:val="left"/>
        <w:rPr>
          <w:rFonts w:ascii="宋体" w:eastAsia="宋体" w:hAnsi="宋体" w:hint="eastAsia"/>
          <w:sz w:val="24"/>
        </w:rPr>
      </w:pPr>
    </w:p>
    <w:p w:rsidR="00E61A2F" w:rsidRDefault="00E61A2F" w:rsidP="00E61A2F">
      <w:pPr>
        <w:spacing w:line="360" w:lineRule="auto"/>
        <w:rPr>
          <w:rFonts w:ascii="Calibri" w:eastAsia="宋体" w:hAnsi="Calibri" w:cs="Times New Roman" w:hint="eastAsia"/>
          <w:sz w:val="24"/>
          <w:szCs w:val="24"/>
        </w:rPr>
      </w:pPr>
      <w:r>
        <w:rPr>
          <w:rFonts w:ascii="Calibri" w:eastAsia="宋体" w:hAnsi="Calibri" w:cs="Times New Roman" w:hint="eastAsia"/>
          <w:kern w:val="0"/>
          <w:sz w:val="24"/>
          <w:szCs w:val="24"/>
        </w:rPr>
        <w:t>提供所投产品在最新一期《节能产品政府采购清单》（第二十四期）及《环境标志产品政府采购清单》（第二十二期）所在页的复印件</w:t>
      </w:r>
    </w:p>
    <w:p w:rsidR="00E61A2F" w:rsidRDefault="00E61A2F" w:rsidP="00E61A2F"/>
    <w:p w:rsidR="00E61A2F" w:rsidRDefault="00E61A2F" w:rsidP="00E61A2F"/>
    <w:p w:rsidR="00E61A2F" w:rsidRDefault="00E61A2F" w:rsidP="00E61A2F">
      <w:pPr>
        <w:widowControl/>
        <w:jc w:val="left"/>
        <w:rPr>
          <w:kern w:val="0"/>
        </w:rPr>
        <w:sectPr w:rsidR="00E61A2F">
          <w:pgSz w:w="11906" w:h="16838"/>
          <w:pgMar w:top="1440" w:right="1800" w:bottom="1440" w:left="1800" w:header="851" w:footer="992" w:gutter="0"/>
          <w:cols w:space="720"/>
          <w:docGrid w:type="lines" w:linePitch="312"/>
        </w:sectPr>
      </w:pPr>
    </w:p>
    <w:p w:rsidR="00E61A2F" w:rsidRDefault="00E61A2F" w:rsidP="00E61A2F">
      <w:pPr>
        <w:jc w:val="center"/>
        <w:rPr>
          <w:rFonts w:ascii="宋体" w:eastAsia="宋体" w:hAnsi="宋体"/>
          <w:sz w:val="28"/>
        </w:rPr>
      </w:pPr>
      <w:r>
        <w:rPr>
          <w:rFonts w:ascii="宋体" w:eastAsia="宋体" w:hAnsi="宋体" w:hint="eastAsia"/>
          <w:sz w:val="28"/>
        </w:rPr>
        <w:lastRenderedPageBreak/>
        <w:t>十一、计算机系统集成（及服务）资质证书</w:t>
      </w:r>
    </w:p>
    <w:p w:rsidR="00E61A2F" w:rsidRDefault="00E61A2F" w:rsidP="00E61A2F">
      <w:pPr>
        <w:jc w:val="left"/>
        <w:rPr>
          <w:rFonts w:ascii="宋体" w:eastAsia="宋体" w:hAnsi="宋体" w:hint="eastAsia"/>
          <w:sz w:val="24"/>
        </w:rPr>
      </w:pPr>
    </w:p>
    <w:p w:rsidR="00E61A2F" w:rsidRDefault="00E61A2F" w:rsidP="00E61A2F">
      <w:pPr>
        <w:spacing w:line="360" w:lineRule="auto"/>
        <w:rPr>
          <w:rFonts w:ascii="Calibri" w:eastAsia="宋体" w:hAnsi="Calibri" w:cs="Times New Roman" w:hint="eastAsia"/>
        </w:rPr>
      </w:pPr>
      <w:r>
        <w:rPr>
          <w:rFonts w:ascii="宋体" w:eastAsia="宋体" w:hAnsi="宋体" w:cs="Times New Roman" w:hint="eastAsia"/>
          <w:kern w:val="0"/>
          <w:sz w:val="24"/>
          <w:szCs w:val="24"/>
        </w:rPr>
        <w:t>投标人提供有效期内的中国电子信息行业联合会颁发的计算机信息系统集成资质证书，或信息系统集成及服务资质证书；或提供有效期内的工信部颁发的计算机信息系统集成企业资质证书（原件扫描件）。</w:t>
      </w:r>
    </w:p>
    <w:p w:rsidR="00E61A2F" w:rsidRDefault="00E61A2F" w:rsidP="00E61A2F"/>
    <w:p w:rsidR="00E61A2F" w:rsidRDefault="00E61A2F" w:rsidP="00E61A2F"/>
    <w:p w:rsidR="00E61A2F" w:rsidRDefault="00E61A2F" w:rsidP="00E61A2F">
      <w:pPr>
        <w:widowControl/>
        <w:jc w:val="left"/>
        <w:rPr>
          <w:kern w:val="0"/>
        </w:rPr>
        <w:sectPr w:rsidR="00E61A2F">
          <w:pgSz w:w="11906" w:h="16838"/>
          <w:pgMar w:top="1440" w:right="1800" w:bottom="1440" w:left="1800" w:header="851" w:footer="992" w:gutter="0"/>
          <w:cols w:space="720"/>
          <w:docGrid w:type="lines" w:linePitch="312"/>
        </w:sectPr>
      </w:pPr>
    </w:p>
    <w:p w:rsidR="00E61A2F" w:rsidRDefault="00E61A2F" w:rsidP="00E61A2F">
      <w:pPr>
        <w:jc w:val="center"/>
        <w:rPr>
          <w:rFonts w:ascii="宋体" w:eastAsia="宋体" w:hAnsi="宋体"/>
          <w:sz w:val="28"/>
        </w:rPr>
      </w:pPr>
      <w:r>
        <w:rPr>
          <w:rFonts w:ascii="宋体" w:eastAsia="宋体" w:hAnsi="宋体" w:hint="eastAsia"/>
          <w:sz w:val="28"/>
        </w:rPr>
        <w:lastRenderedPageBreak/>
        <w:t>十二、ISO20000</w:t>
      </w:r>
    </w:p>
    <w:p w:rsidR="00E61A2F" w:rsidRDefault="00E61A2F" w:rsidP="00E61A2F">
      <w:pPr>
        <w:jc w:val="left"/>
        <w:rPr>
          <w:rFonts w:ascii="宋体" w:eastAsia="宋体" w:hAnsi="宋体" w:hint="eastAsia"/>
          <w:sz w:val="24"/>
        </w:rPr>
      </w:pPr>
    </w:p>
    <w:p w:rsidR="00E61A2F" w:rsidRDefault="00E61A2F" w:rsidP="00E61A2F">
      <w:pPr>
        <w:rPr>
          <w:rFonts w:ascii="Calibri" w:eastAsia="宋体" w:hAnsi="Calibri" w:cs="Times New Roman" w:hint="eastAsia"/>
          <w:sz w:val="24"/>
          <w:szCs w:val="24"/>
        </w:rPr>
      </w:pPr>
      <w:r>
        <w:rPr>
          <w:rFonts w:ascii="Calibri" w:eastAsia="宋体" w:hAnsi="Calibri" w:cs="Times New Roman"/>
          <w:sz w:val="24"/>
          <w:szCs w:val="24"/>
        </w:rPr>
        <w:t>ISO20000</w:t>
      </w:r>
      <w:r>
        <w:rPr>
          <w:rFonts w:ascii="Calibri" w:eastAsia="宋体" w:hAnsi="Calibri" w:cs="Times New Roman" w:hint="eastAsia"/>
          <w:sz w:val="24"/>
          <w:szCs w:val="24"/>
        </w:rPr>
        <w:t>信息技术服务管理体系认证证书</w:t>
      </w:r>
    </w:p>
    <w:p w:rsidR="00E61A2F" w:rsidRDefault="00E61A2F" w:rsidP="00E61A2F"/>
    <w:p w:rsidR="00E61A2F" w:rsidRDefault="00E61A2F" w:rsidP="00E61A2F"/>
    <w:p w:rsidR="00E61A2F" w:rsidRDefault="00E61A2F" w:rsidP="00E61A2F">
      <w:pPr>
        <w:widowControl/>
        <w:jc w:val="left"/>
        <w:rPr>
          <w:kern w:val="0"/>
        </w:rPr>
        <w:sectPr w:rsidR="00E61A2F">
          <w:pgSz w:w="11906" w:h="16838"/>
          <w:pgMar w:top="1440" w:right="1800" w:bottom="1440" w:left="1800" w:header="851" w:footer="992" w:gutter="0"/>
          <w:cols w:space="720"/>
          <w:docGrid w:type="lines" w:linePitch="312"/>
        </w:sectPr>
      </w:pPr>
    </w:p>
    <w:p w:rsidR="00E61A2F" w:rsidRDefault="00E61A2F" w:rsidP="00E61A2F">
      <w:pPr>
        <w:jc w:val="center"/>
        <w:rPr>
          <w:rFonts w:ascii="宋体" w:eastAsia="宋体" w:hAnsi="宋体"/>
          <w:sz w:val="28"/>
        </w:rPr>
      </w:pPr>
      <w:r>
        <w:rPr>
          <w:rFonts w:ascii="宋体" w:eastAsia="宋体" w:hAnsi="宋体" w:hint="eastAsia"/>
          <w:sz w:val="28"/>
        </w:rPr>
        <w:lastRenderedPageBreak/>
        <w:t>十三、ISO27001</w:t>
      </w:r>
    </w:p>
    <w:p w:rsidR="00E61A2F" w:rsidRDefault="00E61A2F" w:rsidP="00E61A2F">
      <w:pPr>
        <w:jc w:val="left"/>
        <w:rPr>
          <w:rFonts w:ascii="宋体" w:eastAsia="宋体" w:hAnsi="宋体" w:hint="eastAsia"/>
          <w:sz w:val="24"/>
        </w:rPr>
      </w:pPr>
    </w:p>
    <w:p w:rsidR="00E61A2F" w:rsidRDefault="00E61A2F" w:rsidP="00E61A2F">
      <w:pPr>
        <w:rPr>
          <w:rFonts w:ascii="宋体" w:eastAsia="宋体" w:hAnsi="宋体" w:cs="Times New Roman" w:hint="eastAsia"/>
          <w:sz w:val="24"/>
          <w:szCs w:val="24"/>
        </w:rPr>
      </w:pPr>
      <w:r>
        <w:rPr>
          <w:rFonts w:ascii="宋体" w:eastAsia="宋体" w:hAnsi="宋体" w:cs="Times New Roman" w:hint="eastAsia"/>
          <w:sz w:val="24"/>
          <w:szCs w:val="24"/>
        </w:rPr>
        <w:t>ISO27001</w:t>
      </w:r>
      <w:r>
        <w:rPr>
          <w:rFonts w:ascii="宋体" w:eastAsia="宋体" w:hAnsi="宋体" w:cs="Arial" w:hint="eastAsia"/>
          <w:sz w:val="24"/>
          <w:szCs w:val="24"/>
          <w:shd w:val="clear" w:color="auto" w:fill="FFFFFF"/>
        </w:rPr>
        <w:t>信息安全管理体系认证证书</w:t>
      </w:r>
    </w:p>
    <w:p w:rsidR="00E61A2F" w:rsidRDefault="00E61A2F" w:rsidP="00E61A2F">
      <w:pPr>
        <w:rPr>
          <w:rFonts w:hint="eastAsia"/>
        </w:rPr>
      </w:pPr>
    </w:p>
    <w:p w:rsidR="00E61A2F" w:rsidRDefault="00E61A2F" w:rsidP="00E61A2F"/>
    <w:p w:rsidR="00E61A2F" w:rsidRDefault="00E61A2F" w:rsidP="00E61A2F">
      <w:pPr>
        <w:widowControl/>
        <w:jc w:val="left"/>
        <w:rPr>
          <w:kern w:val="0"/>
        </w:rPr>
        <w:sectPr w:rsidR="00E61A2F">
          <w:pgSz w:w="11906" w:h="16838"/>
          <w:pgMar w:top="1440" w:right="1800" w:bottom="1440" w:left="1800" w:header="851" w:footer="992" w:gutter="0"/>
          <w:cols w:space="720"/>
          <w:docGrid w:type="lines" w:linePitch="312"/>
        </w:sectPr>
      </w:pPr>
    </w:p>
    <w:p w:rsidR="00E61A2F" w:rsidRDefault="00E61A2F" w:rsidP="00E61A2F">
      <w:pPr>
        <w:jc w:val="center"/>
        <w:rPr>
          <w:rFonts w:ascii="宋体" w:eastAsia="宋体" w:hAnsi="宋体"/>
          <w:sz w:val="28"/>
        </w:rPr>
      </w:pPr>
      <w:r>
        <w:rPr>
          <w:rFonts w:ascii="宋体" w:eastAsia="宋体" w:hAnsi="宋体" w:hint="eastAsia"/>
          <w:sz w:val="28"/>
        </w:rPr>
        <w:lastRenderedPageBreak/>
        <w:t>十四、项目经理资质</w:t>
      </w:r>
    </w:p>
    <w:p w:rsidR="00E61A2F" w:rsidRDefault="00E61A2F" w:rsidP="00E61A2F">
      <w:pPr>
        <w:jc w:val="left"/>
        <w:rPr>
          <w:rFonts w:ascii="宋体" w:eastAsia="宋体" w:hAnsi="宋体" w:hint="eastAsia"/>
          <w:sz w:val="24"/>
        </w:rPr>
      </w:pPr>
    </w:p>
    <w:p w:rsidR="00E61A2F" w:rsidRDefault="00E61A2F" w:rsidP="00E61A2F">
      <w:pPr>
        <w:spacing w:line="360" w:lineRule="auto"/>
        <w:rPr>
          <w:rFonts w:ascii="Calibri" w:eastAsia="宋体" w:hAnsi="Calibri" w:cs="Times New Roman" w:hint="eastAsia"/>
        </w:rPr>
      </w:pPr>
      <w:r>
        <w:rPr>
          <w:rFonts w:ascii="Calibri" w:eastAsia="宋体" w:hAnsi="Calibri" w:cs="Times New Roman" w:hint="eastAsia"/>
          <w:sz w:val="24"/>
          <w:szCs w:val="24"/>
        </w:rPr>
        <w:t>项目经理同时具有高级工程师和高级项目经理证书的，得</w:t>
      </w:r>
      <w:r>
        <w:rPr>
          <w:rFonts w:ascii="Calibri" w:eastAsia="宋体" w:hAnsi="Calibri" w:cs="Times New Roman"/>
          <w:sz w:val="24"/>
          <w:szCs w:val="24"/>
        </w:rPr>
        <w:t>2</w:t>
      </w:r>
      <w:r>
        <w:rPr>
          <w:rFonts w:ascii="Calibri" w:eastAsia="宋体" w:hAnsi="Calibri" w:cs="Times New Roman" w:hint="eastAsia"/>
          <w:sz w:val="24"/>
          <w:szCs w:val="24"/>
        </w:rPr>
        <w:t>分，不同时具备不得分，需提供证书复印件（须提供近半年以来任意一个月的社会保险缴纳证明）。</w:t>
      </w:r>
    </w:p>
    <w:p w:rsidR="00E61A2F" w:rsidRDefault="00E61A2F" w:rsidP="00E61A2F"/>
    <w:p w:rsidR="00E61A2F" w:rsidRDefault="00E61A2F" w:rsidP="00E61A2F"/>
    <w:p w:rsidR="00E61A2F" w:rsidRDefault="00E61A2F" w:rsidP="00E61A2F">
      <w:pPr>
        <w:widowControl/>
        <w:jc w:val="left"/>
        <w:rPr>
          <w:kern w:val="0"/>
        </w:rPr>
        <w:sectPr w:rsidR="00E61A2F">
          <w:pgSz w:w="11906" w:h="16838"/>
          <w:pgMar w:top="1440" w:right="1800" w:bottom="1440" w:left="1800" w:header="851" w:footer="992" w:gutter="0"/>
          <w:cols w:space="720"/>
          <w:docGrid w:type="lines" w:linePitch="312"/>
        </w:sectPr>
      </w:pPr>
    </w:p>
    <w:p w:rsidR="00E61A2F" w:rsidRDefault="00E61A2F" w:rsidP="00E61A2F">
      <w:pPr>
        <w:jc w:val="center"/>
        <w:rPr>
          <w:rFonts w:ascii="宋体" w:eastAsia="宋体" w:hAnsi="宋体"/>
          <w:sz w:val="28"/>
        </w:rPr>
      </w:pPr>
      <w:r>
        <w:rPr>
          <w:rFonts w:ascii="宋体" w:eastAsia="宋体" w:hAnsi="宋体" w:hint="eastAsia"/>
          <w:sz w:val="28"/>
        </w:rPr>
        <w:lastRenderedPageBreak/>
        <w:t>十五、项目组成员配备情况</w:t>
      </w:r>
    </w:p>
    <w:p w:rsidR="00E61A2F" w:rsidRDefault="00E61A2F" w:rsidP="00E61A2F">
      <w:pPr>
        <w:jc w:val="left"/>
        <w:rPr>
          <w:rFonts w:ascii="宋体" w:eastAsia="宋体" w:hAnsi="宋体" w:hint="eastAsia"/>
          <w:sz w:val="24"/>
        </w:rPr>
      </w:pPr>
    </w:p>
    <w:p w:rsidR="00E61A2F" w:rsidRDefault="00E61A2F" w:rsidP="00E61A2F">
      <w:pPr>
        <w:spacing w:line="360" w:lineRule="auto"/>
        <w:rPr>
          <w:rFonts w:ascii="Calibri" w:eastAsia="宋体" w:hAnsi="Calibri" w:cs="Times New Roman" w:hint="eastAsia"/>
        </w:rPr>
      </w:pPr>
      <w:r>
        <w:rPr>
          <w:rFonts w:ascii="Calibri" w:eastAsia="宋体" w:hAnsi="Calibri" w:cs="Times New Roman" w:hint="eastAsia"/>
          <w:sz w:val="24"/>
          <w:szCs w:val="24"/>
        </w:rPr>
        <w:t>项目组其他成员具有服务器、存储、网络、虚拟化等方面的资质（须提供近半年以来任意一个月的社会保险缴纳证明）。</w:t>
      </w:r>
    </w:p>
    <w:p w:rsidR="00E61A2F" w:rsidRDefault="00E61A2F" w:rsidP="00E61A2F"/>
    <w:p w:rsidR="00E61A2F" w:rsidRDefault="00E61A2F" w:rsidP="00E61A2F"/>
    <w:p w:rsidR="00E61A2F" w:rsidRDefault="00E61A2F" w:rsidP="00E61A2F">
      <w:pPr>
        <w:widowControl/>
        <w:jc w:val="left"/>
        <w:rPr>
          <w:kern w:val="0"/>
        </w:rPr>
        <w:sectPr w:rsidR="00E61A2F">
          <w:pgSz w:w="11906" w:h="16838"/>
          <w:pgMar w:top="1440" w:right="1800" w:bottom="1440" w:left="1800" w:header="851" w:footer="992" w:gutter="0"/>
          <w:cols w:space="720"/>
          <w:docGrid w:type="lines" w:linePitch="312"/>
        </w:sectPr>
      </w:pPr>
    </w:p>
    <w:p w:rsidR="00E61A2F" w:rsidRDefault="00E61A2F" w:rsidP="00E61A2F">
      <w:pPr>
        <w:jc w:val="center"/>
        <w:rPr>
          <w:rFonts w:ascii="宋体" w:eastAsia="宋体" w:hAnsi="宋体"/>
          <w:sz w:val="28"/>
        </w:rPr>
      </w:pPr>
      <w:r>
        <w:rPr>
          <w:rFonts w:ascii="宋体" w:eastAsia="宋体" w:hAnsi="宋体" w:hint="eastAsia"/>
          <w:sz w:val="28"/>
        </w:rPr>
        <w:lastRenderedPageBreak/>
        <w:t>十六、中小企业声明函</w:t>
      </w:r>
    </w:p>
    <w:p w:rsidR="00E61A2F" w:rsidRDefault="00E61A2F" w:rsidP="00E61A2F">
      <w:pPr>
        <w:jc w:val="left"/>
        <w:rPr>
          <w:rFonts w:ascii="宋体" w:eastAsia="宋体" w:hAnsi="宋体" w:hint="eastAsia"/>
          <w:sz w:val="24"/>
        </w:rPr>
      </w:pPr>
    </w:p>
    <w:p w:rsidR="00E61A2F" w:rsidRDefault="00E61A2F" w:rsidP="00E61A2F">
      <w:pPr>
        <w:jc w:val="center"/>
        <w:rPr>
          <w:rFonts w:ascii="宋体" w:hAnsi="宋体" w:hint="eastAsia"/>
          <w:sz w:val="24"/>
          <w:szCs w:val="24"/>
        </w:rPr>
      </w:pPr>
      <w:r>
        <w:rPr>
          <w:rFonts w:ascii="宋体" w:hAnsi="宋体" w:hint="eastAsia"/>
          <w:sz w:val="24"/>
          <w:szCs w:val="24"/>
        </w:rPr>
        <w:t>中小企业声明函</w:t>
      </w:r>
    </w:p>
    <w:p w:rsidR="00E61A2F" w:rsidRDefault="00E61A2F" w:rsidP="00E61A2F">
      <w:pPr>
        <w:jc w:val="left"/>
        <w:rPr>
          <w:rFonts w:ascii="宋体" w:hAnsi="宋体" w:hint="eastAsia"/>
          <w:sz w:val="24"/>
          <w:szCs w:val="24"/>
        </w:rPr>
      </w:pPr>
    </w:p>
    <w:p w:rsidR="00E61A2F" w:rsidRDefault="00E61A2F" w:rsidP="00E61A2F">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E61A2F" w:rsidRDefault="00E61A2F" w:rsidP="00E61A2F">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E61A2F" w:rsidRDefault="00E61A2F" w:rsidP="00E61A2F">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E61A2F" w:rsidRDefault="00E61A2F" w:rsidP="00E61A2F">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E61A2F" w:rsidRDefault="00E61A2F" w:rsidP="00E61A2F">
      <w:pPr>
        <w:widowControl/>
        <w:spacing w:beforeLines="50" w:before="156" w:afterLines="50" w:after="156"/>
        <w:contextualSpacing/>
        <w:outlineLvl w:val="2"/>
        <w:rPr>
          <w:rFonts w:ascii="宋体" w:hAnsi="宋体" w:hint="eastAsia"/>
          <w:sz w:val="24"/>
          <w:szCs w:val="24"/>
        </w:rPr>
      </w:pPr>
    </w:p>
    <w:p w:rsidR="00E61A2F" w:rsidRDefault="00E61A2F" w:rsidP="00E61A2F">
      <w:pPr>
        <w:widowControl/>
        <w:adjustRightInd w:val="0"/>
        <w:snapToGrid w:val="0"/>
        <w:spacing w:line="360" w:lineRule="auto"/>
        <w:ind w:left="142" w:firstLineChars="200" w:firstLine="480"/>
        <w:rPr>
          <w:rFonts w:ascii="宋体" w:hAnsi="宋体" w:cs="宋体" w:hint="eastAsia"/>
          <w:kern w:val="0"/>
          <w:sz w:val="24"/>
          <w:szCs w:val="24"/>
        </w:rPr>
      </w:pPr>
    </w:p>
    <w:p w:rsidR="00E61A2F" w:rsidRDefault="00E61A2F" w:rsidP="00E61A2F">
      <w:pPr>
        <w:jc w:val="center"/>
        <w:rPr>
          <w:rFonts w:ascii="宋体" w:hAnsi="宋体" w:cs="宋体" w:hint="eastAsia"/>
          <w:kern w:val="0"/>
          <w:sz w:val="24"/>
          <w:szCs w:val="24"/>
        </w:rPr>
      </w:pPr>
    </w:p>
    <w:p w:rsidR="00E61A2F" w:rsidRDefault="00E61A2F" w:rsidP="00E61A2F">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E61A2F" w:rsidRDefault="00E61A2F" w:rsidP="00E61A2F">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E61A2F" w:rsidRDefault="00E61A2F" w:rsidP="00E61A2F">
      <w:pPr>
        <w:jc w:val="center"/>
        <w:rPr>
          <w:rFonts w:ascii="宋体" w:hAnsi="宋体" w:cs="宋体" w:hint="eastAsia"/>
          <w:kern w:val="0"/>
          <w:sz w:val="24"/>
          <w:szCs w:val="24"/>
        </w:rPr>
      </w:pPr>
    </w:p>
    <w:p w:rsidR="00E61A2F" w:rsidRDefault="00E61A2F" w:rsidP="00E61A2F">
      <w:pPr>
        <w:jc w:val="left"/>
        <w:rPr>
          <w:rFonts w:ascii="宋体" w:hAnsi="宋体" w:cs="宋体" w:hint="eastAsia"/>
          <w:b/>
          <w:kern w:val="0"/>
          <w:sz w:val="24"/>
          <w:szCs w:val="24"/>
        </w:rPr>
      </w:pPr>
    </w:p>
    <w:p w:rsidR="00E61A2F" w:rsidRDefault="00E61A2F" w:rsidP="00E61A2F">
      <w:pPr>
        <w:jc w:val="left"/>
        <w:rPr>
          <w:rFonts w:ascii="宋体" w:hAnsi="宋体" w:cs="宋体" w:hint="eastAsia"/>
          <w:b/>
          <w:kern w:val="0"/>
          <w:sz w:val="24"/>
          <w:szCs w:val="24"/>
        </w:rPr>
      </w:pPr>
    </w:p>
    <w:p w:rsidR="00E61A2F" w:rsidRDefault="00E61A2F" w:rsidP="00E61A2F">
      <w:pPr>
        <w:jc w:val="left"/>
        <w:rPr>
          <w:rFonts w:ascii="宋体" w:hAnsi="宋体" w:cs="宋体" w:hint="eastAsia"/>
          <w:b/>
          <w:kern w:val="0"/>
          <w:sz w:val="24"/>
          <w:szCs w:val="24"/>
        </w:rPr>
      </w:pPr>
      <w:r>
        <w:rPr>
          <w:rFonts w:ascii="宋体" w:hAnsi="宋体" w:cs="宋体" w:hint="eastAsia"/>
          <w:b/>
          <w:kern w:val="0"/>
          <w:sz w:val="24"/>
          <w:szCs w:val="24"/>
        </w:rPr>
        <w:t>特别提醒：</w:t>
      </w:r>
    </w:p>
    <w:p w:rsidR="00E61A2F" w:rsidRDefault="00E61A2F" w:rsidP="00E61A2F">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E61A2F" w:rsidRDefault="00E61A2F" w:rsidP="00E61A2F">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E61A2F" w:rsidRDefault="00E61A2F" w:rsidP="00E61A2F">
      <w:pPr>
        <w:jc w:val="center"/>
        <w:rPr>
          <w:rFonts w:ascii="宋体" w:hAnsi="宋体" w:cs="宋体" w:hint="eastAsia"/>
          <w:kern w:val="0"/>
          <w:sz w:val="24"/>
          <w:szCs w:val="24"/>
        </w:rPr>
      </w:pPr>
    </w:p>
    <w:p w:rsidR="00E61A2F" w:rsidRDefault="00E61A2F" w:rsidP="00E61A2F">
      <w:pPr>
        <w:jc w:val="center"/>
        <w:rPr>
          <w:rFonts w:ascii="宋体" w:hAnsi="宋体" w:cs="宋体" w:hint="eastAsia"/>
          <w:kern w:val="0"/>
          <w:sz w:val="24"/>
          <w:szCs w:val="24"/>
        </w:rPr>
      </w:pPr>
    </w:p>
    <w:p w:rsidR="00E61A2F" w:rsidRDefault="00E61A2F" w:rsidP="00E61A2F">
      <w:pPr>
        <w:jc w:val="center"/>
        <w:rPr>
          <w:rFonts w:ascii="宋体" w:hAnsi="宋体" w:cs="宋体" w:hint="eastAsia"/>
          <w:kern w:val="0"/>
          <w:sz w:val="24"/>
          <w:szCs w:val="24"/>
        </w:rPr>
      </w:pPr>
    </w:p>
    <w:p w:rsidR="00E61A2F" w:rsidRDefault="00E61A2F" w:rsidP="00E61A2F">
      <w:pPr>
        <w:jc w:val="center"/>
        <w:rPr>
          <w:rFonts w:ascii="宋体" w:hAnsi="宋体" w:cs="宋体" w:hint="eastAsia"/>
          <w:kern w:val="0"/>
          <w:sz w:val="24"/>
          <w:szCs w:val="24"/>
        </w:rPr>
      </w:pPr>
    </w:p>
    <w:p w:rsidR="00E61A2F" w:rsidRDefault="00E61A2F" w:rsidP="00E61A2F">
      <w:pPr>
        <w:jc w:val="center"/>
        <w:rPr>
          <w:rFonts w:ascii="宋体" w:hAnsi="宋体" w:cs="宋体" w:hint="eastAsia"/>
          <w:kern w:val="0"/>
          <w:sz w:val="24"/>
          <w:szCs w:val="24"/>
        </w:rPr>
      </w:pPr>
    </w:p>
    <w:p w:rsidR="00E61A2F" w:rsidRDefault="00E61A2F" w:rsidP="00E61A2F">
      <w:pPr>
        <w:jc w:val="center"/>
        <w:rPr>
          <w:rFonts w:ascii="宋体" w:hAnsi="宋体" w:cs="宋体" w:hint="eastAsia"/>
          <w:kern w:val="0"/>
          <w:sz w:val="24"/>
          <w:szCs w:val="24"/>
        </w:rPr>
      </w:pPr>
    </w:p>
    <w:p w:rsidR="00E61A2F" w:rsidRDefault="00E61A2F" w:rsidP="00E61A2F">
      <w:pPr>
        <w:jc w:val="center"/>
        <w:rPr>
          <w:rFonts w:ascii="宋体" w:hAnsi="宋体" w:cs="宋体" w:hint="eastAsia"/>
          <w:kern w:val="0"/>
          <w:sz w:val="24"/>
          <w:szCs w:val="24"/>
        </w:rPr>
      </w:pPr>
    </w:p>
    <w:p w:rsidR="00E61A2F" w:rsidRDefault="00E61A2F" w:rsidP="00E61A2F">
      <w:pPr>
        <w:jc w:val="center"/>
        <w:rPr>
          <w:rFonts w:ascii="宋体" w:hAnsi="宋体" w:cs="宋体" w:hint="eastAsia"/>
          <w:kern w:val="0"/>
          <w:sz w:val="24"/>
          <w:szCs w:val="24"/>
        </w:rPr>
      </w:pPr>
    </w:p>
    <w:p w:rsidR="00E61A2F" w:rsidRDefault="00E61A2F" w:rsidP="00E61A2F">
      <w:pPr>
        <w:jc w:val="center"/>
        <w:rPr>
          <w:rFonts w:ascii="宋体" w:hAnsi="宋体" w:cs="宋体" w:hint="eastAsia"/>
          <w:kern w:val="0"/>
          <w:sz w:val="24"/>
          <w:szCs w:val="24"/>
        </w:rPr>
      </w:pPr>
    </w:p>
    <w:p w:rsidR="00E61A2F" w:rsidRDefault="00E61A2F" w:rsidP="00E61A2F">
      <w:pPr>
        <w:jc w:val="center"/>
        <w:rPr>
          <w:rFonts w:ascii="宋体" w:hAnsi="宋体" w:cs="宋体" w:hint="eastAsia"/>
          <w:kern w:val="0"/>
          <w:sz w:val="24"/>
          <w:szCs w:val="24"/>
        </w:rPr>
      </w:pPr>
    </w:p>
    <w:p w:rsidR="00E61A2F" w:rsidRDefault="00E61A2F" w:rsidP="00E61A2F">
      <w:pPr>
        <w:jc w:val="center"/>
        <w:rPr>
          <w:rFonts w:ascii="宋体" w:hAnsi="宋体" w:cs="宋体" w:hint="eastAsia"/>
          <w:kern w:val="0"/>
          <w:sz w:val="24"/>
          <w:szCs w:val="24"/>
        </w:rPr>
      </w:pPr>
    </w:p>
    <w:p w:rsidR="00E61A2F" w:rsidRDefault="00E61A2F" w:rsidP="00E61A2F">
      <w:pPr>
        <w:widowControl/>
        <w:spacing w:beforeLines="50" w:before="156" w:afterLines="50" w:after="156"/>
        <w:ind w:firstLine="420"/>
        <w:contextualSpacing/>
        <w:jc w:val="center"/>
        <w:outlineLvl w:val="2"/>
        <w:rPr>
          <w:rFonts w:ascii="宋体" w:hAnsi="宋体" w:hint="eastAsia"/>
          <w:sz w:val="24"/>
          <w:szCs w:val="24"/>
        </w:rPr>
      </w:pPr>
    </w:p>
    <w:p w:rsidR="00E61A2F" w:rsidRDefault="00E61A2F" w:rsidP="00E61A2F">
      <w:pPr>
        <w:widowControl/>
        <w:spacing w:beforeLines="50" w:before="156" w:afterLines="50" w:after="156"/>
        <w:ind w:firstLine="420"/>
        <w:contextualSpacing/>
        <w:jc w:val="center"/>
        <w:outlineLvl w:val="2"/>
        <w:rPr>
          <w:rFonts w:ascii="宋体" w:hAnsi="宋体" w:hint="eastAsia"/>
          <w:sz w:val="24"/>
          <w:szCs w:val="24"/>
        </w:rPr>
      </w:pPr>
    </w:p>
    <w:p w:rsidR="00E61A2F" w:rsidRDefault="00E61A2F" w:rsidP="00E61A2F">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E61A2F" w:rsidRDefault="00E61A2F" w:rsidP="00E61A2F">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（填写供应商法定全称）</w:t>
      </w:r>
      <w:r>
        <w:rPr>
          <w:rFonts w:ascii="宋体" w:hAnsi="宋体" w:cs="宋体" w:hint="eastAsia"/>
          <w:kern w:val="0"/>
          <w:sz w:val="24"/>
          <w:szCs w:val="24"/>
        </w:rPr>
        <w:t>为监狱企业。</w:t>
      </w:r>
    </w:p>
    <w:p w:rsidR="00E61A2F" w:rsidRDefault="00E61A2F" w:rsidP="00E61A2F">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E61A2F" w:rsidRDefault="00E61A2F" w:rsidP="00E61A2F">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E61A2F" w:rsidRDefault="00E61A2F" w:rsidP="00E61A2F">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E61A2F" w:rsidRDefault="00E61A2F" w:rsidP="00E61A2F">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E61A2F" w:rsidRDefault="00E61A2F" w:rsidP="00E61A2F">
      <w:pPr>
        <w:widowControl/>
        <w:adjustRightInd w:val="0"/>
        <w:snapToGrid w:val="0"/>
        <w:spacing w:line="360" w:lineRule="auto"/>
        <w:ind w:leftChars="67" w:left="141"/>
        <w:rPr>
          <w:rFonts w:ascii="宋体" w:hAnsi="宋体" w:cs="宋体" w:hint="eastAsia"/>
          <w:kern w:val="0"/>
          <w:sz w:val="24"/>
          <w:szCs w:val="24"/>
        </w:rPr>
      </w:pPr>
    </w:p>
    <w:p w:rsidR="00E61A2F" w:rsidRDefault="00E61A2F" w:rsidP="00E61A2F">
      <w:pPr>
        <w:adjustRightInd w:val="0"/>
        <w:snapToGrid w:val="0"/>
        <w:spacing w:line="360" w:lineRule="auto"/>
        <w:rPr>
          <w:rFonts w:hint="eastAsia"/>
          <w:sz w:val="24"/>
          <w:szCs w:val="24"/>
        </w:rPr>
      </w:pPr>
    </w:p>
    <w:p w:rsidR="00E61A2F" w:rsidRDefault="00E61A2F" w:rsidP="00E61A2F">
      <w:pPr>
        <w:adjustRightInd w:val="0"/>
        <w:snapToGrid w:val="0"/>
        <w:spacing w:line="360" w:lineRule="auto"/>
        <w:rPr>
          <w:sz w:val="24"/>
          <w:szCs w:val="24"/>
        </w:rPr>
      </w:pPr>
    </w:p>
    <w:p w:rsidR="00E61A2F" w:rsidRDefault="00E61A2F" w:rsidP="00E61A2F">
      <w:pPr>
        <w:widowControl/>
        <w:jc w:val="left"/>
        <w:rPr>
          <w:kern w:val="0"/>
          <w:sz w:val="24"/>
          <w:szCs w:val="24"/>
        </w:rPr>
        <w:sectPr w:rsidR="00E61A2F">
          <w:pgSz w:w="11906" w:h="16838"/>
          <w:pgMar w:top="1440" w:right="1800" w:bottom="1440" w:left="1800" w:header="851" w:footer="992" w:gutter="0"/>
          <w:cols w:space="720"/>
          <w:docGrid w:type="lines" w:linePitch="312"/>
        </w:sectPr>
      </w:pPr>
    </w:p>
    <w:p w:rsidR="00E61A2F" w:rsidRDefault="00E61A2F" w:rsidP="00E61A2F">
      <w:pPr>
        <w:rPr>
          <w:sz w:val="24"/>
          <w:szCs w:val="24"/>
        </w:rPr>
      </w:pPr>
    </w:p>
    <w:p w:rsidR="00E61A2F" w:rsidRDefault="00E61A2F" w:rsidP="00E61A2F">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E61A2F" w:rsidRDefault="00E61A2F" w:rsidP="00E61A2F">
      <w:pPr>
        <w:spacing w:line="588" w:lineRule="exact"/>
        <w:rPr>
          <w:rFonts w:ascii="仿宋_GB2312" w:eastAsia="仿宋_GB2312"/>
          <w:b/>
          <w:spacing w:val="6"/>
          <w:sz w:val="30"/>
          <w:szCs w:val="30"/>
        </w:rPr>
      </w:pPr>
    </w:p>
    <w:p w:rsidR="00E61A2F" w:rsidRDefault="00E61A2F" w:rsidP="00E61A2F">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E61A2F" w:rsidRDefault="00E61A2F" w:rsidP="00E61A2F">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E61A2F" w:rsidRDefault="00E61A2F" w:rsidP="00E61A2F">
      <w:pPr>
        <w:widowControl/>
        <w:adjustRightInd w:val="0"/>
        <w:snapToGrid w:val="0"/>
        <w:spacing w:line="360" w:lineRule="auto"/>
        <w:ind w:left="142" w:firstLineChars="200" w:firstLine="480"/>
        <w:rPr>
          <w:rFonts w:ascii="宋体" w:hAnsi="宋体" w:cs="宋体" w:hint="eastAsia"/>
          <w:kern w:val="0"/>
          <w:sz w:val="24"/>
          <w:szCs w:val="24"/>
        </w:rPr>
      </w:pPr>
    </w:p>
    <w:p w:rsidR="00E61A2F" w:rsidRDefault="00E61A2F" w:rsidP="00E61A2F">
      <w:pPr>
        <w:widowControl/>
        <w:adjustRightInd w:val="0"/>
        <w:snapToGrid w:val="0"/>
        <w:spacing w:line="360" w:lineRule="auto"/>
        <w:ind w:left="142" w:firstLineChars="200" w:firstLine="480"/>
        <w:rPr>
          <w:rFonts w:ascii="宋体" w:hAnsi="宋体" w:cs="宋体" w:hint="eastAsia"/>
          <w:kern w:val="0"/>
          <w:sz w:val="24"/>
          <w:szCs w:val="24"/>
        </w:rPr>
      </w:pPr>
    </w:p>
    <w:p w:rsidR="00E61A2F" w:rsidRDefault="00E61A2F" w:rsidP="00E61A2F">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E61A2F" w:rsidRDefault="00E61A2F" w:rsidP="00E61A2F">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E61A2F" w:rsidRDefault="00E61A2F" w:rsidP="00E61A2F">
      <w:pPr>
        <w:jc w:val="left"/>
        <w:rPr>
          <w:rFonts w:ascii="宋体" w:hAnsi="宋体" w:cs="宋体" w:hint="eastAsia"/>
          <w:b/>
          <w:kern w:val="0"/>
          <w:sz w:val="24"/>
          <w:szCs w:val="24"/>
        </w:rPr>
      </w:pPr>
    </w:p>
    <w:p w:rsidR="00E61A2F" w:rsidRDefault="00E61A2F" w:rsidP="00E61A2F">
      <w:pPr>
        <w:jc w:val="left"/>
        <w:rPr>
          <w:rFonts w:ascii="宋体" w:hAnsi="宋体" w:cs="宋体" w:hint="eastAsia"/>
          <w:b/>
          <w:kern w:val="0"/>
          <w:sz w:val="24"/>
          <w:szCs w:val="24"/>
        </w:rPr>
      </w:pPr>
    </w:p>
    <w:p w:rsidR="00E61A2F" w:rsidRDefault="00E61A2F" w:rsidP="00E61A2F">
      <w:pPr>
        <w:jc w:val="left"/>
        <w:rPr>
          <w:rFonts w:ascii="宋体" w:hAnsi="宋体" w:cs="宋体" w:hint="eastAsia"/>
          <w:b/>
          <w:kern w:val="0"/>
          <w:sz w:val="24"/>
          <w:szCs w:val="24"/>
        </w:rPr>
      </w:pPr>
      <w:r>
        <w:rPr>
          <w:rFonts w:ascii="宋体" w:hAnsi="宋体" w:cs="宋体" w:hint="eastAsia"/>
          <w:b/>
          <w:kern w:val="0"/>
          <w:sz w:val="24"/>
          <w:szCs w:val="24"/>
        </w:rPr>
        <w:t>特别提醒：</w:t>
      </w:r>
    </w:p>
    <w:p w:rsidR="00E61A2F" w:rsidRDefault="00E61A2F" w:rsidP="00E61A2F">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E61A2F" w:rsidRDefault="00E61A2F" w:rsidP="00E61A2F">
      <w:pPr>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E61A2F" w:rsidRDefault="00E61A2F" w:rsidP="00E61A2F">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E61A2F" w:rsidRDefault="00E61A2F" w:rsidP="00E61A2F">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E61A2F" w:rsidRDefault="00E61A2F" w:rsidP="00E61A2F">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E61A2F" w:rsidRDefault="00E61A2F" w:rsidP="00E61A2F">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E61A2F" w:rsidRDefault="00E61A2F" w:rsidP="00E61A2F">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E61A2F" w:rsidRDefault="00E61A2F" w:rsidP="00E61A2F">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E61A2F" w:rsidRDefault="00E61A2F" w:rsidP="00E61A2F">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E61A2F" w:rsidRDefault="00E61A2F" w:rsidP="00E61A2F">
      <w:pPr>
        <w:rPr>
          <w:rFonts w:ascii="宋体" w:hAnsi="宋体" w:hint="eastAsia"/>
          <w:sz w:val="24"/>
          <w:szCs w:val="24"/>
        </w:rPr>
      </w:pPr>
    </w:p>
    <w:p w:rsidR="00E61A2F" w:rsidRDefault="00E61A2F" w:rsidP="00E61A2F">
      <w:pPr>
        <w:jc w:val="center"/>
        <w:rPr>
          <w:rFonts w:ascii="宋体" w:hAnsi="宋体" w:hint="eastAsia"/>
          <w:sz w:val="24"/>
          <w:szCs w:val="24"/>
        </w:rPr>
      </w:pPr>
    </w:p>
    <w:p w:rsidR="00E61A2F" w:rsidRDefault="00E61A2F" w:rsidP="00E61A2F">
      <w:pPr>
        <w:rPr>
          <w:rFonts w:hint="eastAsia"/>
        </w:rPr>
      </w:pPr>
    </w:p>
    <w:p w:rsidR="00E61A2F" w:rsidRDefault="00E61A2F" w:rsidP="00E61A2F"/>
    <w:p w:rsidR="00E61A2F" w:rsidRDefault="00E61A2F" w:rsidP="00E61A2F"/>
    <w:p w:rsidR="00E61A2F" w:rsidRDefault="00E61A2F" w:rsidP="00E61A2F">
      <w:pPr>
        <w:widowControl/>
        <w:jc w:val="left"/>
        <w:rPr>
          <w:kern w:val="0"/>
        </w:rPr>
        <w:sectPr w:rsidR="00E61A2F">
          <w:pgSz w:w="11906" w:h="16838"/>
          <w:pgMar w:top="1440" w:right="1800" w:bottom="1440" w:left="1800" w:header="851" w:footer="992" w:gutter="0"/>
          <w:cols w:space="720"/>
          <w:docGrid w:type="lines" w:linePitch="312"/>
        </w:sectPr>
      </w:pPr>
    </w:p>
    <w:p w:rsidR="00E61A2F" w:rsidRDefault="00E61A2F" w:rsidP="00E61A2F">
      <w:pPr>
        <w:jc w:val="center"/>
        <w:rPr>
          <w:rFonts w:ascii="宋体" w:eastAsia="宋体" w:hAnsi="宋体"/>
          <w:sz w:val="28"/>
        </w:rPr>
      </w:pPr>
      <w:r>
        <w:rPr>
          <w:rFonts w:ascii="宋体" w:eastAsia="宋体" w:hAnsi="宋体" w:hint="eastAsia"/>
          <w:sz w:val="28"/>
        </w:rPr>
        <w:lastRenderedPageBreak/>
        <w:t>十七、技术指标满足情况</w:t>
      </w:r>
    </w:p>
    <w:p w:rsidR="00E61A2F" w:rsidRDefault="00E61A2F" w:rsidP="00E61A2F">
      <w:pPr>
        <w:jc w:val="left"/>
        <w:rPr>
          <w:rFonts w:ascii="宋体" w:eastAsia="宋体" w:hAnsi="宋体" w:hint="eastAsia"/>
          <w:sz w:val="24"/>
        </w:rPr>
      </w:pPr>
    </w:p>
    <w:p w:rsidR="00E61A2F" w:rsidRDefault="00E61A2F" w:rsidP="00E61A2F">
      <w:pPr>
        <w:jc w:val="left"/>
        <w:outlineLvl w:val="2"/>
        <w:rPr>
          <w:rFonts w:ascii="宋体" w:eastAsia="宋体" w:hAnsi="宋体" w:cs="Times New Roman" w:hint="eastAsia"/>
          <w:sz w:val="28"/>
          <w:szCs w:val="28"/>
        </w:rPr>
      </w:pPr>
      <w:r>
        <w:rPr>
          <w:rFonts w:ascii="宋体" w:eastAsia="宋体" w:hAnsi="宋体" w:cs="Times New Roman" w:hint="eastAsia"/>
          <w:sz w:val="28"/>
          <w:szCs w:val="28"/>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E61A2F" w:rsidTr="00E61A2F">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E61A2F" w:rsidRDefault="00E61A2F">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E61A2F" w:rsidRDefault="00E61A2F">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E61A2F" w:rsidRDefault="00E61A2F">
            <w:pPr>
              <w:adjustRightInd w:val="0"/>
              <w:snapToGrid w:val="0"/>
              <w:spacing w:beforeLines="50" w:before="156" w:afterLines="50" w:after="156" w:line="360" w:lineRule="auto"/>
              <w:jc w:val="center"/>
              <w:rPr>
                <w:rFonts w:ascii="宋体" w:eastAsia="宋体" w:hAnsi="宋体" w:cs="Times New Roman"/>
                <w:b/>
                <w:sz w:val="24"/>
              </w:rPr>
            </w:pPr>
            <w:r>
              <w:rPr>
                <w:rFonts w:ascii="宋体" w:eastAsia="宋体" w:hAnsi="宋体" w:cs="Times New Roman"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E61A2F" w:rsidRDefault="00E61A2F">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E61A2F" w:rsidRDefault="00E61A2F">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具体偏离情况</w:t>
            </w:r>
          </w:p>
        </w:tc>
      </w:tr>
      <w:tr w:rsidR="00E61A2F" w:rsidTr="00E61A2F">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E61A2F" w:rsidTr="00E61A2F">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E61A2F" w:rsidTr="00E61A2F">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E61A2F" w:rsidTr="00E61A2F">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E61A2F" w:rsidTr="00E61A2F">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E61A2F" w:rsidTr="00E61A2F">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61A2F" w:rsidRDefault="00E61A2F">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E61A2F" w:rsidRDefault="00E61A2F" w:rsidP="00E61A2F">
      <w:pPr>
        <w:rPr>
          <w:rFonts w:ascii="Calibri" w:eastAsia="宋体" w:hAnsi="Calibri" w:cs="Times New Roman" w:hint="eastAsia"/>
        </w:rPr>
      </w:pPr>
    </w:p>
    <w:p w:rsidR="00E61A2F" w:rsidRDefault="00E61A2F" w:rsidP="00E61A2F"/>
    <w:p w:rsidR="00E61A2F" w:rsidRDefault="00E61A2F" w:rsidP="00E61A2F"/>
    <w:p w:rsidR="00E61A2F" w:rsidRDefault="00E61A2F" w:rsidP="00E61A2F">
      <w:pPr>
        <w:widowControl/>
        <w:jc w:val="left"/>
        <w:rPr>
          <w:kern w:val="0"/>
        </w:rPr>
        <w:sectPr w:rsidR="00E61A2F">
          <w:pgSz w:w="11906" w:h="16838"/>
          <w:pgMar w:top="1440" w:right="1800" w:bottom="1440" w:left="1800" w:header="851" w:footer="992" w:gutter="0"/>
          <w:cols w:space="720"/>
          <w:docGrid w:type="lines" w:linePitch="312"/>
        </w:sectPr>
      </w:pPr>
    </w:p>
    <w:p w:rsidR="00E61A2F" w:rsidRDefault="00E61A2F" w:rsidP="00E61A2F">
      <w:pPr>
        <w:jc w:val="center"/>
        <w:rPr>
          <w:rFonts w:ascii="宋体" w:eastAsia="宋体" w:hAnsi="宋体"/>
          <w:sz w:val="28"/>
        </w:rPr>
      </w:pPr>
      <w:r>
        <w:rPr>
          <w:rFonts w:ascii="宋体" w:eastAsia="宋体" w:hAnsi="宋体" w:hint="eastAsia"/>
          <w:sz w:val="28"/>
        </w:rPr>
        <w:lastRenderedPageBreak/>
        <w:t>十八、系统集成及安全服务方案</w:t>
      </w:r>
    </w:p>
    <w:p w:rsidR="00E61A2F" w:rsidRDefault="00E61A2F" w:rsidP="00E61A2F">
      <w:pPr>
        <w:jc w:val="left"/>
        <w:rPr>
          <w:rFonts w:ascii="宋体" w:eastAsia="宋体" w:hAnsi="宋体" w:hint="eastAsia"/>
          <w:sz w:val="24"/>
        </w:rPr>
      </w:pPr>
    </w:p>
    <w:p w:rsidR="00E61A2F" w:rsidRDefault="00E61A2F" w:rsidP="00E61A2F">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hint="eastAsia"/>
          <w:bCs/>
          <w:color w:val="000000"/>
          <w:kern w:val="0"/>
          <w:sz w:val="24"/>
          <w:szCs w:val="28"/>
        </w:rPr>
        <w:t>投标人应在投标书中提出满足项目需求的项目详细实施方案。方案内容包括但不限于投标人对整个工程的：</w:t>
      </w:r>
    </w:p>
    <w:p w:rsidR="00E61A2F" w:rsidRDefault="00E61A2F" w:rsidP="00E61A2F">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hint="eastAsia"/>
          <w:bCs/>
          <w:color w:val="000000"/>
          <w:kern w:val="0"/>
          <w:sz w:val="24"/>
          <w:szCs w:val="28"/>
        </w:rPr>
        <w:t>1、项目实施的组织结构保障</w:t>
      </w:r>
    </w:p>
    <w:p w:rsidR="00E61A2F" w:rsidRDefault="00E61A2F" w:rsidP="00E61A2F">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bCs/>
          <w:color w:val="000000"/>
          <w:kern w:val="0"/>
          <w:sz w:val="24"/>
          <w:szCs w:val="28"/>
        </w:rPr>
        <w:sym w:font="Wingdings" w:char="F0D8"/>
      </w:r>
      <w:r>
        <w:rPr>
          <w:rFonts w:ascii="宋体" w:eastAsia="宋体" w:hAnsi="宋体" w:cs="Arial" w:hint="eastAsia"/>
          <w:bCs/>
          <w:color w:val="000000"/>
          <w:kern w:val="0"/>
          <w:sz w:val="24"/>
          <w:szCs w:val="28"/>
        </w:rPr>
        <w:t>投标人必须有详细项目管理组织架构、参与本项目实施小组职员姓名、职务、职责，主要资历、经验及承担过的项目，具有采购人同等规模网络/服务器/存储三年以上项目经验（提供人员简历、相应的资质和证明文件）。</w:t>
      </w:r>
    </w:p>
    <w:p w:rsidR="00E61A2F" w:rsidRDefault="00E61A2F" w:rsidP="00E61A2F">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hint="eastAsia"/>
          <w:bCs/>
          <w:color w:val="000000"/>
          <w:kern w:val="0"/>
          <w:sz w:val="24"/>
          <w:szCs w:val="28"/>
        </w:rPr>
        <w:t>2、施工组织方案：方案主要内容要求（但不限于下列要求）：</w:t>
      </w:r>
    </w:p>
    <w:p w:rsidR="00E61A2F" w:rsidRDefault="00E61A2F" w:rsidP="00E61A2F">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hint="eastAsia"/>
          <w:bCs/>
          <w:color w:val="000000"/>
          <w:kern w:val="0"/>
          <w:sz w:val="24"/>
          <w:szCs w:val="28"/>
        </w:rPr>
        <w:t>1）项目进度计划：</w:t>
      </w:r>
    </w:p>
    <w:p w:rsidR="00E61A2F" w:rsidRDefault="00E61A2F" w:rsidP="00E61A2F">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bCs/>
          <w:color w:val="000000"/>
          <w:kern w:val="0"/>
          <w:sz w:val="24"/>
          <w:szCs w:val="28"/>
        </w:rPr>
        <w:sym w:font="Wingdings" w:char="F06C"/>
      </w:r>
      <w:r>
        <w:rPr>
          <w:rFonts w:ascii="宋体" w:eastAsia="宋体" w:hAnsi="宋体" w:cs="Arial" w:hint="eastAsia"/>
          <w:bCs/>
          <w:color w:val="000000"/>
          <w:kern w:val="0"/>
          <w:sz w:val="24"/>
          <w:szCs w:val="28"/>
        </w:rPr>
        <w:t>项目实施的进度计划：对项目实施的各个阶段：工程设计阶段、设备订货阶段、工程实施准备阶段、系统建设阶段（包括系统安装调试、设备开箱验货、设备安装调试、设备安装、加电测试、设备调试配置、系统调试等）、系统验收阶段的进度作出详细的计划；</w:t>
      </w:r>
    </w:p>
    <w:p w:rsidR="00E61A2F" w:rsidRDefault="00E61A2F" w:rsidP="00E61A2F">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hint="eastAsia"/>
          <w:bCs/>
          <w:color w:val="000000"/>
          <w:kern w:val="0"/>
          <w:sz w:val="24"/>
          <w:szCs w:val="28"/>
        </w:rPr>
        <w:t>2）项目实施管理、集成、调试与迁移交付</w:t>
      </w:r>
    </w:p>
    <w:p w:rsidR="00E61A2F" w:rsidRDefault="00E61A2F" w:rsidP="00E61A2F">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hint="eastAsia"/>
          <w:bCs/>
          <w:color w:val="000000"/>
          <w:kern w:val="0"/>
          <w:sz w:val="24"/>
          <w:szCs w:val="28"/>
        </w:rPr>
        <w:t>3）项目组织机构人员配备及管理体系</w:t>
      </w:r>
    </w:p>
    <w:p w:rsidR="00E61A2F" w:rsidRDefault="00E61A2F" w:rsidP="00E61A2F">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hint="eastAsia"/>
          <w:bCs/>
          <w:color w:val="000000"/>
          <w:kern w:val="0"/>
          <w:sz w:val="24"/>
          <w:szCs w:val="28"/>
        </w:rPr>
        <w:t>4）项目质量保障措施</w:t>
      </w:r>
    </w:p>
    <w:p w:rsidR="00E61A2F" w:rsidRDefault="00E61A2F" w:rsidP="00E61A2F">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bCs/>
          <w:color w:val="000000"/>
          <w:kern w:val="0"/>
          <w:sz w:val="24"/>
          <w:szCs w:val="28"/>
        </w:rPr>
        <w:sym w:font="Wingdings" w:char="F06C"/>
      </w:r>
      <w:r>
        <w:rPr>
          <w:rFonts w:ascii="宋体" w:eastAsia="宋体" w:hAnsi="宋体" w:cs="Arial" w:hint="eastAsia"/>
          <w:bCs/>
          <w:color w:val="000000"/>
          <w:kern w:val="0"/>
          <w:sz w:val="24"/>
          <w:szCs w:val="28"/>
        </w:rPr>
        <w:t>对项目实施中各阶段中投标人所要做的工作及保障措施做出详细安排；</w:t>
      </w:r>
    </w:p>
    <w:p w:rsidR="00E61A2F" w:rsidRDefault="00E61A2F" w:rsidP="00E61A2F">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bCs/>
          <w:color w:val="000000"/>
          <w:kern w:val="0"/>
          <w:sz w:val="24"/>
          <w:szCs w:val="28"/>
        </w:rPr>
        <w:sym w:font="Wingdings" w:char="F06C"/>
      </w:r>
      <w:r>
        <w:rPr>
          <w:rFonts w:ascii="宋体" w:eastAsia="宋体" w:hAnsi="宋体" w:cs="Arial" w:hint="eastAsia"/>
          <w:bCs/>
          <w:color w:val="000000"/>
          <w:kern w:val="0"/>
          <w:sz w:val="24"/>
          <w:szCs w:val="28"/>
        </w:rPr>
        <w:t>包含施工进度计划及保证措施等</w:t>
      </w:r>
    </w:p>
    <w:p w:rsidR="00E61A2F" w:rsidRDefault="00E61A2F" w:rsidP="00E61A2F">
      <w:pPr>
        <w:rPr>
          <w:rFonts w:ascii="Calibri" w:eastAsia="宋体" w:hAnsi="Calibri" w:cs="Times New Roman" w:hint="eastAsia"/>
        </w:rPr>
      </w:pPr>
      <w:r>
        <w:rPr>
          <w:rFonts w:ascii="宋体" w:eastAsia="宋体" w:hAnsi="宋体" w:cs="Arial" w:hint="eastAsia"/>
          <w:bCs/>
          <w:color w:val="000000"/>
          <w:kern w:val="0"/>
          <w:sz w:val="24"/>
          <w:szCs w:val="28"/>
        </w:rPr>
        <w:t>3、投标人应在投标书中提出满足项目需求的详细安全服务实施计划、安全服务实施方案。</w:t>
      </w:r>
    </w:p>
    <w:p w:rsidR="00E61A2F" w:rsidRDefault="00E61A2F" w:rsidP="00E61A2F"/>
    <w:p w:rsidR="00E61A2F" w:rsidRDefault="00E61A2F" w:rsidP="00E61A2F"/>
    <w:p w:rsidR="00E61A2F" w:rsidRDefault="00E61A2F" w:rsidP="00E61A2F">
      <w:pPr>
        <w:widowControl/>
        <w:jc w:val="left"/>
        <w:rPr>
          <w:kern w:val="0"/>
        </w:rPr>
        <w:sectPr w:rsidR="00E61A2F">
          <w:pgSz w:w="11906" w:h="16838"/>
          <w:pgMar w:top="1440" w:right="1800" w:bottom="1440" w:left="1800" w:header="851" w:footer="992" w:gutter="0"/>
          <w:cols w:space="720"/>
          <w:docGrid w:type="lines" w:linePitch="312"/>
        </w:sectPr>
      </w:pPr>
    </w:p>
    <w:p w:rsidR="00E61A2F" w:rsidRDefault="00E61A2F" w:rsidP="00E61A2F">
      <w:pPr>
        <w:jc w:val="center"/>
        <w:rPr>
          <w:rFonts w:ascii="宋体" w:eastAsia="宋体" w:hAnsi="宋体"/>
          <w:sz w:val="28"/>
        </w:rPr>
      </w:pPr>
      <w:r>
        <w:rPr>
          <w:rFonts w:ascii="宋体" w:eastAsia="宋体" w:hAnsi="宋体" w:hint="eastAsia"/>
          <w:sz w:val="28"/>
        </w:rPr>
        <w:lastRenderedPageBreak/>
        <w:t>十九、售后服务</w:t>
      </w:r>
    </w:p>
    <w:p w:rsidR="00E61A2F" w:rsidRDefault="00E61A2F" w:rsidP="00E61A2F">
      <w:pPr>
        <w:jc w:val="left"/>
        <w:rPr>
          <w:rFonts w:ascii="宋体" w:eastAsia="宋体" w:hAnsi="宋体" w:hint="eastAsia"/>
          <w:sz w:val="24"/>
        </w:rPr>
      </w:pPr>
    </w:p>
    <w:p w:rsidR="00E61A2F" w:rsidRDefault="00E61A2F" w:rsidP="00E61A2F">
      <w:pPr>
        <w:rPr>
          <w:rFonts w:ascii="Calibri" w:eastAsia="宋体" w:hAnsi="Calibri" w:cs="Times New Roman" w:hint="eastAsia"/>
          <w:sz w:val="24"/>
          <w:szCs w:val="24"/>
        </w:rPr>
      </w:pPr>
      <w:r>
        <w:rPr>
          <w:rFonts w:ascii="Calibri" w:eastAsia="宋体" w:hAnsi="Calibri" w:cs="Times New Roman" w:hint="eastAsia"/>
          <w:sz w:val="24"/>
          <w:szCs w:val="24"/>
        </w:rPr>
        <w:t>根据技术文件中的售后服务要求，编制售后服务响应方案。</w:t>
      </w:r>
    </w:p>
    <w:p w:rsidR="00E61A2F" w:rsidRDefault="00E61A2F" w:rsidP="00E61A2F"/>
    <w:p w:rsidR="00E61A2F" w:rsidRDefault="00E61A2F" w:rsidP="00E61A2F"/>
    <w:p w:rsidR="00E61A2F" w:rsidRDefault="00E61A2F" w:rsidP="00E61A2F">
      <w:pPr>
        <w:widowControl/>
        <w:jc w:val="left"/>
        <w:rPr>
          <w:kern w:val="0"/>
        </w:rPr>
        <w:sectPr w:rsidR="00E61A2F">
          <w:pgSz w:w="11906" w:h="16838"/>
          <w:pgMar w:top="1440" w:right="1800" w:bottom="1440" w:left="1800" w:header="851" w:footer="992" w:gutter="0"/>
          <w:cols w:space="720"/>
          <w:docGrid w:type="lines" w:linePitch="312"/>
        </w:sectPr>
      </w:pPr>
    </w:p>
    <w:p w:rsidR="00E61A2F" w:rsidRDefault="00E61A2F" w:rsidP="00E61A2F">
      <w:pPr>
        <w:jc w:val="center"/>
        <w:rPr>
          <w:rFonts w:ascii="宋体" w:eastAsia="宋体" w:hAnsi="宋体"/>
          <w:sz w:val="28"/>
        </w:rPr>
      </w:pPr>
      <w:r>
        <w:rPr>
          <w:rFonts w:ascii="宋体" w:eastAsia="宋体" w:hAnsi="宋体" w:hint="eastAsia"/>
          <w:sz w:val="28"/>
        </w:rPr>
        <w:lastRenderedPageBreak/>
        <w:t>二十、培训方案</w:t>
      </w:r>
    </w:p>
    <w:p w:rsidR="00E61A2F" w:rsidRDefault="00E61A2F" w:rsidP="00E61A2F">
      <w:pPr>
        <w:jc w:val="left"/>
        <w:rPr>
          <w:rFonts w:ascii="宋体" w:eastAsia="宋体" w:hAnsi="宋体" w:hint="eastAsia"/>
          <w:sz w:val="24"/>
        </w:rPr>
      </w:pPr>
    </w:p>
    <w:p w:rsidR="00E61A2F" w:rsidRDefault="00E61A2F" w:rsidP="00E61A2F">
      <w:pPr>
        <w:rPr>
          <w:rFonts w:ascii="Calibri" w:eastAsia="宋体" w:hAnsi="Calibri" w:cs="Times New Roman" w:hint="eastAsia"/>
          <w:sz w:val="24"/>
          <w:szCs w:val="24"/>
        </w:rPr>
      </w:pPr>
      <w:r>
        <w:rPr>
          <w:rFonts w:ascii="Calibri" w:eastAsia="宋体" w:hAnsi="Calibri" w:cs="Times New Roman" w:hint="eastAsia"/>
          <w:sz w:val="24"/>
          <w:szCs w:val="24"/>
        </w:rPr>
        <w:t>根据技术文件培训要求，编制培训响应方案。</w:t>
      </w:r>
    </w:p>
    <w:p w:rsidR="00E61A2F" w:rsidRDefault="00E61A2F" w:rsidP="00E61A2F"/>
    <w:p w:rsidR="00E61A2F" w:rsidRDefault="00E61A2F" w:rsidP="00E61A2F"/>
    <w:p w:rsidR="00E61A2F" w:rsidRDefault="00E61A2F" w:rsidP="00E61A2F"/>
    <w:p w:rsidR="00E61A2F" w:rsidRDefault="00E61A2F" w:rsidP="00E61A2F">
      <w:pPr>
        <w:widowControl/>
        <w:jc w:val="left"/>
      </w:pPr>
      <w:r>
        <w:rPr>
          <w:kern w:val="0"/>
        </w:rPr>
        <w:br w:type="page"/>
      </w:r>
    </w:p>
    <w:p w:rsidR="00E61A2F" w:rsidRDefault="00E61A2F" w:rsidP="00E61A2F">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E61A2F" w:rsidRDefault="00E61A2F" w:rsidP="00E61A2F">
      <w:pPr>
        <w:jc w:val="left"/>
        <w:rPr>
          <w:rFonts w:ascii="宋体" w:eastAsia="宋体" w:hAnsi="宋体" w:hint="eastAsia"/>
          <w:b/>
          <w:sz w:val="28"/>
        </w:rPr>
      </w:pPr>
    </w:p>
    <w:p w:rsidR="00E61A2F" w:rsidRDefault="00E61A2F" w:rsidP="00E61A2F">
      <w:pPr>
        <w:spacing w:line="360" w:lineRule="auto"/>
        <w:jc w:val="left"/>
        <w:rPr>
          <w:rFonts w:ascii="宋体" w:eastAsia="宋体" w:hAnsi="宋体" w:hint="eastAsia"/>
          <w:b/>
          <w:sz w:val="24"/>
        </w:rPr>
      </w:pPr>
      <w:r>
        <w:rPr>
          <w:rFonts w:ascii="宋体" w:eastAsia="宋体" w:hAnsi="宋体" w:hint="eastAsia"/>
          <w:b/>
          <w:sz w:val="24"/>
        </w:rPr>
        <w:t>一、资格审查</w:t>
      </w:r>
    </w:p>
    <w:p w:rsidR="00E61A2F" w:rsidRDefault="00E61A2F" w:rsidP="00E61A2F">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E61A2F" w:rsidRDefault="00E61A2F" w:rsidP="00E61A2F">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E61A2F" w:rsidRDefault="00E61A2F" w:rsidP="00E61A2F">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E61A2F" w:rsidRDefault="00E61A2F" w:rsidP="00E61A2F">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E61A2F" w:rsidRDefault="00E61A2F" w:rsidP="00E61A2F">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E61A2F" w:rsidRDefault="00E61A2F" w:rsidP="00E61A2F">
      <w:pPr>
        <w:spacing w:line="360" w:lineRule="auto"/>
        <w:jc w:val="left"/>
        <w:rPr>
          <w:rFonts w:ascii="宋体" w:eastAsia="宋体" w:hAnsi="宋体" w:hint="eastAsia"/>
          <w:b/>
          <w:sz w:val="24"/>
        </w:rPr>
      </w:pPr>
      <w:r>
        <w:rPr>
          <w:rFonts w:ascii="宋体" w:eastAsia="宋体" w:hAnsi="宋体" w:hint="eastAsia"/>
          <w:b/>
          <w:sz w:val="24"/>
        </w:rPr>
        <w:t>二、符合性检查</w:t>
      </w:r>
    </w:p>
    <w:p w:rsidR="00E61A2F" w:rsidRDefault="00E61A2F" w:rsidP="00E61A2F">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E61A2F" w:rsidRDefault="00E61A2F" w:rsidP="00E61A2F">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E61A2F" w:rsidRDefault="00E61A2F" w:rsidP="00E61A2F">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E61A2F" w:rsidRDefault="00E61A2F" w:rsidP="00E61A2F">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E61A2F" w:rsidRDefault="00E61A2F" w:rsidP="00E61A2F">
      <w:pPr>
        <w:spacing w:line="360" w:lineRule="auto"/>
        <w:jc w:val="left"/>
        <w:rPr>
          <w:rFonts w:ascii="宋体" w:eastAsia="宋体" w:hAnsi="宋体" w:hint="eastAsia"/>
          <w:sz w:val="24"/>
        </w:rPr>
      </w:pPr>
      <w:r>
        <w:rPr>
          <w:rFonts w:ascii="宋体" w:eastAsia="宋体" w:hAnsi="宋体" w:hint="eastAsia"/>
          <w:sz w:val="24"/>
        </w:rPr>
        <w:t xml:space="preserve">    4.信息安全产品认证证书</w:t>
      </w:r>
    </w:p>
    <w:p w:rsidR="00E61A2F" w:rsidRDefault="00E61A2F" w:rsidP="00E61A2F">
      <w:pPr>
        <w:spacing w:line="360" w:lineRule="auto"/>
        <w:jc w:val="left"/>
        <w:rPr>
          <w:rFonts w:ascii="宋体" w:eastAsia="宋体" w:hAnsi="宋体" w:hint="eastAsia"/>
          <w:b/>
          <w:sz w:val="24"/>
        </w:rPr>
      </w:pPr>
      <w:r>
        <w:rPr>
          <w:rFonts w:ascii="宋体" w:eastAsia="宋体" w:hAnsi="宋体" w:hint="eastAsia"/>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E61A2F" w:rsidTr="00E61A2F">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61A2F" w:rsidRDefault="00E61A2F">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61A2F" w:rsidRDefault="00E61A2F">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61A2F" w:rsidRDefault="00E61A2F">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61A2F" w:rsidRDefault="00E61A2F">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61A2F" w:rsidRDefault="00E61A2F">
            <w:pPr>
              <w:jc w:val="center"/>
              <w:rPr>
                <w:rFonts w:ascii="黑体" w:eastAsia="黑体" w:hAnsi="黑体"/>
                <w:sz w:val="24"/>
              </w:rPr>
            </w:pPr>
            <w:r>
              <w:rPr>
                <w:rFonts w:ascii="黑体" w:eastAsia="黑体" w:hAnsi="黑体" w:hint="eastAsia"/>
                <w:sz w:val="24"/>
              </w:rPr>
              <w:t>对应的投标格式</w:t>
            </w:r>
          </w:p>
        </w:tc>
      </w:tr>
      <w:tr w:rsidR="00E61A2F" w:rsidTr="00E61A2F">
        <w:tc>
          <w:tcPr>
            <w:tcW w:w="395" w:type="pct"/>
            <w:vMerge w:val="restart"/>
            <w:tcBorders>
              <w:top w:val="single" w:sz="4" w:space="0" w:color="auto"/>
              <w:left w:val="single" w:sz="4" w:space="0" w:color="auto"/>
              <w:bottom w:val="single" w:sz="4" w:space="0" w:color="auto"/>
              <w:right w:val="single" w:sz="4" w:space="0" w:color="auto"/>
            </w:tcBorders>
            <w:hideMark/>
          </w:tcPr>
          <w:p w:rsidR="00E61A2F" w:rsidRDefault="00E61A2F">
            <w:pPr>
              <w:jc w:val="center"/>
              <w:rPr>
                <w:rFonts w:ascii="宋体" w:eastAsia="宋体" w:hAnsi="宋体"/>
                <w:sz w:val="24"/>
              </w:rPr>
            </w:pPr>
            <w:r>
              <w:rPr>
                <w:rFonts w:ascii="宋体" w:eastAsia="宋体" w:hAnsi="宋体" w:hint="eastAsia"/>
                <w:sz w:val="24"/>
              </w:rPr>
              <w:t>第一部分 商务部分</w:t>
            </w:r>
          </w:p>
        </w:tc>
        <w:tc>
          <w:tcPr>
            <w:tcW w:w="1184"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1.投标人应用案例</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2016年至今，投标人独立承担过200万元（含）以上的同类项目实施案例。1个得1分，最高得3分，没有得0分。</w:t>
            </w:r>
          </w:p>
        </w:tc>
        <w:tc>
          <w:tcPr>
            <w:tcW w:w="789"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 xml:space="preserve">应用案例 </w:t>
            </w:r>
          </w:p>
        </w:tc>
      </w:tr>
      <w:tr w:rsidR="00E61A2F" w:rsidTr="00E61A2F">
        <w:tc>
          <w:tcPr>
            <w:tcW w:w="0" w:type="auto"/>
            <w:vMerge/>
            <w:tcBorders>
              <w:top w:val="single" w:sz="4" w:space="0" w:color="auto"/>
              <w:left w:val="single" w:sz="4" w:space="0" w:color="auto"/>
              <w:bottom w:val="single" w:sz="4" w:space="0" w:color="auto"/>
              <w:right w:val="single" w:sz="4" w:space="0" w:color="auto"/>
            </w:tcBorders>
            <w:vAlign w:val="center"/>
            <w:hideMark/>
          </w:tcPr>
          <w:p w:rsidR="00E61A2F" w:rsidRDefault="00E61A2F">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2.所投产品的节能环保性</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所投产品为最新一期节能、环保清单内的产品，每提供一款得0.5分，最多1分。</w:t>
            </w:r>
          </w:p>
        </w:tc>
        <w:tc>
          <w:tcPr>
            <w:tcW w:w="789"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0～1</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 xml:space="preserve">所投产品的节能环保性 </w:t>
            </w:r>
          </w:p>
        </w:tc>
      </w:tr>
      <w:tr w:rsidR="00E61A2F" w:rsidTr="00E61A2F">
        <w:tc>
          <w:tcPr>
            <w:tcW w:w="0" w:type="auto"/>
            <w:vMerge/>
            <w:tcBorders>
              <w:top w:val="single" w:sz="4" w:space="0" w:color="auto"/>
              <w:left w:val="single" w:sz="4" w:space="0" w:color="auto"/>
              <w:bottom w:val="single" w:sz="4" w:space="0" w:color="auto"/>
              <w:right w:val="single" w:sz="4" w:space="0" w:color="auto"/>
            </w:tcBorders>
            <w:vAlign w:val="center"/>
            <w:hideMark/>
          </w:tcPr>
          <w:p w:rsidR="00E61A2F" w:rsidRDefault="00E61A2F">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3.计算机系统集成（及服务）资质</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投标人具有计算机信息系统集成资质</w:t>
            </w:r>
            <w:r>
              <w:rPr>
                <w:rFonts w:ascii="宋体" w:eastAsia="宋体" w:hAnsi="宋体" w:hint="eastAsia"/>
                <w:sz w:val="24"/>
              </w:rPr>
              <w:lastRenderedPageBreak/>
              <w:t>证书或信息系统集成及服务资质证书，三级及以上得3分；三级以下没有不得分。</w:t>
            </w:r>
          </w:p>
        </w:tc>
        <w:tc>
          <w:tcPr>
            <w:tcW w:w="789"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lastRenderedPageBreak/>
              <w:t>0～3</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计算机系统集成（及服务）资质证</w:t>
            </w:r>
            <w:r>
              <w:rPr>
                <w:rFonts w:ascii="宋体" w:eastAsia="宋体" w:hAnsi="宋体" w:hint="eastAsia"/>
                <w:sz w:val="24"/>
              </w:rPr>
              <w:lastRenderedPageBreak/>
              <w:t xml:space="preserve">书 </w:t>
            </w:r>
          </w:p>
        </w:tc>
      </w:tr>
      <w:tr w:rsidR="00E61A2F" w:rsidTr="00E61A2F">
        <w:tc>
          <w:tcPr>
            <w:tcW w:w="0" w:type="auto"/>
            <w:vMerge/>
            <w:tcBorders>
              <w:top w:val="single" w:sz="4" w:space="0" w:color="auto"/>
              <w:left w:val="single" w:sz="4" w:space="0" w:color="auto"/>
              <w:bottom w:val="single" w:sz="4" w:space="0" w:color="auto"/>
              <w:right w:val="single" w:sz="4" w:space="0" w:color="auto"/>
            </w:tcBorders>
            <w:vAlign w:val="center"/>
            <w:hideMark/>
          </w:tcPr>
          <w:p w:rsidR="00E61A2F" w:rsidRDefault="00E61A2F">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4.ISO20000信息技术服务管理体系认证证书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有，得1分，没有不得分。</w:t>
            </w:r>
          </w:p>
        </w:tc>
        <w:tc>
          <w:tcPr>
            <w:tcW w:w="789"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0～1</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 xml:space="preserve">ISO20000 </w:t>
            </w:r>
          </w:p>
        </w:tc>
      </w:tr>
      <w:tr w:rsidR="00E61A2F" w:rsidTr="00E61A2F">
        <w:tc>
          <w:tcPr>
            <w:tcW w:w="0" w:type="auto"/>
            <w:vMerge/>
            <w:tcBorders>
              <w:top w:val="single" w:sz="4" w:space="0" w:color="auto"/>
              <w:left w:val="single" w:sz="4" w:space="0" w:color="auto"/>
              <w:bottom w:val="single" w:sz="4" w:space="0" w:color="auto"/>
              <w:right w:val="single" w:sz="4" w:space="0" w:color="auto"/>
            </w:tcBorders>
            <w:vAlign w:val="center"/>
            <w:hideMark/>
          </w:tcPr>
          <w:p w:rsidR="00E61A2F" w:rsidRDefault="00E61A2F">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5.ISO27001信息安全管理体系认证证书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有，得1分，没有不得分。</w:t>
            </w:r>
          </w:p>
        </w:tc>
        <w:tc>
          <w:tcPr>
            <w:tcW w:w="789"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0～1</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 xml:space="preserve">ISO27001 </w:t>
            </w:r>
          </w:p>
        </w:tc>
      </w:tr>
      <w:tr w:rsidR="00E61A2F" w:rsidTr="00E61A2F">
        <w:tc>
          <w:tcPr>
            <w:tcW w:w="395" w:type="pct"/>
            <w:vMerge w:val="restart"/>
            <w:tcBorders>
              <w:top w:val="single" w:sz="4" w:space="0" w:color="auto"/>
              <w:left w:val="single" w:sz="4" w:space="0" w:color="auto"/>
              <w:bottom w:val="single" w:sz="4" w:space="0" w:color="auto"/>
              <w:right w:val="single" w:sz="4" w:space="0" w:color="auto"/>
            </w:tcBorders>
            <w:hideMark/>
          </w:tcPr>
          <w:p w:rsidR="00E61A2F" w:rsidRDefault="00E61A2F">
            <w:pPr>
              <w:jc w:val="center"/>
              <w:rPr>
                <w:rFonts w:ascii="宋体" w:eastAsia="宋体" w:hAnsi="宋体"/>
                <w:sz w:val="24"/>
              </w:rPr>
            </w:pPr>
            <w:r>
              <w:rPr>
                <w:rFonts w:ascii="宋体" w:eastAsia="宋体" w:hAnsi="宋体" w:hint="eastAsia"/>
                <w:sz w:val="24"/>
              </w:rPr>
              <w:t>第二部分 项目组成员</w:t>
            </w:r>
          </w:p>
        </w:tc>
        <w:tc>
          <w:tcPr>
            <w:tcW w:w="1184"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1.项目经理资质</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项目经理同时具有高级工程师和高级项目经理证书的，得2分，不同时具备不得分，需提供证书复印件（须提供近半年以来任意一个月的社会保险缴纳证明），得2分，没有不得分。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 xml:space="preserve">项目经理资质 </w:t>
            </w:r>
          </w:p>
        </w:tc>
      </w:tr>
      <w:tr w:rsidR="00E61A2F" w:rsidTr="00E61A2F">
        <w:tc>
          <w:tcPr>
            <w:tcW w:w="0" w:type="auto"/>
            <w:vMerge/>
            <w:tcBorders>
              <w:top w:val="single" w:sz="4" w:space="0" w:color="auto"/>
              <w:left w:val="single" w:sz="4" w:space="0" w:color="auto"/>
              <w:bottom w:val="single" w:sz="4" w:space="0" w:color="auto"/>
              <w:right w:val="single" w:sz="4" w:space="0" w:color="auto"/>
            </w:tcBorders>
            <w:vAlign w:val="center"/>
            <w:hideMark/>
          </w:tcPr>
          <w:p w:rsidR="00E61A2F" w:rsidRDefault="00E61A2F">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2.项目组成员配备情况</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项目组其他成员具有服务器、存储、网络、虚拟化等方面的资质（须提供近半年以来任意一个月的社会保险缴纳证明），每具有一项，得1分，最多5分。</w:t>
            </w:r>
          </w:p>
        </w:tc>
        <w:tc>
          <w:tcPr>
            <w:tcW w:w="789"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0～5</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 xml:space="preserve">项目组成员配备情况 </w:t>
            </w:r>
          </w:p>
        </w:tc>
      </w:tr>
      <w:tr w:rsidR="00E61A2F" w:rsidTr="00E61A2F">
        <w:tc>
          <w:tcPr>
            <w:tcW w:w="395" w:type="pct"/>
            <w:vMerge w:val="restart"/>
            <w:tcBorders>
              <w:top w:val="single" w:sz="4" w:space="0" w:color="auto"/>
              <w:left w:val="single" w:sz="4" w:space="0" w:color="auto"/>
              <w:bottom w:val="single" w:sz="4" w:space="0" w:color="auto"/>
              <w:right w:val="single" w:sz="4" w:space="0" w:color="auto"/>
            </w:tcBorders>
            <w:hideMark/>
          </w:tcPr>
          <w:p w:rsidR="00E61A2F" w:rsidRDefault="00E61A2F">
            <w:pPr>
              <w:jc w:val="center"/>
              <w:rPr>
                <w:rFonts w:ascii="宋体" w:eastAsia="宋体" w:hAnsi="宋体"/>
                <w:sz w:val="24"/>
              </w:rPr>
            </w:pPr>
            <w:r>
              <w:rPr>
                <w:rFonts w:ascii="宋体" w:eastAsia="宋体" w:hAnsi="宋体" w:hint="eastAsia"/>
                <w:sz w:val="24"/>
              </w:rPr>
              <w:t>第三部分 产品选型</w:t>
            </w:r>
          </w:p>
        </w:tc>
        <w:tc>
          <w:tcPr>
            <w:tcW w:w="1184"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1.满足招标文件要求的全部技术指标得39分；</w:t>
            </w:r>
          </w:p>
          <w:p w:rsidR="00E61A2F" w:rsidRDefault="00E61A2F">
            <w:pPr>
              <w:jc w:val="left"/>
              <w:rPr>
                <w:rFonts w:ascii="宋体" w:eastAsia="宋体" w:hAnsi="宋体"/>
                <w:sz w:val="24"/>
              </w:rPr>
            </w:pPr>
            <w:r>
              <w:rPr>
                <w:rFonts w:ascii="宋体" w:eastAsia="宋体" w:hAnsi="宋体" w:hint="eastAsia"/>
                <w:sz w:val="24"/>
              </w:rPr>
              <w:t>2. 标“*”的技术指标每一项负偏离扣5分，标“#”的技术指标每一项负偏离扣3分，其他负偏离每项扣1分，扣完为止。</w:t>
            </w:r>
          </w:p>
        </w:tc>
        <w:tc>
          <w:tcPr>
            <w:tcW w:w="789"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0～39</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 xml:space="preserve">技术指标满足情况 </w:t>
            </w:r>
          </w:p>
        </w:tc>
      </w:tr>
      <w:tr w:rsidR="00E61A2F" w:rsidTr="00E61A2F">
        <w:tc>
          <w:tcPr>
            <w:tcW w:w="0" w:type="auto"/>
            <w:vMerge/>
            <w:tcBorders>
              <w:top w:val="single" w:sz="4" w:space="0" w:color="auto"/>
              <w:left w:val="single" w:sz="4" w:space="0" w:color="auto"/>
              <w:bottom w:val="single" w:sz="4" w:space="0" w:color="auto"/>
              <w:right w:val="single" w:sz="4" w:space="0" w:color="auto"/>
            </w:tcBorders>
            <w:vAlign w:val="center"/>
            <w:hideMark/>
          </w:tcPr>
          <w:p w:rsidR="00E61A2F" w:rsidRDefault="00E61A2F">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2.系统集成及安全服务方案</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提供详细的系统集成及安全服务方案，包括但不限于系统集成方案、安</w:t>
            </w:r>
            <w:r>
              <w:rPr>
                <w:rFonts w:ascii="宋体" w:eastAsia="宋体" w:hAnsi="宋体" w:hint="eastAsia"/>
                <w:sz w:val="24"/>
              </w:rPr>
              <w:lastRenderedPageBreak/>
              <w:t>全服务计划、安全服务方案等。按照方案满足程度进行排名，第一名5分，第二名3分，第三名1分，其他得0分。</w:t>
            </w:r>
          </w:p>
        </w:tc>
        <w:tc>
          <w:tcPr>
            <w:tcW w:w="789"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lastRenderedPageBreak/>
              <w:t>0～5</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 xml:space="preserve">系统集成及安全服务方案 </w:t>
            </w:r>
          </w:p>
        </w:tc>
      </w:tr>
      <w:tr w:rsidR="00E61A2F" w:rsidTr="00E61A2F">
        <w:tc>
          <w:tcPr>
            <w:tcW w:w="395" w:type="pct"/>
            <w:vMerge w:val="restart"/>
            <w:tcBorders>
              <w:top w:val="single" w:sz="4" w:space="0" w:color="auto"/>
              <w:left w:val="single" w:sz="4" w:space="0" w:color="auto"/>
              <w:bottom w:val="single" w:sz="4" w:space="0" w:color="auto"/>
              <w:right w:val="single" w:sz="4" w:space="0" w:color="auto"/>
            </w:tcBorders>
            <w:hideMark/>
          </w:tcPr>
          <w:p w:rsidR="00E61A2F" w:rsidRDefault="00E61A2F">
            <w:pPr>
              <w:jc w:val="center"/>
              <w:rPr>
                <w:rFonts w:ascii="宋体" w:eastAsia="宋体" w:hAnsi="宋体"/>
                <w:sz w:val="24"/>
              </w:rPr>
            </w:pPr>
            <w:r>
              <w:rPr>
                <w:rFonts w:ascii="宋体" w:eastAsia="宋体" w:hAnsi="宋体" w:hint="eastAsia"/>
                <w:sz w:val="24"/>
              </w:rPr>
              <w:lastRenderedPageBreak/>
              <w:t>第四部分 服务部分</w:t>
            </w:r>
          </w:p>
        </w:tc>
        <w:tc>
          <w:tcPr>
            <w:tcW w:w="1184"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1.售后服务</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按照技术文件售后服务要求，对方案满足程度进行排名，第一名5分，第二名3分，第三名1分，其他得0分。</w:t>
            </w:r>
          </w:p>
        </w:tc>
        <w:tc>
          <w:tcPr>
            <w:tcW w:w="789"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0～5</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 xml:space="preserve">售后服务 </w:t>
            </w:r>
          </w:p>
        </w:tc>
      </w:tr>
      <w:tr w:rsidR="00E61A2F" w:rsidTr="00E61A2F">
        <w:tc>
          <w:tcPr>
            <w:tcW w:w="0" w:type="auto"/>
            <w:vMerge/>
            <w:tcBorders>
              <w:top w:val="single" w:sz="4" w:space="0" w:color="auto"/>
              <w:left w:val="single" w:sz="4" w:space="0" w:color="auto"/>
              <w:bottom w:val="single" w:sz="4" w:space="0" w:color="auto"/>
              <w:right w:val="single" w:sz="4" w:space="0" w:color="auto"/>
            </w:tcBorders>
            <w:vAlign w:val="center"/>
            <w:hideMark/>
          </w:tcPr>
          <w:p w:rsidR="00E61A2F" w:rsidRDefault="00E61A2F">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2.培训方案</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按照技术文件培训要求，对方案满足程度进行排名，第一名5分，第二名3分，第三名1分，其他得0分。</w:t>
            </w:r>
          </w:p>
        </w:tc>
        <w:tc>
          <w:tcPr>
            <w:tcW w:w="789"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0～5</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 xml:space="preserve">培训方案 </w:t>
            </w:r>
          </w:p>
        </w:tc>
      </w:tr>
      <w:tr w:rsidR="00E61A2F" w:rsidTr="00E61A2F">
        <w:tc>
          <w:tcPr>
            <w:tcW w:w="395" w:type="pct"/>
            <w:tcBorders>
              <w:top w:val="single" w:sz="4" w:space="0" w:color="auto"/>
              <w:left w:val="single" w:sz="4" w:space="0" w:color="auto"/>
              <w:bottom w:val="single" w:sz="4" w:space="0" w:color="auto"/>
              <w:right w:val="single" w:sz="4" w:space="0" w:color="auto"/>
            </w:tcBorders>
            <w:hideMark/>
          </w:tcPr>
          <w:p w:rsidR="00E61A2F" w:rsidRDefault="00E61A2F">
            <w:pPr>
              <w:jc w:val="center"/>
              <w:rPr>
                <w:rFonts w:ascii="宋体" w:eastAsia="宋体" w:hAnsi="宋体"/>
                <w:sz w:val="24"/>
              </w:rPr>
            </w:pPr>
            <w:r>
              <w:rPr>
                <w:rFonts w:ascii="宋体" w:eastAsia="宋体" w:hAnsi="宋体" w:hint="eastAsia"/>
                <w:sz w:val="24"/>
              </w:rPr>
              <w:t>第五部分 报价分</w:t>
            </w:r>
          </w:p>
        </w:tc>
        <w:tc>
          <w:tcPr>
            <w:tcW w:w="1184"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（1）满足招标文件要求且投标价格最低的投标报价为评标基准价，其投标人的报价分为最高分30分；</w:t>
            </w:r>
          </w:p>
          <w:p w:rsidR="00E61A2F" w:rsidRDefault="00E61A2F">
            <w:pPr>
              <w:jc w:val="left"/>
              <w:rPr>
                <w:rFonts w:ascii="宋体" w:eastAsia="宋体" w:hAnsi="宋体" w:hint="eastAsia"/>
                <w:sz w:val="24"/>
              </w:rPr>
            </w:pPr>
            <w:r>
              <w:rPr>
                <w:rFonts w:ascii="宋体" w:eastAsia="宋体" w:hAnsi="宋体" w:hint="eastAsia"/>
                <w:sz w:val="24"/>
              </w:rPr>
              <w:t>（2）其他投标人的报价分按以下公式计算：</w:t>
            </w:r>
          </w:p>
          <w:p w:rsidR="00E61A2F" w:rsidRDefault="00E61A2F">
            <w:pPr>
              <w:jc w:val="left"/>
              <w:rPr>
                <w:rFonts w:ascii="宋体" w:eastAsia="宋体" w:hAnsi="宋体" w:hint="eastAsia"/>
                <w:sz w:val="24"/>
              </w:rPr>
            </w:pPr>
            <w:r>
              <w:rPr>
                <w:rFonts w:ascii="宋体" w:eastAsia="宋体" w:hAnsi="宋体" w:hint="eastAsia"/>
                <w:sz w:val="24"/>
              </w:rPr>
              <w:t>报价得分=(评标基准价／投标报价)×价格权值×100；</w:t>
            </w:r>
          </w:p>
          <w:p w:rsidR="00E61A2F" w:rsidRDefault="00E61A2F">
            <w:pPr>
              <w:jc w:val="left"/>
              <w:rPr>
                <w:rFonts w:ascii="宋体" w:eastAsia="宋体" w:hAnsi="宋体" w:hint="eastAsia"/>
                <w:sz w:val="24"/>
              </w:rPr>
            </w:pPr>
            <w:r>
              <w:rPr>
                <w:rFonts w:ascii="宋体" w:eastAsia="宋体" w:hAnsi="宋体" w:hint="eastAsia"/>
                <w:sz w:val="24"/>
              </w:rPr>
              <w:t>（3）小型、微型企业价格折扣率</w:t>
            </w:r>
          </w:p>
          <w:p w:rsidR="00E61A2F" w:rsidRDefault="00E61A2F">
            <w:pPr>
              <w:jc w:val="left"/>
              <w:rPr>
                <w:rFonts w:ascii="宋体" w:eastAsia="宋体" w:hAnsi="宋体" w:hint="eastAsia"/>
                <w:sz w:val="24"/>
              </w:rPr>
            </w:pPr>
            <w:r>
              <w:rPr>
                <w:rFonts w:ascii="宋体" w:eastAsia="宋体" w:hAnsi="宋体" w:hint="eastAsia"/>
                <w:sz w:val="24"/>
              </w:rPr>
              <w:t>作为非专门面向小型、微型企业的采购项目，其中小型、微型企业参与投标的，对其产品价格给予 6%（幅度为6%-10%） 的扣除，用扣除后的价格参与评审。</w:t>
            </w:r>
          </w:p>
          <w:p w:rsidR="00E61A2F" w:rsidRDefault="00E61A2F">
            <w:pPr>
              <w:jc w:val="left"/>
              <w:rPr>
                <w:rFonts w:ascii="宋体" w:eastAsia="宋体" w:hAnsi="宋体"/>
                <w:sz w:val="24"/>
              </w:rPr>
            </w:pPr>
            <w:r>
              <w:rPr>
                <w:rFonts w:ascii="宋体" w:eastAsia="宋体" w:hAnsi="宋体" w:hint="eastAsia"/>
                <w:sz w:val="24"/>
              </w:rPr>
              <w:t>（4）监狱企业视同</w:t>
            </w:r>
            <w:r>
              <w:rPr>
                <w:rFonts w:ascii="宋体" w:eastAsia="宋体" w:hAnsi="宋体" w:hint="eastAsia"/>
                <w:sz w:val="24"/>
              </w:rPr>
              <w:lastRenderedPageBreak/>
              <w:t>小型、微型企业。</w:t>
            </w:r>
          </w:p>
        </w:tc>
        <w:tc>
          <w:tcPr>
            <w:tcW w:w="789" w:type="pct"/>
            <w:tcBorders>
              <w:top w:val="single" w:sz="4" w:space="0" w:color="auto"/>
              <w:left w:val="single" w:sz="4" w:space="0" w:color="auto"/>
              <w:bottom w:val="single" w:sz="4" w:space="0" w:color="auto"/>
              <w:right w:val="single" w:sz="4" w:space="0" w:color="auto"/>
            </w:tcBorders>
            <w:hideMark/>
          </w:tcPr>
          <w:p w:rsidR="00E61A2F" w:rsidRDefault="00E61A2F">
            <w:pPr>
              <w:jc w:val="left"/>
              <w:rPr>
                <w:rFonts w:ascii="宋体" w:eastAsia="宋体" w:hAnsi="宋体"/>
                <w:sz w:val="24"/>
              </w:rPr>
            </w:pPr>
            <w:r>
              <w:rPr>
                <w:rFonts w:ascii="宋体" w:eastAsia="宋体" w:hAnsi="宋体" w:hint="eastAsia"/>
                <w:sz w:val="24"/>
              </w:rPr>
              <w:lastRenderedPageBreak/>
              <w:t>0～30</w:t>
            </w:r>
          </w:p>
        </w:tc>
        <w:tc>
          <w:tcPr>
            <w:tcW w:w="1316" w:type="pct"/>
            <w:tcBorders>
              <w:top w:val="single" w:sz="4" w:space="0" w:color="auto"/>
              <w:left w:val="single" w:sz="4" w:space="0" w:color="auto"/>
              <w:bottom w:val="single" w:sz="4" w:space="0" w:color="auto"/>
              <w:right w:val="single" w:sz="4" w:space="0" w:color="auto"/>
            </w:tcBorders>
          </w:tcPr>
          <w:p w:rsidR="00E61A2F" w:rsidRDefault="00E61A2F">
            <w:pPr>
              <w:rPr>
                <w:rFonts w:ascii="宋体" w:eastAsia="宋体" w:hAnsi="宋体"/>
                <w:sz w:val="24"/>
              </w:rPr>
            </w:pPr>
          </w:p>
        </w:tc>
      </w:tr>
    </w:tbl>
    <w:p w:rsidR="00E61A2F" w:rsidRDefault="00E61A2F" w:rsidP="00E61A2F">
      <w:pPr>
        <w:rPr>
          <w:rFonts w:ascii="宋体" w:eastAsia="宋体" w:hAnsi="宋体" w:hint="eastAsia"/>
          <w:sz w:val="24"/>
        </w:rPr>
      </w:pPr>
    </w:p>
    <w:p w:rsidR="00E61A2F" w:rsidRDefault="00E61A2F" w:rsidP="00E61A2F">
      <w:pPr>
        <w:rPr>
          <w:rFonts w:hint="eastAsia"/>
        </w:rPr>
      </w:pPr>
    </w:p>
    <w:p w:rsidR="00E61A2F" w:rsidRDefault="00E61A2F" w:rsidP="00E61A2F">
      <w:pPr>
        <w:widowControl/>
        <w:jc w:val="left"/>
      </w:pPr>
      <w:r>
        <w:rPr>
          <w:kern w:val="0"/>
        </w:rPr>
        <w:br w:type="page"/>
      </w:r>
    </w:p>
    <w:p w:rsidR="00E61A2F" w:rsidRDefault="00E61A2F" w:rsidP="00E61A2F">
      <w:pPr>
        <w:jc w:val="center"/>
        <w:rPr>
          <w:rFonts w:ascii="宋体" w:eastAsia="宋体" w:hAnsi="宋体"/>
          <w:b/>
          <w:sz w:val="28"/>
        </w:rPr>
      </w:pPr>
      <w:r>
        <w:rPr>
          <w:rFonts w:ascii="宋体" w:eastAsia="宋体" w:hAnsi="宋体" w:hint="eastAsia"/>
          <w:b/>
          <w:sz w:val="28"/>
        </w:rPr>
        <w:lastRenderedPageBreak/>
        <w:t>第五部分 技术规格及要求</w:t>
      </w:r>
    </w:p>
    <w:p w:rsidR="00E61A2F" w:rsidRDefault="00E61A2F" w:rsidP="00E61A2F">
      <w:pPr>
        <w:jc w:val="left"/>
        <w:rPr>
          <w:rFonts w:ascii="宋体" w:eastAsia="宋体" w:hAnsi="宋体" w:hint="eastAsia"/>
          <w:sz w:val="24"/>
        </w:rPr>
      </w:pPr>
      <w:r>
        <w:rPr>
          <w:rFonts w:ascii="宋体" w:eastAsia="宋体" w:hAnsi="宋体" w:hint="eastAsia"/>
          <w:sz w:val="24"/>
        </w:rPr>
        <w:t>详见附件：</w:t>
      </w:r>
    </w:p>
    <w:p w:rsidR="00E61A2F" w:rsidRDefault="00E61A2F" w:rsidP="00E61A2F">
      <w:pPr>
        <w:rPr>
          <w:rFonts w:ascii="宋体" w:eastAsia="宋体" w:hAnsi="宋体" w:hint="eastAsia"/>
          <w:sz w:val="24"/>
        </w:rPr>
      </w:pPr>
      <w:r>
        <w:rPr>
          <w:rFonts w:ascii="宋体" w:eastAsia="宋体" w:hAnsi="宋体" w:hint="eastAsia"/>
          <w:sz w:val="24"/>
        </w:rPr>
        <w:t xml:space="preserve">    技术文件.</w:t>
      </w:r>
      <w:proofErr w:type="spellStart"/>
      <w:r>
        <w:rPr>
          <w:rFonts w:ascii="宋体" w:eastAsia="宋体" w:hAnsi="宋体" w:hint="eastAsia"/>
          <w:sz w:val="24"/>
        </w:rPr>
        <w:t>docx</w:t>
      </w:r>
      <w:proofErr w:type="spellEnd"/>
    </w:p>
    <w:p w:rsidR="00E61A2F" w:rsidRDefault="00E61A2F" w:rsidP="00E61A2F">
      <w:pPr>
        <w:rPr>
          <w:rFonts w:ascii="宋体" w:eastAsia="宋体" w:hAnsi="宋体" w:hint="eastAsia"/>
          <w:sz w:val="24"/>
        </w:rPr>
      </w:pPr>
    </w:p>
    <w:p w:rsidR="00E61A2F" w:rsidRDefault="00E61A2F" w:rsidP="00E61A2F">
      <w:pPr>
        <w:rPr>
          <w:rFonts w:hint="eastAsia"/>
        </w:rPr>
      </w:pPr>
    </w:p>
    <w:p w:rsidR="00E61A2F" w:rsidRDefault="00E61A2F" w:rsidP="00E61A2F">
      <w:pPr>
        <w:widowControl/>
        <w:jc w:val="left"/>
      </w:pPr>
      <w:r>
        <w:rPr>
          <w:kern w:val="0"/>
        </w:rPr>
        <w:br w:type="page"/>
      </w:r>
    </w:p>
    <w:p w:rsidR="00E61A2F" w:rsidRDefault="00E61A2F" w:rsidP="00E61A2F"/>
    <w:p w:rsidR="00E61A2F" w:rsidRDefault="00E61A2F" w:rsidP="00E61A2F"/>
    <w:p w:rsidR="00E61A2F" w:rsidRDefault="00E61A2F" w:rsidP="00E61A2F"/>
    <w:p w:rsidR="00E61A2F" w:rsidRDefault="00E61A2F" w:rsidP="00E61A2F"/>
    <w:p w:rsidR="00E61A2F" w:rsidRDefault="00E61A2F" w:rsidP="00E61A2F"/>
    <w:p w:rsidR="00E61A2F" w:rsidRDefault="00E61A2F" w:rsidP="00E61A2F"/>
    <w:p w:rsidR="00E61A2F" w:rsidRDefault="00E61A2F" w:rsidP="00E61A2F"/>
    <w:p w:rsidR="00E61A2F" w:rsidRDefault="00E61A2F" w:rsidP="00E61A2F"/>
    <w:p w:rsidR="00E61A2F" w:rsidRDefault="00E61A2F" w:rsidP="00E61A2F"/>
    <w:p w:rsidR="00E61A2F" w:rsidRDefault="00E61A2F" w:rsidP="00E61A2F">
      <w:pPr>
        <w:jc w:val="center"/>
        <w:rPr>
          <w:rFonts w:ascii="宋体" w:eastAsia="宋体" w:hAnsi="宋体"/>
          <w:sz w:val="72"/>
        </w:rPr>
      </w:pPr>
      <w:r>
        <w:rPr>
          <w:rFonts w:ascii="宋体" w:eastAsia="宋体" w:hAnsi="宋体" w:hint="eastAsia"/>
          <w:b/>
          <w:sz w:val="72"/>
        </w:rPr>
        <w:t>第二章 通用部分</w:t>
      </w:r>
    </w:p>
    <w:p w:rsidR="00E61A2F" w:rsidRDefault="00E61A2F" w:rsidP="00E61A2F">
      <w:pPr>
        <w:rPr>
          <w:rFonts w:hint="eastAsia"/>
        </w:rPr>
      </w:pPr>
    </w:p>
    <w:p w:rsidR="00E61A2F" w:rsidRDefault="00E61A2F" w:rsidP="00E61A2F">
      <w:pPr>
        <w:widowControl/>
        <w:jc w:val="left"/>
      </w:pPr>
      <w:r>
        <w:rPr>
          <w:kern w:val="0"/>
        </w:rPr>
        <w:br w:type="page"/>
      </w:r>
    </w:p>
    <w:p w:rsidR="00E61A2F" w:rsidRDefault="00E61A2F" w:rsidP="00E61A2F">
      <w:pPr>
        <w:jc w:val="center"/>
        <w:rPr>
          <w:rFonts w:ascii="黑体" w:eastAsia="黑体" w:hAnsi="黑体"/>
          <w:b/>
          <w:sz w:val="28"/>
          <w:szCs w:val="24"/>
        </w:rPr>
      </w:pPr>
      <w:r>
        <w:rPr>
          <w:rFonts w:ascii="黑体" w:eastAsia="黑体" w:hAnsi="黑体" w:hint="eastAsia"/>
          <w:b/>
          <w:sz w:val="28"/>
          <w:szCs w:val="24"/>
        </w:rPr>
        <w:lastRenderedPageBreak/>
        <w:t>第一部分 投标人须知</w:t>
      </w:r>
    </w:p>
    <w:p w:rsidR="00E61A2F" w:rsidRDefault="00E61A2F" w:rsidP="00E61A2F">
      <w:pPr>
        <w:rPr>
          <w:rFonts w:ascii="黑体" w:eastAsia="黑体" w:hAnsi="黑体" w:hint="eastAsia"/>
          <w:b/>
          <w:sz w:val="28"/>
          <w:szCs w:val="24"/>
        </w:rPr>
      </w:pPr>
    </w:p>
    <w:p w:rsidR="00E61A2F" w:rsidRDefault="00E61A2F" w:rsidP="00E61A2F">
      <w:pPr>
        <w:rPr>
          <w:rFonts w:hint="eastAsia"/>
          <w:sz w:val="24"/>
          <w:szCs w:val="24"/>
        </w:rPr>
      </w:pPr>
    </w:p>
    <w:p w:rsidR="00E61A2F" w:rsidRDefault="00E61A2F" w:rsidP="00E61A2F">
      <w:pPr>
        <w:pStyle w:val="a9"/>
        <w:numPr>
          <w:ilvl w:val="0"/>
          <w:numId w:val="0"/>
        </w:numPr>
        <w:tabs>
          <w:tab w:val="clear" w:pos="4832"/>
          <w:tab w:val="num" w:pos="6816"/>
        </w:tabs>
        <w:ind w:left="-11"/>
        <w:rPr>
          <w:sz w:val="24"/>
          <w:szCs w:val="24"/>
        </w:rPr>
      </w:pPr>
      <w:r>
        <w:rPr>
          <w:rFonts w:hint="eastAsia"/>
          <w:sz w:val="24"/>
          <w:szCs w:val="24"/>
        </w:rPr>
        <w:t>一、总则</w:t>
      </w:r>
    </w:p>
    <w:p w:rsidR="00E61A2F" w:rsidRDefault="00E61A2F" w:rsidP="00E61A2F">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适用范围及编制依据</w:t>
      </w:r>
    </w:p>
    <w:p w:rsidR="00E61A2F" w:rsidRDefault="00E61A2F" w:rsidP="00E61A2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本招标文件仅适用于本项目投标邀请中所叙述的招标项目。</w:t>
      </w:r>
    </w:p>
    <w:p w:rsidR="00E61A2F" w:rsidRDefault="00E61A2F" w:rsidP="00E61A2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E61A2F" w:rsidRDefault="00E61A2F" w:rsidP="00E61A2F">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定义</w:t>
      </w:r>
    </w:p>
    <w:p w:rsidR="00E61A2F" w:rsidRDefault="00E61A2F" w:rsidP="00E61A2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“采购中心”指中共中央直属机关采购中心，为本次招标的组织者。</w:t>
      </w:r>
    </w:p>
    <w:p w:rsidR="00E61A2F" w:rsidRDefault="00E61A2F" w:rsidP="00E61A2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“采购人”指本项目的委托单位。</w:t>
      </w:r>
    </w:p>
    <w:p w:rsidR="00E61A2F" w:rsidRDefault="00E61A2F" w:rsidP="00E61A2F">
      <w:pPr>
        <w:numPr>
          <w:ilvl w:val="1"/>
          <w:numId w:val="10"/>
        </w:numPr>
        <w:snapToGrid w:val="0"/>
        <w:spacing w:line="360" w:lineRule="auto"/>
        <w:ind w:left="735" w:hanging="735"/>
        <w:rPr>
          <w:rFonts w:ascii="宋体" w:hAnsi="宋体" w:hint="eastAsia"/>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E61A2F" w:rsidRDefault="00E61A2F" w:rsidP="00E61A2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“招标方”指采购人和采购中心。</w:t>
      </w:r>
    </w:p>
    <w:p w:rsidR="00E61A2F" w:rsidRDefault="00E61A2F" w:rsidP="00E61A2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“货物”指本文件中所述所有货物及相关服务。</w:t>
      </w:r>
    </w:p>
    <w:p w:rsidR="00E61A2F" w:rsidRDefault="00E61A2F" w:rsidP="00E61A2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“日”指日历日。</w:t>
      </w:r>
    </w:p>
    <w:p w:rsidR="00E61A2F" w:rsidRDefault="00E61A2F" w:rsidP="00E61A2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E61A2F" w:rsidRDefault="00E61A2F" w:rsidP="00E61A2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E61A2F" w:rsidRDefault="00E61A2F" w:rsidP="00E61A2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E61A2F" w:rsidRDefault="00E61A2F" w:rsidP="00E61A2F">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投标费用</w:t>
      </w:r>
    </w:p>
    <w:p w:rsidR="00E61A2F" w:rsidRDefault="00E61A2F" w:rsidP="00E61A2F">
      <w:pPr>
        <w:pStyle w:val="a8"/>
        <w:spacing w:line="360" w:lineRule="auto"/>
        <w:ind w:left="420" w:firstLineChars="0" w:firstLine="0"/>
        <w:rPr>
          <w:rFonts w:hint="eastAsia"/>
        </w:rPr>
      </w:pPr>
      <w:r>
        <w:rPr>
          <w:rFonts w:hint="eastAsia"/>
        </w:rPr>
        <w:t>投标人应承担所有与本次投标有关的费用，不论投标的结果如何，招标方在任何情况下均无义务和责任承担这些费用。</w:t>
      </w:r>
    </w:p>
    <w:p w:rsidR="00E61A2F" w:rsidRDefault="00E61A2F" w:rsidP="00E61A2F">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二、招标文件说明</w:t>
      </w:r>
    </w:p>
    <w:p w:rsidR="00E61A2F" w:rsidRDefault="00E61A2F" w:rsidP="00E61A2F">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招标文件的法律效力</w:t>
      </w:r>
    </w:p>
    <w:p w:rsidR="00E61A2F" w:rsidRDefault="00E61A2F" w:rsidP="00E61A2F">
      <w:pPr>
        <w:snapToGrid w:val="0"/>
        <w:spacing w:line="360" w:lineRule="auto"/>
        <w:ind w:leftChars="202" w:left="424" w:firstLine="2"/>
        <w:rPr>
          <w:rFonts w:ascii="宋体" w:hAnsi="宋体" w:hint="eastAsia"/>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E61A2F" w:rsidRDefault="00E61A2F" w:rsidP="00E61A2F">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招标文件的澄清、修改</w:t>
      </w:r>
    </w:p>
    <w:p w:rsidR="00E61A2F" w:rsidRDefault="00E61A2F" w:rsidP="00E61A2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E61A2F" w:rsidRDefault="00E61A2F" w:rsidP="00E61A2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E61A2F" w:rsidRDefault="00E61A2F" w:rsidP="00E61A2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E61A2F" w:rsidRDefault="00E61A2F" w:rsidP="00E61A2F">
      <w:pPr>
        <w:numPr>
          <w:ilvl w:val="1"/>
          <w:numId w:val="10"/>
        </w:numPr>
        <w:snapToGrid w:val="0"/>
        <w:spacing w:line="360" w:lineRule="auto"/>
        <w:ind w:left="601" w:hanging="601"/>
        <w:rPr>
          <w:rFonts w:ascii="宋体" w:hAnsi="宋体" w:hint="eastAsia"/>
          <w:spacing w:val="-4"/>
          <w:sz w:val="24"/>
          <w:szCs w:val="24"/>
        </w:rPr>
      </w:pPr>
      <w:r>
        <w:rPr>
          <w:rFonts w:ascii="宋体" w:hAnsi="宋体" w:hint="eastAsia"/>
          <w:sz w:val="24"/>
          <w:szCs w:val="24"/>
        </w:rPr>
        <w:t>当招标文件和澄清文件在同一内容的表述上不一致时，以最后发出的文件为准。</w:t>
      </w:r>
    </w:p>
    <w:p w:rsidR="00E61A2F" w:rsidRDefault="00E61A2F" w:rsidP="00E61A2F">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三、投标文件编写</w:t>
      </w:r>
    </w:p>
    <w:p w:rsidR="00E61A2F" w:rsidRDefault="00E61A2F" w:rsidP="00E61A2F">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编制投标文件的工具和语言</w:t>
      </w:r>
    </w:p>
    <w:p w:rsidR="00E61A2F" w:rsidRDefault="00E61A2F" w:rsidP="00E61A2F">
      <w:pPr>
        <w:numPr>
          <w:ilvl w:val="1"/>
          <w:numId w:val="10"/>
        </w:numPr>
        <w:snapToGrid w:val="0"/>
        <w:spacing w:line="360" w:lineRule="auto"/>
        <w:ind w:left="601" w:hanging="601"/>
        <w:rPr>
          <w:rFonts w:ascii="宋体" w:hAnsi="宋体" w:hint="eastAsia"/>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E61A2F" w:rsidRDefault="00E61A2F" w:rsidP="00E61A2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安装和使用投标客户端需要具备的计算机软硬件环境：</w:t>
      </w:r>
    </w:p>
    <w:p w:rsidR="00E61A2F" w:rsidRDefault="00E61A2F" w:rsidP="00E61A2F">
      <w:pPr>
        <w:numPr>
          <w:ilvl w:val="2"/>
          <w:numId w:val="10"/>
        </w:numPr>
        <w:snapToGrid w:val="0"/>
        <w:spacing w:line="360" w:lineRule="auto"/>
        <w:rPr>
          <w:rFonts w:ascii="宋体" w:hAnsi="宋体" w:hint="eastAsia"/>
          <w:sz w:val="24"/>
          <w:szCs w:val="24"/>
        </w:rPr>
      </w:pPr>
      <w:r>
        <w:rPr>
          <w:rFonts w:ascii="宋体" w:hAnsi="宋体" w:hint="eastAsia"/>
          <w:sz w:val="24"/>
          <w:szCs w:val="24"/>
        </w:rPr>
        <w:t>硬件要求:</w:t>
      </w:r>
    </w:p>
    <w:p w:rsidR="00E61A2F" w:rsidRDefault="00E61A2F" w:rsidP="00E61A2F">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E61A2F" w:rsidRDefault="00E61A2F" w:rsidP="00E61A2F">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E61A2F" w:rsidRDefault="00E61A2F" w:rsidP="00E61A2F">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E61A2F" w:rsidRDefault="00E61A2F" w:rsidP="00E61A2F">
      <w:pPr>
        <w:snapToGrid w:val="0"/>
        <w:spacing w:line="360" w:lineRule="auto"/>
        <w:ind w:left="720"/>
        <w:rPr>
          <w:sz w:val="24"/>
          <w:szCs w:val="24"/>
        </w:rPr>
      </w:pPr>
      <w:r>
        <w:rPr>
          <w:rFonts w:hint="eastAsia"/>
          <w:sz w:val="24"/>
          <w:szCs w:val="24"/>
        </w:rPr>
        <w:lastRenderedPageBreak/>
        <w:t>显示器分辨率：</w:t>
      </w:r>
      <w:r>
        <w:rPr>
          <w:sz w:val="24"/>
          <w:szCs w:val="24"/>
        </w:rPr>
        <w:t>1024*768</w:t>
      </w:r>
      <w:r>
        <w:rPr>
          <w:rFonts w:hint="eastAsia"/>
          <w:sz w:val="24"/>
          <w:szCs w:val="24"/>
        </w:rPr>
        <w:t>或以上</w:t>
      </w:r>
    </w:p>
    <w:p w:rsidR="00E61A2F" w:rsidRDefault="00E61A2F" w:rsidP="00E61A2F">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E61A2F" w:rsidRDefault="00E61A2F" w:rsidP="00E61A2F">
      <w:pPr>
        <w:numPr>
          <w:ilvl w:val="2"/>
          <w:numId w:val="10"/>
        </w:numPr>
        <w:snapToGrid w:val="0"/>
        <w:spacing w:line="360" w:lineRule="auto"/>
        <w:rPr>
          <w:rFonts w:ascii="宋体" w:hAnsi="宋体"/>
          <w:sz w:val="24"/>
          <w:szCs w:val="24"/>
        </w:rPr>
      </w:pPr>
      <w:r>
        <w:rPr>
          <w:rFonts w:ascii="宋体" w:hAnsi="宋体" w:hint="eastAsia"/>
          <w:sz w:val="24"/>
          <w:szCs w:val="24"/>
        </w:rPr>
        <w:t>软件要求:</w:t>
      </w:r>
    </w:p>
    <w:p w:rsidR="00E61A2F" w:rsidRDefault="00E61A2F" w:rsidP="00E61A2F">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E61A2F" w:rsidRDefault="00E61A2F" w:rsidP="00E61A2F">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proofErr w:type="spellStart"/>
      <w:r>
        <w:rPr>
          <w:sz w:val="24"/>
          <w:szCs w:val="24"/>
        </w:rPr>
        <w:t>MicrosoftOffice</w:t>
      </w:r>
      <w:proofErr w:type="spellEnd"/>
      <w:r>
        <w:rPr>
          <w:sz w:val="24"/>
          <w:szCs w:val="24"/>
        </w:rPr>
        <w:t xml:space="preserve"> 2003 </w:t>
      </w:r>
      <w:r>
        <w:rPr>
          <w:rFonts w:hint="eastAsia"/>
          <w:sz w:val="24"/>
          <w:szCs w:val="24"/>
        </w:rPr>
        <w:t>或以上</w:t>
      </w:r>
    </w:p>
    <w:p w:rsidR="00E61A2F" w:rsidRDefault="00E61A2F" w:rsidP="00E61A2F">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E61A2F" w:rsidRDefault="00E61A2F" w:rsidP="00E61A2F">
      <w:pPr>
        <w:snapToGrid w:val="0"/>
        <w:spacing w:line="360" w:lineRule="auto"/>
        <w:ind w:left="720"/>
        <w:rPr>
          <w:sz w:val="24"/>
          <w:szCs w:val="24"/>
        </w:rPr>
      </w:pPr>
      <w:proofErr w:type="spellStart"/>
      <w:r>
        <w:rPr>
          <w:sz w:val="24"/>
          <w:szCs w:val="24"/>
        </w:rPr>
        <w:t>pdf</w:t>
      </w:r>
      <w:proofErr w:type="spellEnd"/>
      <w:r>
        <w:rPr>
          <w:rFonts w:hint="eastAsia"/>
          <w:sz w:val="24"/>
          <w:szCs w:val="24"/>
        </w:rPr>
        <w:t>阅读器：</w:t>
      </w:r>
      <w:r>
        <w:rPr>
          <w:sz w:val="24"/>
          <w:szCs w:val="24"/>
        </w:rPr>
        <w:t>Adobe Reader 9.0</w:t>
      </w:r>
      <w:r>
        <w:rPr>
          <w:rFonts w:hint="eastAsia"/>
          <w:sz w:val="24"/>
          <w:szCs w:val="24"/>
        </w:rPr>
        <w:t>及以上版本。</w:t>
      </w:r>
    </w:p>
    <w:p w:rsidR="00E61A2F" w:rsidRDefault="00E61A2F" w:rsidP="00E61A2F">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E61A2F" w:rsidRDefault="00E61A2F" w:rsidP="00E61A2F">
      <w:pPr>
        <w:pStyle w:val="20"/>
        <w:spacing w:line="360" w:lineRule="auto"/>
        <w:rPr>
          <w:rFonts w:hint="eastAsia"/>
        </w:rPr>
      </w:pPr>
      <w:r>
        <w:rPr>
          <w:rFonts w:hint="eastAsia"/>
        </w:rPr>
        <w:t>计量单位应当使用中华人民共和国法定计量单位，招标文件的技术要求中另有规定的除外。</w:t>
      </w:r>
    </w:p>
    <w:p w:rsidR="00E61A2F" w:rsidRDefault="00E61A2F" w:rsidP="00E61A2F">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投标报价</w:t>
      </w:r>
    </w:p>
    <w:p w:rsidR="00E61A2F" w:rsidRDefault="00E61A2F" w:rsidP="00E61A2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投标总价包括投标人为完成本项目所发生的一切费用，估算错误或漏项的风险由投标人自行承担。</w:t>
      </w:r>
    </w:p>
    <w:p w:rsidR="00E61A2F" w:rsidRDefault="00E61A2F" w:rsidP="00E61A2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E61A2F" w:rsidRDefault="00E61A2F" w:rsidP="00E61A2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最低报价不能作为中标的保证。</w:t>
      </w:r>
    </w:p>
    <w:p w:rsidR="00E61A2F" w:rsidRDefault="00E61A2F" w:rsidP="00E61A2F">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投标货币</w:t>
      </w:r>
    </w:p>
    <w:p w:rsidR="00E61A2F" w:rsidRDefault="00E61A2F" w:rsidP="00E61A2F">
      <w:pPr>
        <w:snapToGrid w:val="0"/>
        <w:spacing w:line="360" w:lineRule="auto"/>
        <w:ind w:firstLineChars="218" w:firstLine="523"/>
        <w:rPr>
          <w:rFonts w:ascii="Times New Roman" w:hAnsi="Times New Roman" w:hint="eastAsia"/>
          <w:sz w:val="24"/>
          <w:szCs w:val="24"/>
        </w:rPr>
      </w:pPr>
      <w:r>
        <w:rPr>
          <w:rFonts w:hint="eastAsia"/>
          <w:sz w:val="24"/>
          <w:szCs w:val="24"/>
        </w:rPr>
        <w:t>投标人应以人民币填报投标报价，合同履行时采购人亦以人民币支付。</w:t>
      </w:r>
    </w:p>
    <w:p w:rsidR="00E61A2F" w:rsidRDefault="00E61A2F" w:rsidP="00E61A2F">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E61A2F" w:rsidRDefault="00E61A2F" w:rsidP="00E61A2F">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投标人投标有效期短于招标文件规定期限的，将被视为非响应投标而按照无效投标处理。</w:t>
      </w:r>
    </w:p>
    <w:p w:rsidR="00E61A2F" w:rsidRDefault="00E61A2F" w:rsidP="00E61A2F">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ascii="宋体" w:hAnsi="宋体" w:hint="eastAsia"/>
          <w:sz w:val="24"/>
          <w:szCs w:val="24"/>
        </w:rPr>
        <w:lastRenderedPageBreak/>
        <w:t>按照无效投标处理。</w:t>
      </w:r>
    </w:p>
    <w:p w:rsidR="00E61A2F" w:rsidRDefault="00E61A2F" w:rsidP="00E61A2F">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投标文件的式样和签署</w:t>
      </w:r>
    </w:p>
    <w:p w:rsidR="00E61A2F" w:rsidRDefault="00E61A2F" w:rsidP="00E61A2F">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投标文件编制完成后应通过投标客户端使用数字认证证书加密和签章。没有加密的投标文件将被拒绝接收。</w:t>
      </w:r>
    </w:p>
    <w:p w:rsidR="00E61A2F" w:rsidRDefault="00E61A2F" w:rsidP="00E61A2F">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因投标文件字迹模糊或表达不清所引起的不利后果由投标人自行承担。</w:t>
      </w:r>
    </w:p>
    <w:p w:rsidR="00E61A2F" w:rsidRDefault="00E61A2F" w:rsidP="00E61A2F">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四、投标文件的递交</w:t>
      </w:r>
    </w:p>
    <w:p w:rsidR="00E61A2F" w:rsidRDefault="00E61A2F" w:rsidP="00E61A2F">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投标文件的递交</w:t>
      </w:r>
    </w:p>
    <w:p w:rsidR="00E61A2F" w:rsidRDefault="00E61A2F" w:rsidP="00E61A2F">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E61A2F" w:rsidRDefault="00E61A2F" w:rsidP="00E61A2F">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E61A2F" w:rsidRDefault="00E61A2F" w:rsidP="00E61A2F">
      <w:pPr>
        <w:numPr>
          <w:ilvl w:val="1"/>
          <w:numId w:val="10"/>
        </w:numPr>
        <w:tabs>
          <w:tab w:val="num" w:pos="705"/>
        </w:tabs>
        <w:snapToGrid w:val="0"/>
        <w:spacing w:line="360" w:lineRule="auto"/>
        <w:rPr>
          <w:rFonts w:ascii="宋体" w:hAnsi="宋体" w:hint="eastAsia"/>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E61A2F" w:rsidRDefault="00E61A2F" w:rsidP="00E61A2F">
      <w:pPr>
        <w:numPr>
          <w:ilvl w:val="1"/>
          <w:numId w:val="10"/>
        </w:numPr>
        <w:tabs>
          <w:tab w:val="num" w:pos="705"/>
        </w:tabs>
        <w:snapToGrid w:val="0"/>
        <w:spacing w:line="360" w:lineRule="auto"/>
        <w:rPr>
          <w:rFonts w:ascii="宋体" w:hAnsi="宋体" w:hint="eastAsia"/>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E61A2F" w:rsidRDefault="00E61A2F" w:rsidP="00E61A2F">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投标截止时间的延长</w:t>
      </w:r>
    </w:p>
    <w:p w:rsidR="00E61A2F" w:rsidRDefault="00E61A2F" w:rsidP="00E61A2F">
      <w:pPr>
        <w:tabs>
          <w:tab w:val="num" w:pos="742"/>
        </w:tabs>
        <w:snapToGrid w:val="0"/>
        <w:spacing w:line="360" w:lineRule="auto"/>
        <w:ind w:left="600"/>
        <w:rPr>
          <w:rFonts w:ascii="Times New Roman" w:hAnsi="Times New Roman" w:hint="eastAsia"/>
          <w:sz w:val="24"/>
          <w:szCs w:val="24"/>
        </w:rPr>
      </w:pPr>
      <w:r>
        <w:rPr>
          <w:rFonts w:hint="eastAsia"/>
          <w:sz w:val="24"/>
          <w:szCs w:val="24"/>
        </w:rPr>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w:t>
      </w:r>
      <w:r>
        <w:rPr>
          <w:rFonts w:ascii="仿宋_GB2312" w:hint="eastAsia"/>
          <w:sz w:val="24"/>
          <w:szCs w:val="24"/>
        </w:rPr>
        <w:lastRenderedPageBreak/>
        <w:t>府采购网发布变更公告。</w:t>
      </w:r>
    </w:p>
    <w:p w:rsidR="00E61A2F" w:rsidRDefault="00E61A2F" w:rsidP="00E61A2F">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投标文件的撤回、修改和补充</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电子化平台以投标人最后上传成功的投标文件为准。</w:t>
      </w:r>
    </w:p>
    <w:p w:rsidR="00E61A2F" w:rsidRDefault="00E61A2F" w:rsidP="00E61A2F">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五、开标</w:t>
      </w:r>
    </w:p>
    <w:p w:rsidR="00E61A2F" w:rsidRDefault="00E61A2F" w:rsidP="00E61A2F">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开标</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投标人应当委派投标代表按时参加开标活动，投标人未参加开标的，视同认可开标结果。</w:t>
      </w:r>
    </w:p>
    <w:p w:rsidR="00E61A2F" w:rsidRDefault="00E61A2F" w:rsidP="00E61A2F">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开标时，部分投标人投标文件未解密的，开标可以继续进行。若解密成功的投标人不足三家，该项目或该包按废标处理。</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w:t>
      </w:r>
      <w:proofErr w:type="spellStart"/>
      <w:r>
        <w:rPr>
          <w:rFonts w:ascii="宋体" w:hint="eastAsia"/>
          <w:kern w:val="0"/>
          <w:sz w:val="24"/>
          <w:szCs w:val="24"/>
        </w:rPr>
        <w:t>xbid</w:t>
      </w:r>
      <w:proofErr w:type="spellEnd"/>
      <w:r>
        <w:rPr>
          <w:rFonts w:ascii="宋体" w:hint="eastAsia"/>
          <w:kern w:val="0"/>
          <w:sz w:val="24"/>
          <w:szCs w:val="24"/>
        </w:rPr>
        <w:t>格式电子文件）刻录于不可擦写的光盘上以作备用，此光盘上须有法人或授权代表手写签字，并密封于信封中。若开标过程中，已加密电子投标文件解密失败，可现场由采购中心工作人员将光盘中的投标文件（.</w:t>
      </w:r>
      <w:proofErr w:type="spellStart"/>
      <w:r>
        <w:rPr>
          <w:rFonts w:ascii="宋体" w:hint="eastAsia"/>
          <w:kern w:val="0"/>
          <w:sz w:val="24"/>
          <w:szCs w:val="24"/>
        </w:rPr>
        <w:t>xbid</w:t>
      </w:r>
      <w:proofErr w:type="spellEnd"/>
      <w:r>
        <w:rPr>
          <w:rFonts w:ascii="宋体" w:hint="eastAsia"/>
          <w:kern w:val="0"/>
          <w:sz w:val="24"/>
          <w:szCs w:val="24"/>
        </w:rPr>
        <w:t>格式电子文件）导入系统，继续开标。此解密失败应急措</w:t>
      </w:r>
      <w:r>
        <w:rPr>
          <w:rFonts w:ascii="宋体" w:hint="eastAsia"/>
          <w:kern w:val="0"/>
          <w:sz w:val="24"/>
          <w:szCs w:val="24"/>
        </w:rPr>
        <w:lastRenderedPageBreak/>
        <w:t>施仅适用于非供应商原因造成的解密失败情况。若供应商在开标现场不能提交密封于信封中的光盘，或光盘中刻录的数据有误，则解密失败时，视为供应商撤回投标文件。</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开标过程中，如遇不可抗力或意外事件等情况，采购中心将暂时中断开标程序并依法处理后续事宜。</w:t>
      </w:r>
    </w:p>
    <w:p w:rsidR="00E61A2F" w:rsidRDefault="00E61A2F" w:rsidP="00E61A2F">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六、资格审查</w:t>
      </w:r>
    </w:p>
    <w:p w:rsidR="00E61A2F" w:rsidRDefault="00E61A2F" w:rsidP="00E61A2F">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资格审查</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资格审查合格的投标人不足3家的，该项目或该包不得评标。</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E61A2F" w:rsidRDefault="00E61A2F" w:rsidP="00E61A2F">
      <w:pPr>
        <w:snapToGrid w:val="0"/>
        <w:spacing w:line="360" w:lineRule="auto"/>
        <w:ind w:left="601"/>
        <w:rPr>
          <w:rFonts w:ascii="宋体" w:hAnsi="宋体" w:hint="eastAsia"/>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E61A2F" w:rsidRDefault="00E61A2F" w:rsidP="00E61A2F">
      <w:pPr>
        <w:tabs>
          <w:tab w:val="num" w:pos="845"/>
        </w:tabs>
        <w:snapToGrid w:val="0"/>
        <w:spacing w:line="360" w:lineRule="auto"/>
        <w:ind w:left="601"/>
        <w:rPr>
          <w:rFonts w:ascii="宋体" w:hAnsi="宋体" w:hint="eastAsia"/>
          <w:sz w:val="24"/>
          <w:szCs w:val="24"/>
        </w:rPr>
      </w:pPr>
      <w:r>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ascii="宋体" w:hAnsi="宋体" w:hint="eastAsia"/>
          <w:sz w:val="24"/>
          <w:szCs w:val="24"/>
        </w:rPr>
        <w:lastRenderedPageBreak/>
        <w:t xml:space="preserve">不一致的其他证明材料亦不作为评审依据。 </w:t>
      </w:r>
    </w:p>
    <w:p w:rsidR="00E61A2F" w:rsidRDefault="00E61A2F" w:rsidP="00E61A2F">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七、评标</w:t>
      </w:r>
    </w:p>
    <w:p w:rsidR="00E61A2F" w:rsidRDefault="00E61A2F" w:rsidP="00E61A2F">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评标</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本评标办法仅适用于本项目评标。</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本项目评标工作分为符合性与完整性评审、详细评审两个阶段。</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符合性与完整性评审</w:t>
      </w:r>
    </w:p>
    <w:p w:rsidR="00E61A2F" w:rsidRDefault="00E61A2F" w:rsidP="00E61A2F">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E61A2F" w:rsidRDefault="00E61A2F" w:rsidP="00E61A2F">
      <w:pPr>
        <w:numPr>
          <w:ilvl w:val="2"/>
          <w:numId w:val="12"/>
        </w:numPr>
        <w:snapToGrid w:val="0"/>
        <w:spacing w:line="360" w:lineRule="auto"/>
        <w:rPr>
          <w:rFonts w:ascii="宋体" w:hAnsi="宋体" w:hint="eastAsia"/>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E61A2F" w:rsidRDefault="00E61A2F" w:rsidP="00E61A2F">
      <w:pPr>
        <w:numPr>
          <w:ilvl w:val="2"/>
          <w:numId w:val="12"/>
        </w:numPr>
        <w:snapToGrid w:val="0"/>
        <w:spacing w:line="360" w:lineRule="auto"/>
        <w:rPr>
          <w:rFonts w:ascii="宋体" w:hAnsi="宋体" w:hint="eastAsia"/>
          <w:sz w:val="24"/>
          <w:szCs w:val="24"/>
        </w:rPr>
      </w:pPr>
      <w:r>
        <w:rPr>
          <w:rFonts w:ascii="宋体" w:hAnsi="宋体" w:hint="eastAsia"/>
          <w:sz w:val="24"/>
          <w:szCs w:val="24"/>
        </w:rPr>
        <w:t>有下列情形之一的，视为投标人串通投标，其投标无效：</w:t>
      </w:r>
    </w:p>
    <w:p w:rsidR="00E61A2F" w:rsidRDefault="00E61A2F" w:rsidP="00E61A2F">
      <w:pPr>
        <w:snapToGrid w:val="0"/>
        <w:spacing w:line="360" w:lineRule="auto"/>
        <w:ind w:left="720"/>
        <w:rPr>
          <w:rFonts w:ascii="宋体" w:hAnsi="宋体" w:hint="eastAsia"/>
          <w:sz w:val="24"/>
          <w:szCs w:val="24"/>
        </w:rPr>
      </w:pPr>
      <w:r>
        <w:rPr>
          <w:rFonts w:ascii="宋体" w:hAnsi="宋体" w:hint="eastAsia"/>
          <w:sz w:val="24"/>
          <w:szCs w:val="24"/>
        </w:rPr>
        <w:t>（1）不同投标人的投标文件由同一单位或者个人编制；</w:t>
      </w:r>
    </w:p>
    <w:p w:rsidR="00E61A2F" w:rsidRDefault="00E61A2F" w:rsidP="00E61A2F">
      <w:pPr>
        <w:snapToGrid w:val="0"/>
        <w:spacing w:line="360" w:lineRule="auto"/>
        <w:ind w:left="720"/>
        <w:rPr>
          <w:rFonts w:ascii="宋体" w:hAnsi="宋体" w:hint="eastAsia"/>
          <w:sz w:val="24"/>
          <w:szCs w:val="24"/>
        </w:rPr>
      </w:pPr>
      <w:r>
        <w:rPr>
          <w:rFonts w:ascii="宋体" w:hAnsi="宋体" w:hint="eastAsia"/>
          <w:sz w:val="24"/>
          <w:szCs w:val="24"/>
        </w:rPr>
        <w:t>（2）不同投标人委托同一单位或者个人办理投标事宜；</w:t>
      </w:r>
    </w:p>
    <w:p w:rsidR="00E61A2F" w:rsidRDefault="00E61A2F" w:rsidP="00E61A2F">
      <w:pPr>
        <w:snapToGrid w:val="0"/>
        <w:spacing w:line="360" w:lineRule="auto"/>
        <w:ind w:left="720"/>
        <w:rPr>
          <w:rFonts w:ascii="宋体" w:hAnsi="宋体" w:hint="eastAsia"/>
          <w:sz w:val="24"/>
          <w:szCs w:val="24"/>
        </w:rPr>
      </w:pPr>
      <w:r>
        <w:rPr>
          <w:rFonts w:ascii="宋体" w:hAnsi="宋体" w:hint="eastAsia"/>
          <w:sz w:val="24"/>
          <w:szCs w:val="24"/>
        </w:rPr>
        <w:t>（3） 不同投标人的投标文件载明的项目管理成员或者联系人员为同一人；</w:t>
      </w:r>
    </w:p>
    <w:p w:rsidR="00E61A2F" w:rsidRDefault="00E61A2F" w:rsidP="00E61A2F">
      <w:pPr>
        <w:snapToGrid w:val="0"/>
        <w:spacing w:line="360" w:lineRule="auto"/>
        <w:ind w:left="720"/>
        <w:rPr>
          <w:rFonts w:ascii="宋体" w:hAnsi="宋体" w:hint="eastAsia"/>
          <w:sz w:val="24"/>
          <w:szCs w:val="24"/>
        </w:rPr>
      </w:pPr>
      <w:r>
        <w:rPr>
          <w:rFonts w:ascii="宋体" w:hAnsi="宋体" w:hint="eastAsia"/>
          <w:sz w:val="24"/>
          <w:szCs w:val="24"/>
        </w:rPr>
        <w:t>（4）不同投标人的投标文件异常一致或者投标报价呈规律性差异；</w:t>
      </w:r>
    </w:p>
    <w:p w:rsidR="00E61A2F" w:rsidRDefault="00E61A2F" w:rsidP="00E61A2F">
      <w:pPr>
        <w:snapToGrid w:val="0"/>
        <w:spacing w:line="360" w:lineRule="auto"/>
        <w:ind w:left="720"/>
        <w:rPr>
          <w:rFonts w:ascii="宋体" w:hAnsi="宋体" w:hint="eastAsia"/>
          <w:sz w:val="24"/>
          <w:szCs w:val="24"/>
        </w:rPr>
      </w:pPr>
      <w:r>
        <w:rPr>
          <w:rFonts w:ascii="宋体" w:hAnsi="宋体" w:hint="eastAsia"/>
          <w:sz w:val="24"/>
          <w:szCs w:val="24"/>
        </w:rPr>
        <w:t>（5）不同投标人的投标文件相互混装；</w:t>
      </w:r>
    </w:p>
    <w:p w:rsidR="00E61A2F" w:rsidRDefault="00E61A2F" w:rsidP="00E61A2F">
      <w:pPr>
        <w:snapToGrid w:val="0"/>
        <w:spacing w:line="360" w:lineRule="auto"/>
        <w:ind w:left="720"/>
        <w:rPr>
          <w:rFonts w:ascii="宋体" w:hAnsi="宋体" w:hint="eastAsia"/>
          <w:sz w:val="24"/>
          <w:szCs w:val="24"/>
        </w:rPr>
      </w:pPr>
      <w:r>
        <w:rPr>
          <w:rFonts w:ascii="宋体" w:hAnsi="宋体" w:hint="eastAsia"/>
          <w:sz w:val="24"/>
          <w:szCs w:val="24"/>
        </w:rPr>
        <w:t>（6）不同投标人的投标保证金从同一单位或者个人的账户转出。</w:t>
      </w:r>
    </w:p>
    <w:p w:rsidR="00E61A2F" w:rsidRDefault="00E61A2F" w:rsidP="00E61A2F">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投标文件报价出现前后不一致的，除招标文件另有规定外，评标委员会有  权按照下列规定修正：</w:t>
      </w:r>
    </w:p>
    <w:p w:rsidR="00E61A2F" w:rsidRDefault="00E61A2F" w:rsidP="00E61A2F">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（1）投标文件中开标一览表（报价表）内容与投标文件中相应内容不一</w:t>
      </w:r>
      <w:r>
        <w:rPr>
          <w:rFonts w:ascii="宋体" w:hAnsi="宋体" w:hint="eastAsia"/>
          <w:sz w:val="24"/>
          <w:szCs w:val="24"/>
        </w:rPr>
        <w:lastRenderedPageBreak/>
        <w:t>致的，以开标一览表（报价表）为准；</w:t>
      </w:r>
    </w:p>
    <w:p w:rsidR="00E61A2F" w:rsidRDefault="00E61A2F" w:rsidP="00E61A2F">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（2）大写金额和小写金额不一致的，以大写金额为准；</w:t>
      </w:r>
    </w:p>
    <w:p w:rsidR="00E61A2F" w:rsidRDefault="00E61A2F" w:rsidP="00E61A2F">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（3）单价金额小数点或者百分比有明显错位的，以开标一览表的总价为准，并修改单价；</w:t>
      </w:r>
    </w:p>
    <w:p w:rsidR="00E61A2F" w:rsidRDefault="00E61A2F" w:rsidP="00E61A2F">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（4）总价金额与按单价汇总金额不一致的，以单价金额计算结果为准。</w:t>
      </w:r>
    </w:p>
    <w:p w:rsidR="00E61A2F" w:rsidRDefault="00E61A2F" w:rsidP="00E61A2F">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E61A2F" w:rsidRDefault="00E61A2F" w:rsidP="00E61A2F">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投标的澄清</w:t>
      </w:r>
    </w:p>
    <w:p w:rsidR="00E61A2F" w:rsidRDefault="00E61A2F" w:rsidP="00E61A2F">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E61A2F" w:rsidRDefault="00E61A2F" w:rsidP="00E61A2F">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E61A2F" w:rsidRDefault="00E61A2F" w:rsidP="00E61A2F">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详细评审</w:t>
      </w:r>
    </w:p>
    <w:p w:rsidR="00E61A2F" w:rsidRDefault="00E61A2F" w:rsidP="00E61A2F">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E61A2F" w:rsidRDefault="00E61A2F" w:rsidP="00E61A2F">
      <w:pPr>
        <w:numPr>
          <w:ilvl w:val="2"/>
          <w:numId w:val="12"/>
        </w:numPr>
        <w:snapToGrid w:val="0"/>
        <w:spacing w:line="360" w:lineRule="auto"/>
        <w:rPr>
          <w:rFonts w:ascii="宋体" w:hAnsi="宋体" w:hint="eastAsia"/>
          <w:sz w:val="24"/>
          <w:szCs w:val="24"/>
        </w:rPr>
      </w:pPr>
      <w:r>
        <w:rPr>
          <w:rFonts w:ascii="宋体" w:hAnsi="宋体" w:hint="eastAsia"/>
          <w:sz w:val="24"/>
          <w:szCs w:val="24"/>
        </w:rPr>
        <w:t>评标结果汇总完成后，除下列情形外，任何人不得修改评标结果：</w:t>
      </w:r>
    </w:p>
    <w:p w:rsidR="00E61A2F" w:rsidRDefault="00E61A2F" w:rsidP="00E61A2F">
      <w:pPr>
        <w:snapToGrid w:val="0"/>
        <w:spacing w:line="360" w:lineRule="auto"/>
        <w:ind w:left="720"/>
        <w:rPr>
          <w:rFonts w:ascii="宋体" w:hAnsi="宋体" w:hint="eastAsia"/>
          <w:sz w:val="24"/>
          <w:szCs w:val="24"/>
        </w:rPr>
      </w:pPr>
      <w:r>
        <w:rPr>
          <w:rFonts w:ascii="宋体" w:hAnsi="宋体" w:hint="eastAsia"/>
          <w:sz w:val="24"/>
          <w:szCs w:val="24"/>
        </w:rPr>
        <w:t>（1）分值汇总计算错误的；</w:t>
      </w:r>
    </w:p>
    <w:p w:rsidR="00E61A2F" w:rsidRDefault="00E61A2F" w:rsidP="00E61A2F">
      <w:pPr>
        <w:snapToGrid w:val="0"/>
        <w:spacing w:line="360" w:lineRule="auto"/>
        <w:ind w:left="720"/>
        <w:rPr>
          <w:rFonts w:ascii="宋体" w:hAnsi="宋体" w:hint="eastAsia"/>
          <w:sz w:val="24"/>
          <w:szCs w:val="24"/>
        </w:rPr>
      </w:pPr>
      <w:r>
        <w:rPr>
          <w:rFonts w:ascii="宋体" w:hAnsi="宋体" w:hint="eastAsia"/>
          <w:sz w:val="24"/>
          <w:szCs w:val="24"/>
        </w:rPr>
        <w:lastRenderedPageBreak/>
        <w:t>（2）分项评分超出评分标准范围的；</w:t>
      </w:r>
    </w:p>
    <w:p w:rsidR="00E61A2F" w:rsidRDefault="00E61A2F" w:rsidP="00E61A2F">
      <w:pPr>
        <w:snapToGrid w:val="0"/>
        <w:spacing w:line="360" w:lineRule="auto"/>
        <w:ind w:left="720"/>
        <w:rPr>
          <w:rFonts w:ascii="宋体" w:hAnsi="宋体" w:hint="eastAsia"/>
          <w:sz w:val="24"/>
          <w:szCs w:val="24"/>
        </w:rPr>
      </w:pPr>
      <w:r>
        <w:rPr>
          <w:rFonts w:ascii="宋体" w:hAnsi="宋体" w:hint="eastAsia"/>
          <w:sz w:val="24"/>
          <w:szCs w:val="24"/>
        </w:rPr>
        <w:t>（3）评标委员会成员对客观评审因素评分不一致的；</w:t>
      </w:r>
    </w:p>
    <w:p w:rsidR="00E61A2F" w:rsidRDefault="00E61A2F" w:rsidP="00E61A2F">
      <w:pPr>
        <w:snapToGrid w:val="0"/>
        <w:spacing w:line="360" w:lineRule="auto"/>
        <w:ind w:left="720"/>
        <w:rPr>
          <w:rFonts w:ascii="宋体" w:hAnsi="宋体" w:hint="eastAsia"/>
          <w:sz w:val="24"/>
          <w:szCs w:val="24"/>
        </w:rPr>
      </w:pPr>
      <w:r>
        <w:rPr>
          <w:rFonts w:ascii="宋体" w:hAnsi="宋体" w:hint="eastAsia"/>
          <w:sz w:val="24"/>
          <w:szCs w:val="24"/>
        </w:rPr>
        <w:t>（4）经评标委员会认定评分畸高、畸低的。</w:t>
      </w:r>
    </w:p>
    <w:p w:rsidR="00E61A2F" w:rsidRDefault="00E61A2F" w:rsidP="00E61A2F">
      <w:pPr>
        <w:snapToGrid w:val="0"/>
        <w:spacing w:line="360" w:lineRule="auto"/>
        <w:ind w:left="720"/>
        <w:rPr>
          <w:rFonts w:ascii="宋体" w:hAnsi="宋体" w:hint="eastAsia"/>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E61A2F" w:rsidRDefault="00E61A2F" w:rsidP="00E61A2F">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推荐中标候选人和确定中标人</w:t>
      </w:r>
    </w:p>
    <w:p w:rsidR="00E61A2F" w:rsidRDefault="00E61A2F" w:rsidP="00E61A2F">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E61A2F" w:rsidRDefault="00E61A2F" w:rsidP="00E61A2F">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E61A2F" w:rsidRDefault="00E61A2F" w:rsidP="00E61A2F">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评标委员会向招标方出具书面评标报告，并推荐综合得分排名前三位的合格投标人作为中标候选人。</w:t>
      </w:r>
    </w:p>
    <w:p w:rsidR="00E61A2F" w:rsidRDefault="00E61A2F" w:rsidP="00E61A2F">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采购人根据评标委员会提出的书面评标报告，依据本文件及相关法律法规确定中标人。</w:t>
      </w:r>
    </w:p>
    <w:p w:rsidR="00E61A2F" w:rsidRDefault="00E61A2F" w:rsidP="00E61A2F">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八、合同授予</w:t>
      </w:r>
    </w:p>
    <w:p w:rsidR="00E61A2F" w:rsidRDefault="00E61A2F" w:rsidP="00E61A2F">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定标</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中标人如果放弃中标，招标方有权依照法律规定追究其相应的法律责任。</w:t>
      </w:r>
    </w:p>
    <w:p w:rsidR="00E61A2F" w:rsidRDefault="00E61A2F" w:rsidP="00E61A2F">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中标通知书</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lastRenderedPageBreak/>
        <w:t>采购人确定中标人后，采购中心将向中标人发出中标通知书，并将中标结果依法公告。</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中标通知书是合同的组成部分。</w:t>
      </w:r>
    </w:p>
    <w:p w:rsidR="00E61A2F" w:rsidRDefault="00E61A2F" w:rsidP="00E61A2F">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E61A2F" w:rsidRDefault="00E61A2F" w:rsidP="00E61A2F">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签订合同</w:t>
      </w:r>
    </w:p>
    <w:p w:rsidR="00E61A2F" w:rsidRDefault="00E61A2F" w:rsidP="00E61A2F">
      <w:pPr>
        <w:numPr>
          <w:ilvl w:val="1"/>
          <w:numId w:val="12"/>
        </w:numPr>
        <w:tabs>
          <w:tab w:val="num" w:pos="600"/>
        </w:tabs>
        <w:snapToGrid w:val="0"/>
        <w:spacing w:line="360" w:lineRule="auto"/>
        <w:ind w:left="601" w:hanging="601"/>
        <w:rPr>
          <w:rFonts w:ascii="宋体" w:hAnsi="Times New Roman" w:hint="eastAsia"/>
          <w:sz w:val="24"/>
          <w:szCs w:val="24"/>
        </w:rPr>
      </w:pPr>
      <w:r>
        <w:rPr>
          <w:rFonts w:ascii="宋体" w:hint="eastAsia"/>
          <w:sz w:val="24"/>
          <w:szCs w:val="24"/>
        </w:rPr>
        <w:t>中标人应当在中标通知书发出之日起30日内与采购人签订合同，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招标文件、中标人的投标文件及其双方确认的澄清文件等，均为有法律约束力的合同组成部分。</w:t>
      </w:r>
    </w:p>
    <w:p w:rsidR="00E61A2F" w:rsidRDefault="00E61A2F" w:rsidP="00E61A2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E61A2F" w:rsidRDefault="00E61A2F" w:rsidP="00E61A2F">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九、质疑与投诉</w:t>
      </w:r>
    </w:p>
    <w:p w:rsidR="00E61A2F" w:rsidRDefault="00E61A2F" w:rsidP="00E61A2F">
      <w:pPr>
        <w:numPr>
          <w:ilvl w:val="0"/>
          <w:numId w:val="12"/>
        </w:numPr>
        <w:snapToGrid w:val="0"/>
        <w:spacing w:beforeLines="100" w:before="312" w:line="360" w:lineRule="auto"/>
        <w:outlineLvl w:val="2"/>
        <w:rPr>
          <w:rFonts w:ascii="宋体" w:hAnsi="宋体" w:hint="eastAsia"/>
          <w:b/>
          <w:sz w:val="24"/>
          <w:szCs w:val="24"/>
        </w:rPr>
      </w:pPr>
      <w:r>
        <w:rPr>
          <w:rFonts w:ascii="宋体" w:hAnsi="宋体" w:hint="eastAsia"/>
          <w:b/>
          <w:sz w:val="24"/>
          <w:szCs w:val="24"/>
        </w:rPr>
        <w:t>投标人质疑</w:t>
      </w:r>
    </w:p>
    <w:p w:rsidR="00E61A2F" w:rsidRDefault="00E61A2F" w:rsidP="00E61A2F">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E61A2F" w:rsidRDefault="00E61A2F" w:rsidP="00E61A2F">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供应商对采购文件、中标（成交）结果等提出质疑的，由采购人受理并负责答复；对采购过程提出质疑的，由采购中心受理并负责答复。</w:t>
      </w:r>
    </w:p>
    <w:p w:rsidR="00E61A2F" w:rsidRDefault="00E61A2F" w:rsidP="00E61A2F">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在法定质疑期内，供应商针对同一采购程序环节，只能提出一次质疑。在同一采购程序环节有多个质疑事项的，供应商须一次性提出。</w:t>
      </w:r>
    </w:p>
    <w:p w:rsidR="00E61A2F" w:rsidRDefault="00E61A2F" w:rsidP="00E61A2F">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lastRenderedPageBreak/>
        <w:t>提出质疑的供应商应当是参与本项目采购活动的供应商。</w:t>
      </w:r>
    </w:p>
    <w:p w:rsidR="00E61A2F" w:rsidRDefault="00E61A2F" w:rsidP="00E61A2F">
      <w:pPr>
        <w:numPr>
          <w:ilvl w:val="1"/>
          <w:numId w:val="12"/>
        </w:numPr>
        <w:snapToGrid w:val="0"/>
        <w:spacing w:line="360" w:lineRule="auto"/>
        <w:ind w:left="601" w:hanging="601"/>
        <w:rPr>
          <w:rFonts w:ascii="宋体" w:hAnsi="宋体" w:hint="eastAsia"/>
          <w:sz w:val="24"/>
          <w:szCs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E61A2F" w:rsidRDefault="00E61A2F" w:rsidP="00E61A2F">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供应商提出质疑应当提交质疑函和必要的证明材料。质疑函应当包括下列内容：</w:t>
      </w:r>
    </w:p>
    <w:p w:rsidR="00E61A2F" w:rsidRDefault="00E61A2F" w:rsidP="00E61A2F">
      <w:pPr>
        <w:snapToGrid w:val="0"/>
        <w:spacing w:line="360" w:lineRule="auto"/>
        <w:ind w:left="601"/>
        <w:rPr>
          <w:rFonts w:ascii="宋体" w:hAnsi="宋体" w:hint="eastAsia"/>
          <w:sz w:val="24"/>
          <w:szCs w:val="24"/>
        </w:rPr>
      </w:pPr>
      <w:r>
        <w:rPr>
          <w:rFonts w:ascii="宋体" w:hAnsi="宋体" w:hint="eastAsia"/>
          <w:sz w:val="24"/>
          <w:szCs w:val="24"/>
        </w:rPr>
        <w:t>（一）供应商的姓名或者名称、地址、邮编、联系人及联系电话；</w:t>
      </w:r>
    </w:p>
    <w:p w:rsidR="00E61A2F" w:rsidRDefault="00E61A2F" w:rsidP="00E61A2F">
      <w:pPr>
        <w:snapToGrid w:val="0"/>
        <w:spacing w:line="360" w:lineRule="auto"/>
        <w:ind w:left="601"/>
        <w:rPr>
          <w:rFonts w:ascii="宋体" w:hAnsi="宋体" w:hint="eastAsia"/>
          <w:sz w:val="24"/>
          <w:szCs w:val="24"/>
        </w:rPr>
      </w:pPr>
      <w:r>
        <w:rPr>
          <w:rFonts w:ascii="宋体" w:hAnsi="宋体" w:hint="eastAsia"/>
          <w:sz w:val="24"/>
          <w:szCs w:val="24"/>
        </w:rPr>
        <w:t>（二）质疑项目的名称、编号；</w:t>
      </w:r>
    </w:p>
    <w:p w:rsidR="00E61A2F" w:rsidRDefault="00E61A2F" w:rsidP="00E61A2F">
      <w:pPr>
        <w:snapToGrid w:val="0"/>
        <w:spacing w:line="360" w:lineRule="auto"/>
        <w:ind w:left="601"/>
        <w:rPr>
          <w:rFonts w:ascii="宋体" w:hAnsi="宋体" w:hint="eastAsia"/>
          <w:sz w:val="24"/>
          <w:szCs w:val="24"/>
        </w:rPr>
      </w:pPr>
      <w:r>
        <w:rPr>
          <w:rFonts w:ascii="宋体" w:hAnsi="宋体" w:hint="eastAsia"/>
          <w:sz w:val="24"/>
          <w:szCs w:val="24"/>
        </w:rPr>
        <w:t>（三）具体、明确的质疑事项和与质疑事项相关的请求；</w:t>
      </w:r>
    </w:p>
    <w:p w:rsidR="00E61A2F" w:rsidRDefault="00E61A2F" w:rsidP="00E61A2F">
      <w:pPr>
        <w:snapToGrid w:val="0"/>
        <w:spacing w:line="360" w:lineRule="auto"/>
        <w:ind w:left="601"/>
        <w:rPr>
          <w:rFonts w:ascii="宋体" w:hAnsi="宋体" w:hint="eastAsia"/>
          <w:sz w:val="24"/>
          <w:szCs w:val="24"/>
        </w:rPr>
      </w:pPr>
      <w:r>
        <w:rPr>
          <w:rFonts w:ascii="宋体" w:hAnsi="宋体" w:hint="eastAsia"/>
          <w:sz w:val="24"/>
          <w:szCs w:val="24"/>
        </w:rPr>
        <w:t>（四）事实依据；</w:t>
      </w:r>
    </w:p>
    <w:p w:rsidR="00E61A2F" w:rsidRDefault="00E61A2F" w:rsidP="00E61A2F">
      <w:pPr>
        <w:snapToGrid w:val="0"/>
        <w:spacing w:line="360" w:lineRule="auto"/>
        <w:ind w:left="601"/>
        <w:rPr>
          <w:rFonts w:ascii="宋体" w:hAnsi="宋体" w:hint="eastAsia"/>
          <w:sz w:val="24"/>
          <w:szCs w:val="24"/>
        </w:rPr>
      </w:pPr>
      <w:r>
        <w:rPr>
          <w:rFonts w:ascii="宋体" w:hAnsi="宋体" w:hint="eastAsia"/>
          <w:sz w:val="24"/>
          <w:szCs w:val="24"/>
        </w:rPr>
        <w:t>（五）必要的法律依据；</w:t>
      </w:r>
    </w:p>
    <w:p w:rsidR="00E61A2F" w:rsidRDefault="00E61A2F" w:rsidP="00E61A2F">
      <w:pPr>
        <w:snapToGrid w:val="0"/>
        <w:spacing w:line="360" w:lineRule="auto"/>
        <w:ind w:left="601"/>
        <w:rPr>
          <w:rFonts w:ascii="宋体" w:hAnsi="宋体" w:hint="eastAsia"/>
          <w:sz w:val="24"/>
          <w:szCs w:val="24"/>
        </w:rPr>
      </w:pPr>
      <w:r>
        <w:rPr>
          <w:rFonts w:ascii="宋体" w:hAnsi="宋体" w:hint="eastAsia"/>
          <w:sz w:val="24"/>
          <w:szCs w:val="24"/>
        </w:rPr>
        <w:t>（六）提出质疑的日期。</w:t>
      </w:r>
    </w:p>
    <w:p w:rsidR="00E61A2F" w:rsidRDefault="00E61A2F" w:rsidP="00E61A2F">
      <w:pPr>
        <w:snapToGrid w:val="0"/>
        <w:spacing w:line="360" w:lineRule="auto"/>
        <w:ind w:left="601"/>
        <w:rPr>
          <w:rFonts w:ascii="宋体" w:hAnsi="宋体" w:hint="eastAsia"/>
          <w:sz w:val="24"/>
          <w:szCs w:val="24"/>
        </w:rPr>
      </w:pPr>
      <w:r>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E61A2F" w:rsidRDefault="00E61A2F" w:rsidP="00E61A2F">
      <w:pPr>
        <w:numPr>
          <w:ilvl w:val="1"/>
          <w:numId w:val="12"/>
        </w:numPr>
        <w:snapToGrid w:val="0"/>
        <w:spacing w:line="360" w:lineRule="auto"/>
        <w:ind w:left="601" w:hanging="601"/>
        <w:rPr>
          <w:rFonts w:ascii="宋体" w:hAnsi="宋体" w:hint="eastAsia"/>
          <w:sz w:val="24"/>
        </w:rPr>
      </w:pPr>
      <w:r>
        <w:rPr>
          <w:rFonts w:ascii="宋体" w:hAnsi="宋体" w:hint="eastAsia"/>
          <w:sz w:val="24"/>
          <w:szCs w:val="24"/>
        </w:rPr>
        <w:t>供应商提交的质疑函须按照招标文件规定的格式填写（《质疑函》范本详见附件），并由法定代表人或授权代表当面提交。提交时，须同时出示法定代表人或其授权代表的身份证原件。</w:t>
      </w:r>
    </w:p>
    <w:p w:rsidR="00E61A2F" w:rsidRDefault="00E61A2F" w:rsidP="00E61A2F">
      <w:pPr>
        <w:numPr>
          <w:ilvl w:val="1"/>
          <w:numId w:val="12"/>
        </w:numPr>
        <w:snapToGrid w:val="0"/>
        <w:spacing w:line="360" w:lineRule="auto"/>
        <w:ind w:left="601" w:hanging="601"/>
        <w:rPr>
          <w:rFonts w:ascii="宋体" w:hAnsi="宋体" w:hint="eastAsia"/>
          <w:sz w:val="24"/>
        </w:rPr>
      </w:pPr>
      <w:r>
        <w:rPr>
          <w:rFonts w:ascii="宋体" w:hAnsi="宋体" w:hint="eastAsia"/>
          <w:sz w:val="24"/>
        </w:rPr>
        <w:t>不符合上述21.1-21.7款规定的质疑函不予受理。</w:t>
      </w:r>
    </w:p>
    <w:p w:rsidR="00E61A2F" w:rsidRDefault="00E61A2F" w:rsidP="00E61A2F">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采购人或采购中心将在收到质疑函后7个工作日内作出答复，并以书面形式通知质疑投标人和其他有关投标人，但答复的内容不涉及商业秘密。</w:t>
      </w:r>
    </w:p>
    <w:p w:rsidR="00E61A2F" w:rsidRDefault="00E61A2F" w:rsidP="00E61A2F">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投标人投诉</w:t>
      </w:r>
    </w:p>
    <w:p w:rsidR="00E61A2F" w:rsidRDefault="00E61A2F" w:rsidP="00E61A2F">
      <w:pPr>
        <w:snapToGrid w:val="0"/>
        <w:spacing w:line="360" w:lineRule="auto"/>
        <w:ind w:left="420"/>
        <w:rPr>
          <w:rFonts w:ascii="宋体" w:hAnsi="宋体" w:hint="eastAsia"/>
          <w:sz w:val="24"/>
          <w:szCs w:val="24"/>
        </w:rPr>
      </w:pPr>
      <w:r>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E61A2F" w:rsidRDefault="00E61A2F" w:rsidP="00E61A2F">
      <w:pPr>
        <w:pStyle w:val="2"/>
        <w:numPr>
          <w:ilvl w:val="0"/>
          <w:numId w:val="0"/>
        </w:numPr>
        <w:tabs>
          <w:tab w:val="num" w:pos="4265"/>
          <w:tab w:val="num" w:pos="6816"/>
        </w:tabs>
        <w:ind w:left="-11"/>
        <w:jc w:val="center"/>
        <w:rPr>
          <w:rFonts w:ascii="宋体" w:eastAsia="宋体" w:hAnsi="宋体" w:hint="eastAsia"/>
          <w:sz w:val="24"/>
          <w:szCs w:val="24"/>
        </w:rPr>
      </w:pPr>
    </w:p>
    <w:p w:rsidR="00E61A2F" w:rsidRDefault="00E61A2F" w:rsidP="00E61A2F">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十、其他事项</w:t>
      </w:r>
    </w:p>
    <w:p w:rsidR="00E61A2F" w:rsidRDefault="00E61A2F" w:rsidP="00E61A2F">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废标</w:t>
      </w:r>
    </w:p>
    <w:p w:rsidR="00E61A2F" w:rsidRDefault="00E61A2F" w:rsidP="00E61A2F">
      <w:pPr>
        <w:snapToGrid w:val="0"/>
        <w:spacing w:line="360" w:lineRule="auto"/>
        <w:ind w:leftChars="299" w:left="628"/>
        <w:rPr>
          <w:rFonts w:ascii="宋体" w:hAnsi="宋体" w:hint="eastAsia"/>
          <w:sz w:val="24"/>
          <w:szCs w:val="24"/>
        </w:rPr>
      </w:pPr>
      <w:r>
        <w:rPr>
          <w:rFonts w:ascii="宋体" w:hAnsi="宋体" w:hint="eastAsia"/>
          <w:sz w:val="24"/>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E61A2F" w:rsidRDefault="00E61A2F" w:rsidP="00E61A2F">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履约保证金</w:t>
      </w:r>
    </w:p>
    <w:p w:rsidR="00E61A2F" w:rsidRDefault="00E61A2F" w:rsidP="00E61A2F">
      <w:pPr>
        <w:snapToGrid w:val="0"/>
        <w:spacing w:line="360" w:lineRule="auto"/>
        <w:ind w:leftChars="291" w:left="611"/>
        <w:jc w:val="left"/>
        <w:rPr>
          <w:rFonts w:ascii="宋体" w:hAnsi="宋体" w:hint="eastAsia"/>
          <w:sz w:val="24"/>
          <w:szCs w:val="24"/>
        </w:rPr>
      </w:pPr>
      <w:r>
        <w:rPr>
          <w:rFonts w:ascii="宋体" w:hAnsi="宋体" w:hint="eastAsia"/>
          <w:sz w:val="24"/>
          <w:szCs w:val="24"/>
        </w:rPr>
        <w:t>按照合同约定执行。</w:t>
      </w:r>
    </w:p>
    <w:p w:rsidR="00E61A2F" w:rsidRDefault="00E61A2F" w:rsidP="00E61A2F">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履约监管</w:t>
      </w:r>
    </w:p>
    <w:p w:rsidR="00E61A2F" w:rsidRDefault="00E61A2F" w:rsidP="00E61A2F">
      <w:pPr>
        <w:snapToGrid w:val="0"/>
        <w:spacing w:line="360" w:lineRule="auto"/>
        <w:ind w:leftChars="299" w:left="628"/>
        <w:rPr>
          <w:rFonts w:ascii="宋体" w:hAnsi="宋体" w:hint="eastAsia"/>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E61A2F" w:rsidRDefault="00E61A2F" w:rsidP="00E61A2F">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中标服务费</w:t>
      </w:r>
    </w:p>
    <w:p w:rsidR="00E61A2F" w:rsidRDefault="00E61A2F" w:rsidP="00E61A2F">
      <w:pPr>
        <w:snapToGrid w:val="0"/>
        <w:spacing w:line="360" w:lineRule="auto"/>
        <w:ind w:leftChars="228" w:left="585" w:hangingChars="44" w:hanging="106"/>
        <w:rPr>
          <w:rFonts w:ascii="宋体" w:hAnsi="宋体" w:hint="eastAsia"/>
          <w:sz w:val="24"/>
          <w:szCs w:val="24"/>
        </w:rPr>
      </w:pPr>
      <w:r>
        <w:rPr>
          <w:rFonts w:ascii="宋体" w:hAnsi="宋体" w:hint="eastAsia"/>
          <w:sz w:val="24"/>
          <w:szCs w:val="24"/>
        </w:rPr>
        <w:t xml:space="preserve"> 本次招标不收取中标服务费，请投标人在报价时充分考虑这一因素。</w:t>
      </w:r>
    </w:p>
    <w:p w:rsidR="00E61A2F" w:rsidRDefault="00E61A2F" w:rsidP="00E61A2F">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信用担保</w:t>
      </w:r>
    </w:p>
    <w:p w:rsidR="00E61A2F" w:rsidRDefault="00E61A2F" w:rsidP="00E61A2F">
      <w:pPr>
        <w:pStyle w:val="30"/>
        <w:spacing w:line="360" w:lineRule="auto"/>
        <w:ind w:leftChars="270" w:left="567"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8" w:history="1">
        <w:r>
          <w:rPr>
            <w:rStyle w:val="a6"/>
            <w:rFonts w:ascii="Times New Roman"/>
          </w:rPr>
          <w:t>http://www.guaranty.com.cn</w:t>
        </w:r>
      </w:hyperlink>
      <w:r>
        <w:rPr>
          <w:rFonts w:ascii="Times New Roman" w:hint="eastAsia"/>
        </w:rPr>
        <w:t>。</w:t>
      </w:r>
    </w:p>
    <w:p w:rsidR="00E61A2F" w:rsidRDefault="00E61A2F" w:rsidP="00E61A2F">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数字认证证书办理</w:t>
      </w:r>
    </w:p>
    <w:p w:rsidR="00E61A2F" w:rsidRDefault="00E61A2F" w:rsidP="00E61A2F">
      <w:pPr>
        <w:pStyle w:val="30"/>
        <w:spacing w:line="360" w:lineRule="auto"/>
        <w:ind w:leftChars="270" w:left="567" w:firstLine="480"/>
        <w:rPr>
          <w:rFonts w:hint="eastAsia"/>
        </w:rPr>
      </w:pPr>
      <w:r>
        <w:rPr>
          <w:rFonts w:hint="eastAsia"/>
        </w:rPr>
        <w:t>申请办理数字证书的方式详见：</w:t>
      </w:r>
      <w:hyperlink r:id="rId9" w:history="1">
        <w:r>
          <w:rPr>
            <w:rStyle w:val="a6"/>
            <w:rFonts w:hint="eastAsia"/>
          </w:rPr>
          <w:t>http://help.bjca.org.cn/support/client/zzcg-ccgp/index.htm</w:t>
        </w:r>
      </w:hyperlink>
      <w:r>
        <w:rPr>
          <w:rFonts w:hint="eastAsia"/>
        </w:rPr>
        <w:t>。</w:t>
      </w:r>
    </w:p>
    <w:p w:rsidR="00E61A2F" w:rsidRDefault="00E61A2F" w:rsidP="00E61A2F">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其他</w:t>
      </w:r>
    </w:p>
    <w:p w:rsidR="00E61A2F" w:rsidRDefault="00E61A2F" w:rsidP="00E61A2F">
      <w:pPr>
        <w:rPr>
          <w:rFonts w:ascii="宋体" w:hAnsi="宋体" w:hint="eastAsia"/>
          <w:sz w:val="24"/>
          <w:szCs w:val="24"/>
        </w:rPr>
      </w:pPr>
      <w:r>
        <w:rPr>
          <w:rFonts w:ascii="宋体" w:hAnsi="宋体" w:hint="eastAsia"/>
          <w:sz w:val="24"/>
          <w:szCs w:val="24"/>
        </w:rPr>
        <w:t xml:space="preserve">     本部分未涉及的事项请参见招标文件其他部分。</w:t>
      </w:r>
    </w:p>
    <w:p w:rsidR="00E61A2F" w:rsidRDefault="00E61A2F" w:rsidP="00E61A2F">
      <w:pPr>
        <w:jc w:val="center"/>
        <w:rPr>
          <w:rFonts w:ascii="方正小标宋简体" w:eastAsia="方正小标宋简体" w:hAnsi="仿宋" w:cs="仿宋" w:hint="eastAsia"/>
          <w:b/>
          <w:bCs/>
          <w:sz w:val="44"/>
          <w:szCs w:val="44"/>
        </w:rPr>
      </w:pPr>
      <w:r>
        <w:rPr>
          <w:rFonts w:ascii="宋体" w:hAnsi="宋体" w:hint="eastAsia"/>
          <w:kern w:val="0"/>
          <w:sz w:val="24"/>
          <w:szCs w:val="24"/>
        </w:rPr>
        <w:br w:type="page"/>
      </w:r>
      <w:r>
        <w:rPr>
          <w:rFonts w:ascii="方正小标宋简体" w:eastAsia="方正小标宋简体" w:hAnsi="仿宋" w:cs="仿宋" w:hint="eastAsia"/>
          <w:b/>
          <w:bCs/>
          <w:sz w:val="44"/>
          <w:szCs w:val="44"/>
        </w:rPr>
        <w:lastRenderedPageBreak/>
        <w:t>质疑函范本</w:t>
      </w:r>
    </w:p>
    <w:p w:rsidR="00E61A2F" w:rsidRDefault="00E61A2F" w:rsidP="00E61A2F">
      <w:pPr>
        <w:adjustRightInd w:val="0"/>
        <w:snapToGrid w:val="0"/>
        <w:spacing w:beforeLines="100" w:before="312"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E61A2F" w:rsidRDefault="00E61A2F" w:rsidP="00E61A2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E61A2F" w:rsidRDefault="00E61A2F" w:rsidP="00E61A2F">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E61A2F" w:rsidRDefault="00E61A2F" w:rsidP="00E61A2F">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E61A2F" w:rsidRDefault="00E61A2F" w:rsidP="00E61A2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E61A2F" w:rsidRDefault="00E61A2F" w:rsidP="00E61A2F">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E61A2F" w:rsidRDefault="00E61A2F" w:rsidP="00E61A2F">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E61A2F" w:rsidRDefault="00E61A2F" w:rsidP="00E61A2F">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E61A2F" w:rsidRDefault="00E61A2F" w:rsidP="00E61A2F">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E61A2F" w:rsidRDefault="00E61A2F" w:rsidP="00E61A2F">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E61A2F" w:rsidRDefault="00E61A2F" w:rsidP="00E61A2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E61A2F" w:rsidRDefault="00E61A2F" w:rsidP="00E61A2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E61A2F" w:rsidRDefault="00E61A2F" w:rsidP="00E61A2F">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E61A2F" w:rsidRDefault="00E61A2F" w:rsidP="00E61A2F">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E61A2F" w:rsidRDefault="00E61A2F" w:rsidP="00E61A2F">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E61A2F" w:rsidRDefault="00E61A2F" w:rsidP="00E61A2F">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E61A2F" w:rsidRDefault="00E61A2F" w:rsidP="00E61A2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E61A2F" w:rsidRDefault="00E61A2F" w:rsidP="00E61A2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E61A2F" w:rsidRDefault="00E61A2F" w:rsidP="00E61A2F">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E61A2F" w:rsidRDefault="00E61A2F" w:rsidP="00E61A2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E61A2F" w:rsidRDefault="00E61A2F" w:rsidP="00E61A2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E61A2F" w:rsidRDefault="00E61A2F" w:rsidP="00E61A2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E61A2F" w:rsidRDefault="00E61A2F" w:rsidP="00E61A2F">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E61A2F" w:rsidRDefault="00E61A2F" w:rsidP="00E61A2F">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E61A2F" w:rsidRDefault="00E61A2F" w:rsidP="00E61A2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E61A2F" w:rsidRDefault="00E61A2F" w:rsidP="00E61A2F">
      <w:pPr>
        <w:rPr>
          <w:rFonts w:ascii="仿宋_GB2312" w:eastAsia="仿宋_GB2312" w:hint="eastAsia"/>
          <w:sz w:val="30"/>
          <w:szCs w:val="30"/>
        </w:rPr>
      </w:pPr>
      <w:r>
        <w:rPr>
          <w:rFonts w:ascii="仿宋_GB2312" w:eastAsia="仿宋_GB2312" w:hint="eastAsia"/>
          <w:sz w:val="30"/>
          <w:szCs w:val="30"/>
        </w:rPr>
        <w:t xml:space="preserve">签字(签章)：                   公章：                      </w:t>
      </w:r>
    </w:p>
    <w:p w:rsidR="00E61A2F" w:rsidRDefault="00E61A2F" w:rsidP="00E61A2F">
      <w:pPr>
        <w:rPr>
          <w:rFonts w:ascii="仿宋_GB2312" w:eastAsia="仿宋_GB2312" w:hint="eastAsia"/>
          <w:sz w:val="30"/>
          <w:szCs w:val="30"/>
        </w:rPr>
      </w:pPr>
      <w:r>
        <w:rPr>
          <w:rFonts w:ascii="仿宋_GB2312" w:eastAsia="仿宋_GB2312" w:hint="eastAsia"/>
          <w:sz w:val="30"/>
          <w:szCs w:val="30"/>
        </w:rPr>
        <w:t xml:space="preserve">日期：    </w:t>
      </w:r>
    </w:p>
    <w:p w:rsidR="00E61A2F" w:rsidRDefault="00E61A2F" w:rsidP="00E61A2F">
      <w:pPr>
        <w:adjustRightInd w:val="0"/>
        <w:snapToGrid w:val="0"/>
        <w:spacing w:line="360" w:lineRule="auto"/>
        <w:rPr>
          <w:rFonts w:ascii="仿宋" w:eastAsia="仿宋" w:hAnsi="仿宋" w:cs="仿宋" w:hint="eastAsia"/>
          <w:sz w:val="32"/>
          <w:szCs w:val="32"/>
        </w:rPr>
      </w:pPr>
    </w:p>
    <w:p w:rsidR="00E61A2F" w:rsidRDefault="00E61A2F" w:rsidP="00E61A2F">
      <w:pPr>
        <w:adjustRightInd w:val="0"/>
        <w:snapToGrid w:val="0"/>
        <w:spacing w:line="360" w:lineRule="auto"/>
        <w:rPr>
          <w:rFonts w:ascii="仿宋" w:eastAsia="仿宋" w:hAnsi="仿宋" w:cs="仿宋" w:hint="eastAsia"/>
          <w:sz w:val="32"/>
          <w:szCs w:val="32"/>
        </w:rPr>
      </w:pPr>
    </w:p>
    <w:p w:rsidR="00E61A2F" w:rsidRDefault="00E61A2F" w:rsidP="00E61A2F">
      <w:pPr>
        <w:jc w:val="center"/>
        <w:rPr>
          <w:rFonts w:ascii="仿宋" w:eastAsia="仿宋" w:hAnsi="仿宋" w:cs="仿宋" w:hint="eastAsia"/>
          <w:b/>
          <w:bCs/>
          <w:sz w:val="32"/>
          <w:szCs w:val="32"/>
        </w:rPr>
      </w:pPr>
    </w:p>
    <w:p w:rsidR="00E61A2F" w:rsidRDefault="00E61A2F" w:rsidP="00E61A2F">
      <w:pPr>
        <w:jc w:val="center"/>
        <w:rPr>
          <w:rFonts w:ascii="仿宋" w:eastAsia="仿宋" w:hAnsi="仿宋" w:cs="仿宋" w:hint="eastAsia"/>
          <w:b/>
          <w:bCs/>
          <w:sz w:val="32"/>
          <w:szCs w:val="32"/>
        </w:rPr>
      </w:pPr>
    </w:p>
    <w:p w:rsidR="00E61A2F" w:rsidRDefault="00E61A2F" w:rsidP="00E61A2F">
      <w:pPr>
        <w:jc w:val="center"/>
        <w:rPr>
          <w:rFonts w:ascii="仿宋" w:eastAsia="仿宋" w:hAnsi="仿宋" w:cs="仿宋" w:hint="eastAsia"/>
          <w:b/>
          <w:bCs/>
          <w:sz w:val="32"/>
          <w:szCs w:val="32"/>
        </w:rPr>
      </w:pPr>
    </w:p>
    <w:p w:rsidR="00E61A2F" w:rsidRDefault="00E61A2F" w:rsidP="00E61A2F">
      <w:pPr>
        <w:jc w:val="center"/>
        <w:rPr>
          <w:rFonts w:ascii="仿宋" w:eastAsia="仿宋" w:hAnsi="仿宋" w:cs="仿宋" w:hint="eastAsia"/>
          <w:b/>
          <w:bCs/>
          <w:sz w:val="32"/>
          <w:szCs w:val="32"/>
        </w:rPr>
      </w:pPr>
    </w:p>
    <w:p w:rsidR="00E61A2F" w:rsidRDefault="00E61A2F" w:rsidP="00E61A2F">
      <w:pPr>
        <w:jc w:val="center"/>
        <w:rPr>
          <w:rFonts w:ascii="仿宋" w:eastAsia="仿宋" w:hAnsi="仿宋" w:cs="仿宋" w:hint="eastAsia"/>
          <w:b/>
          <w:bCs/>
          <w:sz w:val="32"/>
          <w:szCs w:val="32"/>
        </w:rPr>
      </w:pPr>
    </w:p>
    <w:p w:rsidR="00E61A2F" w:rsidRDefault="00E61A2F" w:rsidP="00E61A2F">
      <w:pPr>
        <w:jc w:val="center"/>
        <w:rPr>
          <w:rFonts w:ascii="仿宋" w:eastAsia="仿宋" w:hAnsi="仿宋" w:cs="仿宋" w:hint="eastAsia"/>
          <w:b/>
          <w:bCs/>
          <w:sz w:val="32"/>
          <w:szCs w:val="32"/>
        </w:rPr>
      </w:pPr>
    </w:p>
    <w:p w:rsidR="00E61A2F" w:rsidRDefault="00E61A2F" w:rsidP="00E61A2F">
      <w:pPr>
        <w:jc w:val="center"/>
        <w:rPr>
          <w:rFonts w:ascii="仿宋" w:eastAsia="仿宋" w:hAnsi="仿宋" w:cs="仿宋" w:hint="eastAsia"/>
          <w:b/>
          <w:bCs/>
          <w:sz w:val="32"/>
          <w:szCs w:val="32"/>
        </w:rPr>
      </w:pPr>
    </w:p>
    <w:p w:rsidR="00E61A2F" w:rsidRDefault="00E61A2F" w:rsidP="00E61A2F">
      <w:pPr>
        <w:rPr>
          <w:rFonts w:ascii="黑体" w:eastAsia="黑体" w:hAnsi="黑体" w:hint="eastAsia"/>
          <w:b/>
          <w:sz w:val="32"/>
          <w:szCs w:val="32"/>
        </w:rPr>
      </w:pPr>
    </w:p>
    <w:p w:rsidR="00E61A2F" w:rsidRDefault="00E61A2F" w:rsidP="00E61A2F">
      <w:pPr>
        <w:rPr>
          <w:rFonts w:ascii="黑体" w:eastAsia="黑体" w:hAnsi="黑体" w:hint="eastAsia"/>
          <w:b/>
          <w:sz w:val="32"/>
          <w:szCs w:val="32"/>
        </w:rPr>
      </w:pPr>
    </w:p>
    <w:p w:rsidR="00E61A2F" w:rsidRDefault="00E61A2F" w:rsidP="00E61A2F">
      <w:pPr>
        <w:rPr>
          <w:rFonts w:ascii="黑体" w:eastAsia="黑体" w:hAnsi="黑体" w:hint="eastAsia"/>
          <w:b/>
          <w:sz w:val="32"/>
          <w:szCs w:val="32"/>
        </w:rPr>
      </w:pPr>
    </w:p>
    <w:p w:rsidR="00E61A2F" w:rsidRDefault="00E61A2F" w:rsidP="00E61A2F">
      <w:pPr>
        <w:rPr>
          <w:rFonts w:ascii="黑体" w:eastAsia="黑体" w:hAnsi="黑体" w:hint="eastAsia"/>
          <w:b/>
          <w:sz w:val="32"/>
          <w:szCs w:val="32"/>
        </w:rPr>
      </w:pPr>
    </w:p>
    <w:p w:rsidR="00E61A2F" w:rsidRDefault="00E61A2F" w:rsidP="00E61A2F">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E61A2F" w:rsidRDefault="00E61A2F" w:rsidP="00E61A2F">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E61A2F" w:rsidRDefault="00E61A2F" w:rsidP="00E61A2F">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E61A2F" w:rsidRDefault="00E61A2F" w:rsidP="00E61A2F">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E61A2F" w:rsidRDefault="00E61A2F" w:rsidP="00E61A2F">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E61A2F" w:rsidRDefault="00E61A2F" w:rsidP="00E61A2F">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E61A2F" w:rsidRDefault="00E61A2F" w:rsidP="00E61A2F">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E61A2F" w:rsidRDefault="00E61A2F" w:rsidP="00E61A2F">
      <w:pPr>
        <w:rPr>
          <w:rFonts w:hint="eastAsia"/>
        </w:rPr>
      </w:pPr>
    </w:p>
    <w:p w:rsidR="00E61A2F" w:rsidRDefault="00E61A2F" w:rsidP="00E61A2F">
      <w:pPr>
        <w:widowControl/>
        <w:jc w:val="left"/>
      </w:pPr>
      <w:r>
        <w:rPr>
          <w:kern w:val="0"/>
        </w:rPr>
        <w:br w:type="page"/>
      </w:r>
    </w:p>
    <w:p w:rsidR="00E61A2F" w:rsidRDefault="00E61A2F" w:rsidP="00E61A2F">
      <w:pPr>
        <w:jc w:val="center"/>
        <w:rPr>
          <w:rFonts w:ascii="黑体" w:eastAsia="黑体" w:hAnsi="黑体" w:cs="Times New Roman"/>
          <w:b/>
          <w:bCs/>
          <w:kern w:val="0"/>
          <w:sz w:val="28"/>
          <w:szCs w:val="24"/>
        </w:rPr>
      </w:pPr>
      <w:r>
        <w:rPr>
          <w:rFonts w:ascii="黑体" w:eastAsia="黑体" w:hAnsi="黑体" w:cs="Times New Roman" w:hint="eastAsia"/>
          <w:b/>
          <w:bCs/>
          <w:kern w:val="0"/>
          <w:sz w:val="28"/>
          <w:szCs w:val="24"/>
        </w:rPr>
        <w:lastRenderedPageBreak/>
        <w:t>第二部分 合同条款及格式</w:t>
      </w:r>
    </w:p>
    <w:p w:rsidR="00E61A2F" w:rsidRDefault="00E61A2F" w:rsidP="00E61A2F">
      <w:pPr>
        <w:rPr>
          <w:rFonts w:ascii="黑体" w:eastAsia="黑体" w:hAnsi="黑体" w:cs="Times New Roman" w:hint="eastAsia"/>
          <w:b/>
          <w:bCs/>
          <w:kern w:val="0"/>
          <w:sz w:val="28"/>
          <w:szCs w:val="24"/>
        </w:rPr>
      </w:pPr>
    </w:p>
    <w:p w:rsidR="00E61A2F" w:rsidRDefault="00E61A2F" w:rsidP="00E61A2F">
      <w:pPr>
        <w:rPr>
          <w:rFonts w:ascii="宋体" w:eastAsia="宋体" w:hAnsi="宋体" w:cs="Times New Roman" w:hint="eastAsia"/>
          <w:b/>
          <w:bCs/>
          <w:kern w:val="0"/>
          <w:sz w:val="24"/>
          <w:szCs w:val="24"/>
        </w:rPr>
      </w:pPr>
    </w:p>
    <w:p w:rsidR="00E61A2F" w:rsidRDefault="00E61A2F" w:rsidP="00E61A2F">
      <w:pPr>
        <w:spacing w:before="260" w:after="260"/>
        <w:jc w:val="center"/>
        <w:outlineLvl w:val="1"/>
        <w:rPr>
          <w:rFonts w:ascii="宋体" w:eastAsia="宋体" w:hAnsi="宋体" w:cs="Times New Roman" w:hint="eastAsia"/>
          <w:b/>
          <w:bCs/>
          <w:kern w:val="0"/>
          <w:sz w:val="24"/>
          <w:szCs w:val="24"/>
        </w:rPr>
      </w:pPr>
      <w:r>
        <w:rPr>
          <w:rFonts w:ascii="宋体" w:eastAsia="宋体" w:hAnsi="宋体" w:cs="Times New Roman" w:hint="eastAsia"/>
          <w:b/>
          <w:bCs/>
          <w:kern w:val="0"/>
          <w:sz w:val="24"/>
          <w:szCs w:val="24"/>
        </w:rPr>
        <w:t>一、合同条款</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本合同对下列术语定义为：</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“合同”系指甲乙双方签署的、合同格式中载明的甲乙双方所达成的协议，包括所有的附件、附录和上述文件所提到的构成合同的所有文件。</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“合同价”系指根据本合同规定乙方在正确地完全履行合同义务后甲方应支付给乙方的价款。</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“货物”系指乙方根据合同规定须向甲方提供的由招标项目产生的所有成果。</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“合同条款”系指本合同条款。</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“甲方”系指购买货物和服务的采购人。</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“乙方”系指提供货物和服务的中标人。</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“项目现场”系指本项目招标文件《招标基本信息》中指明的交货地点。</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“天”指日历天数。</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适用性</w:t>
      </w:r>
    </w:p>
    <w:p w:rsidR="00E61A2F" w:rsidRDefault="00E61A2F" w:rsidP="00E61A2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本合同条款适用于没有被本合同其他组成部分所取代的范围。</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标准</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本合同下交付的货物应符合本项目招标文件《技术规格及要求》所述的标准。如果没有提及适用标准，则应符合中华人民共和国有关机构发布的最新版本的标准。</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除非技术规格另有规定外，计量单位均采用中华人民共和国法定计量单位。</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lastRenderedPageBreak/>
        <w:t>使用合同文件和资料</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未经甲方事先书面同意，乙方不得将由甲方或甲方委托的第三方提供的有关合同或合同条文、规格、计划或其他书面资料</w:t>
      </w:r>
      <w:r>
        <w:rPr>
          <w:rFonts w:ascii="宋体" w:eastAsia="宋体" w:hAnsi="宋体" w:cs="Times New Roman" w:hint="eastAsia"/>
          <w:color w:val="000000"/>
          <w:kern w:val="0"/>
          <w:sz w:val="24"/>
          <w:szCs w:val="24"/>
        </w:rPr>
        <w:t>以及其获悉的甲方国家秘密、商业秘密、内部工作信息（上述资料及信息以下合称保密信息）</w:t>
      </w:r>
      <w:r>
        <w:rPr>
          <w:rFonts w:ascii="宋体" w:eastAsia="宋体" w:hAnsi="宋体" w:cs="Times New Roman"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没有甲方事先同意，除了履行本合同外，乙方不应使用合同条款第4.1所列举的任何保密信息。</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除了合同本身以外，合同条款第4.1条所列举的任何文件是甲方的财产。如果甲方有要求，乙方在完成合同后应将这些文件全部复制件还给甲方。</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color w:val="000000"/>
          <w:kern w:val="0"/>
          <w:sz w:val="24"/>
          <w:szCs w:val="24"/>
        </w:rPr>
        <w:t>乙方未按照上述约定严格履行保密义务的，应当向甲方支付合同总价10%的违约金，于此情形下，甲方还有权提前解除合同。</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权利保护</w:t>
      </w:r>
    </w:p>
    <w:p w:rsidR="00E61A2F" w:rsidRDefault="00E61A2F" w:rsidP="00E61A2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履约保证金</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乙方应按照本项目招标文件规定的期限和数额提交履约保证金。未按期足额支付履约保证金的，甲方有权解除本合同。</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履约保证金应采用人民币，并采用下述方式之一提交：</w:t>
      </w:r>
    </w:p>
    <w:p w:rsidR="00E61A2F" w:rsidRDefault="00E61A2F" w:rsidP="00E61A2F">
      <w:pPr>
        <w:numPr>
          <w:ilvl w:val="0"/>
          <w:numId w:val="16"/>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银行保函</w:t>
      </w:r>
    </w:p>
    <w:p w:rsidR="00E61A2F" w:rsidRDefault="00E61A2F" w:rsidP="00E61A2F">
      <w:pPr>
        <w:snapToGrid w:val="0"/>
        <w:spacing w:line="360" w:lineRule="auto"/>
        <w:ind w:leftChars="300" w:left="630"/>
        <w:rPr>
          <w:rFonts w:ascii="宋体" w:eastAsia="宋体" w:hAnsi="宋体" w:cs="Times New Roman" w:hint="eastAsia"/>
          <w:sz w:val="24"/>
          <w:szCs w:val="24"/>
        </w:rPr>
      </w:pPr>
      <w:r>
        <w:rPr>
          <w:rFonts w:ascii="宋体" w:eastAsia="宋体" w:hAnsi="宋体" w:cs="Times New Roman" w:hint="eastAsia"/>
          <w:sz w:val="24"/>
          <w:szCs w:val="24"/>
        </w:rPr>
        <w:t>由甲方可接受的在中华人民共和国境内注册和营业的银行总行或省、直辖</w:t>
      </w:r>
      <w:r>
        <w:rPr>
          <w:rFonts w:ascii="宋体" w:eastAsia="宋体" w:hAnsi="宋体" w:cs="Times New Roman" w:hint="eastAsia"/>
          <w:sz w:val="24"/>
          <w:szCs w:val="24"/>
        </w:rPr>
        <w:lastRenderedPageBreak/>
        <w:t xml:space="preserve">市级分行出具，其格式采用招标文件提供的格式或其他甲方可接受的格式； </w:t>
      </w:r>
    </w:p>
    <w:p w:rsidR="00E61A2F" w:rsidRDefault="00E61A2F" w:rsidP="00E61A2F">
      <w:pPr>
        <w:numPr>
          <w:ilvl w:val="0"/>
          <w:numId w:val="16"/>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银行汇票或支票；</w:t>
      </w:r>
    </w:p>
    <w:p w:rsidR="00E61A2F" w:rsidRDefault="00E61A2F" w:rsidP="00E61A2F">
      <w:pPr>
        <w:numPr>
          <w:ilvl w:val="0"/>
          <w:numId w:val="16"/>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中国投资担保有限公司政府采购履约担保函。</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如果乙方能按约全面履行合同义务，甲方将在质量保证期满后三十（30）天内退还乙方履约保证金（不计利息）。</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检验、测试与安装、调试和验收</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依据合同条款第7条的约定进行检测验收后，并不证明该产品无任何质量瑕疵，且不因此免除乙方在本合同项下的保证义务或其他义务。</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场地环境</w:t>
      </w:r>
    </w:p>
    <w:p w:rsidR="00E61A2F" w:rsidRDefault="00E61A2F" w:rsidP="00E61A2F">
      <w:pPr>
        <w:numPr>
          <w:ilvl w:val="0"/>
          <w:numId w:val="18"/>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华文中宋" w:cs="Times New Roman" w:hint="eastAsia"/>
          <w:sz w:val="24"/>
          <w:szCs w:val="24"/>
        </w:rPr>
        <w:t>货物到达安装现场后，乙方按有关技术规程的规定负责存放和保管，如乙方有特殊要求，应向甲方及早提出。</w:t>
      </w:r>
    </w:p>
    <w:p w:rsidR="00E61A2F" w:rsidRDefault="00E61A2F" w:rsidP="00E61A2F">
      <w:pPr>
        <w:numPr>
          <w:ilvl w:val="0"/>
          <w:numId w:val="18"/>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对于所有货物，乙方的货物安装工程师在到现场安装之前，应针对货</w:t>
      </w:r>
      <w:r>
        <w:rPr>
          <w:rFonts w:ascii="宋体" w:eastAsia="宋体" w:hAnsi="宋体" w:cs="Times New Roman" w:hint="eastAsia"/>
          <w:sz w:val="24"/>
          <w:szCs w:val="24"/>
        </w:rPr>
        <w:lastRenderedPageBreak/>
        <w:t>物安装前对安装现场的具体要求与甲方进行协商确定。</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安装调试</w:t>
      </w:r>
    </w:p>
    <w:p w:rsidR="00E61A2F" w:rsidRDefault="00E61A2F" w:rsidP="00E61A2F">
      <w:pPr>
        <w:numPr>
          <w:ilvl w:val="0"/>
          <w:numId w:val="20"/>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乙方应按照甲方的工期要求，负责在货物到达交货地点后，在甲方规定的期限内和指定的现场将货物安装、调试、试运行完毕。</w:t>
      </w:r>
    </w:p>
    <w:p w:rsidR="00E61A2F" w:rsidRDefault="00E61A2F" w:rsidP="00E61A2F">
      <w:pPr>
        <w:numPr>
          <w:ilvl w:val="0"/>
          <w:numId w:val="20"/>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乙方应提供全部安装、调试过程中所需的特殊工具和易损件，并自带专用仪器仪表。乙方还应提供与安装工程有关的所有材料、设备和人工。</w:t>
      </w:r>
    </w:p>
    <w:p w:rsidR="00E61A2F" w:rsidRDefault="00E61A2F" w:rsidP="00E61A2F">
      <w:pPr>
        <w:numPr>
          <w:ilvl w:val="0"/>
          <w:numId w:val="20"/>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乙方应在现场对设备进行调试和试运行，以检验其设计制作质量、操作可靠性和功能完备性等的情况。试运行应在甲方工程师的监督下进行。</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最终验收</w:t>
      </w:r>
    </w:p>
    <w:p w:rsidR="00E61A2F" w:rsidRDefault="00E61A2F" w:rsidP="00E61A2F">
      <w:pPr>
        <w:numPr>
          <w:ilvl w:val="0"/>
          <w:numId w:val="22"/>
        </w:numPr>
        <w:tabs>
          <w:tab w:val="num" w:pos="1050"/>
        </w:tabs>
        <w:snapToGrid w:val="0"/>
        <w:spacing w:line="360" w:lineRule="auto"/>
        <w:ind w:left="1050" w:hanging="630"/>
        <w:rPr>
          <w:rFonts w:ascii="宋体" w:eastAsia="宋体" w:hAnsi="宋体" w:cs="Times New Roman" w:hint="eastAsia"/>
          <w:bCs/>
          <w:sz w:val="24"/>
          <w:szCs w:val="24"/>
        </w:rPr>
      </w:pPr>
      <w:r>
        <w:rPr>
          <w:rFonts w:ascii="宋体" w:eastAsia="宋体" w:hAnsi="宋体" w:cs="Times New Roman" w:hint="eastAsia"/>
          <w:bCs/>
          <w:sz w:val="24"/>
          <w:szCs w:val="24"/>
        </w:rPr>
        <w:t>乙方将货物安装、调试完毕后应立即书面通知甲方进行最终验收，甲方将在接到中标人书面通知起</w:t>
      </w:r>
      <w:r>
        <w:rPr>
          <w:rFonts w:ascii="宋体" w:eastAsia="宋体" w:hAnsi="宋体" w:cs="Times New Roman" w:hint="eastAsia"/>
          <w:bCs/>
          <w:sz w:val="24"/>
          <w:szCs w:val="24"/>
          <w:u w:val="single"/>
        </w:rPr>
        <w:t>10</w:t>
      </w:r>
      <w:r>
        <w:rPr>
          <w:rFonts w:ascii="宋体" w:eastAsia="宋体" w:hAnsi="宋体" w:cs="Times New Roman" w:hint="eastAsia"/>
          <w:bCs/>
          <w:sz w:val="24"/>
          <w:szCs w:val="24"/>
        </w:rPr>
        <w:t>个工作日内进行最终验收，如果货物性能测试结果能满足合同、招标文件以及国家有关规定的要求，则认为本合同中签署的全部货物的性能测试是成功的。</w:t>
      </w:r>
    </w:p>
    <w:p w:rsidR="00E61A2F" w:rsidRDefault="00E61A2F" w:rsidP="00E61A2F">
      <w:pPr>
        <w:numPr>
          <w:ilvl w:val="0"/>
          <w:numId w:val="22"/>
        </w:numPr>
        <w:tabs>
          <w:tab w:val="num" w:pos="1050"/>
        </w:tabs>
        <w:snapToGrid w:val="0"/>
        <w:spacing w:line="360" w:lineRule="auto"/>
        <w:ind w:left="1050" w:hanging="630"/>
        <w:rPr>
          <w:rFonts w:ascii="宋体" w:eastAsia="宋体" w:hAnsi="宋体" w:cs="Times New Roman" w:hint="eastAsia"/>
          <w:bCs/>
          <w:sz w:val="24"/>
          <w:szCs w:val="24"/>
        </w:rPr>
      </w:pPr>
      <w:r>
        <w:rPr>
          <w:rFonts w:ascii="宋体" w:eastAsia="宋体" w:hAnsi="宋体" w:cs="Times New Roman"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包装要求</w:t>
      </w:r>
    </w:p>
    <w:p w:rsidR="00E61A2F" w:rsidRDefault="00E61A2F" w:rsidP="00E61A2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装运标记</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乙方应在每一包装箱的相邻四面用不可擦除的油漆和明显的中文字样做出以下标记：</w:t>
      </w:r>
    </w:p>
    <w:p w:rsidR="00E61A2F" w:rsidRDefault="00E61A2F" w:rsidP="00E61A2F">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lastRenderedPageBreak/>
        <w:t>收货人</w:t>
      </w:r>
    </w:p>
    <w:p w:rsidR="00E61A2F" w:rsidRDefault="00E61A2F" w:rsidP="00E61A2F">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合同号</w:t>
      </w:r>
    </w:p>
    <w:p w:rsidR="00E61A2F" w:rsidRDefault="00E61A2F" w:rsidP="00E61A2F">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发货标记</w:t>
      </w:r>
    </w:p>
    <w:p w:rsidR="00E61A2F" w:rsidRDefault="00E61A2F" w:rsidP="00E61A2F">
      <w:pPr>
        <w:numPr>
          <w:ilvl w:val="0"/>
          <w:numId w:val="24"/>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收货人编号</w:t>
      </w:r>
    </w:p>
    <w:p w:rsidR="00E61A2F" w:rsidRDefault="00E61A2F" w:rsidP="00E61A2F">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 xml:space="preserve">目的地 </w:t>
      </w:r>
    </w:p>
    <w:p w:rsidR="00E61A2F" w:rsidRDefault="00E61A2F" w:rsidP="00E61A2F">
      <w:pPr>
        <w:numPr>
          <w:ilvl w:val="0"/>
          <w:numId w:val="24"/>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货物名称、品目号和箱号</w:t>
      </w:r>
    </w:p>
    <w:p w:rsidR="00E61A2F" w:rsidRDefault="00E61A2F" w:rsidP="00E61A2F">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毛重／净重（用公斤表示）</w:t>
      </w:r>
    </w:p>
    <w:p w:rsidR="00E61A2F" w:rsidRDefault="00E61A2F" w:rsidP="00E61A2F">
      <w:pPr>
        <w:numPr>
          <w:ilvl w:val="0"/>
          <w:numId w:val="24"/>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尺寸（以长×宽×高用厘米表示）</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运输和保险</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乙方负责办理货物在运抵过程中的全程保险，并以货物发票金额的百分之一百一十（110%）为货物办理“一切险”。</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 xml:space="preserve">伴随服务 </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甲方有权要求乙方提供下列服务中的任一或所有服务，包括本招标文件规定的附加服务（如果有的话）：</w:t>
      </w:r>
    </w:p>
    <w:p w:rsidR="00E61A2F" w:rsidRDefault="00E61A2F" w:rsidP="00E61A2F">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实施或监督所供货物的安装和/或试运行；</w:t>
      </w:r>
    </w:p>
    <w:p w:rsidR="00E61A2F" w:rsidRDefault="00E61A2F" w:rsidP="00E61A2F">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提供货物安装和/或维修所需的工具；</w:t>
      </w:r>
    </w:p>
    <w:p w:rsidR="00E61A2F" w:rsidRDefault="00E61A2F" w:rsidP="00E61A2F">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为所供货物的每一适当的单台设备提供详细的操作和维护手册；</w:t>
      </w:r>
    </w:p>
    <w:p w:rsidR="00E61A2F" w:rsidRDefault="00E61A2F" w:rsidP="00E61A2F">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在双方商定的一定期限内对所供货物实施运行或监督或维护或修理，但前提条件是该服务并不能免除乙方在合同保证期内所承担的义务；</w:t>
      </w:r>
    </w:p>
    <w:p w:rsidR="00E61A2F" w:rsidRDefault="00E61A2F" w:rsidP="00E61A2F">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在乙方或制造厂和/或在项目现场就所供货物的安装、试运行、运行、</w:t>
      </w:r>
      <w:r>
        <w:rPr>
          <w:rFonts w:ascii="宋体" w:eastAsia="宋体" w:hAnsi="宋体" w:cs="Times New Roman" w:hint="eastAsia"/>
          <w:sz w:val="24"/>
          <w:szCs w:val="24"/>
        </w:rPr>
        <w:lastRenderedPageBreak/>
        <w:t>维护和/或修理对甲方人员进行培训。</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乙方应提供本项目招标文件中规定的所有服务。为履行要求的伴随服务的报价或双方商定的费用已经包括在合同价中。</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备品备件</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乙方应按照本项目招标文件、投标文件中的规定提供所需的备品备件。</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在备品备件停止生产的情况下，乙方应事先将要停止生产的计划通知甲方，使甲方有足够的时间采购所需的备品备件；</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在备品备件停止生产后，如果甲方要求，乙方应免费向甲方提供备品备件的蓝图、图纸和规格。</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保证</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本保证应持续有效。质量保证期及免费维修保养服务期限按本项目招标文件、投标文件规定执行</w:t>
      </w:r>
      <w:r>
        <w:rPr>
          <w:rFonts w:ascii="宋体" w:eastAsia="宋体" w:hAnsi="宋体" w:cs="Times New Roman" w:hint="eastAsia"/>
          <w:b/>
          <w:kern w:val="0"/>
          <w:sz w:val="24"/>
          <w:szCs w:val="24"/>
        </w:rPr>
        <w:t>。</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甲方应尽快以书面形式通知乙方保证期内所发现的质量问题。</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乙方在收到甲方通知后应在本项目招标文件、投标文件规定的时限内将出现质量问题的货物免费维修或更换完毕。</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索赔</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如果本合同项下的货物不符合约定的标准及/或乙方保证的，甲方有权在</w:t>
      </w:r>
      <w:r>
        <w:rPr>
          <w:rFonts w:ascii="宋体" w:eastAsia="宋体" w:hAnsi="宋体" w:cs="Times New Roman"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E61A2F" w:rsidRDefault="00E61A2F" w:rsidP="00E61A2F">
      <w:pPr>
        <w:numPr>
          <w:ilvl w:val="0"/>
          <w:numId w:val="28"/>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E61A2F" w:rsidRDefault="00E61A2F" w:rsidP="00E61A2F">
      <w:pPr>
        <w:numPr>
          <w:ilvl w:val="0"/>
          <w:numId w:val="28"/>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根据货物的偏差情况、损坏程度以及甲方所遭受损失的金额，降低货物的价格；</w:t>
      </w:r>
    </w:p>
    <w:p w:rsidR="00E61A2F" w:rsidRDefault="00E61A2F" w:rsidP="00E61A2F">
      <w:pPr>
        <w:numPr>
          <w:ilvl w:val="0"/>
          <w:numId w:val="28"/>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如果在甲方发出索赔通知后</w:t>
      </w:r>
      <w:r>
        <w:rPr>
          <w:rFonts w:ascii="宋体" w:eastAsia="宋体" w:hAnsi="宋体" w:cs="Times New Roman" w:hint="eastAsia"/>
          <w:kern w:val="0"/>
          <w:sz w:val="24"/>
          <w:szCs w:val="24"/>
          <w:u w:val="single"/>
        </w:rPr>
        <w:t>10</w:t>
      </w:r>
      <w:r>
        <w:rPr>
          <w:rFonts w:ascii="宋体" w:eastAsia="宋体" w:hAnsi="宋体" w:cs="Times New Roman"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付款</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本合同以人民币付款。</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乙方应按照双方签订的合同规定交货。交货后乙方应把下列单据提交给甲方，甲方按合同规定审核后付款：</w:t>
      </w:r>
    </w:p>
    <w:p w:rsidR="00E61A2F" w:rsidRDefault="00E61A2F" w:rsidP="00E61A2F">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发票；</w:t>
      </w:r>
    </w:p>
    <w:p w:rsidR="00E61A2F" w:rsidRDefault="00E61A2F" w:rsidP="00E61A2F">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全部工程技术资料；</w:t>
      </w:r>
    </w:p>
    <w:p w:rsidR="00E61A2F" w:rsidRDefault="00E61A2F" w:rsidP="00E61A2F">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制造厂家出具的质量检验证书和数量证明书；</w:t>
      </w:r>
    </w:p>
    <w:p w:rsidR="00E61A2F" w:rsidRDefault="00E61A2F" w:rsidP="00E61A2F">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由买卖双方签字的验收证书。</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甲方付款方式和条件：</w:t>
      </w:r>
    </w:p>
    <w:p w:rsidR="00E61A2F" w:rsidRDefault="00E61A2F" w:rsidP="00E61A2F">
      <w:pPr>
        <w:snapToGrid w:val="0"/>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甲方将按照本项目招标文件规定的时间和方式向乙方支付合同价款。</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价格</w:t>
      </w:r>
    </w:p>
    <w:p w:rsidR="00E61A2F" w:rsidRDefault="00E61A2F" w:rsidP="00E61A2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lastRenderedPageBreak/>
        <w:t>乙方在本合同项下提交货物和履行服务的价格在合同中给出。</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合同修改</w:t>
      </w:r>
    </w:p>
    <w:p w:rsidR="00E61A2F" w:rsidRDefault="00E61A2F" w:rsidP="00E61A2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eastAsia="宋体" w:hAnsi="宋体" w:cs="Times New Roman" w:hint="eastAsia"/>
          <w:kern w:val="0"/>
          <w:sz w:val="24"/>
          <w:szCs w:val="24"/>
        </w:rPr>
        <w:t>。</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转让和分包</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乙方不得部分转让或全部转让其享有的合同权利及应履行的合同义务。</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乙方违反合同约定转让合同权利、义务或者分包的，乙方应当向甲方支付合同总价30%的违约金，并且，于此情形下甲方有权决定提前解除合同。</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乙方履约延误</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乙方应按照招标文件中规定的交货时间交货和提供服务。</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延期交付违约金</w:t>
      </w:r>
    </w:p>
    <w:p w:rsidR="00E61A2F" w:rsidRDefault="00E61A2F" w:rsidP="00E61A2F">
      <w:pPr>
        <w:tabs>
          <w:tab w:val="left" w:pos="420"/>
        </w:tabs>
        <w:adjustRightInd w:val="0"/>
        <w:snapToGrid w:val="0"/>
        <w:spacing w:line="360" w:lineRule="auto"/>
        <w:ind w:leftChars="300" w:left="630"/>
        <w:rPr>
          <w:rFonts w:ascii="宋体" w:eastAsia="宋体" w:hAnsi="宋体" w:cs="Times New Roman" w:hint="eastAsia"/>
          <w:bCs/>
          <w:kern w:val="0"/>
          <w:sz w:val="24"/>
          <w:szCs w:val="24"/>
        </w:rPr>
      </w:pPr>
      <w:r>
        <w:rPr>
          <w:rFonts w:ascii="宋体" w:eastAsia="宋体" w:hAnsi="宋体" w:cs="Times New Roman" w:hint="eastAsia"/>
          <w:kern w:val="0"/>
          <w:sz w:val="24"/>
          <w:szCs w:val="24"/>
        </w:rPr>
        <w:t>除遇到合同规定的不可抗力情况外，如果乙方没有按照合同的时间交货和提供服务，甲方应在不影响合同项下的其他补救措施的情况下，有权从合同款项中扣除乙方应当支付的违约金。</w:t>
      </w:r>
      <w:r>
        <w:rPr>
          <w:rFonts w:ascii="宋体" w:eastAsia="宋体" w:hAnsi="宋体" w:cs="Times New Roman" w:hint="eastAsia"/>
          <w:color w:val="000000"/>
          <w:kern w:val="0"/>
          <w:sz w:val="24"/>
          <w:szCs w:val="24"/>
        </w:rPr>
        <w:t>每延误一天的，乙方应当按迟交货物或服务的费用的百分之零点零肆(</w:t>
      </w:r>
      <w:r>
        <w:rPr>
          <w:rFonts w:ascii="宋体" w:eastAsia="宋体" w:hAnsi="宋体" w:cs="Times New Roman" w:hint="eastAsia"/>
          <w:color w:val="000000"/>
          <w:kern w:val="0"/>
          <w:sz w:val="24"/>
          <w:szCs w:val="24"/>
          <w:u w:val="single"/>
        </w:rPr>
        <w:t>0.04</w:t>
      </w:r>
      <w:r>
        <w:rPr>
          <w:rFonts w:ascii="宋体" w:eastAsia="宋体" w:hAnsi="宋体" w:cs="Times New Roman" w:hint="eastAsia"/>
          <w:color w:val="000000"/>
          <w:kern w:val="0"/>
          <w:sz w:val="24"/>
          <w:szCs w:val="24"/>
        </w:rPr>
        <w:t>％)向甲方支付违约金，直至实际交付为止。延期交付超过</w:t>
      </w:r>
      <w:r>
        <w:rPr>
          <w:rFonts w:ascii="宋体" w:eastAsia="宋体" w:hAnsi="宋体" w:cs="Times New Roman" w:hint="eastAsia"/>
          <w:color w:val="000000"/>
          <w:kern w:val="0"/>
          <w:sz w:val="24"/>
          <w:szCs w:val="24"/>
          <w:u w:val="single"/>
        </w:rPr>
        <w:t xml:space="preserve"> 30</w:t>
      </w:r>
      <w:r>
        <w:rPr>
          <w:rFonts w:ascii="宋体" w:eastAsia="宋体" w:hAnsi="宋体" w:cs="Times New Roman" w:hint="eastAsia"/>
          <w:color w:val="000000"/>
          <w:kern w:val="0"/>
          <w:sz w:val="24"/>
          <w:szCs w:val="24"/>
        </w:rPr>
        <w:t>日时，甲方有权根据合同条款第21条的规定</w:t>
      </w:r>
      <w:r>
        <w:rPr>
          <w:rFonts w:ascii="宋体" w:eastAsia="宋体" w:hAnsi="宋体" w:cs="Times New Roman" w:hint="eastAsia"/>
          <w:color w:val="000000"/>
          <w:kern w:val="0"/>
          <w:sz w:val="24"/>
          <w:szCs w:val="24"/>
        </w:rPr>
        <w:lastRenderedPageBreak/>
        <w:t>解除合同，甲方因此解除合同的，乙方应当支付合同价格</w:t>
      </w:r>
      <w:r>
        <w:rPr>
          <w:rFonts w:ascii="宋体" w:eastAsia="宋体" w:hAnsi="宋体" w:cs="Times New Roman" w:hint="eastAsia"/>
          <w:color w:val="000000"/>
          <w:kern w:val="0"/>
          <w:sz w:val="24"/>
          <w:szCs w:val="24"/>
          <w:u w:val="single"/>
        </w:rPr>
        <w:t xml:space="preserve"> 30 </w:t>
      </w:r>
      <w:r>
        <w:rPr>
          <w:rFonts w:ascii="宋体" w:eastAsia="宋体" w:hAnsi="宋体" w:cs="Times New Roman" w:hint="eastAsia"/>
          <w:color w:val="000000"/>
          <w:kern w:val="0"/>
          <w:sz w:val="24"/>
          <w:szCs w:val="24"/>
        </w:rPr>
        <w:t>% 的违约金作为赔偿</w:t>
      </w:r>
      <w:r>
        <w:rPr>
          <w:rFonts w:ascii="宋体" w:eastAsia="宋体" w:hAnsi="宋体" w:cs="Times New Roman" w:hint="eastAsia"/>
          <w:bCs/>
          <w:kern w:val="0"/>
          <w:sz w:val="24"/>
          <w:szCs w:val="24"/>
        </w:rPr>
        <w:t>。</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违约解除合同</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在甲方对乙方违约而采取的任何补救措施不受影响的情况下，甲方可向乙方发出书面违约通知书，提出解除合同。</w:t>
      </w:r>
    </w:p>
    <w:p w:rsidR="00E61A2F" w:rsidRDefault="00E61A2F" w:rsidP="00E61A2F">
      <w:pPr>
        <w:numPr>
          <w:ilvl w:val="0"/>
          <w:numId w:val="32"/>
        </w:numPr>
        <w:tabs>
          <w:tab w:val="num" w:pos="1365"/>
        </w:tabs>
        <w:snapToGrid w:val="0"/>
        <w:spacing w:line="360" w:lineRule="auto"/>
        <w:ind w:left="1365" w:hanging="735"/>
        <w:rPr>
          <w:rFonts w:ascii="宋体" w:eastAsia="宋体" w:hAnsi="宋体" w:cs="Times New Roman" w:hint="eastAsia"/>
          <w:kern w:val="0"/>
          <w:sz w:val="24"/>
          <w:szCs w:val="24"/>
        </w:rPr>
      </w:pPr>
      <w:r>
        <w:rPr>
          <w:rFonts w:ascii="宋体" w:eastAsia="宋体" w:hAnsi="宋体" w:cs="Times New Roman" w:hint="eastAsia"/>
          <w:kern w:val="0"/>
          <w:sz w:val="24"/>
          <w:szCs w:val="24"/>
        </w:rPr>
        <w:t>乙方延期交付达到约定的合同解除情形。</w:t>
      </w:r>
    </w:p>
    <w:p w:rsidR="00E61A2F" w:rsidRDefault="00E61A2F" w:rsidP="00E61A2F">
      <w:pPr>
        <w:numPr>
          <w:ilvl w:val="0"/>
          <w:numId w:val="32"/>
        </w:numPr>
        <w:tabs>
          <w:tab w:val="num" w:pos="1365"/>
        </w:tabs>
        <w:snapToGrid w:val="0"/>
        <w:spacing w:line="360" w:lineRule="auto"/>
        <w:ind w:left="1365" w:hanging="735"/>
        <w:rPr>
          <w:rFonts w:ascii="宋体" w:eastAsia="宋体" w:hAnsi="宋体" w:cs="Times New Roman" w:hint="eastAsia"/>
          <w:sz w:val="24"/>
          <w:szCs w:val="24"/>
        </w:rPr>
      </w:pPr>
      <w:r>
        <w:rPr>
          <w:rFonts w:ascii="宋体" w:eastAsia="宋体" w:hAnsi="宋体" w:cs="Times New Roman" w:hint="eastAsia"/>
          <w:sz w:val="24"/>
          <w:szCs w:val="24"/>
        </w:rPr>
        <w:t>如果乙方未能履行合同规定的其它任何义务达到合同约定的甲方有权解除合同的情形或者因此导致合同目的无法实现的。</w:t>
      </w:r>
    </w:p>
    <w:p w:rsidR="00E61A2F" w:rsidRDefault="00E61A2F" w:rsidP="00E61A2F">
      <w:pPr>
        <w:numPr>
          <w:ilvl w:val="0"/>
          <w:numId w:val="32"/>
        </w:numPr>
        <w:tabs>
          <w:tab w:val="num" w:pos="1365"/>
        </w:tabs>
        <w:snapToGrid w:val="0"/>
        <w:spacing w:line="360" w:lineRule="auto"/>
        <w:ind w:left="1365" w:hanging="735"/>
        <w:rPr>
          <w:rFonts w:ascii="宋体" w:eastAsia="宋体" w:hAnsi="宋体" w:cs="Times New Roman" w:hint="eastAsia"/>
          <w:sz w:val="24"/>
          <w:szCs w:val="24"/>
        </w:rPr>
      </w:pPr>
      <w:r>
        <w:rPr>
          <w:rFonts w:ascii="宋体" w:eastAsia="宋体" w:hAnsi="宋体" w:cs="Times New Roman" w:hint="eastAsia"/>
          <w:sz w:val="24"/>
          <w:szCs w:val="24"/>
        </w:rPr>
        <w:t>如果甲方认为乙方在本合同的竞争和实施过程中有腐败和欺诈行为。为此目的，定义下述条件：</w:t>
      </w:r>
    </w:p>
    <w:p w:rsidR="00E61A2F" w:rsidRDefault="00E61A2F" w:rsidP="00E61A2F">
      <w:pPr>
        <w:numPr>
          <w:ilvl w:val="1"/>
          <w:numId w:val="32"/>
        </w:numPr>
        <w:tabs>
          <w:tab w:val="clear" w:pos="394"/>
          <w:tab w:val="num" w:pos="1470"/>
        </w:tabs>
        <w:snapToGrid w:val="0"/>
        <w:spacing w:line="360" w:lineRule="auto"/>
        <w:ind w:left="1575"/>
        <w:rPr>
          <w:rFonts w:ascii="宋体" w:eastAsia="宋体" w:hAnsi="宋体" w:cs="Times New Roman" w:hint="eastAsia"/>
          <w:sz w:val="24"/>
          <w:szCs w:val="24"/>
        </w:rPr>
      </w:pPr>
      <w:r>
        <w:rPr>
          <w:rFonts w:ascii="宋体" w:eastAsia="宋体" w:hAnsi="宋体" w:cs="Times New Roman" w:hint="eastAsia"/>
          <w:sz w:val="24"/>
          <w:szCs w:val="24"/>
        </w:rPr>
        <w:t>“腐败行为”是指提供、给予、接受或索取任何有价值的物品来影响相关人员在采购过程或合同实施过程中的行为。</w:t>
      </w:r>
    </w:p>
    <w:p w:rsidR="00E61A2F" w:rsidRDefault="00E61A2F" w:rsidP="00E61A2F">
      <w:pPr>
        <w:numPr>
          <w:ilvl w:val="1"/>
          <w:numId w:val="32"/>
        </w:numPr>
        <w:tabs>
          <w:tab w:val="clear" w:pos="394"/>
          <w:tab w:val="num" w:pos="1470"/>
        </w:tabs>
        <w:snapToGrid w:val="0"/>
        <w:spacing w:line="360" w:lineRule="auto"/>
        <w:ind w:left="1575"/>
        <w:rPr>
          <w:rFonts w:ascii="Times New Roman" w:eastAsia="宋体" w:hAnsi="Times New Roman" w:cs="Times New Roman" w:hint="eastAsia"/>
          <w:sz w:val="24"/>
          <w:szCs w:val="24"/>
        </w:rPr>
      </w:pPr>
      <w:r>
        <w:rPr>
          <w:rFonts w:ascii="宋体" w:eastAsia="宋体" w:hAnsi="宋体" w:cs="Times New Roman" w:hint="eastAsia"/>
          <w:sz w:val="24"/>
          <w:szCs w:val="24"/>
        </w:rPr>
        <w:t>“欺诈行为”是指为了影响采购过程或合同实施过程而恶意隐瞒或谎报事实，损害甲方利益的行为。</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不可抗力</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因合同一方迟延履行合同后发生不可抗力的，不能免除迟延履行方的相应责任。</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因破产解除合同</w:t>
      </w:r>
    </w:p>
    <w:p w:rsidR="00E61A2F" w:rsidRDefault="00E61A2F" w:rsidP="00E61A2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如果乙方破产或无清偿能力，甲方可在任何时候以书面形式通知乙方，提出解除合同，甲方有权将已收货物退还乙方，合同解除前如果乙方只提供</w:t>
      </w:r>
      <w:r>
        <w:rPr>
          <w:rFonts w:ascii="宋体" w:eastAsia="宋体" w:hAnsi="宋体" w:cs="Times New Roman"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争议的解决</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合同语言</w:t>
      </w:r>
    </w:p>
    <w:p w:rsidR="00E61A2F" w:rsidRDefault="00E61A2F" w:rsidP="00E61A2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本合同语言为简体中文。双方交换的与合同有关的信函均用简体中文书写。</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适用法律</w:t>
      </w:r>
    </w:p>
    <w:p w:rsidR="00E61A2F" w:rsidRDefault="00E61A2F" w:rsidP="00E61A2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本合同应按照中华人民共和国的现行法律进行解释。</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通知</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本合同一方给对方的通知应用书面形式送到合同中规定的对方的地址。</w:t>
      </w:r>
    </w:p>
    <w:p w:rsidR="00E61A2F" w:rsidRDefault="00E61A2F" w:rsidP="00E61A2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通知以送到日期或通知书的落款日期为生效日期，两者中以晚的一个日期为准。</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税款</w:t>
      </w:r>
    </w:p>
    <w:p w:rsidR="00E61A2F" w:rsidRDefault="00E61A2F" w:rsidP="00E61A2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E61A2F" w:rsidRDefault="00E61A2F" w:rsidP="00E61A2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合同生效及其他</w:t>
      </w:r>
    </w:p>
    <w:p w:rsidR="00E61A2F" w:rsidRDefault="00E61A2F" w:rsidP="00E61A2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本合同以双方法定代表人或授权代表签字、加盖双方单位印章并且甲方收到乙方提交的履约保证金后生效。</w:t>
      </w:r>
    </w:p>
    <w:p w:rsidR="00E61A2F" w:rsidRDefault="00E61A2F" w:rsidP="00E61A2F">
      <w:pPr>
        <w:spacing w:before="260" w:after="260"/>
        <w:jc w:val="center"/>
        <w:outlineLvl w:val="1"/>
        <w:rPr>
          <w:rFonts w:ascii="宋体" w:eastAsia="宋体" w:hAnsi="宋体" w:cs="Times New Roman" w:hint="eastAsia"/>
          <w:b/>
          <w:bCs/>
          <w:kern w:val="0"/>
          <w:sz w:val="24"/>
          <w:szCs w:val="24"/>
        </w:rPr>
      </w:pPr>
      <w:r>
        <w:rPr>
          <w:rFonts w:ascii="华文细黑" w:eastAsia="华文细黑" w:hAnsi="Arial" w:cs="Times New Roman" w:hint="eastAsia"/>
          <w:b/>
          <w:bCs/>
          <w:kern w:val="0"/>
          <w:sz w:val="24"/>
          <w:szCs w:val="24"/>
        </w:rPr>
        <w:br w:type="page"/>
      </w:r>
      <w:r>
        <w:rPr>
          <w:rFonts w:ascii="华文细黑" w:eastAsia="华文细黑" w:hAnsi="Arial" w:cs="Times New Roman" w:hint="eastAsia"/>
          <w:b/>
          <w:bCs/>
          <w:kern w:val="0"/>
          <w:sz w:val="24"/>
          <w:szCs w:val="24"/>
        </w:rPr>
        <w:lastRenderedPageBreak/>
        <w:t>二、</w:t>
      </w:r>
      <w:r>
        <w:rPr>
          <w:rFonts w:ascii="宋体" w:eastAsia="宋体" w:hAnsi="宋体" w:cs="Times New Roman" w:hint="eastAsia"/>
          <w:b/>
          <w:bCs/>
          <w:kern w:val="0"/>
          <w:sz w:val="24"/>
          <w:szCs w:val="24"/>
        </w:rPr>
        <w:t>合同格式</w:t>
      </w:r>
    </w:p>
    <w:p w:rsidR="00E61A2F" w:rsidRDefault="00E61A2F" w:rsidP="00E61A2F">
      <w:p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（以下简称“甲方” ）为一方和（以下简称“乙方” ）为一方同意按下述条款和条件签署本合同（以下简称“合同” ）：</w:t>
      </w:r>
    </w:p>
    <w:p w:rsidR="00E61A2F" w:rsidRDefault="00E61A2F" w:rsidP="00E61A2F">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合同文件</w:t>
      </w:r>
    </w:p>
    <w:p w:rsidR="00E61A2F" w:rsidRDefault="00E61A2F" w:rsidP="00E61A2F">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本合同所附下列文件是构成本合同不可分割的部分：</w:t>
      </w:r>
    </w:p>
    <w:p w:rsidR="00E61A2F" w:rsidRDefault="00E61A2F" w:rsidP="00E61A2F">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合同条款及附表</w:t>
      </w:r>
    </w:p>
    <w:p w:rsidR="00E61A2F" w:rsidRDefault="00E61A2F" w:rsidP="00E61A2F">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投标人提交的投标声明函和报价表</w:t>
      </w:r>
    </w:p>
    <w:p w:rsidR="00E61A2F" w:rsidRDefault="00E61A2F" w:rsidP="00E61A2F">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技术规格（包括图纸，如果有的话）</w:t>
      </w:r>
    </w:p>
    <w:p w:rsidR="00E61A2F" w:rsidRDefault="00E61A2F" w:rsidP="00E61A2F">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澄清函及有关文件</w:t>
      </w:r>
    </w:p>
    <w:p w:rsidR="00E61A2F" w:rsidRDefault="00E61A2F" w:rsidP="00E61A2F">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中标通知书</w:t>
      </w:r>
    </w:p>
    <w:p w:rsidR="00E61A2F" w:rsidRDefault="00E61A2F" w:rsidP="00E61A2F">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招标文件</w:t>
      </w:r>
    </w:p>
    <w:p w:rsidR="00E61A2F" w:rsidRDefault="00E61A2F" w:rsidP="00E61A2F">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投标文件</w:t>
      </w:r>
    </w:p>
    <w:p w:rsidR="00E61A2F" w:rsidRDefault="00E61A2F" w:rsidP="00E61A2F">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合同范围和条件</w:t>
      </w:r>
    </w:p>
    <w:p w:rsidR="00E61A2F" w:rsidRDefault="00E61A2F" w:rsidP="00E61A2F">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本合同的范围和条件应与上述合同文件的规定相一致。</w:t>
      </w:r>
    </w:p>
    <w:p w:rsidR="00E61A2F" w:rsidRDefault="00E61A2F" w:rsidP="00E61A2F">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货物及数量</w:t>
      </w:r>
    </w:p>
    <w:p w:rsidR="00E61A2F" w:rsidRDefault="00E61A2F" w:rsidP="00E61A2F">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本合同所提供的货物及数量详见招标文件和投标文件。</w:t>
      </w:r>
    </w:p>
    <w:p w:rsidR="00E61A2F" w:rsidRDefault="00E61A2F" w:rsidP="00E61A2F">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合同金额</w:t>
      </w:r>
    </w:p>
    <w:p w:rsidR="00E61A2F" w:rsidRDefault="00E61A2F" w:rsidP="00E61A2F">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根据上述合同文件要求，合同的总金额为元人民币，分项价格在报价表中有明确规定。</w:t>
      </w:r>
    </w:p>
    <w:p w:rsidR="00E61A2F" w:rsidRDefault="00E61A2F" w:rsidP="00E61A2F">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付款条件</w:t>
      </w:r>
    </w:p>
    <w:p w:rsidR="00E61A2F" w:rsidRDefault="00E61A2F" w:rsidP="00E61A2F">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本合同货物的付款条件在合同条款中有明确规定。</w:t>
      </w:r>
    </w:p>
    <w:p w:rsidR="00E61A2F" w:rsidRDefault="00E61A2F" w:rsidP="00E61A2F">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交货时间和交货地点</w:t>
      </w:r>
    </w:p>
    <w:p w:rsidR="00E61A2F" w:rsidRDefault="00E61A2F" w:rsidP="00E61A2F">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本合同货物的交付时间和交货地点在本项目招标文件中有明确规定。</w:t>
      </w:r>
    </w:p>
    <w:p w:rsidR="00E61A2F" w:rsidRDefault="00E61A2F" w:rsidP="00E61A2F">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合同生效</w:t>
      </w:r>
    </w:p>
    <w:p w:rsidR="00E61A2F" w:rsidRDefault="00E61A2F" w:rsidP="00E61A2F">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lastRenderedPageBreak/>
        <w:t>本合同经双方法定代表人或授权代表签字、加盖双方单位印章并且甲方收到乙方提交的履约保证金后生效。</w:t>
      </w:r>
    </w:p>
    <w:p w:rsidR="00E61A2F" w:rsidRDefault="00E61A2F" w:rsidP="00E61A2F">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其它</w:t>
      </w:r>
    </w:p>
    <w:p w:rsidR="00E61A2F" w:rsidRDefault="00E61A2F" w:rsidP="00E61A2F">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本合同一式份，其中甲方份，乙方份，采购中心</w:t>
      </w:r>
      <w:r>
        <w:rPr>
          <w:rFonts w:ascii="宋体" w:eastAsia="宋体" w:hAnsi="宋体" w:cs="Times New Roman" w:hint="eastAsia"/>
          <w:b/>
          <w:sz w:val="24"/>
          <w:szCs w:val="24"/>
          <w:u w:val="single"/>
        </w:rPr>
        <w:t>一</w:t>
      </w:r>
      <w:r>
        <w:rPr>
          <w:rFonts w:ascii="宋体" w:eastAsia="宋体" w:hAnsi="宋体" w:cs="Times New Roman" w:hint="eastAsia"/>
          <w:sz w:val="24"/>
          <w:szCs w:val="24"/>
        </w:rPr>
        <w:t>份。本合同签订于。</w:t>
      </w:r>
    </w:p>
    <w:p w:rsidR="00E61A2F" w:rsidRDefault="00E61A2F" w:rsidP="00E61A2F">
      <w:pPr>
        <w:snapToGrid w:val="0"/>
        <w:spacing w:line="360" w:lineRule="auto"/>
        <w:rPr>
          <w:rFonts w:ascii="宋体" w:eastAsia="宋体" w:hAnsi="宋体" w:cs="Times New Roman" w:hint="eastAsia"/>
          <w:sz w:val="24"/>
          <w:szCs w:val="24"/>
        </w:rPr>
      </w:pPr>
    </w:p>
    <w:p w:rsidR="00E61A2F" w:rsidRDefault="00E61A2F" w:rsidP="00E61A2F">
      <w:pPr>
        <w:snapToGrid w:val="0"/>
        <w:spacing w:line="360" w:lineRule="auto"/>
        <w:rPr>
          <w:rFonts w:ascii="宋体" w:eastAsia="宋体" w:hAnsi="宋体" w:cs="Times New Roman" w:hint="eastAsia"/>
          <w:sz w:val="24"/>
          <w:szCs w:val="24"/>
        </w:rPr>
      </w:pPr>
    </w:p>
    <w:p w:rsidR="00E61A2F" w:rsidRDefault="00E61A2F" w:rsidP="00E61A2F">
      <w:pPr>
        <w:snapToGrid w:val="0"/>
        <w:spacing w:line="360" w:lineRule="auto"/>
        <w:rPr>
          <w:rFonts w:ascii="宋体" w:eastAsia="宋体" w:hAnsi="宋体" w:cs="Times New Roman" w:hint="eastAsia"/>
          <w:sz w:val="24"/>
          <w:szCs w:val="24"/>
        </w:rPr>
      </w:pPr>
    </w:p>
    <w:p w:rsidR="00E61A2F" w:rsidRDefault="00E61A2F" w:rsidP="00E61A2F">
      <w:pPr>
        <w:snapToGrid w:val="0"/>
        <w:spacing w:line="360" w:lineRule="auto"/>
        <w:rPr>
          <w:rFonts w:ascii="宋体" w:eastAsia="宋体" w:hAnsi="宋体" w:cs="Times New Roman" w:hint="eastAsia"/>
          <w:sz w:val="24"/>
          <w:szCs w:val="24"/>
        </w:rPr>
      </w:pPr>
    </w:p>
    <w:p w:rsidR="00E61A2F" w:rsidRDefault="00E61A2F" w:rsidP="00E61A2F">
      <w:pPr>
        <w:snapToGrid w:val="0"/>
        <w:spacing w:line="360" w:lineRule="auto"/>
        <w:rPr>
          <w:rFonts w:ascii="宋体" w:eastAsia="宋体" w:hAnsi="宋体" w:cs="Times New Roman" w:hint="eastAsia"/>
          <w:b/>
          <w:sz w:val="24"/>
          <w:szCs w:val="24"/>
        </w:rPr>
      </w:pPr>
      <w:r>
        <w:rPr>
          <w:rFonts w:ascii="宋体" w:eastAsia="宋体" w:hAnsi="宋体" w:cs="Times New Roman" w:hint="eastAsia"/>
          <w:b/>
          <w:sz w:val="24"/>
          <w:szCs w:val="24"/>
        </w:rPr>
        <w:t>甲方名称（盖章）                    乙方名称（盖章）</w:t>
      </w:r>
    </w:p>
    <w:p w:rsidR="00E61A2F" w:rsidRDefault="00E61A2F" w:rsidP="00E61A2F">
      <w:pPr>
        <w:snapToGrid w:val="0"/>
        <w:spacing w:line="360" w:lineRule="auto"/>
        <w:rPr>
          <w:rFonts w:ascii="宋体" w:eastAsia="宋体" w:hAnsi="宋体" w:cs="Times New Roman" w:hint="eastAsia"/>
          <w:b/>
          <w:sz w:val="24"/>
          <w:szCs w:val="24"/>
        </w:rPr>
      </w:pPr>
      <w:r>
        <w:rPr>
          <w:rFonts w:ascii="宋体" w:eastAsia="宋体" w:hAnsi="宋体" w:cs="Times New Roman" w:hint="eastAsia"/>
          <w:b/>
          <w:sz w:val="24"/>
          <w:szCs w:val="24"/>
        </w:rPr>
        <w:t>甲方代表签字：                      乙方代表签字：</w:t>
      </w:r>
    </w:p>
    <w:p w:rsidR="00E61A2F" w:rsidRDefault="00E61A2F" w:rsidP="00E61A2F">
      <w:pPr>
        <w:snapToGrid w:val="0"/>
        <w:spacing w:line="360" w:lineRule="auto"/>
        <w:rPr>
          <w:rFonts w:ascii="宋体" w:eastAsia="宋体" w:hAnsi="宋体" w:cs="Times New Roman" w:hint="eastAsia"/>
          <w:sz w:val="24"/>
          <w:szCs w:val="24"/>
        </w:rPr>
      </w:pPr>
    </w:p>
    <w:p w:rsidR="00E61A2F" w:rsidRDefault="00E61A2F" w:rsidP="00E61A2F">
      <w:pPr>
        <w:snapToGrid w:val="0"/>
        <w:spacing w:line="360" w:lineRule="auto"/>
        <w:rPr>
          <w:rFonts w:ascii="Times New Roman" w:eastAsia="宋体" w:hAnsi="Times New Roman" w:cs="Times New Roman" w:hint="eastAsia"/>
          <w:b/>
          <w:bCs/>
          <w:sz w:val="24"/>
          <w:szCs w:val="24"/>
        </w:rPr>
      </w:pPr>
      <w:r>
        <w:rPr>
          <w:rFonts w:ascii="宋体" w:eastAsia="宋体" w:hAnsi="宋体" w:cs="Times New Roman" w:hint="eastAsia"/>
          <w:sz w:val="24"/>
          <w:szCs w:val="24"/>
        </w:rPr>
        <w:t>签订地点：           签订日期：</w:t>
      </w:r>
      <w:r>
        <w:rPr>
          <w:rFonts w:ascii="宋体" w:eastAsia="宋体" w:hAnsi="宋体" w:cs="Times New Roman" w:hint="eastAsia"/>
          <w:sz w:val="24"/>
          <w:szCs w:val="24"/>
          <w:u w:val="single"/>
        </w:rPr>
        <w:t xml:space="preserve">    年     月    日</w:t>
      </w:r>
    </w:p>
    <w:p w:rsidR="00E61A2F" w:rsidRDefault="00E61A2F" w:rsidP="00E61A2F">
      <w:pPr>
        <w:snapToGrid w:val="0"/>
        <w:spacing w:beforeLines="50" w:before="156" w:afterLines="50" w:after="156" w:line="360" w:lineRule="auto"/>
        <w:ind w:left="420"/>
        <w:jc w:val="center"/>
        <w:rPr>
          <w:rFonts w:ascii="宋体" w:eastAsia="宋体" w:hAnsi="宋体" w:cs="Times New Roman"/>
          <w:sz w:val="24"/>
          <w:szCs w:val="24"/>
        </w:rPr>
      </w:pPr>
      <w:r>
        <w:rPr>
          <w:rFonts w:ascii="宋体" w:eastAsia="宋体" w:hAnsi="宋体" w:cs="Times New Roman" w:hint="eastAsia"/>
          <w:b/>
          <w:bCs/>
          <w:kern w:val="0"/>
          <w:sz w:val="24"/>
          <w:szCs w:val="24"/>
        </w:rPr>
        <w:br w:type="page"/>
      </w:r>
      <w:r>
        <w:rPr>
          <w:rFonts w:ascii="宋体" w:eastAsia="宋体" w:hAnsi="宋体" w:cs="Times New Roman" w:hint="eastAsia"/>
          <w:sz w:val="24"/>
          <w:szCs w:val="24"/>
        </w:rPr>
        <w:lastRenderedPageBreak/>
        <w:t xml:space="preserve">履约保证金保函（样式） </w:t>
      </w:r>
    </w:p>
    <w:p w:rsidR="00E61A2F" w:rsidRDefault="00E61A2F" w:rsidP="00E61A2F">
      <w:pPr>
        <w:snapToGrid w:val="0"/>
        <w:spacing w:beforeLines="50" w:before="156" w:line="360" w:lineRule="auto"/>
        <w:ind w:firstLineChars="1900" w:firstLine="4560"/>
        <w:rPr>
          <w:rFonts w:ascii="宋体" w:eastAsia="宋体" w:hAnsi="宋体" w:cs="Times New Roman" w:hint="eastAsia"/>
          <w:sz w:val="24"/>
          <w:szCs w:val="24"/>
          <w:u w:val="single"/>
        </w:rPr>
      </w:pPr>
      <w:r>
        <w:rPr>
          <w:rFonts w:ascii="宋体" w:eastAsia="宋体" w:hAnsi="宋体" w:cs="Times New Roman" w:hint="eastAsia"/>
          <w:sz w:val="24"/>
          <w:szCs w:val="24"/>
        </w:rPr>
        <w:t>开具日期：</w:t>
      </w:r>
    </w:p>
    <w:p w:rsidR="00E61A2F" w:rsidRDefault="00E61A2F" w:rsidP="00E61A2F">
      <w:pPr>
        <w:snapToGrid w:val="0"/>
        <w:spacing w:line="360" w:lineRule="auto"/>
        <w:ind w:left="420"/>
        <w:rPr>
          <w:rFonts w:ascii="宋体" w:eastAsia="宋体" w:hAnsi="宋体" w:cs="Times New Roman" w:hint="eastAsia"/>
          <w:b/>
          <w:bCs/>
          <w:sz w:val="24"/>
          <w:szCs w:val="24"/>
        </w:rPr>
      </w:pPr>
      <w:r>
        <w:rPr>
          <w:rFonts w:ascii="宋体" w:eastAsia="宋体" w:hAnsi="宋体" w:cs="Times New Roman" w:hint="eastAsia"/>
          <w:b/>
          <w:bCs/>
          <w:sz w:val="24"/>
          <w:szCs w:val="24"/>
        </w:rPr>
        <w:t>致：</w:t>
      </w:r>
      <w:r>
        <w:rPr>
          <w:rFonts w:ascii="宋体" w:eastAsia="宋体" w:hAnsi="宋体" w:cs="Times New Roman" w:hint="eastAsia"/>
          <w:b/>
          <w:bCs/>
          <w:sz w:val="24"/>
          <w:szCs w:val="24"/>
          <w:u w:val="single"/>
        </w:rPr>
        <w:t>（甲方名称）</w:t>
      </w:r>
    </w:p>
    <w:p w:rsidR="00E61A2F" w:rsidRDefault="00E61A2F" w:rsidP="00E61A2F">
      <w:pPr>
        <w:snapToGrid w:val="0"/>
        <w:spacing w:line="360" w:lineRule="auto"/>
        <w:ind w:left="420"/>
        <w:rPr>
          <w:rFonts w:ascii="宋体" w:eastAsia="宋体" w:hAnsi="宋体" w:cs="Times New Roman" w:hint="eastAsia"/>
          <w:sz w:val="24"/>
          <w:szCs w:val="24"/>
        </w:rPr>
      </w:pPr>
      <w:r>
        <w:rPr>
          <w:rFonts w:ascii="宋体" w:eastAsia="宋体" w:hAnsi="宋体" w:cs="Times New Roman" w:hint="eastAsia"/>
          <w:sz w:val="24"/>
          <w:szCs w:val="24"/>
        </w:rPr>
        <w:t>号合同履约保函</w:t>
      </w:r>
    </w:p>
    <w:p w:rsidR="00E61A2F" w:rsidRDefault="00E61A2F" w:rsidP="00E61A2F">
      <w:pPr>
        <w:snapToGrid w:val="0"/>
        <w:spacing w:line="360" w:lineRule="auto"/>
        <w:ind w:left="420" w:firstLine="435"/>
        <w:rPr>
          <w:rFonts w:ascii="宋体" w:eastAsia="宋体" w:hAnsi="宋体" w:cs="Times New Roman" w:hint="eastAsia"/>
          <w:sz w:val="24"/>
          <w:szCs w:val="24"/>
        </w:rPr>
      </w:pPr>
      <w:r>
        <w:rPr>
          <w:rFonts w:ascii="宋体" w:eastAsia="宋体" w:hAnsi="宋体" w:cs="Times New Roman" w:hint="eastAsia"/>
          <w:sz w:val="24"/>
          <w:szCs w:val="24"/>
        </w:rPr>
        <w:t>本保函作为贵方与</w:t>
      </w:r>
      <w:r>
        <w:rPr>
          <w:rFonts w:ascii="宋体" w:eastAsia="宋体" w:hAnsi="宋体" w:cs="Times New Roman" w:hint="eastAsia"/>
          <w:sz w:val="24"/>
          <w:szCs w:val="24"/>
          <w:u w:val="single"/>
        </w:rPr>
        <w:t>（乙方名称）</w:t>
      </w:r>
      <w:r>
        <w:rPr>
          <w:rFonts w:ascii="宋体" w:eastAsia="宋体" w:hAnsi="宋体" w:cs="Times New Roman" w:hint="eastAsia"/>
          <w:sz w:val="24"/>
          <w:szCs w:val="24"/>
        </w:rPr>
        <w:t>（以下简称乙方）于年月日就项目（以下简称项目）项下提供</w:t>
      </w:r>
      <w:r>
        <w:rPr>
          <w:rFonts w:ascii="宋体" w:eastAsia="宋体" w:hAnsi="宋体" w:cs="Times New Roman" w:hint="eastAsia"/>
          <w:sz w:val="24"/>
          <w:szCs w:val="24"/>
          <w:u w:val="single"/>
        </w:rPr>
        <w:t>（货物名称）</w:t>
      </w:r>
      <w:r>
        <w:rPr>
          <w:rFonts w:ascii="宋体" w:eastAsia="宋体" w:hAnsi="宋体" w:cs="Times New Roman" w:hint="eastAsia"/>
          <w:sz w:val="24"/>
          <w:szCs w:val="24"/>
        </w:rPr>
        <w:t>（以下简称货物）签订的（合同号）号合同的履约保函。</w:t>
      </w:r>
    </w:p>
    <w:p w:rsidR="00E61A2F" w:rsidRDefault="00E61A2F" w:rsidP="00E61A2F">
      <w:pPr>
        <w:snapToGrid w:val="0"/>
        <w:spacing w:line="360" w:lineRule="auto"/>
        <w:ind w:leftChars="171" w:left="359" w:firstLine="435"/>
        <w:rPr>
          <w:rFonts w:ascii="宋体" w:eastAsia="宋体" w:hAnsi="宋体" w:cs="Times New Roman" w:hint="eastAsia"/>
          <w:sz w:val="24"/>
          <w:szCs w:val="24"/>
        </w:rPr>
      </w:pPr>
      <w:r>
        <w:rPr>
          <w:rFonts w:ascii="宋体" w:eastAsia="宋体" w:hAnsi="宋体" w:cs="Times New Roman" w:hint="eastAsia"/>
          <w:sz w:val="24"/>
          <w:szCs w:val="24"/>
          <w:u w:val="single"/>
        </w:rPr>
        <w:t>（出具保函银行名称）</w:t>
      </w:r>
      <w:r>
        <w:rPr>
          <w:rFonts w:ascii="宋体" w:eastAsia="宋体" w:hAnsi="宋体" w:cs="Times New Roman" w:hint="eastAsia"/>
          <w:sz w:val="24"/>
          <w:szCs w:val="24"/>
        </w:rPr>
        <w:t>（以下简称银行）无条件地、不可撤销地具结保证本行、其继承人和受让人无追索地向贵方以人民币支付总额不超过</w:t>
      </w:r>
      <w:r>
        <w:rPr>
          <w:rFonts w:ascii="宋体" w:eastAsia="宋体" w:hAnsi="宋体" w:cs="Times New Roman" w:hint="eastAsia"/>
          <w:sz w:val="24"/>
          <w:szCs w:val="24"/>
          <w:u w:val="single"/>
        </w:rPr>
        <w:t>（货币数量）</w:t>
      </w:r>
      <w:r>
        <w:rPr>
          <w:rFonts w:ascii="宋体" w:eastAsia="宋体" w:hAnsi="宋体" w:cs="Times New Roman" w:hint="eastAsia"/>
          <w:sz w:val="24"/>
          <w:szCs w:val="24"/>
        </w:rPr>
        <w:t>，即相当于合同价格的%，并以此约定如下：</w:t>
      </w:r>
    </w:p>
    <w:p w:rsidR="00E61A2F" w:rsidRDefault="00E61A2F" w:rsidP="00E61A2F">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E61A2F" w:rsidRDefault="00E61A2F" w:rsidP="00E61A2F">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本保函项下的任何支付应为免税和净值。对于现有或将有的税收、关税、收费、费用扣减或预提税款，不论这些款项是何种性质和由谁征收，都不应从本保函项下的支付中扣除。</w:t>
      </w:r>
    </w:p>
    <w:p w:rsidR="00E61A2F" w:rsidRDefault="00E61A2F" w:rsidP="00E61A2F">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E61A2F" w:rsidRDefault="00E61A2F" w:rsidP="00E61A2F">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本保函在贵方与乙方签订的合同全部履行完毕前（含质量保证期）完全有效。</w:t>
      </w:r>
    </w:p>
    <w:p w:rsidR="00E61A2F" w:rsidRDefault="00E61A2F" w:rsidP="00E61A2F">
      <w:pPr>
        <w:snapToGrid w:val="0"/>
        <w:spacing w:line="360" w:lineRule="auto"/>
        <w:ind w:leftChars="171" w:left="359" w:firstLine="435"/>
        <w:rPr>
          <w:rFonts w:ascii="宋体" w:eastAsia="宋体" w:hAnsi="宋体" w:cs="Times New Roman" w:hint="eastAsia"/>
          <w:sz w:val="24"/>
          <w:szCs w:val="24"/>
        </w:rPr>
      </w:pPr>
      <w:r>
        <w:rPr>
          <w:rFonts w:ascii="宋体" w:eastAsia="宋体" w:hAnsi="宋体" w:cs="Times New Roman" w:hint="eastAsia"/>
          <w:sz w:val="24"/>
          <w:szCs w:val="24"/>
        </w:rPr>
        <w:t>谨启</w:t>
      </w:r>
    </w:p>
    <w:p w:rsidR="00E61A2F" w:rsidRDefault="00E61A2F" w:rsidP="00E61A2F">
      <w:pPr>
        <w:snapToGrid w:val="0"/>
        <w:spacing w:line="360" w:lineRule="auto"/>
        <w:ind w:leftChars="171" w:left="359"/>
        <w:rPr>
          <w:rFonts w:ascii="宋体" w:eastAsia="宋体" w:hAnsi="宋体" w:cs="Times New Roman" w:hint="eastAsia"/>
          <w:sz w:val="24"/>
          <w:szCs w:val="24"/>
          <w:u w:val="single"/>
        </w:rPr>
      </w:pPr>
      <w:r>
        <w:rPr>
          <w:rFonts w:ascii="宋体" w:eastAsia="宋体" w:hAnsi="宋体" w:cs="Times New Roman" w:hint="eastAsia"/>
          <w:sz w:val="24"/>
          <w:szCs w:val="24"/>
        </w:rPr>
        <w:t>出具保函银行名称</w:t>
      </w:r>
    </w:p>
    <w:p w:rsidR="00E61A2F" w:rsidRDefault="00E61A2F" w:rsidP="00E61A2F">
      <w:pPr>
        <w:snapToGrid w:val="0"/>
        <w:spacing w:line="360" w:lineRule="auto"/>
        <w:ind w:leftChars="171" w:left="359"/>
        <w:rPr>
          <w:rFonts w:ascii="宋体" w:eastAsia="宋体" w:hAnsi="宋体" w:cs="Times New Roman" w:hint="eastAsia"/>
          <w:sz w:val="24"/>
          <w:szCs w:val="24"/>
          <w:u w:val="single"/>
        </w:rPr>
      </w:pPr>
      <w:r>
        <w:rPr>
          <w:rFonts w:ascii="宋体" w:eastAsia="宋体" w:hAnsi="宋体" w:cs="Times New Roman" w:hint="eastAsia"/>
          <w:sz w:val="24"/>
          <w:szCs w:val="24"/>
        </w:rPr>
        <w:t>签字人姓名和职务</w:t>
      </w:r>
    </w:p>
    <w:p w:rsidR="00E61A2F" w:rsidRDefault="00E61A2F" w:rsidP="00E61A2F">
      <w:pPr>
        <w:snapToGrid w:val="0"/>
        <w:spacing w:line="360" w:lineRule="auto"/>
        <w:ind w:leftChars="171" w:left="359"/>
        <w:rPr>
          <w:rFonts w:ascii="宋体" w:eastAsia="宋体" w:hAnsi="宋体" w:cs="Times New Roman" w:hint="eastAsia"/>
          <w:sz w:val="24"/>
          <w:szCs w:val="24"/>
        </w:rPr>
      </w:pPr>
      <w:r>
        <w:rPr>
          <w:rFonts w:ascii="宋体" w:eastAsia="宋体" w:hAnsi="宋体" w:cs="Times New Roman" w:hint="eastAsia"/>
          <w:sz w:val="24"/>
          <w:szCs w:val="24"/>
        </w:rPr>
        <w:t>签 字 人  签  名</w:t>
      </w:r>
    </w:p>
    <w:p w:rsidR="00E61A2F" w:rsidRDefault="00E61A2F" w:rsidP="00E61A2F">
      <w:pPr>
        <w:snapToGrid w:val="0"/>
        <w:spacing w:line="360" w:lineRule="auto"/>
        <w:ind w:leftChars="171" w:left="359"/>
        <w:rPr>
          <w:rFonts w:ascii="宋体" w:eastAsia="宋体" w:hAnsi="宋体" w:cs="Times New Roman" w:hint="eastAsia"/>
          <w:b/>
          <w:bCs/>
          <w:sz w:val="24"/>
          <w:szCs w:val="24"/>
        </w:rPr>
      </w:pPr>
      <w:r>
        <w:rPr>
          <w:rFonts w:ascii="宋体" w:eastAsia="宋体" w:hAnsi="宋体" w:cs="Times New Roman" w:hint="eastAsia"/>
          <w:sz w:val="24"/>
          <w:szCs w:val="24"/>
        </w:rPr>
        <w:t>公           章</w:t>
      </w:r>
    </w:p>
    <w:p w:rsidR="00E61A2F" w:rsidRDefault="00E61A2F" w:rsidP="00E61A2F">
      <w:pPr>
        <w:rPr>
          <w:rFonts w:hint="eastAsia"/>
        </w:rPr>
      </w:pPr>
    </w:p>
    <w:p w:rsidR="007815BA" w:rsidRPr="00E61A2F" w:rsidRDefault="007815BA" w:rsidP="00E61A2F">
      <w:bookmarkStart w:id="2" w:name="_GoBack"/>
      <w:bookmarkEnd w:id="2"/>
    </w:p>
    <w:sectPr w:rsidR="007815BA" w:rsidRPr="00E61A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EB4" w:rsidRDefault="000C4EB4" w:rsidP="008F071F">
      <w:r>
        <w:separator/>
      </w:r>
    </w:p>
  </w:endnote>
  <w:endnote w:type="continuationSeparator" w:id="0">
    <w:p w:rsidR="000C4EB4" w:rsidRDefault="000C4EB4" w:rsidP="008F0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楷体_GB2312">
    <w:altName w:val="楷体"/>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EB4" w:rsidRDefault="000C4EB4" w:rsidP="008F071F">
      <w:r>
        <w:separator/>
      </w:r>
    </w:p>
  </w:footnote>
  <w:footnote w:type="continuationSeparator" w:id="0">
    <w:p w:rsidR="000C4EB4" w:rsidRDefault="000C4EB4" w:rsidP="008F07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C93"/>
    <w:rsid w:val="000C4EB4"/>
    <w:rsid w:val="003E18C2"/>
    <w:rsid w:val="007815BA"/>
    <w:rsid w:val="008F071F"/>
    <w:rsid w:val="00D24C93"/>
    <w:rsid w:val="00E61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61A2F"/>
    <w:pPr>
      <w:widowControl w:val="0"/>
      <w:jc w:val="both"/>
    </w:pPr>
  </w:style>
  <w:style w:type="paragraph" w:styleId="1">
    <w:name w:val="heading 1"/>
    <w:basedOn w:val="a0"/>
    <w:next w:val="a0"/>
    <w:link w:val="1Char"/>
    <w:qFormat/>
    <w:rsid w:val="008F071F"/>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8F071F"/>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8F071F"/>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8F071F"/>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8F071F"/>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8F071F"/>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8F071F"/>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8F071F"/>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8F071F"/>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8F07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8F071F"/>
    <w:rPr>
      <w:sz w:val="18"/>
      <w:szCs w:val="18"/>
    </w:rPr>
  </w:style>
  <w:style w:type="paragraph" w:styleId="a5">
    <w:name w:val="footer"/>
    <w:basedOn w:val="a0"/>
    <w:link w:val="Char0"/>
    <w:uiPriority w:val="99"/>
    <w:unhideWhenUsed/>
    <w:rsid w:val="008F071F"/>
    <w:pPr>
      <w:tabs>
        <w:tab w:val="center" w:pos="4153"/>
        <w:tab w:val="right" w:pos="8306"/>
      </w:tabs>
      <w:snapToGrid w:val="0"/>
      <w:jc w:val="left"/>
    </w:pPr>
    <w:rPr>
      <w:sz w:val="18"/>
      <w:szCs w:val="18"/>
    </w:rPr>
  </w:style>
  <w:style w:type="character" w:customStyle="1" w:styleId="Char0">
    <w:name w:val="页脚 Char"/>
    <w:basedOn w:val="a1"/>
    <w:link w:val="a5"/>
    <w:uiPriority w:val="99"/>
    <w:rsid w:val="008F071F"/>
    <w:rPr>
      <w:sz w:val="18"/>
      <w:szCs w:val="18"/>
    </w:rPr>
  </w:style>
  <w:style w:type="character" w:customStyle="1" w:styleId="1Char">
    <w:name w:val="标题 1 Char"/>
    <w:basedOn w:val="a1"/>
    <w:link w:val="1"/>
    <w:rsid w:val="008F071F"/>
    <w:rPr>
      <w:rFonts w:ascii="华文细黑" w:eastAsia="华文细黑" w:hAnsi="Times New Roman" w:cs="Times New Roman"/>
      <w:b/>
      <w:bCs/>
      <w:kern w:val="0"/>
      <w:sz w:val="52"/>
      <w:szCs w:val="44"/>
    </w:rPr>
  </w:style>
  <w:style w:type="character" w:customStyle="1" w:styleId="2Char">
    <w:name w:val="标题 2 Char"/>
    <w:basedOn w:val="a1"/>
    <w:link w:val="2"/>
    <w:semiHidden/>
    <w:rsid w:val="008F071F"/>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8F071F"/>
    <w:rPr>
      <w:rFonts w:ascii="Times New Roman" w:eastAsia="华文细黑" w:hAnsi="Times New Roman" w:cs="Times New Roman"/>
      <w:bCs/>
      <w:kern w:val="0"/>
      <w:sz w:val="36"/>
      <w:szCs w:val="32"/>
    </w:rPr>
  </w:style>
  <w:style w:type="character" w:customStyle="1" w:styleId="4Char">
    <w:name w:val="标题 4 Char"/>
    <w:basedOn w:val="a1"/>
    <w:link w:val="4"/>
    <w:semiHidden/>
    <w:rsid w:val="008F071F"/>
    <w:rPr>
      <w:rFonts w:ascii="Arial" w:eastAsia="黑体" w:hAnsi="Arial" w:cs="Times New Roman"/>
      <w:b/>
      <w:bCs/>
      <w:kern w:val="0"/>
      <w:sz w:val="28"/>
      <w:szCs w:val="28"/>
    </w:rPr>
  </w:style>
  <w:style w:type="character" w:customStyle="1" w:styleId="5Char">
    <w:name w:val="标题 5 Char"/>
    <w:basedOn w:val="a1"/>
    <w:link w:val="5"/>
    <w:semiHidden/>
    <w:rsid w:val="008F071F"/>
    <w:rPr>
      <w:rFonts w:ascii="Times New Roman" w:eastAsia="宋体" w:hAnsi="Times New Roman" w:cs="Times New Roman"/>
      <w:b/>
      <w:bCs/>
      <w:kern w:val="0"/>
      <w:sz w:val="28"/>
      <w:szCs w:val="28"/>
    </w:rPr>
  </w:style>
  <w:style w:type="character" w:customStyle="1" w:styleId="6Char">
    <w:name w:val="标题 6 Char"/>
    <w:basedOn w:val="a1"/>
    <w:link w:val="6"/>
    <w:semiHidden/>
    <w:rsid w:val="008F071F"/>
    <w:rPr>
      <w:rFonts w:ascii="Arial" w:eastAsia="黑体" w:hAnsi="Arial" w:cs="Times New Roman"/>
      <w:b/>
      <w:bCs/>
      <w:kern w:val="0"/>
      <w:sz w:val="24"/>
      <w:szCs w:val="24"/>
    </w:rPr>
  </w:style>
  <w:style w:type="character" w:customStyle="1" w:styleId="7Char">
    <w:name w:val="标题 7 Char"/>
    <w:basedOn w:val="a1"/>
    <w:link w:val="7"/>
    <w:semiHidden/>
    <w:rsid w:val="008F071F"/>
    <w:rPr>
      <w:rFonts w:ascii="Times New Roman" w:eastAsia="宋体" w:hAnsi="Times New Roman" w:cs="Times New Roman"/>
      <w:b/>
      <w:bCs/>
      <w:kern w:val="0"/>
      <w:sz w:val="24"/>
      <w:szCs w:val="24"/>
    </w:rPr>
  </w:style>
  <w:style w:type="character" w:customStyle="1" w:styleId="8Char">
    <w:name w:val="标题 8 Char"/>
    <w:basedOn w:val="a1"/>
    <w:link w:val="8"/>
    <w:semiHidden/>
    <w:rsid w:val="008F071F"/>
    <w:rPr>
      <w:rFonts w:ascii="Arial" w:eastAsia="黑体" w:hAnsi="Arial" w:cs="Times New Roman"/>
      <w:kern w:val="0"/>
      <w:sz w:val="24"/>
      <w:szCs w:val="24"/>
    </w:rPr>
  </w:style>
  <w:style w:type="character" w:customStyle="1" w:styleId="9Char">
    <w:name w:val="标题 9 Char"/>
    <w:basedOn w:val="a1"/>
    <w:link w:val="9"/>
    <w:semiHidden/>
    <w:rsid w:val="008F071F"/>
    <w:rPr>
      <w:rFonts w:ascii="Arial" w:eastAsia="黑体" w:hAnsi="Arial" w:cs="Times New Roman"/>
      <w:kern w:val="0"/>
      <w:szCs w:val="21"/>
    </w:rPr>
  </w:style>
  <w:style w:type="character" w:styleId="a6">
    <w:name w:val="Hyperlink"/>
    <w:uiPriority w:val="99"/>
    <w:semiHidden/>
    <w:unhideWhenUsed/>
    <w:rsid w:val="008F071F"/>
    <w:rPr>
      <w:color w:val="0000FF"/>
      <w:u w:val="single"/>
    </w:rPr>
  </w:style>
  <w:style w:type="character" w:styleId="a7">
    <w:name w:val="FollowedHyperlink"/>
    <w:basedOn w:val="a1"/>
    <w:uiPriority w:val="99"/>
    <w:semiHidden/>
    <w:unhideWhenUsed/>
    <w:rsid w:val="008F071F"/>
    <w:rPr>
      <w:color w:val="800080" w:themeColor="followedHyperlink"/>
      <w:u w:val="single"/>
    </w:rPr>
  </w:style>
  <w:style w:type="character" w:customStyle="1" w:styleId="3Char1">
    <w:name w:val="标题 3 Char1"/>
    <w:aliases w:val="h3 Char1,H3 Char1,sect1.2.3 Char1"/>
    <w:basedOn w:val="a1"/>
    <w:semiHidden/>
    <w:rsid w:val="008F071F"/>
    <w:rPr>
      <w:rFonts w:asciiTheme="minorHAnsi" w:eastAsiaTheme="minorEastAsia" w:hAnsiTheme="minorHAnsi"/>
      <w:b/>
      <w:bCs/>
      <w:kern w:val="2"/>
      <w:sz w:val="32"/>
      <w:szCs w:val="32"/>
    </w:rPr>
  </w:style>
  <w:style w:type="paragraph" w:styleId="a8">
    <w:name w:val="Body Text Indent"/>
    <w:basedOn w:val="a0"/>
    <w:link w:val="Char1"/>
    <w:semiHidden/>
    <w:unhideWhenUsed/>
    <w:rsid w:val="008F071F"/>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8F071F"/>
    <w:rPr>
      <w:rFonts w:ascii="宋体" w:eastAsia="宋体" w:hAnsi="宋体" w:cs="Times New Roman"/>
      <w:sz w:val="24"/>
      <w:szCs w:val="24"/>
    </w:rPr>
  </w:style>
  <w:style w:type="paragraph" w:styleId="20">
    <w:name w:val="Body Text Indent 2"/>
    <w:basedOn w:val="a0"/>
    <w:link w:val="2Char0"/>
    <w:semiHidden/>
    <w:unhideWhenUsed/>
    <w:rsid w:val="008F071F"/>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8F071F"/>
    <w:rPr>
      <w:rFonts w:ascii="宋体" w:eastAsia="宋体" w:hAnsi="宋体" w:cs="Times New Roman"/>
      <w:sz w:val="24"/>
      <w:szCs w:val="24"/>
    </w:rPr>
  </w:style>
  <w:style w:type="paragraph" w:styleId="30">
    <w:name w:val="Body Text Indent 3"/>
    <w:basedOn w:val="a0"/>
    <w:link w:val="3Char0"/>
    <w:semiHidden/>
    <w:unhideWhenUsed/>
    <w:rsid w:val="008F071F"/>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8F071F"/>
    <w:rPr>
      <w:rFonts w:ascii="宋体" w:eastAsia="宋体" w:hAnsi="宋体" w:cs="Times New Roman"/>
      <w:sz w:val="24"/>
      <w:szCs w:val="24"/>
    </w:rPr>
  </w:style>
  <w:style w:type="paragraph" w:customStyle="1" w:styleId="a">
    <w:name w:val="招标文件目录"/>
    <w:basedOn w:val="2"/>
    <w:qFormat/>
    <w:rsid w:val="008F071F"/>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8F071F"/>
  </w:style>
  <w:style w:type="table" w:styleId="aa">
    <w:name w:val="Table Grid"/>
    <w:basedOn w:val="a2"/>
    <w:uiPriority w:val="59"/>
    <w:rsid w:val="008F071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61A2F"/>
    <w:pPr>
      <w:widowControl w:val="0"/>
      <w:jc w:val="both"/>
    </w:pPr>
  </w:style>
  <w:style w:type="paragraph" w:styleId="1">
    <w:name w:val="heading 1"/>
    <w:basedOn w:val="a0"/>
    <w:next w:val="a0"/>
    <w:link w:val="1Char"/>
    <w:qFormat/>
    <w:rsid w:val="008F071F"/>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8F071F"/>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8F071F"/>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8F071F"/>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8F071F"/>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8F071F"/>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8F071F"/>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8F071F"/>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8F071F"/>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8F07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8F071F"/>
    <w:rPr>
      <w:sz w:val="18"/>
      <w:szCs w:val="18"/>
    </w:rPr>
  </w:style>
  <w:style w:type="paragraph" w:styleId="a5">
    <w:name w:val="footer"/>
    <w:basedOn w:val="a0"/>
    <w:link w:val="Char0"/>
    <w:uiPriority w:val="99"/>
    <w:unhideWhenUsed/>
    <w:rsid w:val="008F071F"/>
    <w:pPr>
      <w:tabs>
        <w:tab w:val="center" w:pos="4153"/>
        <w:tab w:val="right" w:pos="8306"/>
      </w:tabs>
      <w:snapToGrid w:val="0"/>
      <w:jc w:val="left"/>
    </w:pPr>
    <w:rPr>
      <w:sz w:val="18"/>
      <w:szCs w:val="18"/>
    </w:rPr>
  </w:style>
  <w:style w:type="character" w:customStyle="1" w:styleId="Char0">
    <w:name w:val="页脚 Char"/>
    <w:basedOn w:val="a1"/>
    <w:link w:val="a5"/>
    <w:uiPriority w:val="99"/>
    <w:rsid w:val="008F071F"/>
    <w:rPr>
      <w:sz w:val="18"/>
      <w:szCs w:val="18"/>
    </w:rPr>
  </w:style>
  <w:style w:type="character" w:customStyle="1" w:styleId="1Char">
    <w:name w:val="标题 1 Char"/>
    <w:basedOn w:val="a1"/>
    <w:link w:val="1"/>
    <w:rsid w:val="008F071F"/>
    <w:rPr>
      <w:rFonts w:ascii="华文细黑" w:eastAsia="华文细黑" w:hAnsi="Times New Roman" w:cs="Times New Roman"/>
      <w:b/>
      <w:bCs/>
      <w:kern w:val="0"/>
      <w:sz w:val="52"/>
      <w:szCs w:val="44"/>
    </w:rPr>
  </w:style>
  <w:style w:type="character" w:customStyle="1" w:styleId="2Char">
    <w:name w:val="标题 2 Char"/>
    <w:basedOn w:val="a1"/>
    <w:link w:val="2"/>
    <w:semiHidden/>
    <w:rsid w:val="008F071F"/>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8F071F"/>
    <w:rPr>
      <w:rFonts w:ascii="Times New Roman" w:eastAsia="华文细黑" w:hAnsi="Times New Roman" w:cs="Times New Roman"/>
      <w:bCs/>
      <w:kern w:val="0"/>
      <w:sz w:val="36"/>
      <w:szCs w:val="32"/>
    </w:rPr>
  </w:style>
  <w:style w:type="character" w:customStyle="1" w:styleId="4Char">
    <w:name w:val="标题 4 Char"/>
    <w:basedOn w:val="a1"/>
    <w:link w:val="4"/>
    <w:semiHidden/>
    <w:rsid w:val="008F071F"/>
    <w:rPr>
      <w:rFonts w:ascii="Arial" w:eastAsia="黑体" w:hAnsi="Arial" w:cs="Times New Roman"/>
      <w:b/>
      <w:bCs/>
      <w:kern w:val="0"/>
      <w:sz w:val="28"/>
      <w:szCs w:val="28"/>
    </w:rPr>
  </w:style>
  <w:style w:type="character" w:customStyle="1" w:styleId="5Char">
    <w:name w:val="标题 5 Char"/>
    <w:basedOn w:val="a1"/>
    <w:link w:val="5"/>
    <w:semiHidden/>
    <w:rsid w:val="008F071F"/>
    <w:rPr>
      <w:rFonts w:ascii="Times New Roman" w:eastAsia="宋体" w:hAnsi="Times New Roman" w:cs="Times New Roman"/>
      <w:b/>
      <w:bCs/>
      <w:kern w:val="0"/>
      <w:sz w:val="28"/>
      <w:szCs w:val="28"/>
    </w:rPr>
  </w:style>
  <w:style w:type="character" w:customStyle="1" w:styleId="6Char">
    <w:name w:val="标题 6 Char"/>
    <w:basedOn w:val="a1"/>
    <w:link w:val="6"/>
    <w:semiHidden/>
    <w:rsid w:val="008F071F"/>
    <w:rPr>
      <w:rFonts w:ascii="Arial" w:eastAsia="黑体" w:hAnsi="Arial" w:cs="Times New Roman"/>
      <w:b/>
      <w:bCs/>
      <w:kern w:val="0"/>
      <w:sz w:val="24"/>
      <w:szCs w:val="24"/>
    </w:rPr>
  </w:style>
  <w:style w:type="character" w:customStyle="1" w:styleId="7Char">
    <w:name w:val="标题 7 Char"/>
    <w:basedOn w:val="a1"/>
    <w:link w:val="7"/>
    <w:semiHidden/>
    <w:rsid w:val="008F071F"/>
    <w:rPr>
      <w:rFonts w:ascii="Times New Roman" w:eastAsia="宋体" w:hAnsi="Times New Roman" w:cs="Times New Roman"/>
      <w:b/>
      <w:bCs/>
      <w:kern w:val="0"/>
      <w:sz w:val="24"/>
      <w:szCs w:val="24"/>
    </w:rPr>
  </w:style>
  <w:style w:type="character" w:customStyle="1" w:styleId="8Char">
    <w:name w:val="标题 8 Char"/>
    <w:basedOn w:val="a1"/>
    <w:link w:val="8"/>
    <w:semiHidden/>
    <w:rsid w:val="008F071F"/>
    <w:rPr>
      <w:rFonts w:ascii="Arial" w:eastAsia="黑体" w:hAnsi="Arial" w:cs="Times New Roman"/>
      <w:kern w:val="0"/>
      <w:sz w:val="24"/>
      <w:szCs w:val="24"/>
    </w:rPr>
  </w:style>
  <w:style w:type="character" w:customStyle="1" w:styleId="9Char">
    <w:name w:val="标题 9 Char"/>
    <w:basedOn w:val="a1"/>
    <w:link w:val="9"/>
    <w:semiHidden/>
    <w:rsid w:val="008F071F"/>
    <w:rPr>
      <w:rFonts w:ascii="Arial" w:eastAsia="黑体" w:hAnsi="Arial" w:cs="Times New Roman"/>
      <w:kern w:val="0"/>
      <w:szCs w:val="21"/>
    </w:rPr>
  </w:style>
  <w:style w:type="character" w:styleId="a6">
    <w:name w:val="Hyperlink"/>
    <w:uiPriority w:val="99"/>
    <w:semiHidden/>
    <w:unhideWhenUsed/>
    <w:rsid w:val="008F071F"/>
    <w:rPr>
      <w:color w:val="0000FF"/>
      <w:u w:val="single"/>
    </w:rPr>
  </w:style>
  <w:style w:type="character" w:styleId="a7">
    <w:name w:val="FollowedHyperlink"/>
    <w:basedOn w:val="a1"/>
    <w:uiPriority w:val="99"/>
    <w:semiHidden/>
    <w:unhideWhenUsed/>
    <w:rsid w:val="008F071F"/>
    <w:rPr>
      <w:color w:val="800080" w:themeColor="followedHyperlink"/>
      <w:u w:val="single"/>
    </w:rPr>
  </w:style>
  <w:style w:type="character" w:customStyle="1" w:styleId="3Char1">
    <w:name w:val="标题 3 Char1"/>
    <w:aliases w:val="h3 Char1,H3 Char1,sect1.2.3 Char1"/>
    <w:basedOn w:val="a1"/>
    <w:semiHidden/>
    <w:rsid w:val="008F071F"/>
    <w:rPr>
      <w:rFonts w:asciiTheme="minorHAnsi" w:eastAsiaTheme="minorEastAsia" w:hAnsiTheme="minorHAnsi"/>
      <w:b/>
      <w:bCs/>
      <w:kern w:val="2"/>
      <w:sz w:val="32"/>
      <w:szCs w:val="32"/>
    </w:rPr>
  </w:style>
  <w:style w:type="paragraph" w:styleId="a8">
    <w:name w:val="Body Text Indent"/>
    <w:basedOn w:val="a0"/>
    <w:link w:val="Char1"/>
    <w:semiHidden/>
    <w:unhideWhenUsed/>
    <w:rsid w:val="008F071F"/>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8F071F"/>
    <w:rPr>
      <w:rFonts w:ascii="宋体" w:eastAsia="宋体" w:hAnsi="宋体" w:cs="Times New Roman"/>
      <w:sz w:val="24"/>
      <w:szCs w:val="24"/>
    </w:rPr>
  </w:style>
  <w:style w:type="paragraph" w:styleId="20">
    <w:name w:val="Body Text Indent 2"/>
    <w:basedOn w:val="a0"/>
    <w:link w:val="2Char0"/>
    <w:semiHidden/>
    <w:unhideWhenUsed/>
    <w:rsid w:val="008F071F"/>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8F071F"/>
    <w:rPr>
      <w:rFonts w:ascii="宋体" w:eastAsia="宋体" w:hAnsi="宋体" w:cs="Times New Roman"/>
      <w:sz w:val="24"/>
      <w:szCs w:val="24"/>
    </w:rPr>
  </w:style>
  <w:style w:type="paragraph" w:styleId="30">
    <w:name w:val="Body Text Indent 3"/>
    <w:basedOn w:val="a0"/>
    <w:link w:val="3Char0"/>
    <w:semiHidden/>
    <w:unhideWhenUsed/>
    <w:rsid w:val="008F071F"/>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8F071F"/>
    <w:rPr>
      <w:rFonts w:ascii="宋体" w:eastAsia="宋体" w:hAnsi="宋体" w:cs="Times New Roman"/>
      <w:sz w:val="24"/>
      <w:szCs w:val="24"/>
    </w:rPr>
  </w:style>
  <w:style w:type="paragraph" w:customStyle="1" w:styleId="a">
    <w:name w:val="招标文件目录"/>
    <w:basedOn w:val="2"/>
    <w:qFormat/>
    <w:rsid w:val="008F071F"/>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8F071F"/>
  </w:style>
  <w:style w:type="table" w:styleId="aa">
    <w:name w:val="Table Grid"/>
    <w:basedOn w:val="a2"/>
    <w:uiPriority w:val="59"/>
    <w:rsid w:val="008F071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655496">
      <w:bodyDiv w:val="1"/>
      <w:marLeft w:val="0"/>
      <w:marRight w:val="0"/>
      <w:marTop w:val="0"/>
      <w:marBottom w:val="0"/>
      <w:divBdr>
        <w:top w:val="none" w:sz="0" w:space="0" w:color="auto"/>
        <w:left w:val="none" w:sz="0" w:space="0" w:color="auto"/>
        <w:bottom w:val="none" w:sz="0" w:space="0" w:color="auto"/>
        <w:right w:val="none" w:sz="0" w:space="0" w:color="auto"/>
      </w:divBdr>
    </w:div>
    <w:div w:id="1886139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anty.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elp.bjca.org.cn/support/client/zzcg-ccgp/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67</Pages>
  <Words>3955</Words>
  <Characters>22545</Characters>
  <Application>Microsoft Office Word</Application>
  <DocSecurity>0</DocSecurity>
  <Lines>187</Lines>
  <Paragraphs>52</Paragraphs>
  <ScaleCrop>false</ScaleCrop>
  <Company/>
  <LinksUpToDate>false</LinksUpToDate>
  <CharactersWithSpaces>26448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3</cp:revision>
  <dcterms:created xsi:type="dcterms:W3CDTF">2018-10-09T08:43:00Z</dcterms:created>
  <dcterms:modified xsi:type="dcterms:W3CDTF">2018-11-08T07:27:00Z</dcterms:modified>
</cp:coreProperties>
</file>