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Pr>
        <w:jc w:val="center"/>
        <w:rPr>
          <w:rFonts w:ascii="方正小标宋简体" w:eastAsia="方正小标宋简体"/>
          <w:sz w:val="84"/>
        </w:rPr>
      </w:pPr>
      <w:r>
        <w:rPr>
          <w:rFonts w:ascii="方正小标宋简体" w:eastAsia="方正小标宋简体" w:hint="eastAsia"/>
          <w:sz w:val="84"/>
        </w:rPr>
        <w:t>招标文件</w:t>
      </w:r>
    </w:p>
    <w:p w:rsidR="00D97853" w:rsidRDefault="00D97853" w:rsidP="00D97853">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ZC-AZB18100</w:t>
      </w:r>
    </w:p>
    <w:p w:rsidR="00D97853" w:rsidRDefault="00D97853" w:rsidP="00D97853">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中华女子学院主楼演播室设备改造采购项目</w:t>
      </w: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32"/>
        </w:rPr>
      </w:pPr>
    </w:p>
    <w:p w:rsidR="00D97853" w:rsidRDefault="00D97853" w:rsidP="00D97853">
      <w:pPr>
        <w:jc w:val="center"/>
        <w:rPr>
          <w:rFonts w:ascii="楷体" w:eastAsia="楷体" w:hAnsi="楷体" w:hint="eastAsia"/>
          <w:sz w:val="28"/>
        </w:rPr>
      </w:pPr>
      <w:r>
        <w:rPr>
          <w:rFonts w:ascii="楷体" w:eastAsia="楷体" w:hAnsi="楷体" w:hint="eastAsia"/>
          <w:sz w:val="28"/>
        </w:rPr>
        <w:t>中共中央直属机关采购中心</w:t>
      </w:r>
    </w:p>
    <w:p w:rsidR="00D97853" w:rsidRDefault="00D97853" w:rsidP="00D97853">
      <w:pPr>
        <w:jc w:val="center"/>
        <w:rPr>
          <w:rFonts w:ascii="楷体" w:eastAsia="楷体" w:hAnsi="楷体" w:hint="eastAsia"/>
          <w:sz w:val="28"/>
        </w:rPr>
      </w:pPr>
      <w:r>
        <w:rPr>
          <w:rFonts w:ascii="楷体" w:eastAsia="楷体" w:hAnsi="楷体" w:hint="eastAsia"/>
          <w:sz w:val="28"/>
        </w:rPr>
        <w:t>2018 年 7 月</w:t>
      </w:r>
    </w:p>
    <w:p w:rsidR="00D97853" w:rsidRDefault="00D97853" w:rsidP="00D97853">
      <w:pPr>
        <w:widowControl/>
        <w:jc w:val="left"/>
        <w:rPr>
          <w:rFonts w:ascii="楷体" w:eastAsia="楷体" w:hAnsi="楷体"/>
          <w:kern w:val="0"/>
          <w:sz w:val="28"/>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楷体" w:eastAsia="楷体" w:hAnsi="楷体" w:hint="eastAsia"/>
          <w:sz w:val="28"/>
        </w:rPr>
      </w:pPr>
    </w:p>
    <w:p w:rsidR="00D97853" w:rsidRDefault="00D97853" w:rsidP="00D97853">
      <w:pPr>
        <w:spacing w:line="360" w:lineRule="auto"/>
        <w:jc w:val="center"/>
        <w:rPr>
          <w:rFonts w:ascii="宋体" w:eastAsia="宋体" w:hAnsi="宋体" w:hint="eastAsia"/>
          <w:b/>
          <w:sz w:val="44"/>
        </w:rPr>
      </w:pPr>
      <w:r>
        <w:rPr>
          <w:rFonts w:ascii="宋体" w:eastAsia="宋体" w:hAnsi="宋体" w:hint="eastAsia"/>
          <w:b/>
          <w:sz w:val="44"/>
        </w:rPr>
        <w:t>目  录</w:t>
      </w:r>
    </w:p>
    <w:p w:rsidR="00D97853" w:rsidRDefault="00D97853" w:rsidP="00D97853">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D97853" w:rsidRDefault="00D97853" w:rsidP="00D97853">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D97853" w:rsidRDefault="00D97853" w:rsidP="00D97853">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5</w:t>
      </w:r>
    </w:p>
    <w:p w:rsidR="00D97853" w:rsidRDefault="00D97853" w:rsidP="00D97853">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D97853" w:rsidRDefault="00D97853" w:rsidP="00D97853">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28</w:t>
      </w:r>
    </w:p>
    <w:p w:rsidR="00D97853" w:rsidRDefault="00D97853" w:rsidP="00D97853">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31</w:t>
      </w:r>
    </w:p>
    <w:p w:rsidR="00D97853" w:rsidRDefault="00D97853" w:rsidP="00D97853">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32</w:t>
      </w:r>
    </w:p>
    <w:p w:rsidR="00D97853" w:rsidRDefault="00D97853" w:rsidP="00D97853">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33</w:t>
      </w:r>
    </w:p>
    <w:p w:rsidR="00D97853" w:rsidRDefault="00D97853" w:rsidP="00D97853">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45</w:t>
      </w:r>
    </w:p>
    <w:p w:rsidR="00D97853" w:rsidRDefault="00D97853" w:rsidP="00D97853">
      <w:pPr>
        <w:widowControl/>
        <w:spacing w:line="360" w:lineRule="auto"/>
        <w:jc w:val="left"/>
        <w:rPr>
          <w:rFonts w:ascii="宋体" w:eastAsia="宋体" w:hAnsi="宋体"/>
          <w:kern w:val="0"/>
          <w:sz w:val="24"/>
        </w:rPr>
        <w:sectPr w:rsidR="00D97853">
          <w:pgSz w:w="11906" w:h="16838"/>
          <w:pgMar w:top="1440" w:right="1800" w:bottom="1440" w:left="1800" w:header="851" w:footer="992" w:gutter="0"/>
          <w:cols w:space="720"/>
          <w:docGrid w:type="lines" w:linePitch="312"/>
        </w:sectPr>
      </w:pPr>
    </w:p>
    <w:p w:rsidR="00D97853" w:rsidRDefault="00D97853" w:rsidP="00D97853">
      <w:pPr>
        <w:tabs>
          <w:tab w:val="right" w:leader="dot" w:pos="8320"/>
        </w:tabs>
        <w:spacing w:line="360" w:lineRule="auto"/>
        <w:rPr>
          <w:rFonts w:ascii="宋体" w:eastAsia="宋体" w:hAnsi="宋体" w:hint="eastAsia"/>
          <w:sz w:val="24"/>
        </w:rPr>
      </w:pPr>
    </w:p>
    <w:p w:rsidR="00D97853" w:rsidRDefault="00D97853" w:rsidP="00D97853">
      <w:pPr>
        <w:rPr>
          <w:rFonts w:hint="eastAsia"/>
        </w:rPr>
      </w:pPr>
    </w:p>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Pr>
        <w:jc w:val="center"/>
        <w:rPr>
          <w:rFonts w:ascii="宋体" w:eastAsia="宋体" w:hAnsi="宋体"/>
          <w:sz w:val="72"/>
        </w:rPr>
      </w:pPr>
      <w:r>
        <w:rPr>
          <w:rFonts w:ascii="宋体" w:eastAsia="宋体" w:hAnsi="宋体" w:hint="eastAsia"/>
          <w:b/>
          <w:sz w:val="72"/>
        </w:rPr>
        <w:t>第一章 专用部分</w:t>
      </w:r>
    </w:p>
    <w:p w:rsidR="00D97853" w:rsidRDefault="00D97853" w:rsidP="00D97853">
      <w:pPr>
        <w:rPr>
          <w:rFonts w:hint="eastAsia"/>
        </w:rPr>
      </w:pPr>
    </w:p>
    <w:p w:rsidR="00D97853" w:rsidRDefault="00D97853" w:rsidP="00D97853">
      <w:pPr>
        <w:widowControl/>
        <w:jc w:val="left"/>
      </w:pPr>
      <w:r>
        <w:rPr>
          <w:kern w:val="0"/>
        </w:rPr>
        <w:br w:type="page"/>
      </w:r>
    </w:p>
    <w:p w:rsidR="00D97853" w:rsidRDefault="00D97853" w:rsidP="00D97853">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D97853" w:rsidRDefault="00D97853" w:rsidP="00D97853">
      <w:pPr>
        <w:rPr>
          <w:rFonts w:ascii="黑体" w:eastAsia="黑体" w:hAnsi="宋体" w:cs="Times New Roman" w:hint="eastAsia"/>
          <w:b/>
          <w:sz w:val="28"/>
          <w:szCs w:val="24"/>
        </w:rPr>
      </w:pPr>
    </w:p>
    <w:p w:rsidR="00D97853" w:rsidRDefault="00D97853" w:rsidP="00D97853">
      <w:pPr>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中共中央直属机关采购中心受中华女子学院委托，就中华女子学院主楼演播室设备改造采购项目 (项目编号：ZC-AZB18100)进行国内公开招标。</w:t>
      </w:r>
      <w:proofErr w:type="gramStart"/>
      <w:r>
        <w:rPr>
          <w:rFonts w:ascii="宋体" w:eastAsia="宋体" w:hAnsi="宋体" w:cs="Times New Roman" w:hint="eastAsia"/>
          <w:sz w:val="24"/>
          <w:szCs w:val="24"/>
        </w:rPr>
        <w:t>现邀请</w:t>
      </w:r>
      <w:proofErr w:type="gramEnd"/>
      <w:r>
        <w:rPr>
          <w:rFonts w:ascii="宋体" w:eastAsia="宋体" w:hAnsi="宋体" w:cs="Times New Roman" w:hint="eastAsia"/>
          <w:sz w:val="24"/>
          <w:szCs w:val="24"/>
        </w:rPr>
        <w:t>合格的投标人提交符合招标文件要求的投标文件。</w:t>
      </w:r>
    </w:p>
    <w:p w:rsidR="00D97853" w:rsidRDefault="00D97853" w:rsidP="00D97853">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D97853" w:rsidRDefault="00D97853" w:rsidP="00D97853">
      <w:pPr>
        <w:numPr>
          <w:ilvl w:val="1"/>
          <w:numId w:val="8"/>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招标内容：中华女子学院主楼演播室设备改造采购，包括高清虚拟系统1套、高清切换台1台、数字调音台1台等。本项目（分包）核心产品为：数字调音台 采购标的、数量以及技术要求等详见招标文件技术要求部分。</w:t>
      </w:r>
    </w:p>
    <w:p w:rsidR="00D97853" w:rsidRDefault="00D97853" w:rsidP="00D97853">
      <w:pPr>
        <w:numPr>
          <w:ilvl w:val="1"/>
          <w:numId w:val="8"/>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采购预算：本项目采购预算为211.07万元，最高限价为211.07万元，超过预算和最高限价的投标将作为无效投标处理。</w:t>
      </w:r>
      <w:r>
        <w:rPr>
          <w:rFonts w:ascii="宋体" w:eastAsia="宋体" w:hAnsi="Times New Roman" w:cs="Times New Roman" w:hint="eastAsia"/>
          <w:color w:val="FF0000"/>
          <w:sz w:val="24"/>
          <w:szCs w:val="24"/>
        </w:rPr>
        <w:t xml:space="preserve"> </w:t>
      </w:r>
    </w:p>
    <w:p w:rsidR="00D97853" w:rsidRDefault="00D97853" w:rsidP="00D97853">
      <w:pPr>
        <w:numPr>
          <w:ilvl w:val="1"/>
          <w:numId w:val="8"/>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w:t>
      </w:r>
      <w:proofErr w:type="gramStart"/>
      <w:r>
        <w:rPr>
          <w:rFonts w:ascii="宋体" w:eastAsia="宋体" w:hAnsi="Times New Roman" w:cs="Times New Roman" w:hint="eastAsia"/>
          <w:sz w:val="24"/>
          <w:szCs w:val="24"/>
        </w:rPr>
        <w:t>不</w:t>
      </w:r>
      <w:proofErr w:type="gramEnd"/>
      <w:r>
        <w:rPr>
          <w:rFonts w:ascii="宋体" w:eastAsia="宋体" w:hAnsi="Times New Roman" w:cs="Times New Roman" w:hint="eastAsia"/>
          <w:sz w:val="24"/>
          <w:szCs w:val="24"/>
        </w:rPr>
        <w:t>分包。</w:t>
      </w:r>
    </w:p>
    <w:p w:rsidR="00D97853" w:rsidRDefault="00D97853" w:rsidP="00D97853">
      <w:pPr>
        <w:snapToGrid w:val="0"/>
        <w:spacing w:line="360" w:lineRule="auto"/>
        <w:ind w:left="1120"/>
        <w:rPr>
          <w:rFonts w:ascii="宋体" w:eastAsia="宋体" w:hAnsi="Times New Roman" w:cs="Times New Roman" w:hint="eastAsia"/>
          <w:sz w:val="24"/>
          <w:szCs w:val="24"/>
        </w:rPr>
      </w:pPr>
      <w:r>
        <w:rPr>
          <w:rFonts w:ascii="宋体" w:eastAsia="宋体" w:hAnsi="Times New Roman" w:cs="Times New Roman" w:hint="eastAsia"/>
          <w:sz w:val="24"/>
          <w:szCs w:val="24"/>
        </w:rPr>
        <w:t>本项目为非专门面向中小企业采购项目。</w:t>
      </w:r>
    </w:p>
    <w:p w:rsidR="00D97853" w:rsidRDefault="00D97853" w:rsidP="00D97853">
      <w:pPr>
        <w:numPr>
          <w:ilvl w:val="1"/>
          <w:numId w:val="8"/>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D97853" w:rsidRDefault="00D97853" w:rsidP="00D97853">
      <w:pPr>
        <w:numPr>
          <w:ilvl w:val="1"/>
          <w:numId w:val="8"/>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采购液晶电视、笔记本电脑产品属于国家节能强制采购产品。本项目所投产品如属于国家节能强制采购产品、国家节能或环保优先采购产品，节能环保清单以最新一期为准。最新一期是指《节能产品政府采购清单（第二十三期）》和《环境标志产品政府采购清单（第二十一期）》，需提供所投相关产品清单所在页的复印件，并做相应标识。</w:t>
      </w:r>
    </w:p>
    <w:p w:rsidR="00D97853" w:rsidRDefault="00D97853" w:rsidP="00D97853">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D97853" w:rsidRDefault="00D97853" w:rsidP="00D97853">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D97853" w:rsidRDefault="00D97853" w:rsidP="00D97853">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D97853" w:rsidRDefault="00D97853" w:rsidP="00D97853">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D97853" w:rsidRDefault="00D97853" w:rsidP="00D97853">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1、单位负责人为同一人或者存在直接控股、管理关系的不同供应商，不得</w:t>
      </w:r>
      <w:r>
        <w:rPr>
          <w:rFonts w:ascii="宋体" w:eastAsia="宋体" w:hAnsi="宋体" w:cs="Times New Roman" w:hint="eastAsia"/>
          <w:sz w:val="24"/>
          <w:szCs w:val="24"/>
        </w:rPr>
        <w:lastRenderedPageBreak/>
        <w:t>参加同一合同项下的政府采购活动。</w:t>
      </w:r>
    </w:p>
    <w:p w:rsidR="00D97853" w:rsidRDefault="00D97853" w:rsidP="00D97853">
      <w:pPr>
        <w:rPr>
          <w:rFonts w:ascii="宋体" w:eastAsia="宋体" w:hAnsi="宋体" w:cs="Times New Roman" w:hint="eastAsia"/>
          <w:sz w:val="24"/>
          <w:szCs w:val="24"/>
        </w:rPr>
      </w:pPr>
      <w:r>
        <w:rPr>
          <w:rFonts w:ascii="宋体" w:eastAsia="宋体" w:hAnsi="宋体" w:cs="Times New Roman" w:hint="eastAsia"/>
          <w:sz w:val="24"/>
          <w:szCs w:val="24"/>
        </w:rPr>
        <w:t xml:space="preserve">　　2、受托为该项目或其中分项目的前期工作提供设计、编制规范、进行管理等服务的供应商，及其附属机构（单位），不得参加本项目的投标。</w:t>
      </w:r>
    </w:p>
    <w:p w:rsidR="00D97853" w:rsidRDefault="00D97853" w:rsidP="00D97853">
      <w:pPr>
        <w:rPr>
          <w:rFonts w:ascii="宋体" w:eastAsia="宋体" w:hAnsi="宋体" w:cs="Times New Roman" w:hint="eastAsia"/>
          <w:sz w:val="24"/>
          <w:szCs w:val="24"/>
        </w:rPr>
      </w:pPr>
      <w:r>
        <w:rPr>
          <w:rFonts w:ascii="宋体" w:eastAsia="宋体" w:hAnsi="宋体" w:cs="Times New Roman" w:hint="eastAsia"/>
          <w:sz w:val="24"/>
          <w:szCs w:val="24"/>
        </w:rPr>
        <w:t xml:space="preserve">　　3、本项目不接受联合体投标。</w:t>
      </w:r>
    </w:p>
    <w:p w:rsidR="00D97853" w:rsidRDefault="00D97853" w:rsidP="00D97853">
      <w:pPr>
        <w:rPr>
          <w:rFonts w:ascii="宋体" w:eastAsia="宋体" w:hAnsi="宋体" w:cs="Times New Roman" w:hint="eastAsia"/>
          <w:sz w:val="24"/>
          <w:szCs w:val="24"/>
        </w:rPr>
      </w:pPr>
      <w:r>
        <w:rPr>
          <w:rFonts w:ascii="宋体" w:eastAsia="宋体" w:hAnsi="宋体" w:cs="Times New Roman" w:hint="eastAsia"/>
          <w:sz w:val="24"/>
          <w:szCs w:val="24"/>
        </w:rPr>
        <w:t xml:space="preserve">　　4、投标人中标后不得将中标项目分包或转让给其他主体实施。</w:t>
      </w:r>
    </w:p>
    <w:p w:rsidR="00D97853" w:rsidRDefault="00D97853" w:rsidP="00D97853">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D97853" w:rsidRDefault="00D97853" w:rsidP="00D97853">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2018年7月27日至2018年8月9日，登录“中国政府采购网中直采购频道”（zzcg.ccgp.gov.cn）免费下载招标文件。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D97853" w:rsidRDefault="00D97853" w:rsidP="00D97853">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D97853" w:rsidRDefault="00D97853" w:rsidP="00D97853">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时间：2018年8月14日至2018年8月16日（北京时间）</w:t>
      </w:r>
    </w:p>
    <w:p w:rsidR="00D97853" w:rsidRDefault="00D97853" w:rsidP="00D97853">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w:t>
      </w:r>
      <w:proofErr w:type="gramStart"/>
      <w:r>
        <w:rPr>
          <w:rFonts w:ascii="宋体" w:eastAsia="宋体" w:hAnsi="宋体" w:cs="Times New Roman" w:hint="eastAsia"/>
          <w:sz w:val="24"/>
          <w:szCs w:val="24"/>
        </w:rPr>
        <w:t>一号院甲6号</w:t>
      </w:r>
      <w:proofErr w:type="gramEnd"/>
      <w:r>
        <w:rPr>
          <w:rFonts w:ascii="宋体" w:eastAsia="宋体" w:hAnsi="宋体" w:cs="Times New Roman" w:hint="eastAsia"/>
          <w:sz w:val="24"/>
          <w:szCs w:val="24"/>
        </w:rPr>
        <w:t>楼）一层电子投标文件递交室递交。</w:t>
      </w:r>
    </w:p>
    <w:p w:rsidR="00D97853" w:rsidRDefault="00D97853" w:rsidP="00D97853">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投标截止时间：2018年8月16日9时00分（北京时间），截至此时间未完成递交的投标文件予以退回，此后递交的投标文件不予接收。</w:t>
      </w:r>
    </w:p>
    <w:p w:rsidR="00D97853" w:rsidRDefault="00D97853" w:rsidP="00D97853">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D97853" w:rsidRDefault="00D97853" w:rsidP="00D97853">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D97853" w:rsidRDefault="00D97853" w:rsidP="00D97853">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开标时间：2018年8月16日9时00分（北京时间）</w:t>
      </w:r>
    </w:p>
    <w:p w:rsidR="00D97853" w:rsidRDefault="00D97853" w:rsidP="00D97853">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开标地点：中新大厦（北京市西城区新风街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楼）开标室</w:t>
      </w:r>
    </w:p>
    <w:p w:rsidR="00D97853" w:rsidRDefault="00D97853" w:rsidP="00D97853">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D97853" w:rsidRDefault="00D97853" w:rsidP="00D97853">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D97853" w:rsidRDefault="00D97853" w:rsidP="00D97853">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w:t>
      </w:r>
      <w:r>
        <w:rPr>
          <w:rFonts w:ascii="宋体" w:eastAsia="宋体" w:hAnsi="宋体" w:cs="Times New Roman" w:hint="eastAsia"/>
          <w:sz w:val="24"/>
          <w:szCs w:val="24"/>
        </w:rPr>
        <w:lastRenderedPageBreak/>
        <w:t>下载“全流程电子化投标客户端（版本号：2017.5.1）”，并使用该客户端制作电子投标文件，制作完成后，导出扩展名为“.file”的电子投标文件。</w:t>
      </w:r>
    </w:p>
    <w:p w:rsidR="00D97853" w:rsidRDefault="00D97853" w:rsidP="00D97853">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3、递交电子投标文件。电子投标文件递交有两种方式：方式</w:t>
      </w:r>
      <w:proofErr w:type="gramStart"/>
      <w:r>
        <w:rPr>
          <w:rFonts w:ascii="宋体" w:eastAsia="宋体" w:hAnsi="宋体" w:cs="Times New Roman" w:hint="eastAsia"/>
          <w:sz w:val="24"/>
          <w:szCs w:val="24"/>
        </w:rPr>
        <w:t>一</w:t>
      </w:r>
      <w:proofErr w:type="gramEnd"/>
      <w:r>
        <w:rPr>
          <w:rFonts w:ascii="宋体" w:eastAsia="宋体" w:hAnsi="宋体" w:cs="Times New Roman"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w:t>
      </w:r>
    </w:p>
    <w:p w:rsidR="00D97853" w:rsidRDefault="00D97853" w:rsidP="00D97853">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D97853" w:rsidRDefault="00D97853" w:rsidP="00D97853">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D97853" w:rsidRDefault="00D97853" w:rsidP="00D97853">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D97853" w:rsidRDefault="00D97853" w:rsidP="00D97853">
      <w:pPr>
        <w:snapToGrid w:val="0"/>
        <w:spacing w:line="360" w:lineRule="auto"/>
        <w:ind w:leftChars="269" w:left="565"/>
        <w:rPr>
          <w:rFonts w:ascii="宋体" w:eastAsia="宋体" w:hAnsi="宋体" w:cs="Times New Roman" w:hint="eastAsia"/>
          <w:b/>
          <w:sz w:val="24"/>
          <w:szCs w:val="24"/>
        </w:rPr>
      </w:pPr>
      <w:r>
        <w:rPr>
          <w:rFonts w:ascii="宋体" w:eastAsia="宋体" w:hAnsi="宋体" w:cs="Times New Roman" w:hint="eastAsia"/>
          <w:b/>
          <w:sz w:val="24"/>
          <w:szCs w:val="24"/>
        </w:rPr>
        <w:t>采购人：中华女子学院</w:t>
      </w:r>
    </w:p>
    <w:p w:rsidR="00D97853" w:rsidRDefault="00D97853" w:rsidP="00D97853">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联系人：房慧</w:t>
      </w:r>
    </w:p>
    <w:p w:rsidR="00D97853" w:rsidRDefault="00D97853" w:rsidP="00D97853">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联系方式：84659195</w:t>
      </w:r>
    </w:p>
    <w:p w:rsidR="00D97853" w:rsidRDefault="00D97853" w:rsidP="00D97853">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地址：北京市朝阳</w:t>
      </w:r>
      <w:proofErr w:type="gramStart"/>
      <w:r>
        <w:rPr>
          <w:rFonts w:ascii="宋体" w:eastAsia="宋体" w:hAnsi="宋体" w:cs="Times New Roman" w:hint="eastAsia"/>
          <w:sz w:val="24"/>
          <w:szCs w:val="24"/>
        </w:rPr>
        <w:t>区育慧东路</w:t>
      </w:r>
      <w:proofErr w:type="gramEnd"/>
      <w:r>
        <w:rPr>
          <w:rFonts w:ascii="宋体" w:eastAsia="宋体" w:hAnsi="宋体" w:cs="Times New Roman" w:hint="eastAsia"/>
          <w:sz w:val="24"/>
          <w:szCs w:val="24"/>
        </w:rPr>
        <w:t>1号</w:t>
      </w:r>
    </w:p>
    <w:p w:rsidR="00D97853" w:rsidRDefault="00D97853" w:rsidP="00D97853">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D97853" w:rsidRDefault="00D97853" w:rsidP="00D97853">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项目联系人：赵妍华</w:t>
      </w:r>
    </w:p>
    <w:p w:rsidR="00D97853" w:rsidRDefault="00D97853" w:rsidP="00D97853">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电　　话：010-82273286</w:t>
      </w:r>
    </w:p>
    <w:p w:rsidR="00D97853" w:rsidRDefault="00D97853" w:rsidP="00D97853">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D97853" w:rsidRDefault="00D97853" w:rsidP="00D97853">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w:t>
      </w:r>
    </w:p>
    <w:p w:rsidR="00D97853" w:rsidRDefault="00D97853" w:rsidP="00D97853">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邮政编码：100088</w:t>
      </w:r>
    </w:p>
    <w:p w:rsidR="00D97853" w:rsidRDefault="00D97853" w:rsidP="00D97853">
      <w:pPr>
        <w:snapToGrid w:val="0"/>
        <w:spacing w:line="360" w:lineRule="auto"/>
        <w:ind w:leftChars="269" w:left="565"/>
        <w:rPr>
          <w:rFonts w:ascii="宋体" w:eastAsia="宋体" w:hAnsi="Calibri" w:cs="Times New Roman" w:hint="eastAsia"/>
          <w:sz w:val="24"/>
          <w:szCs w:val="24"/>
        </w:rPr>
      </w:pPr>
    </w:p>
    <w:p w:rsidR="00D97853" w:rsidRDefault="00D97853" w:rsidP="00D97853">
      <w:pPr>
        <w:rPr>
          <w:rFonts w:hint="eastAsia"/>
        </w:rPr>
      </w:pPr>
    </w:p>
    <w:p w:rsidR="00D97853" w:rsidRDefault="00D97853" w:rsidP="00D97853">
      <w:pPr>
        <w:widowControl/>
        <w:jc w:val="left"/>
      </w:pPr>
      <w:r>
        <w:rPr>
          <w:kern w:val="0"/>
        </w:rPr>
        <w:br w:type="page"/>
      </w:r>
    </w:p>
    <w:p w:rsidR="00D97853" w:rsidRDefault="00D97853" w:rsidP="00D97853">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D97853" w:rsidRDefault="00D97853" w:rsidP="00D97853">
      <w:pPr>
        <w:rPr>
          <w:rFonts w:ascii="黑体" w:eastAsia="黑体" w:hAnsi="黑体" w:cs="Times New Roman" w:hint="eastAsia"/>
          <w:b/>
          <w:sz w:val="28"/>
        </w:rPr>
      </w:pPr>
    </w:p>
    <w:p w:rsidR="00D97853" w:rsidRDefault="00D97853" w:rsidP="00D97853">
      <w:pPr>
        <w:rPr>
          <w:rFonts w:ascii="宋体" w:eastAsia="宋体" w:hAnsi="Calibri" w:cs="Times New Roman" w:hint="eastAsia"/>
          <w:sz w:val="24"/>
        </w:rPr>
      </w:pPr>
      <w:r>
        <w:rPr>
          <w:rFonts w:ascii="宋体" w:eastAsia="宋体" w:hAnsi="宋体" w:cs="Times New Roman" w:hint="eastAsia"/>
          <w:sz w:val="24"/>
        </w:rPr>
        <w:t>一、项目编号：ZC-AZB18100</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二、项目名称：中华女子学院主楼演播室设备改造采购项目</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三、采购人：中华女子学院</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四、报价要求：本项目采购预算为211.07万元，最高限价为211.07万元，超过预算和最高限价的投标将作为无效投标处理。</w:t>
      </w:r>
    </w:p>
    <w:p w:rsidR="00D97853" w:rsidRDefault="00D97853" w:rsidP="00D97853">
      <w:pPr>
        <w:snapToGrid w:val="0"/>
        <w:spacing w:line="360" w:lineRule="auto"/>
        <w:ind w:left="1130"/>
        <w:jc w:val="left"/>
        <w:rPr>
          <w:rFonts w:ascii="宋体" w:eastAsia="宋体" w:hAnsi="Calibri" w:cs="Times New Roman" w:hint="eastAsia"/>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五、资金来源：财政性资金</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六、交货要求：签订合同后90天内，采购人指定地点：中华女子学院院内</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七、履约保证金：本项目收取合同总价5%的履约保证金,并在质保期满7天内退还。</w:t>
      </w:r>
    </w:p>
    <w:p w:rsidR="00D97853" w:rsidRDefault="00D97853" w:rsidP="00D97853">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D97853" w:rsidRDefault="00D97853" w:rsidP="00D97853">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（1）合同生效后7天内，采购人向中标供应商支付合同总金额的50%；</w:t>
      </w:r>
    </w:p>
    <w:p w:rsidR="00D97853" w:rsidRDefault="00D97853" w:rsidP="00D97853">
      <w:pPr>
        <w:rPr>
          <w:rFonts w:ascii="宋体" w:eastAsia="宋体" w:hAnsi="Calibri" w:cs="Times New Roman" w:hint="eastAsia"/>
          <w:sz w:val="24"/>
        </w:rPr>
      </w:pPr>
      <w:r>
        <w:rPr>
          <w:rFonts w:ascii="宋体" w:eastAsia="宋体" w:hAnsi="Calibri" w:cs="Times New Roman" w:hint="eastAsia"/>
          <w:sz w:val="24"/>
        </w:rPr>
        <w:t>（2）中标供应商将合同货物安装、调试、试运行完成，经采购人最终验收签发最终验收证书后30天内，采购人向中标供应商支付合同总金额的50%。</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九、投标有效期：开标之日起90个日历日。如果中标，有效期自动延长至合同履行完毕。</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十、投标保证金要求：本项目不收取投标保证金。</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D97853" w:rsidRDefault="00D97853" w:rsidP="00D97853">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评标委员会成员共5名，其中有关技术、经济等方面的专家4名，采购人代表1名。</w:t>
      </w:r>
    </w:p>
    <w:p w:rsidR="00D97853" w:rsidRDefault="00D97853" w:rsidP="00D97853">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D97853" w:rsidRDefault="00D97853" w:rsidP="00D97853">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十三、踏勘信息：</w:t>
      </w:r>
    </w:p>
    <w:p w:rsidR="00D97853" w:rsidRDefault="00D97853" w:rsidP="00D97853">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 xml:space="preserve">　踏勘时间：2018年8月10日9时00分</w:t>
      </w:r>
    </w:p>
    <w:p w:rsidR="00D97853" w:rsidRDefault="00D97853" w:rsidP="00D97853">
      <w:pPr>
        <w:rPr>
          <w:rFonts w:ascii="宋体" w:eastAsia="宋体" w:hAnsi="Calibri" w:cs="Times New Roman" w:hint="eastAsia"/>
          <w:sz w:val="24"/>
        </w:rPr>
      </w:pPr>
      <w:r>
        <w:rPr>
          <w:rFonts w:ascii="宋体" w:eastAsia="宋体" w:hAnsi="Calibri" w:cs="Times New Roman" w:hint="eastAsia"/>
          <w:sz w:val="24"/>
        </w:rPr>
        <w:t xml:space="preserve">　踏勘地点：北京市朝阳</w:t>
      </w:r>
      <w:proofErr w:type="gramStart"/>
      <w:r>
        <w:rPr>
          <w:rFonts w:ascii="宋体" w:eastAsia="宋体" w:hAnsi="Calibri" w:cs="Times New Roman" w:hint="eastAsia"/>
          <w:sz w:val="24"/>
        </w:rPr>
        <w:t>区育慧东路</w:t>
      </w:r>
      <w:proofErr w:type="gramEnd"/>
      <w:r>
        <w:rPr>
          <w:rFonts w:ascii="宋体" w:eastAsia="宋体" w:hAnsi="Calibri" w:cs="Times New Roman" w:hint="eastAsia"/>
          <w:sz w:val="24"/>
        </w:rPr>
        <w:t>1号</w:t>
      </w:r>
    </w:p>
    <w:p w:rsidR="00D97853" w:rsidRDefault="00D97853" w:rsidP="00D97853">
      <w:pPr>
        <w:rPr>
          <w:rFonts w:ascii="宋体" w:eastAsia="宋体" w:hAnsi="Calibri" w:cs="Times New Roman" w:hint="eastAsia"/>
          <w:sz w:val="24"/>
        </w:rPr>
      </w:pPr>
      <w:r>
        <w:rPr>
          <w:rFonts w:ascii="宋体" w:eastAsia="宋体" w:hAnsi="Calibri" w:cs="Times New Roman" w:hint="eastAsia"/>
          <w:sz w:val="24"/>
        </w:rPr>
        <w:t xml:space="preserve">　联系人：董晨</w:t>
      </w:r>
    </w:p>
    <w:p w:rsidR="00D97853" w:rsidRDefault="00D97853" w:rsidP="00D97853">
      <w:pPr>
        <w:rPr>
          <w:rFonts w:ascii="宋体" w:eastAsia="宋体" w:hAnsi="Calibri" w:cs="Times New Roman" w:hint="eastAsia"/>
          <w:sz w:val="24"/>
        </w:rPr>
      </w:pPr>
      <w:r>
        <w:rPr>
          <w:rFonts w:ascii="宋体" w:eastAsia="宋体" w:hAnsi="Calibri" w:cs="Times New Roman" w:hint="eastAsia"/>
          <w:sz w:val="24"/>
        </w:rPr>
        <w:t xml:space="preserve">　联系电话：84659583</w:t>
      </w:r>
    </w:p>
    <w:p w:rsidR="00D97853" w:rsidRDefault="00D97853" w:rsidP="00D97853">
      <w:pPr>
        <w:rPr>
          <w:rFonts w:ascii="宋体" w:eastAsia="宋体" w:hAnsi="Calibri" w:cs="Times New Roman" w:hint="eastAsia"/>
          <w:sz w:val="24"/>
        </w:rPr>
      </w:pPr>
      <w:r>
        <w:rPr>
          <w:rFonts w:ascii="宋体" w:eastAsia="宋体" w:hAnsi="Calibri" w:cs="Times New Roman" w:hint="eastAsia"/>
          <w:sz w:val="24"/>
        </w:rPr>
        <w:t xml:space="preserve">　踏勘信息：投标人应在规定时间和地点参加踏勘，并承担踏勘所发生的自身费</w:t>
      </w:r>
      <w:r>
        <w:rPr>
          <w:rFonts w:ascii="宋体" w:eastAsia="宋体" w:hAnsi="Calibri" w:cs="Times New Roman" w:hint="eastAsia"/>
          <w:sz w:val="24"/>
        </w:rPr>
        <w:lastRenderedPageBreak/>
        <w:t>用。投标人未参加踏勘的，由此产生的不利后果由投标人自行承担。</w:t>
      </w:r>
    </w:p>
    <w:p w:rsidR="00D97853" w:rsidRDefault="00D97853" w:rsidP="00D97853">
      <w:pPr>
        <w:rPr>
          <w:rFonts w:hint="eastAsia"/>
        </w:rPr>
      </w:pPr>
    </w:p>
    <w:p w:rsidR="00D97853" w:rsidRDefault="00D97853" w:rsidP="00D97853">
      <w:pPr>
        <w:widowControl/>
        <w:jc w:val="left"/>
      </w:pPr>
      <w:r>
        <w:rPr>
          <w:kern w:val="0"/>
        </w:rPr>
        <w:br w:type="page"/>
      </w:r>
    </w:p>
    <w:p w:rsidR="00D97853" w:rsidRDefault="00D97853" w:rsidP="00D97853">
      <w:pPr>
        <w:jc w:val="center"/>
        <w:rPr>
          <w:rFonts w:ascii="宋体" w:eastAsia="宋体" w:hAnsi="宋体"/>
          <w:sz w:val="28"/>
        </w:rPr>
      </w:pPr>
    </w:p>
    <w:p w:rsidR="00D97853" w:rsidRDefault="00D97853" w:rsidP="00D97853">
      <w:pPr>
        <w:jc w:val="center"/>
        <w:rPr>
          <w:rFonts w:ascii="宋体" w:eastAsia="宋体" w:hAnsi="宋体" w:hint="eastAsia"/>
          <w:b/>
          <w:sz w:val="28"/>
        </w:rPr>
      </w:pPr>
      <w:r>
        <w:rPr>
          <w:rFonts w:ascii="宋体" w:eastAsia="宋体" w:hAnsi="宋体" w:hint="eastAsia"/>
          <w:b/>
          <w:sz w:val="28"/>
        </w:rPr>
        <w:t>第三部分 投标内容及格式要求</w:t>
      </w:r>
    </w:p>
    <w:p w:rsidR="00D97853" w:rsidRDefault="00D97853" w:rsidP="00D97853">
      <w:pPr>
        <w:jc w:val="center"/>
        <w:rPr>
          <w:rFonts w:ascii="宋体" w:eastAsia="宋体" w:hAnsi="宋体" w:hint="eastAsia"/>
          <w:sz w:val="28"/>
        </w:rPr>
      </w:pPr>
      <w:r>
        <w:rPr>
          <w:rFonts w:ascii="宋体" w:eastAsia="宋体" w:hAnsi="宋体" w:hint="eastAsia"/>
          <w:sz w:val="28"/>
        </w:rPr>
        <w:t>一、投标声明函</w:t>
      </w:r>
    </w:p>
    <w:p w:rsidR="00D97853" w:rsidRDefault="00D97853" w:rsidP="00D97853">
      <w:pPr>
        <w:rPr>
          <w:rFonts w:ascii="宋体" w:eastAsia="宋体" w:hAnsi="宋体" w:hint="eastAsia"/>
          <w:sz w:val="28"/>
        </w:rPr>
      </w:pPr>
    </w:p>
    <w:p w:rsidR="00D97853" w:rsidRDefault="00D97853" w:rsidP="00D97853">
      <w:pPr>
        <w:jc w:val="left"/>
        <w:rPr>
          <w:rFonts w:ascii="宋体" w:eastAsia="宋体" w:hAnsi="宋体" w:hint="eastAsia"/>
          <w:sz w:val="24"/>
        </w:rPr>
      </w:pPr>
    </w:p>
    <w:p w:rsidR="00D97853" w:rsidRDefault="00D97853" w:rsidP="00D97853">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D97853" w:rsidRDefault="00D97853" w:rsidP="00D97853">
      <w:pPr>
        <w:adjustRightInd w:val="0"/>
        <w:snapToGrid w:val="0"/>
        <w:spacing w:line="360" w:lineRule="auto"/>
        <w:rPr>
          <w:rFonts w:ascii="宋体" w:eastAsia="宋体" w:hAnsi="宋体" w:cs="Times New Roman" w:hint="eastAsia"/>
          <w:b/>
          <w:bCs/>
          <w:sz w:val="24"/>
          <w:szCs w:val="24"/>
        </w:rPr>
      </w:pPr>
    </w:p>
    <w:p w:rsidR="00D97853" w:rsidRDefault="00D97853" w:rsidP="00D97853">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D97853" w:rsidRDefault="00D97853" w:rsidP="00D97853">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D97853" w:rsidRDefault="00D97853" w:rsidP="00D97853">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D97853" w:rsidRDefault="00D97853" w:rsidP="00D97853">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D97853" w:rsidRDefault="00D97853" w:rsidP="00D97853">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D97853" w:rsidRDefault="00D97853" w:rsidP="00D97853">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D97853" w:rsidRDefault="00D97853" w:rsidP="00D97853">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D97853" w:rsidRDefault="00D97853" w:rsidP="00D97853">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D97853" w:rsidRDefault="00D97853" w:rsidP="00D97853">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w:t>
      </w:r>
      <w:proofErr w:type="gramStart"/>
      <w:r>
        <w:rPr>
          <w:rFonts w:ascii="宋体" w:eastAsia="宋体" w:hAnsi="宋体" w:cs="Times New Roman" w:hint="eastAsia"/>
          <w:sz w:val="24"/>
          <w:szCs w:val="24"/>
        </w:rPr>
        <w:t>均真实</w:t>
      </w:r>
      <w:proofErr w:type="gramEnd"/>
      <w:r>
        <w:rPr>
          <w:rFonts w:ascii="宋体" w:eastAsia="宋体" w:hAnsi="宋体" w:cs="Times New Roman" w:hint="eastAsia"/>
          <w:sz w:val="24"/>
          <w:szCs w:val="24"/>
        </w:rPr>
        <w:t>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eastAsia="宋体" w:hAnsi="宋体" w:cs="Times New Roman" w:hint="eastAsia"/>
          <w:sz w:val="24"/>
          <w:szCs w:val="24"/>
        </w:rPr>
        <w:t>对于因此</w:t>
      </w:r>
      <w:proofErr w:type="gramEnd"/>
      <w:r>
        <w:rPr>
          <w:rFonts w:ascii="宋体" w:eastAsia="宋体" w:hAnsi="宋体" w:cs="Times New Roman" w:hint="eastAsia"/>
          <w:sz w:val="24"/>
          <w:szCs w:val="24"/>
        </w:rPr>
        <w:t>给其他投标人及你方和采购人造成的全部损失，我方同意无条件予以赔偿。</w:t>
      </w:r>
    </w:p>
    <w:p w:rsidR="00D97853" w:rsidRDefault="00D97853" w:rsidP="00D97853">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D97853" w:rsidRDefault="00D97853" w:rsidP="00D97853">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D97853" w:rsidRDefault="00D97853" w:rsidP="00D97853">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D97853" w:rsidRDefault="00D97853" w:rsidP="00D97853">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D97853" w:rsidRDefault="00D97853" w:rsidP="00D97853">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D97853" w:rsidRDefault="00D97853" w:rsidP="00D97853">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w:t>
      </w:r>
      <w:proofErr w:type="gramStart"/>
      <w:r>
        <w:rPr>
          <w:rFonts w:ascii="宋体" w:eastAsia="宋体" w:hAnsi="宋体" w:cs="Times New Roman" w:hint="eastAsia"/>
          <w:b/>
          <w:sz w:val="24"/>
          <w:szCs w:val="24"/>
        </w:rPr>
        <w:t>上传并加盖</w:t>
      </w:r>
      <w:proofErr w:type="gramEnd"/>
      <w:r>
        <w:rPr>
          <w:rFonts w:ascii="宋体" w:eastAsia="宋体" w:hAnsi="宋体" w:cs="Times New Roman" w:hint="eastAsia"/>
          <w:b/>
          <w:sz w:val="24"/>
          <w:szCs w:val="24"/>
        </w:rPr>
        <w:t>数字认证证书电子签章。电子签章后，文档不应再修改，否则签章无效；如需修改，</w:t>
      </w:r>
      <w:proofErr w:type="gramStart"/>
      <w:r>
        <w:rPr>
          <w:rFonts w:ascii="宋体" w:eastAsia="宋体" w:hAnsi="宋体" w:cs="Times New Roman" w:hint="eastAsia"/>
          <w:b/>
          <w:sz w:val="24"/>
          <w:szCs w:val="24"/>
        </w:rPr>
        <w:t>请修改</w:t>
      </w:r>
      <w:proofErr w:type="gramEnd"/>
      <w:r>
        <w:rPr>
          <w:rFonts w:ascii="宋体" w:eastAsia="宋体" w:hAnsi="宋体" w:cs="Times New Roman" w:hint="eastAsia"/>
          <w:b/>
          <w:sz w:val="24"/>
          <w:szCs w:val="24"/>
        </w:rPr>
        <w:t>后重新签章。</w:t>
      </w:r>
    </w:p>
    <w:p w:rsidR="00D97853" w:rsidRDefault="00D97853" w:rsidP="00D97853">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D97853" w:rsidRDefault="00D97853" w:rsidP="00D97853">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D97853" w:rsidRDefault="00D97853" w:rsidP="00D97853">
      <w:pPr>
        <w:adjustRightInd w:val="0"/>
        <w:snapToGrid w:val="0"/>
        <w:spacing w:line="360" w:lineRule="auto"/>
        <w:ind w:firstLine="435"/>
        <w:rPr>
          <w:rFonts w:ascii="Calibri" w:eastAsia="宋体" w:hAnsi="Calibri" w:cs="Times New Roman"/>
          <w:sz w:val="24"/>
          <w:szCs w:val="24"/>
        </w:rPr>
      </w:pPr>
    </w:p>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pgNumType w:start="1"/>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二、营业执照</w:t>
      </w:r>
    </w:p>
    <w:p w:rsidR="00D97853" w:rsidRDefault="00D97853" w:rsidP="00D97853">
      <w:pPr>
        <w:jc w:val="left"/>
        <w:rPr>
          <w:rFonts w:ascii="宋体" w:eastAsia="宋体" w:hAnsi="宋体" w:hint="eastAsia"/>
          <w:sz w:val="24"/>
        </w:rPr>
      </w:pPr>
    </w:p>
    <w:p w:rsidR="00D97853" w:rsidRDefault="00D97853" w:rsidP="00D97853">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D97853" w:rsidRDefault="00D97853" w:rsidP="00D97853">
      <w:pPr>
        <w:rPr>
          <w:rFonts w:ascii="Calibri" w:eastAsia="宋体" w:hAnsi="Calibri" w:cs="Times New Roman"/>
        </w:rPr>
      </w:pP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三、财务状况报告</w:t>
      </w:r>
    </w:p>
    <w:p w:rsidR="00D97853" w:rsidRDefault="00D97853" w:rsidP="00D97853">
      <w:pPr>
        <w:jc w:val="left"/>
        <w:rPr>
          <w:rFonts w:ascii="宋体" w:eastAsia="宋体" w:hAnsi="宋体" w:hint="eastAsia"/>
          <w:sz w:val="24"/>
        </w:rPr>
      </w:pPr>
    </w:p>
    <w:p w:rsidR="00D97853" w:rsidRDefault="00D97853" w:rsidP="00D97853">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D97853" w:rsidRDefault="00D97853" w:rsidP="00D97853">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年度经审计的财务报告；开标日期为下半年的，应当为上一个年度经审计的财务报告。</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D97853" w:rsidRDefault="00D97853" w:rsidP="00D97853">
      <w:pPr>
        <w:jc w:val="left"/>
        <w:rPr>
          <w:rFonts w:ascii="宋体" w:eastAsia="宋体" w:hAnsi="宋体" w:hint="eastAsia"/>
          <w:sz w:val="24"/>
        </w:rPr>
      </w:pPr>
    </w:p>
    <w:p w:rsidR="00D97853" w:rsidRDefault="00D97853" w:rsidP="00D97853">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五、开标一览表</w:t>
      </w:r>
    </w:p>
    <w:p w:rsidR="00D97853" w:rsidRDefault="00D97853" w:rsidP="00D97853">
      <w:pPr>
        <w:jc w:val="left"/>
        <w:rPr>
          <w:rFonts w:ascii="宋体" w:eastAsia="宋体" w:hAnsi="宋体" w:hint="eastAsia"/>
          <w:sz w:val="24"/>
        </w:rPr>
      </w:pPr>
    </w:p>
    <w:p w:rsidR="00D97853" w:rsidRDefault="00D97853" w:rsidP="00D97853">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D97853" w:rsidRDefault="00D97853" w:rsidP="00D97853">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D97853" w:rsidRDefault="00D97853" w:rsidP="00D97853">
      <w:pPr>
        <w:rPr>
          <w:rFonts w:ascii="宋体" w:eastAsia="宋体" w:hAnsi="宋体" w:hint="eastAsia"/>
          <w:sz w:val="24"/>
        </w:rPr>
      </w:pPr>
    </w:p>
    <w:p w:rsidR="00D97853" w:rsidRDefault="00D97853" w:rsidP="00D97853">
      <w:pPr>
        <w:rPr>
          <w:rFonts w:ascii="宋体" w:eastAsia="宋体" w:hAnsi="宋体" w:hint="eastAsia"/>
          <w:sz w:val="24"/>
        </w:rPr>
      </w:pPr>
    </w:p>
    <w:p w:rsidR="00D97853" w:rsidRDefault="00D97853" w:rsidP="00D97853">
      <w:pPr>
        <w:rPr>
          <w:rFonts w:ascii="宋体" w:eastAsia="宋体" w:hAnsi="宋体" w:hint="eastAsia"/>
          <w:sz w:val="24"/>
        </w:rPr>
      </w:pPr>
      <w:r>
        <w:rPr>
          <w:rFonts w:ascii="宋体" w:eastAsia="宋体" w:hAnsi="宋体" w:hint="eastAsia"/>
          <w:sz w:val="24"/>
        </w:rPr>
        <w:t>注：</w:t>
      </w:r>
    </w:p>
    <w:p w:rsidR="00D97853" w:rsidRDefault="00D97853" w:rsidP="00D97853">
      <w:pPr>
        <w:rPr>
          <w:rFonts w:ascii="宋体" w:eastAsia="宋体" w:hAnsi="宋体" w:hint="eastAsia"/>
          <w:sz w:val="24"/>
        </w:rPr>
      </w:pPr>
      <w:r>
        <w:rPr>
          <w:rFonts w:ascii="宋体" w:eastAsia="宋体" w:hAnsi="宋体" w:hint="eastAsia"/>
          <w:sz w:val="24"/>
        </w:rPr>
        <w:t xml:space="preserve">   1、所报价格须用人民币元表示。 </w:t>
      </w:r>
    </w:p>
    <w:p w:rsidR="00D97853" w:rsidRDefault="00D97853" w:rsidP="00D97853">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D97853" w:rsidRDefault="00D97853" w:rsidP="00D97853">
      <w:pPr>
        <w:rPr>
          <w:rFonts w:ascii="宋体" w:eastAsia="宋体" w:hAnsi="宋体" w:hint="eastAsia"/>
          <w:sz w:val="24"/>
        </w:rPr>
      </w:pPr>
    </w:p>
    <w:p w:rsidR="00D97853" w:rsidRDefault="00D97853" w:rsidP="00D97853">
      <w:pPr>
        <w:rPr>
          <w:rFonts w:hint="eastAsia"/>
        </w:rPr>
      </w:pPr>
    </w:p>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六、分项报价表</w:t>
      </w:r>
    </w:p>
    <w:p w:rsidR="00D97853" w:rsidRDefault="00D97853" w:rsidP="00D97853">
      <w:pPr>
        <w:jc w:val="left"/>
        <w:rPr>
          <w:rFonts w:ascii="宋体" w:eastAsia="宋体" w:hAnsi="宋体" w:hint="eastAsia"/>
          <w:sz w:val="24"/>
        </w:rPr>
      </w:pPr>
    </w:p>
    <w:p w:rsidR="00D97853" w:rsidRDefault="00D97853" w:rsidP="00D97853">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D97853" w:rsidTr="00D97853">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D97853" w:rsidTr="00D97853">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D97853" w:rsidTr="00D97853">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D97853" w:rsidTr="00D97853">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D97853" w:rsidTr="00D97853">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D97853" w:rsidTr="00D97853">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D97853" w:rsidRDefault="00D97853">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D97853" w:rsidRDefault="00D97853">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D97853" w:rsidTr="00D97853">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D97853" w:rsidRDefault="00D97853">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D97853" w:rsidRDefault="00D97853" w:rsidP="00D97853">
      <w:pPr>
        <w:rPr>
          <w:rFonts w:ascii="Calibri" w:eastAsia="宋体" w:hAnsi="Calibri" w:cs="Times New Roman" w:hint="eastAsia"/>
        </w:rPr>
      </w:pPr>
    </w:p>
    <w:p w:rsidR="00D97853" w:rsidRDefault="00D97853" w:rsidP="00D97853">
      <w:pPr>
        <w:rPr>
          <w:rFonts w:ascii="Calibri" w:eastAsia="宋体" w:hAnsi="Calibri" w:cs="Times New Roman"/>
        </w:rPr>
      </w:pPr>
    </w:p>
    <w:p w:rsidR="00D97853" w:rsidRDefault="00D97853" w:rsidP="00D97853">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D97853" w:rsidRDefault="00D97853" w:rsidP="00D97853">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D97853" w:rsidRDefault="00D97853" w:rsidP="00D97853">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D97853" w:rsidRDefault="00D97853" w:rsidP="00D97853">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七、非进口产品</w:t>
      </w:r>
    </w:p>
    <w:p w:rsidR="00D97853" w:rsidRDefault="00D97853" w:rsidP="00D97853">
      <w:pPr>
        <w:jc w:val="left"/>
        <w:rPr>
          <w:rFonts w:ascii="宋体" w:eastAsia="宋体" w:hAnsi="宋体" w:hint="eastAsia"/>
          <w:sz w:val="24"/>
        </w:rPr>
      </w:pPr>
    </w:p>
    <w:p w:rsidR="00D97853" w:rsidRDefault="00D97853" w:rsidP="00D97853">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D97853" w:rsidRDefault="00D97853" w:rsidP="00D97853">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D97853" w:rsidRDefault="00D97853" w:rsidP="00D97853">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D97853" w:rsidRDefault="00D97853" w:rsidP="00D97853">
      <w:pPr>
        <w:adjustRightInd w:val="0"/>
        <w:snapToGrid w:val="0"/>
        <w:spacing w:line="360" w:lineRule="auto"/>
        <w:jc w:val="left"/>
        <w:outlineLvl w:val="2"/>
        <w:rPr>
          <w:rFonts w:ascii="宋体" w:eastAsia="宋体" w:hAnsi="宋体" w:cs="宋体" w:hint="eastAsia"/>
          <w:kern w:val="0"/>
          <w:sz w:val="24"/>
          <w:szCs w:val="24"/>
        </w:rPr>
      </w:pPr>
    </w:p>
    <w:p w:rsidR="00D97853" w:rsidRDefault="00D97853" w:rsidP="00D97853">
      <w:pPr>
        <w:adjustRightInd w:val="0"/>
        <w:snapToGrid w:val="0"/>
        <w:spacing w:line="360" w:lineRule="auto"/>
        <w:jc w:val="left"/>
        <w:outlineLvl w:val="2"/>
        <w:rPr>
          <w:rFonts w:ascii="宋体" w:eastAsia="宋体" w:hAnsi="宋体" w:cs="宋体" w:hint="eastAsia"/>
          <w:kern w:val="0"/>
          <w:sz w:val="24"/>
          <w:szCs w:val="24"/>
        </w:rPr>
      </w:pPr>
    </w:p>
    <w:p w:rsidR="00D97853" w:rsidRDefault="00D97853" w:rsidP="00D97853">
      <w:pPr>
        <w:adjustRightInd w:val="0"/>
        <w:snapToGrid w:val="0"/>
        <w:spacing w:line="360" w:lineRule="auto"/>
        <w:jc w:val="left"/>
        <w:outlineLvl w:val="2"/>
        <w:rPr>
          <w:rFonts w:ascii="宋体" w:eastAsia="宋体" w:hAnsi="宋体" w:cs="Times New Roman" w:hint="eastAsia"/>
          <w:sz w:val="24"/>
          <w:szCs w:val="24"/>
        </w:rPr>
      </w:pPr>
    </w:p>
    <w:p w:rsidR="00D97853" w:rsidRDefault="00D97853" w:rsidP="00D97853">
      <w:pPr>
        <w:rPr>
          <w:rFonts w:ascii="Calibri" w:eastAsia="宋体" w:hAnsi="Calibri" w:cs="Times New Roman" w:hint="eastAsia"/>
        </w:rPr>
      </w:pP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八、节能强制产品</w:t>
      </w:r>
    </w:p>
    <w:p w:rsidR="00D97853" w:rsidRDefault="00D97853" w:rsidP="00D97853">
      <w:pPr>
        <w:jc w:val="left"/>
        <w:rPr>
          <w:rFonts w:ascii="宋体" w:eastAsia="宋体" w:hAnsi="宋体" w:hint="eastAsia"/>
          <w:sz w:val="24"/>
        </w:rPr>
      </w:pPr>
    </w:p>
    <w:p w:rsidR="00D97853" w:rsidRDefault="00D97853" w:rsidP="00D97853">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节能清单中液晶电视、笔记本电脑产品所在页：提供节能清单第二十三期投标产品所在页（需对投标产品对应型号作明确标识）。</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九、应用案例</w:t>
      </w:r>
    </w:p>
    <w:p w:rsidR="00D97853" w:rsidRDefault="00D97853" w:rsidP="00D97853">
      <w:pPr>
        <w:jc w:val="left"/>
        <w:rPr>
          <w:rFonts w:ascii="宋体" w:eastAsia="宋体" w:hAnsi="宋体" w:hint="eastAsia"/>
          <w:sz w:val="24"/>
        </w:rPr>
      </w:pPr>
    </w:p>
    <w:p w:rsidR="00D97853" w:rsidRDefault="00D97853" w:rsidP="00D97853">
      <w:pPr>
        <w:spacing w:line="360" w:lineRule="auto"/>
        <w:rPr>
          <w:rFonts w:ascii="Calibri" w:eastAsia="宋体" w:hAnsi="Calibri" w:cs="Times New Roman" w:hint="eastAsia"/>
          <w:sz w:val="24"/>
          <w:szCs w:val="24"/>
        </w:rPr>
      </w:pPr>
      <w:r>
        <w:rPr>
          <w:rFonts w:ascii="Calibri" w:eastAsia="宋体" w:hAnsi="Calibri" w:cs="Times New Roman"/>
          <w:sz w:val="24"/>
          <w:szCs w:val="24"/>
        </w:rPr>
        <w:t>2015</w:t>
      </w:r>
      <w:r>
        <w:rPr>
          <w:rFonts w:ascii="Calibri" w:eastAsia="宋体" w:hAnsi="Calibri" w:cs="Times New Roman" w:hint="eastAsia"/>
          <w:sz w:val="24"/>
          <w:szCs w:val="24"/>
        </w:rPr>
        <w:t>年至今，投标人同类</w:t>
      </w:r>
      <w:r>
        <w:rPr>
          <w:rFonts w:ascii="Calibri" w:eastAsia="宋体" w:hAnsi="Calibri" w:cs="Times New Roman"/>
          <w:sz w:val="24"/>
          <w:szCs w:val="24"/>
        </w:rPr>
        <w:t>200</w:t>
      </w:r>
      <w:r>
        <w:rPr>
          <w:rFonts w:ascii="Calibri" w:eastAsia="宋体" w:hAnsi="Calibri" w:cs="Times New Roman" w:hint="eastAsia"/>
          <w:sz w:val="24"/>
          <w:szCs w:val="24"/>
        </w:rPr>
        <w:t>万元（含）以上同类项目案例，须提供合同首页、标的页和盖章页的扫描件。</w:t>
      </w:r>
    </w:p>
    <w:p w:rsidR="00D97853" w:rsidRDefault="00D97853" w:rsidP="00D97853">
      <w:pPr>
        <w:spacing w:line="360" w:lineRule="auto"/>
        <w:rPr>
          <w:rFonts w:ascii="Calibri" w:eastAsia="宋体" w:hAnsi="Calibri" w:cs="Times New Roman"/>
          <w:sz w:val="24"/>
          <w:szCs w:val="24"/>
        </w:rPr>
      </w:pPr>
    </w:p>
    <w:tbl>
      <w:tblPr>
        <w:tblW w:w="8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559"/>
        <w:gridCol w:w="1985"/>
        <w:gridCol w:w="1432"/>
        <w:gridCol w:w="1433"/>
        <w:gridCol w:w="1433"/>
      </w:tblGrid>
      <w:tr w:rsidR="00D97853" w:rsidTr="00D97853">
        <w:tc>
          <w:tcPr>
            <w:tcW w:w="959" w:type="dxa"/>
            <w:tcBorders>
              <w:top w:val="single" w:sz="4" w:space="0" w:color="000000"/>
              <w:left w:val="single" w:sz="4" w:space="0" w:color="000000"/>
              <w:bottom w:val="single" w:sz="4" w:space="0" w:color="000000"/>
              <w:right w:val="single" w:sz="4" w:space="0" w:color="000000"/>
            </w:tcBorders>
            <w:hideMark/>
          </w:tcPr>
          <w:p w:rsidR="00D97853" w:rsidRDefault="00D97853">
            <w:pPr>
              <w:spacing w:line="360" w:lineRule="auto"/>
              <w:jc w:val="center"/>
              <w:rPr>
                <w:rFonts w:ascii="Calibri" w:eastAsia="宋体" w:hAnsi="Calibri" w:cs="Times New Roman"/>
                <w:sz w:val="24"/>
                <w:szCs w:val="24"/>
              </w:rPr>
            </w:pPr>
            <w:r>
              <w:rPr>
                <w:rFonts w:ascii="Calibri" w:eastAsia="宋体" w:hAnsi="Calibri" w:cs="Times New Roman" w:hint="eastAsia"/>
                <w:sz w:val="24"/>
                <w:szCs w:val="24"/>
              </w:rPr>
              <w:t>序号</w:t>
            </w:r>
          </w:p>
        </w:tc>
        <w:tc>
          <w:tcPr>
            <w:tcW w:w="1559" w:type="dxa"/>
            <w:tcBorders>
              <w:top w:val="single" w:sz="4" w:space="0" w:color="000000"/>
              <w:left w:val="single" w:sz="4" w:space="0" w:color="000000"/>
              <w:bottom w:val="single" w:sz="4" w:space="0" w:color="000000"/>
              <w:right w:val="single" w:sz="4" w:space="0" w:color="000000"/>
            </w:tcBorders>
            <w:hideMark/>
          </w:tcPr>
          <w:p w:rsidR="00D97853" w:rsidRDefault="00D97853">
            <w:pPr>
              <w:spacing w:line="360" w:lineRule="auto"/>
              <w:jc w:val="center"/>
              <w:rPr>
                <w:rFonts w:ascii="Calibri" w:eastAsia="宋体" w:hAnsi="Calibri" w:cs="Times New Roman"/>
                <w:sz w:val="24"/>
                <w:szCs w:val="24"/>
              </w:rPr>
            </w:pPr>
            <w:r>
              <w:rPr>
                <w:rFonts w:ascii="Calibri" w:eastAsia="宋体" w:hAnsi="Calibri" w:cs="Times New Roman" w:hint="eastAsia"/>
                <w:sz w:val="24"/>
                <w:szCs w:val="24"/>
              </w:rPr>
              <w:t>项目名称</w:t>
            </w:r>
          </w:p>
        </w:tc>
        <w:tc>
          <w:tcPr>
            <w:tcW w:w="1985" w:type="dxa"/>
            <w:tcBorders>
              <w:top w:val="single" w:sz="4" w:space="0" w:color="000000"/>
              <w:left w:val="single" w:sz="4" w:space="0" w:color="000000"/>
              <w:bottom w:val="single" w:sz="4" w:space="0" w:color="000000"/>
              <w:right w:val="single" w:sz="4" w:space="0" w:color="000000"/>
            </w:tcBorders>
            <w:hideMark/>
          </w:tcPr>
          <w:p w:rsidR="00D97853" w:rsidRDefault="00D97853">
            <w:pPr>
              <w:spacing w:line="360" w:lineRule="auto"/>
              <w:jc w:val="center"/>
              <w:rPr>
                <w:rFonts w:ascii="Calibri" w:eastAsia="宋体" w:hAnsi="Calibri" w:cs="Times New Roman"/>
                <w:sz w:val="24"/>
                <w:szCs w:val="24"/>
              </w:rPr>
            </w:pPr>
            <w:r>
              <w:rPr>
                <w:rFonts w:ascii="Calibri" w:eastAsia="宋体" w:hAnsi="Calibri" w:cs="Times New Roman" w:hint="eastAsia"/>
                <w:sz w:val="24"/>
                <w:szCs w:val="24"/>
              </w:rPr>
              <w:t>合同主要标的物</w:t>
            </w:r>
          </w:p>
        </w:tc>
        <w:tc>
          <w:tcPr>
            <w:tcW w:w="1432" w:type="dxa"/>
            <w:tcBorders>
              <w:top w:val="single" w:sz="4" w:space="0" w:color="000000"/>
              <w:left w:val="single" w:sz="4" w:space="0" w:color="000000"/>
              <w:bottom w:val="single" w:sz="4" w:space="0" w:color="000000"/>
              <w:right w:val="single" w:sz="4" w:space="0" w:color="000000"/>
            </w:tcBorders>
            <w:hideMark/>
          </w:tcPr>
          <w:p w:rsidR="00D97853" w:rsidRDefault="00D97853">
            <w:pPr>
              <w:spacing w:line="360" w:lineRule="auto"/>
              <w:jc w:val="center"/>
              <w:rPr>
                <w:rFonts w:ascii="Calibri" w:eastAsia="宋体" w:hAnsi="Calibri" w:cs="Times New Roman"/>
                <w:sz w:val="24"/>
                <w:szCs w:val="24"/>
              </w:rPr>
            </w:pPr>
            <w:r>
              <w:rPr>
                <w:rFonts w:ascii="Calibri" w:eastAsia="宋体" w:hAnsi="Calibri" w:cs="Times New Roman" w:hint="eastAsia"/>
                <w:sz w:val="24"/>
                <w:szCs w:val="24"/>
              </w:rPr>
              <w:t>采购单位</w:t>
            </w:r>
          </w:p>
        </w:tc>
        <w:tc>
          <w:tcPr>
            <w:tcW w:w="1433" w:type="dxa"/>
            <w:tcBorders>
              <w:top w:val="single" w:sz="4" w:space="0" w:color="000000"/>
              <w:left w:val="single" w:sz="4" w:space="0" w:color="000000"/>
              <w:bottom w:val="single" w:sz="4" w:space="0" w:color="000000"/>
              <w:right w:val="single" w:sz="4" w:space="0" w:color="000000"/>
            </w:tcBorders>
            <w:hideMark/>
          </w:tcPr>
          <w:p w:rsidR="00D97853" w:rsidRDefault="00D97853">
            <w:pPr>
              <w:spacing w:line="360" w:lineRule="auto"/>
              <w:jc w:val="center"/>
              <w:rPr>
                <w:rFonts w:ascii="Calibri" w:eastAsia="宋体" w:hAnsi="Calibri" w:cs="Times New Roman"/>
                <w:sz w:val="24"/>
                <w:szCs w:val="24"/>
              </w:rPr>
            </w:pPr>
            <w:r>
              <w:rPr>
                <w:rFonts w:ascii="Calibri" w:eastAsia="宋体" w:hAnsi="Calibri" w:cs="Times New Roman" w:hint="eastAsia"/>
                <w:sz w:val="24"/>
                <w:szCs w:val="24"/>
              </w:rPr>
              <w:t>合同金额</w:t>
            </w:r>
          </w:p>
        </w:tc>
        <w:tc>
          <w:tcPr>
            <w:tcW w:w="1433" w:type="dxa"/>
            <w:tcBorders>
              <w:top w:val="single" w:sz="4" w:space="0" w:color="000000"/>
              <w:left w:val="single" w:sz="4" w:space="0" w:color="000000"/>
              <w:bottom w:val="single" w:sz="4" w:space="0" w:color="000000"/>
              <w:right w:val="single" w:sz="4" w:space="0" w:color="000000"/>
            </w:tcBorders>
            <w:hideMark/>
          </w:tcPr>
          <w:p w:rsidR="00D97853" w:rsidRDefault="00D97853">
            <w:pPr>
              <w:spacing w:line="360" w:lineRule="auto"/>
              <w:jc w:val="center"/>
              <w:rPr>
                <w:rFonts w:ascii="Calibri" w:eastAsia="宋体" w:hAnsi="Calibri" w:cs="Times New Roman"/>
                <w:sz w:val="24"/>
                <w:szCs w:val="24"/>
              </w:rPr>
            </w:pPr>
            <w:r>
              <w:rPr>
                <w:rFonts w:ascii="Calibri" w:eastAsia="宋体" w:hAnsi="Calibri" w:cs="Times New Roman" w:hint="eastAsia"/>
                <w:sz w:val="24"/>
                <w:szCs w:val="24"/>
              </w:rPr>
              <w:t>采购日期</w:t>
            </w:r>
          </w:p>
        </w:tc>
      </w:tr>
      <w:tr w:rsidR="00D97853" w:rsidTr="00D97853">
        <w:tc>
          <w:tcPr>
            <w:tcW w:w="959"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2"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r>
      <w:tr w:rsidR="00D97853" w:rsidTr="00D97853">
        <w:tc>
          <w:tcPr>
            <w:tcW w:w="959"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2"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r>
      <w:tr w:rsidR="00D97853" w:rsidTr="00D97853">
        <w:tc>
          <w:tcPr>
            <w:tcW w:w="959"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2"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D97853" w:rsidRDefault="00D97853">
            <w:pPr>
              <w:spacing w:line="360" w:lineRule="auto"/>
              <w:rPr>
                <w:rFonts w:ascii="Calibri" w:eastAsia="宋体" w:hAnsi="Calibri" w:cs="Times New Roman"/>
                <w:sz w:val="24"/>
                <w:szCs w:val="24"/>
              </w:rPr>
            </w:pPr>
          </w:p>
        </w:tc>
      </w:tr>
    </w:tbl>
    <w:p w:rsidR="00D97853" w:rsidRDefault="00D97853" w:rsidP="00D97853">
      <w:pPr>
        <w:spacing w:line="360" w:lineRule="auto"/>
        <w:rPr>
          <w:rFonts w:ascii="Calibri" w:eastAsia="宋体" w:hAnsi="Calibri" w:cs="Times New Roman"/>
          <w:sz w:val="24"/>
          <w:szCs w:val="24"/>
        </w:rPr>
      </w:pP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十、ISO9001</w:t>
      </w:r>
    </w:p>
    <w:p w:rsidR="00D97853" w:rsidRDefault="00D97853" w:rsidP="00D97853">
      <w:pPr>
        <w:jc w:val="left"/>
        <w:rPr>
          <w:rFonts w:ascii="宋体" w:eastAsia="宋体" w:hAnsi="宋体" w:hint="eastAsia"/>
          <w:sz w:val="24"/>
        </w:rPr>
      </w:pPr>
    </w:p>
    <w:p w:rsidR="00D97853" w:rsidRDefault="00D97853" w:rsidP="00D97853">
      <w:pPr>
        <w:rPr>
          <w:rFonts w:ascii="Calibri" w:eastAsia="宋体" w:hAnsi="Calibri" w:cs="Times New Roman" w:hint="eastAsia"/>
          <w:sz w:val="24"/>
          <w:szCs w:val="24"/>
        </w:rPr>
      </w:pPr>
      <w:r>
        <w:rPr>
          <w:rFonts w:ascii="Calibri" w:eastAsia="宋体" w:hAnsi="Calibri" w:cs="Times New Roman" w:hint="eastAsia"/>
          <w:sz w:val="24"/>
          <w:szCs w:val="24"/>
        </w:rPr>
        <w:t>投标人提供</w:t>
      </w:r>
      <w:r>
        <w:rPr>
          <w:rFonts w:ascii="Calibri" w:eastAsia="宋体" w:hAnsi="Calibri" w:cs="Times New Roman"/>
          <w:sz w:val="24"/>
          <w:szCs w:val="24"/>
        </w:rPr>
        <w:t>ISO9001</w:t>
      </w:r>
      <w:r>
        <w:rPr>
          <w:rFonts w:ascii="Calibri" w:eastAsia="宋体" w:hAnsi="Calibri" w:cs="Times New Roman" w:hint="eastAsia"/>
          <w:sz w:val="24"/>
          <w:szCs w:val="24"/>
        </w:rPr>
        <w:t>认证证书扫描书</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十一、节能环保产品</w:t>
      </w:r>
    </w:p>
    <w:p w:rsidR="00D97853" w:rsidRDefault="00D97853" w:rsidP="00D97853">
      <w:pPr>
        <w:jc w:val="left"/>
        <w:rPr>
          <w:rFonts w:ascii="宋体" w:eastAsia="宋体" w:hAnsi="宋体" w:hint="eastAsia"/>
          <w:sz w:val="24"/>
        </w:rPr>
      </w:pPr>
    </w:p>
    <w:p w:rsidR="00D97853" w:rsidRDefault="00D97853" w:rsidP="00D97853">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提供所投产品在最新一期“节能标志产品政府采购清单”或“环境标志产品政府采购清单”所在页的复印件，并做相应标识。</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十二、项目经理资质</w:t>
      </w:r>
    </w:p>
    <w:p w:rsidR="00D97853" w:rsidRDefault="00D97853" w:rsidP="00D97853">
      <w:pPr>
        <w:jc w:val="left"/>
        <w:rPr>
          <w:rFonts w:ascii="宋体" w:eastAsia="宋体" w:hAnsi="宋体" w:hint="eastAsia"/>
          <w:sz w:val="24"/>
        </w:rPr>
      </w:pPr>
    </w:p>
    <w:p w:rsidR="00D97853" w:rsidRDefault="00D97853" w:rsidP="00D97853">
      <w:pPr>
        <w:rPr>
          <w:rFonts w:ascii="Calibri" w:eastAsia="宋体" w:hAnsi="Calibri" w:cs="Times New Roman" w:hint="eastAsia"/>
          <w:sz w:val="24"/>
          <w:szCs w:val="24"/>
        </w:rPr>
      </w:pPr>
      <w:r>
        <w:rPr>
          <w:rFonts w:ascii="Calibri" w:eastAsia="宋体" w:hAnsi="Calibri" w:cs="Times New Roman" w:hint="eastAsia"/>
          <w:sz w:val="24"/>
          <w:szCs w:val="24"/>
        </w:rPr>
        <w:t>提供项目组人员</w:t>
      </w:r>
      <w:proofErr w:type="gramStart"/>
      <w:r>
        <w:rPr>
          <w:rFonts w:ascii="Calibri" w:eastAsia="宋体" w:hAnsi="Calibri" w:cs="Times New Roman" w:hint="eastAsia"/>
          <w:sz w:val="24"/>
          <w:szCs w:val="24"/>
        </w:rPr>
        <w:t>中项目</w:t>
      </w:r>
      <w:proofErr w:type="gramEnd"/>
      <w:r>
        <w:rPr>
          <w:rFonts w:ascii="Calibri" w:eastAsia="宋体" w:hAnsi="Calibri" w:cs="Times New Roman" w:hint="eastAsia"/>
          <w:sz w:val="24"/>
          <w:szCs w:val="24"/>
        </w:rPr>
        <w:t>经理或负责人的视频演播室项目案例经验证明材料</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十三、项目组成员配备情况</w:t>
      </w:r>
    </w:p>
    <w:p w:rsidR="00D97853" w:rsidRDefault="00D97853" w:rsidP="00D97853">
      <w:pPr>
        <w:jc w:val="left"/>
        <w:rPr>
          <w:rFonts w:ascii="宋体" w:eastAsia="宋体" w:hAnsi="宋体" w:hint="eastAsia"/>
          <w:sz w:val="24"/>
        </w:rPr>
      </w:pPr>
    </w:p>
    <w:p w:rsidR="00D97853" w:rsidRDefault="00D97853" w:rsidP="00D97853">
      <w:pPr>
        <w:rPr>
          <w:rFonts w:ascii="Calibri" w:eastAsia="宋体" w:hAnsi="Calibri" w:cs="Times New Roman" w:hint="eastAsia"/>
          <w:sz w:val="24"/>
          <w:szCs w:val="24"/>
        </w:rPr>
      </w:pPr>
      <w:r>
        <w:rPr>
          <w:rFonts w:ascii="Calibri" w:eastAsia="宋体" w:hAnsi="Calibri" w:cs="Times New Roman" w:hint="eastAsia"/>
          <w:sz w:val="24"/>
          <w:szCs w:val="24"/>
        </w:rPr>
        <w:t>项目组成员配备情况</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十四、施工技术措施及进度计划</w:t>
      </w:r>
    </w:p>
    <w:p w:rsidR="00D97853" w:rsidRDefault="00D97853" w:rsidP="00D97853">
      <w:pPr>
        <w:jc w:val="left"/>
        <w:rPr>
          <w:rFonts w:ascii="宋体" w:eastAsia="宋体" w:hAnsi="宋体" w:hint="eastAsia"/>
          <w:sz w:val="24"/>
        </w:rPr>
      </w:pPr>
    </w:p>
    <w:p w:rsidR="00D97853" w:rsidRDefault="00D97853" w:rsidP="00D97853">
      <w:pPr>
        <w:autoSpaceDE w:val="0"/>
        <w:autoSpaceDN w:val="0"/>
        <w:adjustRightInd w:val="0"/>
        <w:spacing w:line="360" w:lineRule="auto"/>
        <w:jc w:val="left"/>
        <w:rPr>
          <w:rFonts w:ascii="宋体" w:eastAsia="宋体" w:hAnsi="Calibri" w:cs="宋体" w:hint="eastAsia"/>
          <w:kern w:val="0"/>
          <w:sz w:val="24"/>
          <w:szCs w:val="24"/>
        </w:rPr>
      </w:pPr>
      <w:r>
        <w:rPr>
          <w:rFonts w:ascii="宋体" w:eastAsia="宋体" w:hAnsi="Calibri" w:cs="宋体" w:hint="eastAsia"/>
          <w:kern w:val="0"/>
          <w:sz w:val="24"/>
          <w:szCs w:val="24"/>
        </w:rPr>
        <w:t>施工技术措施及进度计划，包括但不限于以下内容：</w:t>
      </w:r>
    </w:p>
    <w:p w:rsidR="00D97853" w:rsidRDefault="00D97853" w:rsidP="00D97853">
      <w:pPr>
        <w:autoSpaceDE w:val="0"/>
        <w:autoSpaceDN w:val="0"/>
        <w:adjustRightInd w:val="0"/>
        <w:spacing w:line="360" w:lineRule="auto"/>
        <w:jc w:val="left"/>
        <w:rPr>
          <w:rFonts w:ascii="宋体" w:eastAsia="宋体" w:hAnsi="Calibri" w:cs="宋体" w:hint="eastAsia"/>
          <w:kern w:val="0"/>
          <w:sz w:val="24"/>
          <w:szCs w:val="24"/>
        </w:rPr>
      </w:pPr>
      <w:r>
        <w:rPr>
          <w:rFonts w:ascii="ËÎÌå" w:eastAsia="宋体" w:hAnsi="ËÎÌå" w:cs="ËÎÌå"/>
          <w:kern w:val="0"/>
          <w:sz w:val="24"/>
          <w:szCs w:val="24"/>
        </w:rPr>
        <w:t>1</w:t>
      </w:r>
      <w:r>
        <w:rPr>
          <w:rFonts w:ascii="宋体" w:eastAsia="宋体" w:hAnsi="Calibri" w:cs="宋体" w:hint="eastAsia"/>
          <w:kern w:val="0"/>
          <w:sz w:val="24"/>
          <w:szCs w:val="24"/>
        </w:rPr>
        <w:t>、施工技术措施；</w:t>
      </w:r>
    </w:p>
    <w:p w:rsidR="00D97853" w:rsidRDefault="00D97853" w:rsidP="00D97853">
      <w:pPr>
        <w:autoSpaceDE w:val="0"/>
        <w:autoSpaceDN w:val="0"/>
        <w:adjustRightInd w:val="0"/>
        <w:spacing w:line="360" w:lineRule="auto"/>
        <w:jc w:val="left"/>
        <w:rPr>
          <w:rFonts w:ascii="宋体" w:eastAsia="宋体" w:hAnsi="Calibri" w:cs="宋体" w:hint="eastAsia"/>
          <w:kern w:val="0"/>
          <w:sz w:val="24"/>
          <w:szCs w:val="24"/>
        </w:rPr>
      </w:pPr>
      <w:r>
        <w:rPr>
          <w:rFonts w:ascii="ËÎÌå" w:eastAsia="宋体" w:hAnsi="ËÎÌå" w:cs="ËÎÌå"/>
          <w:kern w:val="0"/>
          <w:sz w:val="24"/>
          <w:szCs w:val="24"/>
        </w:rPr>
        <w:t>2</w:t>
      </w:r>
      <w:r>
        <w:rPr>
          <w:rFonts w:ascii="宋体" w:eastAsia="宋体" w:hAnsi="Calibri" w:cs="宋体" w:hint="eastAsia"/>
          <w:kern w:val="0"/>
          <w:sz w:val="24"/>
          <w:szCs w:val="24"/>
        </w:rPr>
        <w:t>、安装进度计划；</w:t>
      </w:r>
    </w:p>
    <w:p w:rsidR="00D97853" w:rsidRDefault="00D97853" w:rsidP="00D97853">
      <w:pPr>
        <w:autoSpaceDE w:val="0"/>
        <w:autoSpaceDN w:val="0"/>
        <w:adjustRightInd w:val="0"/>
        <w:spacing w:line="360" w:lineRule="auto"/>
        <w:jc w:val="left"/>
        <w:rPr>
          <w:rFonts w:ascii="宋体" w:eastAsia="宋体" w:hAnsi="Calibri" w:cs="宋体" w:hint="eastAsia"/>
          <w:kern w:val="0"/>
          <w:sz w:val="24"/>
          <w:szCs w:val="24"/>
        </w:rPr>
      </w:pPr>
      <w:r>
        <w:rPr>
          <w:rFonts w:ascii="ËÎÌå" w:eastAsia="宋体" w:hAnsi="ËÎÌå" w:cs="ËÎÌå"/>
          <w:kern w:val="0"/>
          <w:sz w:val="24"/>
          <w:szCs w:val="24"/>
        </w:rPr>
        <w:t>3</w:t>
      </w:r>
      <w:r>
        <w:rPr>
          <w:rFonts w:ascii="宋体" w:eastAsia="宋体" w:hAnsi="Calibri" w:cs="宋体" w:hint="eastAsia"/>
          <w:kern w:val="0"/>
          <w:sz w:val="24"/>
          <w:szCs w:val="24"/>
        </w:rPr>
        <w:t>、质量管理措施；</w:t>
      </w:r>
    </w:p>
    <w:p w:rsidR="00D97853" w:rsidRDefault="00D97853" w:rsidP="00D97853">
      <w:pPr>
        <w:spacing w:line="360" w:lineRule="auto"/>
        <w:rPr>
          <w:rFonts w:ascii="Calibri" w:eastAsia="宋体" w:hAnsi="Calibri" w:cs="Times New Roman" w:hint="eastAsia"/>
          <w:sz w:val="24"/>
          <w:szCs w:val="24"/>
        </w:rPr>
      </w:pPr>
      <w:r>
        <w:rPr>
          <w:rFonts w:ascii="ËÎÌå" w:eastAsia="宋体" w:hAnsi="ËÎÌå" w:cs="ËÎÌå"/>
          <w:kern w:val="0"/>
          <w:sz w:val="24"/>
          <w:szCs w:val="24"/>
        </w:rPr>
        <w:t>4</w:t>
      </w:r>
      <w:r>
        <w:rPr>
          <w:rFonts w:ascii="宋体" w:eastAsia="宋体" w:hAnsi="Calibri" w:cs="宋体" w:hint="eastAsia"/>
          <w:kern w:val="0"/>
          <w:sz w:val="24"/>
          <w:szCs w:val="24"/>
        </w:rPr>
        <w:t>、安全保障措施。</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十五、售后服务及培训</w:t>
      </w:r>
    </w:p>
    <w:p w:rsidR="00D97853" w:rsidRDefault="00D97853" w:rsidP="00D97853">
      <w:pPr>
        <w:jc w:val="left"/>
        <w:rPr>
          <w:rFonts w:ascii="宋体" w:eastAsia="宋体" w:hAnsi="宋体" w:hint="eastAsia"/>
          <w:sz w:val="24"/>
        </w:rPr>
      </w:pPr>
    </w:p>
    <w:p w:rsidR="00D97853" w:rsidRDefault="00D97853" w:rsidP="00D97853">
      <w:pPr>
        <w:spacing w:line="360" w:lineRule="auto"/>
        <w:rPr>
          <w:rFonts w:ascii="宋体" w:eastAsia="宋体" w:hAnsi="宋体" w:cs="Times New Roman" w:hint="eastAsia"/>
          <w:sz w:val="24"/>
          <w:szCs w:val="24"/>
        </w:rPr>
      </w:pPr>
      <w:r>
        <w:rPr>
          <w:rFonts w:ascii="宋体" w:eastAsia="宋体" w:hAnsi="宋体" w:cs="Times New Roman" w:hint="eastAsia"/>
          <w:sz w:val="24"/>
          <w:szCs w:val="24"/>
        </w:rPr>
        <w:t>售后服务及培训方案</w:t>
      </w:r>
    </w:p>
    <w:p w:rsidR="00D97853" w:rsidRDefault="00D97853" w:rsidP="00D97853">
      <w:pPr>
        <w:spacing w:line="360" w:lineRule="auto"/>
        <w:rPr>
          <w:rFonts w:ascii="宋体" w:eastAsia="宋体" w:hAnsi="宋体" w:cs="Times New Roman" w:hint="eastAsia"/>
          <w:sz w:val="30"/>
          <w:szCs w:val="30"/>
        </w:rPr>
      </w:pPr>
      <w:r>
        <w:rPr>
          <w:rFonts w:ascii="宋体" w:eastAsia="宋体" w:hAnsi="宋体" w:cs="Times New Roman" w:hint="eastAsia"/>
          <w:sz w:val="24"/>
          <w:szCs w:val="24"/>
        </w:rPr>
        <w:t>（售后服务承诺、保障措施及培训方案，包括并不限免费保修期方案、响应时间、到位时间、重大活动现场技术保驾服务方案、备品备件及专用工具提供方案、售后服务联系人、联系方式等，以及培训方案等）</w:t>
      </w:r>
    </w:p>
    <w:p w:rsidR="00D97853" w:rsidRDefault="00D97853" w:rsidP="00D97853">
      <w:pPr>
        <w:rPr>
          <w:rFonts w:hint="eastAsia"/>
        </w:rPr>
      </w:pPr>
    </w:p>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十六、投标人承诺的质保期限</w:t>
      </w:r>
    </w:p>
    <w:p w:rsidR="00D97853" w:rsidRDefault="00D97853" w:rsidP="00D97853">
      <w:pPr>
        <w:jc w:val="left"/>
        <w:rPr>
          <w:rFonts w:ascii="宋体" w:eastAsia="宋体" w:hAnsi="宋体" w:hint="eastAsia"/>
          <w:sz w:val="24"/>
        </w:rPr>
      </w:pPr>
    </w:p>
    <w:p w:rsidR="00D97853" w:rsidRDefault="00D97853" w:rsidP="00D97853">
      <w:pPr>
        <w:rPr>
          <w:rFonts w:ascii="Calibri" w:eastAsia="宋体" w:hAnsi="Calibri" w:cs="Times New Roman" w:hint="eastAsia"/>
          <w:sz w:val="24"/>
          <w:szCs w:val="24"/>
        </w:rPr>
      </w:pPr>
      <w:r>
        <w:rPr>
          <w:rFonts w:ascii="Calibri" w:eastAsia="宋体" w:hAnsi="Calibri" w:cs="Times New Roman" w:hint="eastAsia"/>
          <w:sz w:val="24"/>
          <w:szCs w:val="24"/>
        </w:rPr>
        <w:t>投标人承诺的免费质保期限</w:t>
      </w: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十七、中小企业声明函</w:t>
      </w:r>
    </w:p>
    <w:p w:rsidR="00D97853" w:rsidRDefault="00D97853" w:rsidP="00D97853">
      <w:pPr>
        <w:jc w:val="left"/>
        <w:rPr>
          <w:rFonts w:ascii="宋体" w:eastAsia="宋体" w:hAnsi="宋体" w:hint="eastAsia"/>
          <w:sz w:val="24"/>
        </w:rPr>
      </w:pPr>
    </w:p>
    <w:p w:rsidR="00D97853" w:rsidRDefault="00D97853" w:rsidP="00D97853">
      <w:pPr>
        <w:jc w:val="center"/>
        <w:rPr>
          <w:rFonts w:ascii="宋体" w:hAnsi="宋体" w:hint="eastAsia"/>
          <w:sz w:val="24"/>
          <w:szCs w:val="24"/>
        </w:rPr>
      </w:pPr>
      <w:r>
        <w:rPr>
          <w:rFonts w:ascii="宋体" w:hAnsi="宋体" w:hint="eastAsia"/>
          <w:sz w:val="24"/>
          <w:szCs w:val="24"/>
        </w:rPr>
        <w:t>中小企业声明函</w:t>
      </w:r>
    </w:p>
    <w:p w:rsidR="00D97853" w:rsidRDefault="00D97853" w:rsidP="00D97853">
      <w:pPr>
        <w:jc w:val="left"/>
        <w:rPr>
          <w:rFonts w:ascii="宋体" w:hAnsi="宋体" w:hint="eastAsia"/>
          <w:sz w:val="24"/>
          <w:szCs w:val="24"/>
        </w:rPr>
      </w:pPr>
    </w:p>
    <w:p w:rsidR="00D97853" w:rsidRDefault="00D97853" w:rsidP="00D97853">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D97853" w:rsidRDefault="00D97853" w:rsidP="00D97853">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D97853" w:rsidRDefault="00D97853" w:rsidP="00D97853">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D97853" w:rsidRDefault="00D97853" w:rsidP="00D97853">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D97853" w:rsidRDefault="00D97853" w:rsidP="00D97853">
      <w:pPr>
        <w:widowControl/>
        <w:spacing w:beforeLines="50" w:before="156" w:afterLines="50" w:after="156"/>
        <w:contextualSpacing/>
        <w:outlineLvl w:val="2"/>
        <w:rPr>
          <w:rFonts w:ascii="宋体" w:hAnsi="宋体" w:hint="eastAsia"/>
          <w:sz w:val="24"/>
          <w:szCs w:val="24"/>
        </w:rPr>
      </w:pPr>
    </w:p>
    <w:p w:rsidR="00D97853" w:rsidRDefault="00D97853" w:rsidP="00D97853">
      <w:pPr>
        <w:widowControl/>
        <w:adjustRightInd w:val="0"/>
        <w:snapToGrid w:val="0"/>
        <w:spacing w:line="360" w:lineRule="auto"/>
        <w:ind w:left="142" w:firstLineChars="200" w:firstLine="480"/>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D97853" w:rsidRDefault="00D97853" w:rsidP="00D97853">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D97853" w:rsidRDefault="00D97853" w:rsidP="00D97853">
      <w:pPr>
        <w:jc w:val="center"/>
        <w:rPr>
          <w:rFonts w:ascii="宋体" w:hAnsi="宋体" w:cs="宋体" w:hint="eastAsia"/>
          <w:kern w:val="0"/>
          <w:sz w:val="24"/>
          <w:szCs w:val="24"/>
        </w:rPr>
      </w:pPr>
    </w:p>
    <w:p w:rsidR="00D97853" w:rsidRDefault="00D97853" w:rsidP="00D97853">
      <w:pPr>
        <w:jc w:val="left"/>
        <w:rPr>
          <w:rFonts w:ascii="宋体" w:hAnsi="宋体" w:cs="宋体" w:hint="eastAsia"/>
          <w:b/>
          <w:kern w:val="0"/>
          <w:sz w:val="24"/>
          <w:szCs w:val="24"/>
        </w:rPr>
      </w:pPr>
    </w:p>
    <w:p w:rsidR="00D97853" w:rsidRDefault="00D97853" w:rsidP="00D97853">
      <w:pPr>
        <w:jc w:val="left"/>
        <w:rPr>
          <w:rFonts w:ascii="宋体" w:hAnsi="宋体" w:cs="宋体" w:hint="eastAsia"/>
          <w:b/>
          <w:kern w:val="0"/>
          <w:sz w:val="24"/>
          <w:szCs w:val="24"/>
        </w:rPr>
      </w:pPr>
    </w:p>
    <w:p w:rsidR="00D97853" w:rsidRDefault="00D97853" w:rsidP="00D97853">
      <w:pPr>
        <w:jc w:val="left"/>
        <w:rPr>
          <w:rFonts w:ascii="宋体" w:hAnsi="宋体" w:cs="宋体" w:hint="eastAsia"/>
          <w:b/>
          <w:kern w:val="0"/>
          <w:sz w:val="24"/>
          <w:szCs w:val="24"/>
        </w:rPr>
      </w:pPr>
      <w:r>
        <w:rPr>
          <w:rFonts w:ascii="宋体" w:hAnsi="宋体" w:cs="宋体" w:hint="eastAsia"/>
          <w:b/>
          <w:kern w:val="0"/>
          <w:sz w:val="24"/>
          <w:szCs w:val="24"/>
        </w:rPr>
        <w:t>特别提醒：</w:t>
      </w:r>
    </w:p>
    <w:p w:rsidR="00D97853" w:rsidRDefault="00D97853" w:rsidP="00D97853">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D97853" w:rsidRDefault="00D97853" w:rsidP="00D97853">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p>
    <w:p w:rsidR="00D97853" w:rsidRDefault="00D97853" w:rsidP="00D97853">
      <w:pPr>
        <w:widowControl/>
        <w:spacing w:beforeLines="50" w:before="156" w:afterLines="50" w:after="156"/>
        <w:ind w:firstLine="420"/>
        <w:contextualSpacing/>
        <w:jc w:val="center"/>
        <w:outlineLvl w:val="2"/>
        <w:rPr>
          <w:rFonts w:ascii="宋体" w:hAnsi="宋体" w:hint="eastAsia"/>
          <w:sz w:val="24"/>
          <w:szCs w:val="24"/>
        </w:rPr>
      </w:pPr>
    </w:p>
    <w:p w:rsidR="00D97853" w:rsidRDefault="00D97853" w:rsidP="00D97853">
      <w:pPr>
        <w:widowControl/>
        <w:spacing w:beforeLines="50" w:before="156" w:afterLines="50" w:after="156"/>
        <w:ind w:firstLine="420"/>
        <w:contextualSpacing/>
        <w:jc w:val="center"/>
        <w:outlineLvl w:val="2"/>
        <w:rPr>
          <w:rFonts w:ascii="宋体" w:hAnsi="宋体" w:hint="eastAsia"/>
          <w:sz w:val="24"/>
          <w:szCs w:val="24"/>
        </w:rPr>
      </w:pPr>
    </w:p>
    <w:p w:rsidR="00D97853" w:rsidRDefault="00D97853" w:rsidP="00D97853">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D97853" w:rsidRDefault="00D97853" w:rsidP="00D97853">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D97853" w:rsidRDefault="00D97853" w:rsidP="00D97853">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D97853" w:rsidRDefault="00D97853" w:rsidP="00D97853">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D97853" w:rsidRDefault="00D97853" w:rsidP="00D97853">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D97853" w:rsidRDefault="00D97853" w:rsidP="00D97853">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D97853" w:rsidRDefault="00D97853" w:rsidP="00D97853">
      <w:pPr>
        <w:widowControl/>
        <w:adjustRightInd w:val="0"/>
        <w:snapToGrid w:val="0"/>
        <w:spacing w:line="360" w:lineRule="auto"/>
        <w:ind w:leftChars="67" w:left="141"/>
        <w:rPr>
          <w:rFonts w:ascii="宋体" w:hAnsi="宋体" w:cs="宋体" w:hint="eastAsia"/>
          <w:kern w:val="0"/>
          <w:sz w:val="24"/>
          <w:szCs w:val="24"/>
        </w:rPr>
      </w:pPr>
    </w:p>
    <w:p w:rsidR="00D97853" w:rsidRDefault="00D97853" w:rsidP="00D97853">
      <w:pPr>
        <w:adjustRightInd w:val="0"/>
        <w:snapToGrid w:val="0"/>
        <w:spacing w:line="360" w:lineRule="auto"/>
        <w:rPr>
          <w:rFonts w:hint="eastAsia"/>
          <w:sz w:val="24"/>
          <w:szCs w:val="24"/>
        </w:rPr>
      </w:pPr>
    </w:p>
    <w:p w:rsidR="00D97853" w:rsidRDefault="00D97853" w:rsidP="00D97853">
      <w:pPr>
        <w:adjustRightInd w:val="0"/>
        <w:snapToGrid w:val="0"/>
        <w:spacing w:line="360" w:lineRule="auto"/>
        <w:rPr>
          <w:sz w:val="24"/>
          <w:szCs w:val="24"/>
        </w:rPr>
      </w:pPr>
    </w:p>
    <w:p w:rsidR="00D97853" w:rsidRDefault="00D97853" w:rsidP="00D97853">
      <w:pPr>
        <w:widowControl/>
        <w:jc w:val="left"/>
        <w:rPr>
          <w:kern w:val="0"/>
          <w:sz w:val="24"/>
          <w:szCs w:val="24"/>
        </w:rPr>
        <w:sectPr w:rsidR="00D97853">
          <w:pgSz w:w="11906" w:h="16838"/>
          <w:pgMar w:top="1440" w:right="1800" w:bottom="1440" w:left="1800" w:header="851" w:footer="992" w:gutter="0"/>
          <w:cols w:space="720"/>
          <w:docGrid w:type="lines" w:linePitch="312"/>
        </w:sectPr>
      </w:pPr>
    </w:p>
    <w:p w:rsidR="00D97853" w:rsidRDefault="00D97853" w:rsidP="00D97853">
      <w:pPr>
        <w:rPr>
          <w:sz w:val="24"/>
          <w:szCs w:val="24"/>
        </w:rPr>
      </w:pPr>
    </w:p>
    <w:p w:rsidR="00D97853" w:rsidRDefault="00D97853" w:rsidP="00D97853">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D97853" w:rsidRDefault="00D97853" w:rsidP="00D97853">
      <w:pPr>
        <w:spacing w:line="588" w:lineRule="exact"/>
        <w:rPr>
          <w:rFonts w:ascii="仿宋_GB2312" w:eastAsia="仿宋_GB2312"/>
          <w:b/>
          <w:spacing w:val="6"/>
          <w:sz w:val="30"/>
          <w:szCs w:val="30"/>
        </w:rPr>
      </w:pPr>
    </w:p>
    <w:p w:rsidR="00D97853" w:rsidRDefault="00D97853" w:rsidP="00D97853">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D97853" w:rsidRDefault="00D97853" w:rsidP="00D97853">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D97853" w:rsidRDefault="00D97853" w:rsidP="00D97853">
      <w:pPr>
        <w:widowControl/>
        <w:adjustRightInd w:val="0"/>
        <w:snapToGrid w:val="0"/>
        <w:spacing w:line="360" w:lineRule="auto"/>
        <w:ind w:left="142" w:firstLineChars="200" w:firstLine="480"/>
        <w:rPr>
          <w:rFonts w:ascii="宋体" w:hAnsi="宋体" w:cs="宋体" w:hint="eastAsia"/>
          <w:kern w:val="0"/>
          <w:sz w:val="24"/>
          <w:szCs w:val="24"/>
        </w:rPr>
      </w:pPr>
    </w:p>
    <w:p w:rsidR="00D97853" w:rsidRDefault="00D97853" w:rsidP="00D97853">
      <w:pPr>
        <w:widowControl/>
        <w:adjustRightInd w:val="0"/>
        <w:snapToGrid w:val="0"/>
        <w:spacing w:line="360" w:lineRule="auto"/>
        <w:ind w:left="142" w:firstLineChars="200" w:firstLine="480"/>
        <w:rPr>
          <w:rFonts w:ascii="宋体" w:hAnsi="宋体" w:cs="宋体" w:hint="eastAsia"/>
          <w:kern w:val="0"/>
          <w:sz w:val="24"/>
          <w:szCs w:val="24"/>
        </w:rPr>
      </w:pPr>
    </w:p>
    <w:p w:rsidR="00D97853" w:rsidRDefault="00D97853" w:rsidP="00D97853">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D97853" w:rsidRDefault="00D97853" w:rsidP="00D97853">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D97853" w:rsidRDefault="00D97853" w:rsidP="00D97853">
      <w:pPr>
        <w:jc w:val="left"/>
        <w:rPr>
          <w:rFonts w:ascii="宋体" w:hAnsi="宋体" w:cs="宋体" w:hint="eastAsia"/>
          <w:b/>
          <w:kern w:val="0"/>
          <w:sz w:val="24"/>
          <w:szCs w:val="24"/>
        </w:rPr>
      </w:pPr>
    </w:p>
    <w:p w:rsidR="00D97853" w:rsidRDefault="00D97853" w:rsidP="00D97853">
      <w:pPr>
        <w:jc w:val="left"/>
        <w:rPr>
          <w:rFonts w:ascii="宋体" w:hAnsi="宋体" w:cs="宋体" w:hint="eastAsia"/>
          <w:b/>
          <w:kern w:val="0"/>
          <w:sz w:val="24"/>
          <w:szCs w:val="24"/>
        </w:rPr>
      </w:pPr>
    </w:p>
    <w:p w:rsidR="00D97853" w:rsidRDefault="00D97853" w:rsidP="00D97853">
      <w:pPr>
        <w:jc w:val="left"/>
        <w:rPr>
          <w:rFonts w:ascii="宋体" w:hAnsi="宋体" w:cs="宋体" w:hint="eastAsia"/>
          <w:b/>
          <w:kern w:val="0"/>
          <w:sz w:val="24"/>
          <w:szCs w:val="24"/>
        </w:rPr>
      </w:pPr>
      <w:r>
        <w:rPr>
          <w:rFonts w:ascii="宋体" w:hAnsi="宋体" w:cs="宋体" w:hint="eastAsia"/>
          <w:b/>
          <w:kern w:val="0"/>
          <w:sz w:val="24"/>
          <w:szCs w:val="24"/>
        </w:rPr>
        <w:t>特别提醒：</w:t>
      </w:r>
    </w:p>
    <w:p w:rsidR="00D97853" w:rsidRDefault="00D97853" w:rsidP="00D97853">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D97853" w:rsidRDefault="00D97853" w:rsidP="00D97853">
      <w:pPr>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D97853" w:rsidRDefault="00D97853" w:rsidP="00D97853">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D97853" w:rsidRDefault="00D97853" w:rsidP="00D97853">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D97853" w:rsidRDefault="00D97853" w:rsidP="00D97853">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D97853" w:rsidRDefault="00D97853" w:rsidP="00D97853">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D97853" w:rsidRDefault="00D97853" w:rsidP="00D97853">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D97853" w:rsidRDefault="00D97853" w:rsidP="00D97853">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D97853" w:rsidRDefault="00D97853" w:rsidP="00D97853">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D97853" w:rsidRDefault="00D97853" w:rsidP="00D97853">
      <w:pPr>
        <w:rPr>
          <w:rFonts w:ascii="宋体" w:hAnsi="宋体" w:hint="eastAsia"/>
          <w:sz w:val="24"/>
          <w:szCs w:val="24"/>
        </w:rPr>
      </w:pPr>
    </w:p>
    <w:p w:rsidR="00D97853" w:rsidRDefault="00D97853" w:rsidP="00D97853">
      <w:pPr>
        <w:jc w:val="center"/>
        <w:rPr>
          <w:rFonts w:ascii="宋体" w:hAnsi="宋体" w:hint="eastAsia"/>
          <w:sz w:val="24"/>
          <w:szCs w:val="24"/>
        </w:rPr>
      </w:pPr>
    </w:p>
    <w:p w:rsidR="00D97853" w:rsidRDefault="00D97853" w:rsidP="00D97853">
      <w:pPr>
        <w:rPr>
          <w:rFonts w:hint="eastAsia"/>
        </w:rPr>
      </w:pPr>
    </w:p>
    <w:p w:rsidR="00D97853" w:rsidRDefault="00D97853" w:rsidP="00D97853"/>
    <w:p w:rsidR="00D97853" w:rsidRDefault="00D97853" w:rsidP="00D97853"/>
    <w:p w:rsidR="00D97853" w:rsidRDefault="00D97853" w:rsidP="00D97853">
      <w:pPr>
        <w:widowControl/>
        <w:jc w:val="left"/>
        <w:rPr>
          <w:kern w:val="0"/>
        </w:rPr>
        <w:sectPr w:rsidR="00D97853">
          <w:pgSz w:w="11906" w:h="16838"/>
          <w:pgMar w:top="1440" w:right="1800" w:bottom="1440" w:left="1800" w:header="851" w:footer="992" w:gutter="0"/>
          <w:cols w:space="720"/>
          <w:docGrid w:type="lines" w:linePitch="312"/>
        </w:sectPr>
      </w:pPr>
    </w:p>
    <w:p w:rsidR="00D97853" w:rsidRDefault="00D97853" w:rsidP="00D97853">
      <w:pPr>
        <w:jc w:val="center"/>
        <w:rPr>
          <w:rFonts w:ascii="宋体" w:eastAsia="宋体" w:hAnsi="宋体"/>
          <w:sz w:val="28"/>
        </w:rPr>
      </w:pPr>
      <w:r>
        <w:rPr>
          <w:rFonts w:ascii="宋体" w:eastAsia="宋体" w:hAnsi="宋体" w:hint="eastAsia"/>
          <w:sz w:val="28"/>
        </w:rPr>
        <w:lastRenderedPageBreak/>
        <w:t>十八、技术情况</w:t>
      </w:r>
    </w:p>
    <w:p w:rsidR="00D97853" w:rsidRDefault="00D97853" w:rsidP="00D97853">
      <w:pPr>
        <w:jc w:val="left"/>
        <w:rPr>
          <w:rFonts w:ascii="宋体" w:eastAsia="宋体" w:hAnsi="宋体" w:hint="eastAsia"/>
          <w:sz w:val="24"/>
        </w:rPr>
      </w:pPr>
    </w:p>
    <w:p w:rsidR="00D97853" w:rsidRDefault="00D97853" w:rsidP="00D97853">
      <w:pPr>
        <w:spacing w:line="360" w:lineRule="auto"/>
        <w:jc w:val="left"/>
        <w:outlineLvl w:val="2"/>
        <w:rPr>
          <w:rFonts w:ascii="宋体" w:eastAsia="宋体" w:hAnsi="宋体" w:cs="Times New Roman" w:hint="eastAsia"/>
          <w:sz w:val="24"/>
          <w:szCs w:val="24"/>
        </w:rPr>
      </w:pPr>
      <w:r>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D97853" w:rsidTr="00D97853">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D97853" w:rsidRDefault="00D97853" w:rsidP="00F3730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D97853" w:rsidRDefault="00D97853" w:rsidP="00F3730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D97853" w:rsidRDefault="00D97853" w:rsidP="00F3730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D97853" w:rsidRDefault="00D97853" w:rsidP="00F3730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D97853" w:rsidTr="00D97853">
        <w:trPr>
          <w:trHeight w:val="567"/>
        </w:trPr>
        <w:tc>
          <w:tcPr>
            <w:tcW w:w="775"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97853" w:rsidTr="00D97853">
        <w:trPr>
          <w:trHeight w:val="567"/>
        </w:trPr>
        <w:tc>
          <w:tcPr>
            <w:tcW w:w="775"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97853" w:rsidRDefault="00D97853" w:rsidP="00F37304">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D97853" w:rsidRDefault="00D97853" w:rsidP="00D97853">
      <w:pPr>
        <w:rPr>
          <w:rFonts w:ascii="Calibri" w:eastAsia="宋体" w:hAnsi="Calibri" w:cs="Times New Roman" w:hint="eastAsia"/>
        </w:rPr>
      </w:pPr>
    </w:p>
    <w:p w:rsidR="00D97853" w:rsidRDefault="00D97853" w:rsidP="00D97853">
      <w:pPr>
        <w:rPr>
          <w:rFonts w:ascii="Calibri" w:eastAsia="宋体" w:hAnsi="Calibri" w:cs="Times New Roman"/>
        </w:rPr>
      </w:pPr>
    </w:p>
    <w:p w:rsidR="00D97853" w:rsidRDefault="00D97853" w:rsidP="00D97853">
      <w:pPr>
        <w:rPr>
          <w:rFonts w:ascii="Calibri" w:eastAsia="宋体" w:hAnsi="Calibri" w:cs="Times New Roman"/>
        </w:rPr>
      </w:pPr>
    </w:p>
    <w:p w:rsidR="00D97853" w:rsidRDefault="00D97853" w:rsidP="00D97853">
      <w:pPr>
        <w:rPr>
          <w:rFonts w:ascii="Calibri" w:eastAsia="宋体" w:hAnsi="Calibri" w:cs="Times New Roman"/>
        </w:rPr>
      </w:pPr>
    </w:p>
    <w:p w:rsidR="00D97853" w:rsidRDefault="00D97853" w:rsidP="00D97853"/>
    <w:p w:rsidR="00D97853" w:rsidRDefault="00D97853" w:rsidP="00D97853"/>
    <w:p w:rsidR="00D97853" w:rsidRDefault="00D97853" w:rsidP="00D97853"/>
    <w:p w:rsidR="00D97853" w:rsidRDefault="00D97853" w:rsidP="00D97853">
      <w:pPr>
        <w:widowControl/>
        <w:jc w:val="left"/>
      </w:pPr>
      <w:r>
        <w:rPr>
          <w:kern w:val="0"/>
        </w:rPr>
        <w:br w:type="page"/>
      </w:r>
    </w:p>
    <w:p w:rsidR="00D97853" w:rsidRDefault="00D97853" w:rsidP="00D97853">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D97853" w:rsidRDefault="00D97853" w:rsidP="00D97853">
      <w:pPr>
        <w:jc w:val="left"/>
        <w:rPr>
          <w:rFonts w:ascii="宋体" w:eastAsia="宋体" w:hAnsi="宋体" w:hint="eastAsia"/>
          <w:b/>
          <w:sz w:val="28"/>
        </w:rPr>
      </w:pPr>
    </w:p>
    <w:p w:rsidR="00D97853" w:rsidRDefault="00D97853" w:rsidP="00D97853">
      <w:pPr>
        <w:spacing w:line="360" w:lineRule="auto"/>
        <w:jc w:val="left"/>
        <w:rPr>
          <w:rFonts w:ascii="宋体" w:eastAsia="宋体" w:hAnsi="宋体" w:hint="eastAsia"/>
          <w:b/>
          <w:sz w:val="24"/>
        </w:rPr>
      </w:pPr>
      <w:r>
        <w:rPr>
          <w:rFonts w:ascii="宋体" w:eastAsia="宋体" w:hAnsi="宋体" w:hint="eastAsia"/>
          <w:b/>
          <w:sz w:val="24"/>
        </w:rPr>
        <w:t>一、资格审查</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D97853" w:rsidRDefault="00D97853" w:rsidP="00D97853">
      <w:pPr>
        <w:spacing w:line="360" w:lineRule="auto"/>
        <w:jc w:val="left"/>
        <w:rPr>
          <w:rFonts w:ascii="宋体" w:eastAsia="宋体" w:hAnsi="宋体" w:hint="eastAsia"/>
          <w:b/>
          <w:sz w:val="24"/>
        </w:rPr>
      </w:pPr>
      <w:r>
        <w:rPr>
          <w:rFonts w:ascii="宋体" w:eastAsia="宋体" w:hAnsi="宋体" w:hint="eastAsia"/>
          <w:b/>
          <w:sz w:val="24"/>
        </w:rPr>
        <w:t>二、符合性检查</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D97853" w:rsidRDefault="00D97853" w:rsidP="00D97853">
      <w:pPr>
        <w:spacing w:line="360" w:lineRule="auto"/>
        <w:jc w:val="left"/>
        <w:rPr>
          <w:rFonts w:ascii="宋体" w:eastAsia="宋体" w:hAnsi="宋体" w:hint="eastAsia"/>
          <w:sz w:val="24"/>
        </w:rPr>
      </w:pPr>
      <w:r>
        <w:rPr>
          <w:rFonts w:ascii="宋体" w:eastAsia="宋体" w:hAnsi="宋体" w:hint="eastAsia"/>
          <w:sz w:val="24"/>
        </w:rPr>
        <w:t xml:space="preserve">    4.节能强制产品</w:t>
      </w:r>
    </w:p>
    <w:p w:rsidR="00D97853" w:rsidRDefault="00D97853" w:rsidP="00D97853">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D97853" w:rsidTr="00D97853">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97853" w:rsidRDefault="00D97853">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97853" w:rsidRDefault="00D97853">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97853" w:rsidRDefault="00D97853">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97853" w:rsidRDefault="00D97853">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97853" w:rsidRDefault="00D97853">
            <w:pPr>
              <w:jc w:val="center"/>
              <w:rPr>
                <w:rFonts w:ascii="黑体" w:eastAsia="黑体" w:hAnsi="黑体"/>
                <w:sz w:val="24"/>
              </w:rPr>
            </w:pPr>
            <w:r>
              <w:rPr>
                <w:rFonts w:ascii="黑体" w:eastAsia="黑体" w:hAnsi="黑体" w:hint="eastAsia"/>
                <w:sz w:val="24"/>
              </w:rPr>
              <w:t>对应的投标格式</w:t>
            </w:r>
          </w:p>
        </w:tc>
      </w:tr>
      <w:tr w:rsidR="00D97853" w:rsidTr="00D97853">
        <w:tc>
          <w:tcPr>
            <w:tcW w:w="395" w:type="pct"/>
            <w:vMerge w:val="restart"/>
            <w:tcBorders>
              <w:top w:val="single" w:sz="4" w:space="0" w:color="auto"/>
              <w:left w:val="single" w:sz="4" w:space="0" w:color="auto"/>
              <w:bottom w:val="single" w:sz="4" w:space="0" w:color="auto"/>
              <w:right w:val="single" w:sz="4" w:space="0" w:color="auto"/>
            </w:tcBorders>
            <w:hideMark/>
          </w:tcPr>
          <w:p w:rsidR="00D97853" w:rsidRDefault="00D97853">
            <w:pPr>
              <w:jc w:val="center"/>
              <w:rPr>
                <w:rFonts w:ascii="宋体" w:eastAsia="宋体" w:hAnsi="宋体"/>
                <w:sz w:val="24"/>
              </w:rPr>
            </w:pPr>
            <w:r>
              <w:rPr>
                <w:rFonts w:ascii="宋体" w:eastAsia="宋体" w:hAnsi="宋体" w:hint="eastAsia"/>
                <w:sz w:val="24"/>
              </w:rPr>
              <w:t>第一部分 企业有关商务状况</w:t>
            </w: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1.应用案例</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2015年至今，投标人有独立承担过的金额200万（含）以上的同类项目（以合同等证明材料为准），每个得2分，最高得6分。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应用案例 </w:t>
            </w:r>
          </w:p>
        </w:tc>
      </w:tr>
      <w:tr w:rsidR="00D97853" w:rsidTr="00D97853">
        <w:tc>
          <w:tcPr>
            <w:tcW w:w="0" w:type="auto"/>
            <w:vMerge/>
            <w:tcBorders>
              <w:top w:val="single" w:sz="4" w:space="0" w:color="auto"/>
              <w:left w:val="single" w:sz="4" w:space="0" w:color="auto"/>
              <w:bottom w:val="single" w:sz="4" w:space="0" w:color="auto"/>
              <w:right w:val="single" w:sz="4" w:space="0" w:color="auto"/>
            </w:tcBorders>
            <w:vAlign w:val="center"/>
            <w:hideMark/>
          </w:tcPr>
          <w:p w:rsidR="00D97853" w:rsidRDefault="00D97853">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2.ISO9001</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投标人提供ISO9001认证证书，有得2分，没有不得分。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ISO9001 </w:t>
            </w:r>
          </w:p>
        </w:tc>
      </w:tr>
      <w:tr w:rsidR="00D97853" w:rsidTr="00D97853">
        <w:tc>
          <w:tcPr>
            <w:tcW w:w="0" w:type="auto"/>
            <w:vMerge/>
            <w:tcBorders>
              <w:top w:val="single" w:sz="4" w:space="0" w:color="auto"/>
              <w:left w:val="single" w:sz="4" w:space="0" w:color="auto"/>
              <w:bottom w:val="single" w:sz="4" w:space="0" w:color="auto"/>
              <w:right w:val="single" w:sz="4" w:space="0" w:color="auto"/>
            </w:tcBorders>
            <w:vAlign w:val="center"/>
            <w:hideMark/>
          </w:tcPr>
          <w:p w:rsidR="00D97853" w:rsidRDefault="00D97853">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3.节能环保产品</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所投产品（节能</w:t>
            </w:r>
            <w:proofErr w:type="gramStart"/>
            <w:r>
              <w:rPr>
                <w:rFonts w:ascii="宋体" w:eastAsia="宋体" w:hAnsi="宋体" w:hint="eastAsia"/>
                <w:sz w:val="24"/>
              </w:rPr>
              <w:t>强采产品</w:t>
            </w:r>
            <w:proofErr w:type="gramEnd"/>
            <w:r>
              <w:rPr>
                <w:rFonts w:ascii="宋体" w:eastAsia="宋体" w:hAnsi="宋体" w:hint="eastAsia"/>
                <w:sz w:val="24"/>
              </w:rPr>
              <w:t>除外）有第二十三期节能清单</w:t>
            </w:r>
            <w:r>
              <w:rPr>
                <w:rFonts w:ascii="宋体" w:eastAsia="宋体" w:hAnsi="宋体" w:hint="eastAsia"/>
                <w:sz w:val="24"/>
              </w:rPr>
              <w:lastRenderedPageBreak/>
              <w:t>内的产品，得1分；所投产品有第二十一期环保清单内的产品，得1分；满分2分。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节能环保产品 </w:t>
            </w:r>
          </w:p>
        </w:tc>
      </w:tr>
      <w:tr w:rsidR="00D97853" w:rsidTr="00D97853">
        <w:tc>
          <w:tcPr>
            <w:tcW w:w="395" w:type="pct"/>
            <w:vMerge w:val="restart"/>
            <w:tcBorders>
              <w:top w:val="single" w:sz="4" w:space="0" w:color="auto"/>
              <w:left w:val="single" w:sz="4" w:space="0" w:color="auto"/>
              <w:bottom w:val="single" w:sz="4" w:space="0" w:color="auto"/>
              <w:right w:val="single" w:sz="4" w:space="0" w:color="auto"/>
            </w:tcBorders>
            <w:hideMark/>
          </w:tcPr>
          <w:p w:rsidR="00D97853" w:rsidRDefault="00D97853">
            <w:pPr>
              <w:jc w:val="center"/>
              <w:rPr>
                <w:rFonts w:ascii="宋体" w:eastAsia="宋体" w:hAnsi="宋体"/>
                <w:sz w:val="24"/>
              </w:rPr>
            </w:pPr>
            <w:r>
              <w:rPr>
                <w:rFonts w:ascii="宋体" w:eastAsia="宋体" w:hAnsi="宋体" w:hint="eastAsia"/>
                <w:sz w:val="24"/>
              </w:rPr>
              <w:lastRenderedPageBreak/>
              <w:t>第二部分 项目人员投入</w:t>
            </w: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1.项目经理、技术负责人资质</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项目组人员</w:t>
            </w:r>
            <w:proofErr w:type="gramStart"/>
            <w:r>
              <w:rPr>
                <w:rFonts w:ascii="宋体" w:eastAsia="宋体" w:hAnsi="宋体" w:hint="eastAsia"/>
                <w:sz w:val="24"/>
              </w:rPr>
              <w:t>中项目</w:t>
            </w:r>
            <w:proofErr w:type="gramEnd"/>
            <w:r>
              <w:rPr>
                <w:rFonts w:ascii="宋体" w:eastAsia="宋体" w:hAnsi="宋体" w:hint="eastAsia"/>
                <w:sz w:val="24"/>
              </w:rPr>
              <w:t>经理或负责人具有</w:t>
            </w:r>
            <w:proofErr w:type="gramStart"/>
            <w:r>
              <w:rPr>
                <w:rFonts w:ascii="宋体" w:eastAsia="宋体" w:hAnsi="宋体" w:hint="eastAsia"/>
                <w:sz w:val="24"/>
              </w:rPr>
              <w:t>有</w:t>
            </w:r>
            <w:proofErr w:type="gramEnd"/>
            <w:r>
              <w:rPr>
                <w:rFonts w:ascii="宋体" w:eastAsia="宋体" w:hAnsi="宋体" w:hint="eastAsia"/>
                <w:sz w:val="24"/>
              </w:rPr>
              <w:t>音视频新建或改造项目案例经验的（提供证明材料），一个得1分，满分3分，没有不得分。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项目经理资质 </w:t>
            </w:r>
          </w:p>
        </w:tc>
      </w:tr>
      <w:tr w:rsidR="00D97853" w:rsidTr="00D97853">
        <w:tc>
          <w:tcPr>
            <w:tcW w:w="0" w:type="auto"/>
            <w:vMerge/>
            <w:tcBorders>
              <w:top w:val="single" w:sz="4" w:space="0" w:color="auto"/>
              <w:left w:val="single" w:sz="4" w:space="0" w:color="auto"/>
              <w:bottom w:val="single" w:sz="4" w:space="0" w:color="auto"/>
              <w:right w:val="single" w:sz="4" w:space="0" w:color="auto"/>
            </w:tcBorders>
            <w:vAlign w:val="center"/>
            <w:hideMark/>
          </w:tcPr>
          <w:p w:rsidR="00D97853" w:rsidRDefault="00D97853">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根据项目组成员配备情况对投标人进行排序，第一名得5分，第二名得3分，第三名得1分，其他得0.5分。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项目组成员配备情况 </w:t>
            </w:r>
          </w:p>
        </w:tc>
      </w:tr>
      <w:tr w:rsidR="00D97853" w:rsidTr="00D97853">
        <w:tc>
          <w:tcPr>
            <w:tcW w:w="0" w:type="auto"/>
            <w:vMerge/>
            <w:tcBorders>
              <w:top w:val="single" w:sz="4" w:space="0" w:color="auto"/>
              <w:left w:val="single" w:sz="4" w:space="0" w:color="auto"/>
              <w:bottom w:val="single" w:sz="4" w:space="0" w:color="auto"/>
              <w:right w:val="single" w:sz="4" w:space="0" w:color="auto"/>
            </w:tcBorders>
            <w:vAlign w:val="center"/>
            <w:hideMark/>
          </w:tcPr>
          <w:p w:rsidR="00D97853" w:rsidRDefault="00D97853">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3.施工技术措施及进度计划</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根据施工技术措施优劣及进度计划合理情况对投标人进行排序，第一名得7分，第二名得4分，第三名得1分，其他得0.5分。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0～7</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施工技术措施及进度计划 </w:t>
            </w:r>
          </w:p>
        </w:tc>
      </w:tr>
      <w:tr w:rsidR="00D97853" w:rsidTr="00D97853">
        <w:tc>
          <w:tcPr>
            <w:tcW w:w="395" w:type="pct"/>
            <w:vMerge w:val="restart"/>
            <w:tcBorders>
              <w:top w:val="single" w:sz="4" w:space="0" w:color="auto"/>
              <w:left w:val="single" w:sz="4" w:space="0" w:color="auto"/>
              <w:bottom w:val="single" w:sz="4" w:space="0" w:color="auto"/>
              <w:right w:val="single" w:sz="4" w:space="0" w:color="auto"/>
            </w:tcBorders>
            <w:hideMark/>
          </w:tcPr>
          <w:p w:rsidR="00D97853" w:rsidRDefault="00D97853">
            <w:pPr>
              <w:jc w:val="center"/>
              <w:rPr>
                <w:rFonts w:ascii="宋体" w:eastAsia="宋体" w:hAnsi="宋体"/>
                <w:sz w:val="24"/>
              </w:rPr>
            </w:pPr>
            <w:r>
              <w:rPr>
                <w:rFonts w:ascii="宋体" w:eastAsia="宋体" w:hAnsi="宋体" w:hint="eastAsia"/>
                <w:sz w:val="24"/>
              </w:rPr>
              <w:t>第三部分 售后服务及承诺</w:t>
            </w: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1.售后服务及培训</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全部满足招标文件中的售后服务及培训要求条件，得8分；每有一项不满足扣2分，扣完为止。</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0～8</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售后服务及培训 </w:t>
            </w:r>
          </w:p>
        </w:tc>
      </w:tr>
      <w:tr w:rsidR="00D97853" w:rsidTr="00D97853">
        <w:tc>
          <w:tcPr>
            <w:tcW w:w="0" w:type="auto"/>
            <w:vMerge/>
            <w:tcBorders>
              <w:top w:val="single" w:sz="4" w:space="0" w:color="auto"/>
              <w:left w:val="single" w:sz="4" w:space="0" w:color="auto"/>
              <w:bottom w:val="single" w:sz="4" w:space="0" w:color="auto"/>
              <w:right w:val="single" w:sz="4" w:space="0" w:color="auto"/>
            </w:tcBorders>
            <w:vAlign w:val="center"/>
            <w:hideMark/>
          </w:tcPr>
          <w:p w:rsidR="00D97853" w:rsidRDefault="00D97853">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2.承诺的质保期限</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在招标文件要求的免费质保期2年基础上，</w:t>
            </w:r>
            <w:proofErr w:type="gramStart"/>
            <w:r>
              <w:rPr>
                <w:rFonts w:ascii="宋体" w:eastAsia="宋体" w:hAnsi="宋体" w:hint="eastAsia"/>
                <w:sz w:val="24"/>
              </w:rPr>
              <w:t>每承诺</w:t>
            </w:r>
            <w:proofErr w:type="gramEnd"/>
            <w:r>
              <w:rPr>
                <w:rFonts w:ascii="宋体" w:eastAsia="宋体" w:hAnsi="宋体" w:hint="eastAsia"/>
                <w:sz w:val="24"/>
              </w:rPr>
              <w:t>增加一年得1分，最多得2分。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 xml:space="preserve">投标人承诺的质保期限 </w:t>
            </w:r>
          </w:p>
        </w:tc>
      </w:tr>
      <w:tr w:rsidR="00D97853" w:rsidTr="00D97853">
        <w:tc>
          <w:tcPr>
            <w:tcW w:w="395" w:type="pct"/>
            <w:tcBorders>
              <w:top w:val="single" w:sz="4" w:space="0" w:color="auto"/>
              <w:left w:val="single" w:sz="4" w:space="0" w:color="auto"/>
              <w:bottom w:val="single" w:sz="4" w:space="0" w:color="auto"/>
              <w:right w:val="single" w:sz="4" w:space="0" w:color="auto"/>
            </w:tcBorders>
            <w:hideMark/>
          </w:tcPr>
          <w:p w:rsidR="00D97853" w:rsidRDefault="00D97853">
            <w:pPr>
              <w:jc w:val="center"/>
              <w:rPr>
                <w:rFonts w:ascii="宋体" w:eastAsia="宋体" w:hAnsi="宋体"/>
                <w:sz w:val="24"/>
              </w:rPr>
            </w:pPr>
            <w:r>
              <w:rPr>
                <w:rFonts w:ascii="宋体" w:eastAsia="宋体" w:hAnsi="宋体" w:hint="eastAsia"/>
                <w:sz w:val="24"/>
              </w:rPr>
              <w:t>第四部分 技术情况</w:t>
            </w: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1.产品技术响应情况</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所投产品技术指标均无负偏离，得35分；带有#的指标每有一个负偏离，扣3分；其它指标每有一个负偏离扣1分；扣完为止。相同技术参数的负偏离不</w:t>
            </w:r>
            <w:r>
              <w:rPr>
                <w:rFonts w:ascii="宋体" w:eastAsia="宋体" w:hAnsi="宋体" w:hint="eastAsia"/>
                <w:sz w:val="24"/>
              </w:rPr>
              <w:lastRenderedPageBreak/>
              <w:t>重复扣分。</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lastRenderedPageBreak/>
              <w:t>0～35</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技术情况</w:t>
            </w:r>
          </w:p>
        </w:tc>
      </w:tr>
      <w:tr w:rsidR="00D97853" w:rsidTr="00D97853">
        <w:tc>
          <w:tcPr>
            <w:tcW w:w="395" w:type="pct"/>
            <w:tcBorders>
              <w:top w:val="single" w:sz="4" w:space="0" w:color="auto"/>
              <w:left w:val="single" w:sz="4" w:space="0" w:color="auto"/>
              <w:bottom w:val="single" w:sz="4" w:space="0" w:color="auto"/>
              <w:right w:val="single" w:sz="4" w:space="0" w:color="auto"/>
            </w:tcBorders>
            <w:hideMark/>
          </w:tcPr>
          <w:p w:rsidR="00D97853" w:rsidRDefault="00D97853">
            <w:pPr>
              <w:jc w:val="center"/>
              <w:rPr>
                <w:rFonts w:ascii="宋体" w:eastAsia="宋体" w:hAnsi="宋体"/>
                <w:sz w:val="24"/>
              </w:rPr>
            </w:pPr>
            <w:r>
              <w:rPr>
                <w:rFonts w:ascii="宋体" w:eastAsia="宋体" w:hAnsi="宋体" w:hint="eastAsia"/>
                <w:sz w:val="24"/>
              </w:rPr>
              <w:lastRenderedPageBreak/>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D97853" w:rsidRDefault="00D97853">
            <w:pPr>
              <w:jc w:val="left"/>
              <w:rPr>
                <w:rFonts w:ascii="宋体" w:eastAsia="宋体" w:hAnsi="宋体" w:hint="eastAsia"/>
                <w:sz w:val="24"/>
              </w:rPr>
            </w:pPr>
            <w:r>
              <w:rPr>
                <w:rFonts w:ascii="宋体" w:eastAsia="宋体" w:hAnsi="宋体" w:hint="eastAsia"/>
                <w:sz w:val="24"/>
              </w:rPr>
              <w:t>（2）其他投标人的报价分按以下公式计算：</w:t>
            </w:r>
          </w:p>
          <w:p w:rsidR="00D97853" w:rsidRDefault="00D97853">
            <w:pPr>
              <w:jc w:val="left"/>
              <w:rPr>
                <w:rFonts w:ascii="宋体" w:eastAsia="宋体" w:hAnsi="宋体" w:hint="eastAsia"/>
                <w:sz w:val="24"/>
              </w:rPr>
            </w:pPr>
            <w:r>
              <w:rPr>
                <w:rFonts w:ascii="宋体" w:eastAsia="宋体" w:hAnsi="宋体" w:hint="eastAsia"/>
                <w:sz w:val="24"/>
              </w:rPr>
              <w:t>报价得分=(评标基准价／投标报价)×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D97853" w:rsidRDefault="00D97853">
            <w:pPr>
              <w:jc w:val="left"/>
              <w:rPr>
                <w:rFonts w:ascii="宋体" w:eastAsia="宋体" w:hAnsi="宋体" w:hint="eastAsia"/>
                <w:sz w:val="24"/>
              </w:rPr>
            </w:pPr>
            <w:r>
              <w:rPr>
                <w:rFonts w:ascii="宋体" w:eastAsia="宋体" w:hAnsi="宋体" w:hint="eastAsia"/>
                <w:sz w:val="24"/>
              </w:rPr>
              <w:t>（3）小型、微型企业价格折扣率</w:t>
            </w:r>
          </w:p>
          <w:p w:rsidR="00D97853" w:rsidRDefault="00D97853">
            <w:pPr>
              <w:jc w:val="left"/>
              <w:rPr>
                <w:rFonts w:ascii="宋体" w:eastAsia="宋体" w:hAnsi="宋体" w:hint="eastAsia"/>
                <w:sz w:val="24"/>
              </w:rPr>
            </w:pPr>
            <w:r>
              <w:rPr>
                <w:rFonts w:ascii="宋体" w:eastAsia="宋体" w:hAnsi="宋体" w:hint="eastAsia"/>
                <w:sz w:val="24"/>
              </w:rPr>
              <w:t>作为非专门面向小型、微型企业的采购项目，小型、微型企业参与投标的，对其产品价格给予6%的扣除，用扣除后的价格参与评审。</w:t>
            </w:r>
          </w:p>
          <w:p w:rsidR="00D97853" w:rsidRDefault="00D97853">
            <w:pPr>
              <w:jc w:val="left"/>
              <w:rPr>
                <w:rFonts w:ascii="宋体" w:eastAsia="宋体" w:hAnsi="宋体"/>
                <w:sz w:val="24"/>
              </w:rPr>
            </w:pPr>
            <w:r>
              <w:rPr>
                <w:rFonts w:ascii="宋体" w:eastAsia="宋体" w:hAnsi="宋体" w:hint="eastAsia"/>
                <w:sz w:val="24"/>
              </w:rPr>
              <w:t>2、监狱企业、残疾人福利性单位视同小型、微型企业。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D97853" w:rsidRDefault="00D97853">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tcPr>
          <w:p w:rsidR="00D97853" w:rsidRDefault="00D97853">
            <w:pPr>
              <w:rPr>
                <w:rFonts w:ascii="宋体" w:eastAsia="宋体" w:hAnsi="宋体"/>
                <w:sz w:val="24"/>
              </w:rPr>
            </w:pPr>
          </w:p>
        </w:tc>
      </w:tr>
    </w:tbl>
    <w:p w:rsidR="00D97853" w:rsidRDefault="00D97853" w:rsidP="00D97853">
      <w:pPr>
        <w:rPr>
          <w:rFonts w:ascii="宋体" w:eastAsia="宋体" w:hAnsi="宋体" w:hint="eastAsia"/>
          <w:sz w:val="24"/>
        </w:rPr>
      </w:pPr>
    </w:p>
    <w:p w:rsidR="00D97853" w:rsidRDefault="00D97853" w:rsidP="00D97853">
      <w:pPr>
        <w:rPr>
          <w:rFonts w:hint="eastAsia"/>
        </w:rPr>
      </w:pPr>
    </w:p>
    <w:p w:rsidR="00D97853" w:rsidRDefault="00D97853" w:rsidP="00D97853">
      <w:pPr>
        <w:widowControl/>
        <w:jc w:val="left"/>
      </w:pPr>
      <w:r>
        <w:rPr>
          <w:kern w:val="0"/>
        </w:rPr>
        <w:br w:type="page"/>
      </w:r>
    </w:p>
    <w:p w:rsidR="00D97853" w:rsidRDefault="00D97853" w:rsidP="00D97853">
      <w:pPr>
        <w:jc w:val="center"/>
        <w:rPr>
          <w:rFonts w:ascii="宋体" w:eastAsia="宋体" w:hAnsi="宋体"/>
          <w:b/>
          <w:sz w:val="28"/>
        </w:rPr>
      </w:pPr>
      <w:r>
        <w:rPr>
          <w:rFonts w:ascii="宋体" w:eastAsia="宋体" w:hAnsi="宋体" w:hint="eastAsia"/>
          <w:b/>
          <w:sz w:val="28"/>
        </w:rPr>
        <w:lastRenderedPageBreak/>
        <w:t>第五部分 技术规格及要求</w:t>
      </w:r>
    </w:p>
    <w:p w:rsidR="00D97853" w:rsidRDefault="00D97853" w:rsidP="00D97853">
      <w:pPr>
        <w:jc w:val="left"/>
        <w:rPr>
          <w:rFonts w:ascii="宋体" w:eastAsia="宋体" w:hAnsi="宋体" w:hint="eastAsia"/>
          <w:sz w:val="24"/>
        </w:rPr>
      </w:pPr>
      <w:r>
        <w:rPr>
          <w:rFonts w:ascii="宋体" w:eastAsia="宋体" w:hAnsi="宋体" w:hint="eastAsia"/>
          <w:sz w:val="24"/>
        </w:rPr>
        <w:t>详见附件：</w:t>
      </w:r>
    </w:p>
    <w:p w:rsidR="00D97853" w:rsidRDefault="00D97853" w:rsidP="00D97853">
      <w:pPr>
        <w:rPr>
          <w:rFonts w:ascii="宋体" w:eastAsia="宋体" w:hAnsi="宋体" w:hint="eastAsia"/>
          <w:sz w:val="24"/>
        </w:rPr>
      </w:pPr>
      <w:r>
        <w:rPr>
          <w:rFonts w:ascii="宋体" w:eastAsia="宋体" w:hAnsi="宋体" w:hint="eastAsia"/>
          <w:sz w:val="24"/>
        </w:rPr>
        <w:t xml:space="preserve">    技术文件.</w:t>
      </w:r>
      <w:proofErr w:type="spellStart"/>
      <w:proofErr w:type="gramStart"/>
      <w:r>
        <w:rPr>
          <w:rFonts w:ascii="宋体" w:eastAsia="宋体" w:hAnsi="宋体" w:hint="eastAsia"/>
          <w:sz w:val="24"/>
        </w:rPr>
        <w:t>docx</w:t>
      </w:r>
      <w:proofErr w:type="spellEnd"/>
      <w:proofErr w:type="gramEnd"/>
    </w:p>
    <w:p w:rsidR="00D97853" w:rsidRDefault="00D97853" w:rsidP="00D97853">
      <w:pPr>
        <w:rPr>
          <w:rFonts w:ascii="宋体" w:eastAsia="宋体" w:hAnsi="宋体" w:hint="eastAsia"/>
          <w:sz w:val="24"/>
        </w:rPr>
      </w:pPr>
    </w:p>
    <w:p w:rsidR="00D97853" w:rsidRDefault="00D97853" w:rsidP="00D97853">
      <w:pPr>
        <w:rPr>
          <w:rFonts w:hint="eastAsia"/>
        </w:rPr>
      </w:pPr>
    </w:p>
    <w:p w:rsidR="00D97853" w:rsidRDefault="00D97853" w:rsidP="00D97853">
      <w:pPr>
        <w:widowControl/>
        <w:jc w:val="left"/>
      </w:pPr>
      <w:r>
        <w:rPr>
          <w:kern w:val="0"/>
        </w:rPr>
        <w:br w:type="page"/>
      </w:r>
    </w:p>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 w:rsidR="00D97853" w:rsidRDefault="00D97853" w:rsidP="00D97853">
      <w:pPr>
        <w:jc w:val="center"/>
        <w:rPr>
          <w:rFonts w:ascii="宋体" w:eastAsia="宋体" w:hAnsi="宋体"/>
          <w:sz w:val="72"/>
        </w:rPr>
      </w:pPr>
      <w:r>
        <w:rPr>
          <w:rFonts w:ascii="宋体" w:eastAsia="宋体" w:hAnsi="宋体" w:hint="eastAsia"/>
          <w:b/>
          <w:sz w:val="72"/>
        </w:rPr>
        <w:t>第二章 通用部分</w:t>
      </w:r>
    </w:p>
    <w:p w:rsidR="00D97853" w:rsidRDefault="00D97853" w:rsidP="00D97853">
      <w:pPr>
        <w:rPr>
          <w:rFonts w:hint="eastAsia"/>
        </w:rPr>
      </w:pPr>
    </w:p>
    <w:p w:rsidR="00D97853" w:rsidRDefault="00D97853" w:rsidP="00D97853">
      <w:pPr>
        <w:widowControl/>
        <w:jc w:val="left"/>
      </w:pPr>
      <w:r>
        <w:rPr>
          <w:kern w:val="0"/>
        </w:rPr>
        <w:br w:type="page"/>
      </w:r>
    </w:p>
    <w:p w:rsidR="00D97853" w:rsidRDefault="00D97853" w:rsidP="00D97853">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D97853" w:rsidRDefault="00D97853" w:rsidP="00D97853">
      <w:pPr>
        <w:rPr>
          <w:rFonts w:ascii="黑体" w:eastAsia="黑体" w:hAnsi="黑体" w:hint="eastAsia"/>
          <w:b/>
          <w:sz w:val="28"/>
          <w:szCs w:val="24"/>
        </w:rPr>
      </w:pPr>
    </w:p>
    <w:p w:rsidR="00D97853" w:rsidRDefault="00D97853" w:rsidP="00D97853">
      <w:pPr>
        <w:rPr>
          <w:rFonts w:hint="eastAsia"/>
          <w:sz w:val="24"/>
          <w:szCs w:val="24"/>
        </w:rPr>
      </w:pPr>
      <w:r>
        <w:rPr>
          <w:rFonts w:hint="eastAsia"/>
          <w:sz w:val="24"/>
          <w:szCs w:val="24"/>
        </w:rPr>
        <w:t>一、总则</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适用范围及编制依据</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D97853" w:rsidRDefault="00D97853" w:rsidP="00D97853">
      <w:pPr>
        <w:numPr>
          <w:ilvl w:val="1"/>
          <w:numId w:val="12"/>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D97853" w:rsidRDefault="00D97853" w:rsidP="00D97853">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二、招标文件说明</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招标文件的法律效力</w:t>
      </w:r>
    </w:p>
    <w:p w:rsidR="00D97853" w:rsidRDefault="00D97853" w:rsidP="00D97853">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D97853" w:rsidRDefault="00D97853" w:rsidP="00D97853">
      <w:pPr>
        <w:numPr>
          <w:ilvl w:val="1"/>
          <w:numId w:val="12"/>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D97853" w:rsidRDefault="00D97853" w:rsidP="00D97853">
      <w:pPr>
        <w:numPr>
          <w:ilvl w:val="2"/>
          <w:numId w:val="12"/>
        </w:numPr>
        <w:snapToGrid w:val="0"/>
        <w:spacing w:line="360" w:lineRule="auto"/>
        <w:rPr>
          <w:rFonts w:ascii="宋体" w:hAnsi="宋体" w:hint="eastAsia"/>
          <w:sz w:val="24"/>
          <w:szCs w:val="24"/>
        </w:rPr>
      </w:pPr>
      <w:r>
        <w:rPr>
          <w:rFonts w:ascii="宋体" w:hAnsi="宋体" w:hint="eastAsia"/>
          <w:sz w:val="24"/>
          <w:szCs w:val="24"/>
        </w:rPr>
        <w:t>硬件要求:</w:t>
      </w:r>
    </w:p>
    <w:p w:rsidR="00D97853" w:rsidRDefault="00D97853" w:rsidP="00D97853">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D97853" w:rsidRDefault="00D97853" w:rsidP="00D97853">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D97853" w:rsidRDefault="00D97853" w:rsidP="00D97853">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D97853" w:rsidRDefault="00D97853" w:rsidP="00D97853">
      <w:pPr>
        <w:snapToGrid w:val="0"/>
        <w:spacing w:line="360" w:lineRule="auto"/>
        <w:ind w:left="720"/>
        <w:rPr>
          <w:sz w:val="24"/>
          <w:szCs w:val="24"/>
        </w:rPr>
      </w:pPr>
      <w:r>
        <w:rPr>
          <w:rFonts w:hint="eastAsia"/>
          <w:sz w:val="24"/>
          <w:szCs w:val="24"/>
        </w:rPr>
        <w:t>显示器分辨率：</w:t>
      </w:r>
      <w:r>
        <w:rPr>
          <w:sz w:val="24"/>
          <w:szCs w:val="24"/>
        </w:rPr>
        <w:t>1024*768</w:t>
      </w:r>
      <w:r>
        <w:rPr>
          <w:rFonts w:hint="eastAsia"/>
          <w:sz w:val="24"/>
          <w:szCs w:val="24"/>
        </w:rPr>
        <w:t>或以上</w:t>
      </w:r>
    </w:p>
    <w:p w:rsidR="00D97853" w:rsidRDefault="00D97853" w:rsidP="00D97853">
      <w:pPr>
        <w:snapToGrid w:val="0"/>
        <w:spacing w:line="360" w:lineRule="auto"/>
        <w:ind w:left="720"/>
        <w:rPr>
          <w:sz w:val="24"/>
          <w:szCs w:val="24"/>
        </w:rPr>
      </w:pPr>
      <w:r>
        <w:rPr>
          <w:sz w:val="24"/>
          <w:szCs w:val="24"/>
        </w:rPr>
        <w:lastRenderedPageBreak/>
        <w:t>USB</w:t>
      </w:r>
      <w:r>
        <w:rPr>
          <w:rFonts w:hint="eastAsia"/>
          <w:sz w:val="24"/>
          <w:szCs w:val="24"/>
        </w:rPr>
        <w:t>接口：至少一个</w:t>
      </w:r>
      <w:r>
        <w:rPr>
          <w:sz w:val="24"/>
          <w:szCs w:val="24"/>
        </w:rPr>
        <w:t>USB2.0</w:t>
      </w:r>
      <w:r>
        <w:rPr>
          <w:rFonts w:hint="eastAsia"/>
          <w:sz w:val="24"/>
          <w:szCs w:val="24"/>
        </w:rPr>
        <w:t>接口</w:t>
      </w:r>
    </w:p>
    <w:p w:rsidR="00D97853" w:rsidRDefault="00D97853" w:rsidP="00D97853">
      <w:pPr>
        <w:numPr>
          <w:ilvl w:val="2"/>
          <w:numId w:val="12"/>
        </w:numPr>
        <w:snapToGrid w:val="0"/>
        <w:spacing w:line="360" w:lineRule="auto"/>
        <w:rPr>
          <w:rFonts w:ascii="宋体" w:hAnsi="宋体"/>
          <w:sz w:val="24"/>
          <w:szCs w:val="24"/>
        </w:rPr>
      </w:pPr>
      <w:r>
        <w:rPr>
          <w:rFonts w:ascii="宋体" w:hAnsi="宋体" w:hint="eastAsia"/>
          <w:sz w:val="24"/>
          <w:szCs w:val="24"/>
        </w:rPr>
        <w:t>软件要求:</w:t>
      </w:r>
    </w:p>
    <w:p w:rsidR="00D97853" w:rsidRDefault="00D97853" w:rsidP="00D97853">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D97853" w:rsidRDefault="00D97853" w:rsidP="00D97853">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D97853" w:rsidRDefault="00D97853" w:rsidP="00D97853">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D97853" w:rsidRDefault="00D97853" w:rsidP="00D97853">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D97853" w:rsidRDefault="00D97853" w:rsidP="00D97853">
      <w:pPr>
        <w:pStyle w:val="20"/>
        <w:spacing w:line="360" w:lineRule="auto"/>
        <w:rPr>
          <w:rFonts w:hint="eastAsia"/>
        </w:rPr>
      </w:pPr>
      <w:r>
        <w:rPr>
          <w:rFonts w:hint="eastAsia"/>
        </w:rPr>
        <w:t>计量单位应当使用中华人民共和国法定计量单位，招标文件的技术要求中另有规定的除外。</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D97853" w:rsidRDefault="00D97853" w:rsidP="00D97853">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D97853" w:rsidRDefault="00D97853" w:rsidP="00D97853">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D97853" w:rsidRDefault="00D97853" w:rsidP="00D97853">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D97853" w:rsidRDefault="00D97853" w:rsidP="00D97853">
      <w:pPr>
        <w:numPr>
          <w:ilvl w:val="0"/>
          <w:numId w:val="12"/>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rsidR="00D97853" w:rsidRDefault="00D97853" w:rsidP="00D97853">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lastRenderedPageBreak/>
        <w:t>投标文件的式样和签署</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D97853" w:rsidRDefault="00D97853" w:rsidP="00D97853">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D97853" w:rsidRDefault="00D97853" w:rsidP="00D97853">
      <w:pPr>
        <w:numPr>
          <w:ilvl w:val="1"/>
          <w:numId w:val="12"/>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D97853" w:rsidRDefault="00D97853" w:rsidP="00D97853">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D97853" w:rsidRDefault="00D97853" w:rsidP="00D97853">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通知所有领取招标文件的投标人和在中国政府采购网发布变更公告。</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lastRenderedPageBreak/>
        <w:t>投标文件的撤回、修改和补充</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w:t>
      </w:r>
      <w:proofErr w:type="gramStart"/>
      <w:r>
        <w:rPr>
          <w:rFonts w:ascii="宋体" w:hAnsi="宋体" w:hint="eastAsia"/>
          <w:sz w:val="24"/>
          <w:szCs w:val="24"/>
        </w:rPr>
        <w:t>传成功</w:t>
      </w:r>
      <w:proofErr w:type="gramEnd"/>
      <w:r>
        <w:rPr>
          <w:rFonts w:ascii="宋体" w:hAnsi="宋体" w:hint="eastAsia"/>
          <w:sz w:val="24"/>
          <w:szCs w:val="24"/>
        </w:rPr>
        <w:t>的投标文件为准。</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D97853" w:rsidRDefault="00D97853" w:rsidP="00D97853">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w:t>
      </w:r>
      <w:proofErr w:type="gramStart"/>
      <w:r>
        <w:rPr>
          <w:rFonts w:ascii="宋体" w:hAnsi="宋体" w:hint="eastAsia"/>
          <w:sz w:val="24"/>
          <w:szCs w:val="24"/>
        </w:rPr>
        <w:t>包按废标</w:t>
      </w:r>
      <w:proofErr w:type="gramEnd"/>
      <w:r>
        <w:rPr>
          <w:rFonts w:ascii="宋体" w:hAnsi="宋体" w:hint="eastAsia"/>
          <w:sz w:val="24"/>
          <w:szCs w:val="24"/>
        </w:rPr>
        <w:t>处理。</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格式电子文件）导入系统，继续开标。此解密失败应急措施仅适用于</w:t>
      </w:r>
      <w:proofErr w:type="gramStart"/>
      <w:r>
        <w:rPr>
          <w:rFonts w:ascii="宋体" w:hint="eastAsia"/>
          <w:kern w:val="0"/>
          <w:sz w:val="24"/>
          <w:szCs w:val="24"/>
        </w:rPr>
        <w:t>非供应</w:t>
      </w:r>
      <w:proofErr w:type="gramEnd"/>
      <w:r>
        <w:rPr>
          <w:rFonts w:ascii="宋体" w:hint="eastAsia"/>
          <w:kern w:val="0"/>
          <w:sz w:val="24"/>
          <w:szCs w:val="24"/>
        </w:rPr>
        <w:t>商原因造成的解密失败情况。若供应商在开标现场不能提交密封于信封中的光盘，或光盘中刻录的数据有误，则解密失败时，视</w:t>
      </w:r>
      <w:r>
        <w:rPr>
          <w:rFonts w:ascii="宋体" w:hint="eastAsia"/>
          <w:kern w:val="0"/>
          <w:sz w:val="24"/>
          <w:szCs w:val="24"/>
        </w:rPr>
        <w:lastRenderedPageBreak/>
        <w:t>为供应商撤回投标文件。</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w:t>
      </w:r>
      <w:proofErr w:type="gramStart"/>
      <w:r>
        <w:rPr>
          <w:rFonts w:ascii="宋体" w:hAnsi="宋体" w:hint="eastAsia"/>
          <w:sz w:val="24"/>
          <w:szCs w:val="24"/>
        </w:rPr>
        <w:t>包不得</w:t>
      </w:r>
      <w:proofErr w:type="gramEnd"/>
      <w:r>
        <w:rPr>
          <w:rFonts w:ascii="宋体" w:hAnsi="宋体" w:hint="eastAsia"/>
          <w:sz w:val="24"/>
          <w:szCs w:val="24"/>
        </w:rPr>
        <w:t>评标。</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ascii="宋体" w:hAnsi="宋体" w:hint="eastAsia"/>
          <w:sz w:val="24"/>
          <w:szCs w:val="24"/>
        </w:rPr>
        <w:t>给资格</w:t>
      </w:r>
      <w:proofErr w:type="gramEnd"/>
      <w:r>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ascii="宋体" w:hAnsi="宋体" w:hint="eastAsia"/>
          <w:sz w:val="24"/>
          <w:szCs w:val="24"/>
        </w:rPr>
        <w:t>屏作为</w:t>
      </w:r>
      <w:proofErr w:type="gramEnd"/>
      <w:r>
        <w:rPr>
          <w:rFonts w:ascii="宋体" w:hAnsi="宋体" w:hint="eastAsia"/>
          <w:sz w:val="24"/>
          <w:szCs w:val="24"/>
        </w:rPr>
        <w:t>证据留存，与采购项目其他材料一并归档。</w:t>
      </w:r>
    </w:p>
    <w:p w:rsidR="00D97853" w:rsidRDefault="00D97853" w:rsidP="00D97853">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D97853" w:rsidRDefault="00D97853" w:rsidP="00D97853">
      <w:pPr>
        <w:tabs>
          <w:tab w:val="num" w:pos="845"/>
        </w:tabs>
        <w:snapToGrid w:val="0"/>
        <w:spacing w:line="360" w:lineRule="auto"/>
        <w:ind w:left="601"/>
        <w:rPr>
          <w:rFonts w:ascii="宋体" w:hAnsi="宋体" w:hint="eastAsia"/>
          <w:sz w:val="24"/>
          <w:szCs w:val="24"/>
        </w:rPr>
      </w:pPr>
      <w:r>
        <w:rPr>
          <w:rFonts w:ascii="宋体" w:hAnsi="宋体" w:hint="eastAsia"/>
          <w:sz w:val="24"/>
          <w:szCs w:val="24"/>
        </w:rPr>
        <w:t xml:space="preserve">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 </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七、评标</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D97853" w:rsidRDefault="00D97853" w:rsidP="00D97853">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D97853" w:rsidRDefault="00D97853" w:rsidP="00D97853">
      <w:pPr>
        <w:numPr>
          <w:ilvl w:val="2"/>
          <w:numId w:val="14"/>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D97853" w:rsidRDefault="00D97853" w:rsidP="00D97853">
      <w:pPr>
        <w:numPr>
          <w:ilvl w:val="2"/>
          <w:numId w:val="14"/>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D97853" w:rsidRDefault="00D97853" w:rsidP="00D97853">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D97853" w:rsidRDefault="00D97853" w:rsidP="00D97853">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（1）投标文件中开标一览表（报价表）内容与投标文件中相应内容不一致的，以开标一览表（报价表）为准；</w:t>
      </w:r>
    </w:p>
    <w:p w:rsidR="00D97853" w:rsidRDefault="00D97853" w:rsidP="00D97853">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lastRenderedPageBreak/>
        <w:t xml:space="preserve">      （2）大写金额和小写金额不一致的，以大写金额为准；</w:t>
      </w:r>
    </w:p>
    <w:p w:rsidR="00D97853" w:rsidRDefault="00D97853" w:rsidP="00D97853">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D97853" w:rsidRDefault="00D97853" w:rsidP="00D97853">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D97853" w:rsidRDefault="00D97853" w:rsidP="00D97853">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D97853" w:rsidRDefault="00D97853" w:rsidP="00D97853">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D97853" w:rsidRDefault="00D97853" w:rsidP="00D97853">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D97853" w:rsidRDefault="00D97853" w:rsidP="00D97853">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D97853" w:rsidRDefault="00D97853" w:rsidP="00D97853">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D97853" w:rsidRDefault="00D97853" w:rsidP="00D97853">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D97853" w:rsidRDefault="00D97853" w:rsidP="00D97853">
      <w:pPr>
        <w:numPr>
          <w:ilvl w:val="2"/>
          <w:numId w:val="14"/>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（2）分项评分超出评分标准范围的；</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lastRenderedPageBreak/>
        <w:t>（3）评标委员会成员对客观评审因素评分不一致的；</w:t>
      </w:r>
    </w:p>
    <w:p w:rsidR="00D97853" w:rsidRDefault="00D97853" w:rsidP="00D97853">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w:t>
      </w:r>
      <w:proofErr w:type="gramStart"/>
      <w:r>
        <w:rPr>
          <w:rFonts w:ascii="宋体" w:hAnsi="宋体" w:hint="eastAsia"/>
          <w:sz w:val="24"/>
          <w:szCs w:val="24"/>
        </w:rPr>
        <w:t>畸</w:t>
      </w:r>
      <w:proofErr w:type="gramEnd"/>
      <w:r>
        <w:rPr>
          <w:rFonts w:ascii="宋体" w:hAnsi="宋体" w:hint="eastAsia"/>
          <w:sz w:val="24"/>
          <w:szCs w:val="24"/>
        </w:rPr>
        <w:t>低的。</w:t>
      </w:r>
    </w:p>
    <w:p w:rsidR="00D97853" w:rsidRDefault="00D97853" w:rsidP="00D97853">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D97853" w:rsidRDefault="00D97853" w:rsidP="00D97853">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D97853" w:rsidRDefault="00D97853" w:rsidP="00D97853">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D97853" w:rsidRDefault="00D97853" w:rsidP="00D97853">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D97853" w:rsidRDefault="00D97853" w:rsidP="00D97853">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D97853" w:rsidRDefault="00D97853" w:rsidP="00D97853">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采购人确定中标人后，采购中心将向中标人发出中标通知书，并将中标结</w:t>
      </w:r>
      <w:r>
        <w:rPr>
          <w:rFonts w:ascii="宋体" w:hAnsi="宋体" w:hint="eastAsia"/>
          <w:sz w:val="24"/>
          <w:szCs w:val="24"/>
        </w:rPr>
        <w:lastRenderedPageBreak/>
        <w:t>果依法公告。</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D97853" w:rsidRDefault="00D97853" w:rsidP="00D97853">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D97853" w:rsidRDefault="00D97853" w:rsidP="00D97853">
      <w:pPr>
        <w:numPr>
          <w:ilvl w:val="1"/>
          <w:numId w:val="14"/>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w:t>
      </w:r>
      <w:proofErr w:type="gramStart"/>
      <w:r>
        <w:rPr>
          <w:rFonts w:ascii="宋体" w:hint="eastAsia"/>
          <w:sz w:val="24"/>
          <w:szCs w:val="24"/>
        </w:rPr>
        <w:t>日内与</w:t>
      </w:r>
      <w:proofErr w:type="gramEnd"/>
      <w:r>
        <w:rPr>
          <w:rFonts w:ascii="宋体" w:hint="eastAsia"/>
          <w:sz w:val="24"/>
          <w:szCs w:val="24"/>
        </w:rPr>
        <w:t>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投标人质疑</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按照《中华人民共和国政府采购法》及相关规定，若投标人认为采购文件、采购过程和中标结果使自己的合法权益受到损害的，可以在知道或者应知其权益受到损害之日起7个工作日内，以书面形式向采购中心或采购人提出质疑。</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proofErr w:type="gramStart"/>
      <w:r>
        <w:rPr>
          <w:rFonts w:ascii="宋体" w:hAnsi="宋体" w:hint="eastAsia"/>
          <w:sz w:val="24"/>
          <w:szCs w:val="24"/>
        </w:rPr>
        <w:t>质疑书</w:t>
      </w:r>
      <w:proofErr w:type="gramEnd"/>
      <w:r>
        <w:rPr>
          <w:rFonts w:ascii="宋体" w:hAnsi="宋体" w:hint="eastAsia"/>
          <w:sz w:val="24"/>
          <w:szCs w:val="24"/>
        </w:rPr>
        <w:t>应当包括以下主要内容：被质疑项目名称、项目编号、包号、中标公告发布时间、质疑事项、证据材料、法律依据（具体条款）、有效联系方式（包括手机、传真号码）等。</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proofErr w:type="gramStart"/>
      <w:r>
        <w:rPr>
          <w:rFonts w:ascii="宋体" w:hAnsi="宋体" w:hint="eastAsia"/>
          <w:sz w:val="24"/>
          <w:szCs w:val="24"/>
        </w:rPr>
        <w:t>质疑书</w:t>
      </w:r>
      <w:proofErr w:type="gramEnd"/>
      <w:r>
        <w:rPr>
          <w:rFonts w:ascii="宋体" w:hAnsi="宋体" w:hint="eastAsia"/>
          <w:sz w:val="24"/>
          <w:szCs w:val="24"/>
        </w:rPr>
        <w:t>必须有法定代表人签字或盖章，并加盖投标人公章。若授权代表签</w:t>
      </w:r>
      <w:r>
        <w:rPr>
          <w:rFonts w:ascii="宋体" w:hAnsi="宋体" w:hint="eastAsia"/>
          <w:sz w:val="24"/>
          <w:szCs w:val="24"/>
        </w:rPr>
        <w:lastRenderedPageBreak/>
        <w:t>章，必须附法定代表人针对当次质疑的特别授权，且公章不得以合同章或其他印章代替。</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有下列情形之一的，属于无效质疑，采购中心可不予受理：</w:t>
      </w:r>
    </w:p>
    <w:p w:rsidR="00D97853" w:rsidRDefault="00D97853" w:rsidP="00D97853">
      <w:pPr>
        <w:pStyle w:val="1"/>
        <w:numPr>
          <w:ilvl w:val="0"/>
          <w:numId w:val="16"/>
        </w:numPr>
        <w:snapToGrid w:val="0"/>
        <w:spacing w:line="360" w:lineRule="auto"/>
        <w:ind w:left="1308"/>
        <w:rPr>
          <w:rFonts w:hint="eastAsia"/>
          <w:sz w:val="24"/>
          <w:szCs w:val="24"/>
        </w:rPr>
      </w:pPr>
      <w:r>
        <w:rPr>
          <w:rFonts w:hint="eastAsia"/>
          <w:sz w:val="24"/>
          <w:szCs w:val="24"/>
        </w:rPr>
        <w:t>未在法定期限内提出质疑的；</w:t>
      </w:r>
    </w:p>
    <w:p w:rsidR="00D97853" w:rsidRDefault="00D97853" w:rsidP="00D97853">
      <w:pPr>
        <w:pStyle w:val="1"/>
        <w:numPr>
          <w:ilvl w:val="0"/>
          <w:numId w:val="16"/>
        </w:numPr>
        <w:snapToGrid w:val="0"/>
        <w:spacing w:line="360" w:lineRule="auto"/>
        <w:ind w:left="1308"/>
        <w:rPr>
          <w:rFonts w:hint="eastAsia"/>
          <w:sz w:val="24"/>
          <w:szCs w:val="24"/>
        </w:rPr>
      </w:pPr>
      <w:r>
        <w:rPr>
          <w:rFonts w:hint="eastAsia"/>
          <w:sz w:val="24"/>
          <w:szCs w:val="24"/>
        </w:rPr>
        <w:t>质疑未以书面形式提出，或</w:t>
      </w:r>
      <w:proofErr w:type="gramStart"/>
      <w:r>
        <w:rPr>
          <w:rFonts w:hint="eastAsia"/>
          <w:sz w:val="24"/>
          <w:szCs w:val="24"/>
        </w:rPr>
        <w:t>质疑书</w:t>
      </w:r>
      <w:proofErr w:type="gramEnd"/>
      <w:r>
        <w:rPr>
          <w:rFonts w:hint="eastAsia"/>
          <w:sz w:val="24"/>
          <w:szCs w:val="24"/>
        </w:rPr>
        <w:t>内容不符合本须知21.2条要求的；</w:t>
      </w:r>
    </w:p>
    <w:p w:rsidR="00D97853" w:rsidRDefault="00D97853" w:rsidP="00D97853">
      <w:pPr>
        <w:pStyle w:val="1"/>
        <w:numPr>
          <w:ilvl w:val="0"/>
          <w:numId w:val="16"/>
        </w:numPr>
        <w:snapToGrid w:val="0"/>
        <w:spacing w:line="360" w:lineRule="auto"/>
        <w:ind w:left="1308"/>
        <w:rPr>
          <w:rFonts w:hint="eastAsia"/>
          <w:sz w:val="24"/>
          <w:szCs w:val="24"/>
        </w:rPr>
      </w:pPr>
      <w:proofErr w:type="gramStart"/>
      <w:r>
        <w:rPr>
          <w:rFonts w:hint="eastAsia"/>
          <w:sz w:val="24"/>
          <w:szCs w:val="24"/>
        </w:rPr>
        <w:t>质疑书</w:t>
      </w:r>
      <w:proofErr w:type="gramEnd"/>
      <w:r>
        <w:rPr>
          <w:rFonts w:hint="eastAsia"/>
          <w:sz w:val="24"/>
          <w:szCs w:val="24"/>
        </w:rPr>
        <w:t>没有法定代表人本人签章，或未提供法定代表人签章的特别授权，或未加盖单位公章的；</w:t>
      </w:r>
    </w:p>
    <w:p w:rsidR="00D97853" w:rsidRDefault="00D97853" w:rsidP="00D97853">
      <w:pPr>
        <w:pStyle w:val="1"/>
        <w:numPr>
          <w:ilvl w:val="0"/>
          <w:numId w:val="16"/>
        </w:numPr>
        <w:snapToGrid w:val="0"/>
        <w:spacing w:line="360" w:lineRule="auto"/>
        <w:ind w:left="1308"/>
        <w:rPr>
          <w:rFonts w:hint="eastAsia"/>
          <w:sz w:val="24"/>
          <w:szCs w:val="24"/>
        </w:rPr>
      </w:pPr>
      <w:r>
        <w:rPr>
          <w:rFonts w:hint="eastAsia"/>
          <w:sz w:val="24"/>
          <w:szCs w:val="24"/>
        </w:rPr>
        <w:t>其它不符合受理条件的情形。</w:t>
      </w:r>
    </w:p>
    <w:p w:rsidR="00D97853" w:rsidRDefault="00D97853" w:rsidP="00D97853">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采购人或采购中心将在收到书面质疑后7个工作日内</w:t>
      </w:r>
      <w:proofErr w:type="gramStart"/>
      <w:r>
        <w:rPr>
          <w:rFonts w:ascii="宋体" w:hAnsi="宋体" w:hint="eastAsia"/>
          <w:sz w:val="24"/>
          <w:szCs w:val="24"/>
        </w:rPr>
        <w:t>作出</w:t>
      </w:r>
      <w:proofErr w:type="gramEnd"/>
      <w:r>
        <w:rPr>
          <w:rFonts w:ascii="宋体" w:hAnsi="宋体" w:hint="eastAsia"/>
          <w:sz w:val="24"/>
          <w:szCs w:val="24"/>
        </w:rPr>
        <w:t>答复，并以书面形式通知质疑投标人和其他有关投标人，但答复的内容不涉及商业秘密。</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D97853" w:rsidRDefault="00D97853" w:rsidP="00D97853">
      <w:pPr>
        <w:pStyle w:val="a8"/>
        <w:spacing w:line="360" w:lineRule="auto"/>
        <w:ind w:left="420" w:firstLineChars="0" w:firstLine="0"/>
        <w:rPr>
          <w:rFonts w:hint="eastAsia"/>
        </w:rPr>
      </w:pPr>
      <w:r>
        <w:rPr>
          <w:rFonts w:hint="eastAsia"/>
        </w:rPr>
        <w:t>质疑投标人对采购人或采购中心的答复不满意以及采购人或采购中心未在规定的时间内做出答复的，可以在答复期满后15个工作日内向财政部投诉。</w:t>
      </w:r>
    </w:p>
    <w:p w:rsidR="00D97853" w:rsidRDefault="00D97853" w:rsidP="00D97853">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十、其他事项</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D97853" w:rsidRDefault="00D97853" w:rsidP="00D97853">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w:t>
      </w:r>
      <w:proofErr w:type="gramStart"/>
      <w:r>
        <w:rPr>
          <w:rFonts w:ascii="宋体" w:hAnsi="宋体" w:hint="eastAsia"/>
          <w:sz w:val="24"/>
          <w:szCs w:val="24"/>
        </w:rPr>
        <w:t>的废标情形</w:t>
      </w:r>
      <w:proofErr w:type="gramEnd"/>
      <w:r>
        <w:rPr>
          <w:rFonts w:ascii="宋体" w:hAnsi="宋体" w:hint="eastAsia"/>
          <w:sz w:val="24"/>
          <w:szCs w:val="24"/>
        </w:rPr>
        <w:t>时，招标方有权宣布废标，招标方对受影响的投标人不承担任何责任，但因招标方出现影响采购公正的违法、违规行为引起</w:t>
      </w:r>
      <w:proofErr w:type="gramStart"/>
      <w:r>
        <w:rPr>
          <w:rFonts w:ascii="宋体" w:hAnsi="宋体" w:hint="eastAsia"/>
          <w:sz w:val="24"/>
          <w:szCs w:val="24"/>
        </w:rPr>
        <w:t>的废标情形</w:t>
      </w:r>
      <w:proofErr w:type="gramEnd"/>
      <w:r>
        <w:rPr>
          <w:rFonts w:ascii="宋体" w:hAnsi="宋体" w:hint="eastAsia"/>
          <w:sz w:val="24"/>
          <w:szCs w:val="24"/>
        </w:rPr>
        <w:t>除外。如果项目分包，将以包为单位执行。</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D97853" w:rsidRDefault="00D97853" w:rsidP="00D97853">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D97853" w:rsidRDefault="00D97853" w:rsidP="00D97853">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中标服务费</w:t>
      </w:r>
    </w:p>
    <w:p w:rsidR="00D97853" w:rsidRDefault="00D97853" w:rsidP="00D97853">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D97853" w:rsidRDefault="00D97853" w:rsidP="00D97853">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w:t>
      </w:r>
      <w:proofErr w:type="gramStart"/>
      <w:r>
        <w:rPr>
          <w:rFonts w:ascii="Times New Roman" w:hint="eastAsia"/>
        </w:rPr>
        <w:t>光耀东方</w:t>
      </w:r>
      <w:proofErr w:type="gramEnd"/>
      <w:r>
        <w:rPr>
          <w:rFonts w:ascii="Times New Roman" w:hint="eastAsia"/>
        </w:rPr>
        <w:t>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D97853" w:rsidRDefault="00D97853" w:rsidP="00D97853">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D97853" w:rsidRDefault="00D97853" w:rsidP="00D97853">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其他</w:t>
      </w:r>
    </w:p>
    <w:p w:rsidR="00D97853" w:rsidRDefault="00D97853" w:rsidP="00D97853">
      <w:pPr>
        <w:rPr>
          <w:rFonts w:ascii="Times New Roman" w:hAnsi="Times New Roman" w:hint="eastAsia"/>
          <w:sz w:val="24"/>
          <w:szCs w:val="24"/>
        </w:rPr>
      </w:pPr>
      <w:r>
        <w:rPr>
          <w:rFonts w:ascii="宋体" w:hAnsi="宋体" w:hint="eastAsia"/>
          <w:sz w:val="24"/>
          <w:szCs w:val="24"/>
        </w:rPr>
        <w:t xml:space="preserve">     本部分未涉及的事项请参见招标文件其他部分。</w:t>
      </w:r>
    </w:p>
    <w:p w:rsidR="00D97853" w:rsidRDefault="00D97853" w:rsidP="00D97853"/>
    <w:p w:rsidR="00D97853" w:rsidRDefault="00D97853" w:rsidP="00D97853">
      <w:pPr>
        <w:widowControl/>
        <w:jc w:val="left"/>
      </w:pPr>
      <w:r>
        <w:rPr>
          <w:kern w:val="0"/>
        </w:rPr>
        <w:br w:type="page"/>
      </w:r>
    </w:p>
    <w:p w:rsidR="00D97853" w:rsidRDefault="00D97853" w:rsidP="00D97853">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D97853" w:rsidRDefault="00D97853" w:rsidP="00D97853">
      <w:pPr>
        <w:rPr>
          <w:rFonts w:ascii="黑体" w:eastAsia="黑体" w:hAnsi="黑体" w:cs="Times New Roman" w:hint="eastAsia"/>
          <w:b/>
          <w:bCs/>
          <w:kern w:val="0"/>
          <w:sz w:val="28"/>
          <w:szCs w:val="24"/>
        </w:rPr>
      </w:pPr>
    </w:p>
    <w:p w:rsidR="00D97853" w:rsidRDefault="00D97853" w:rsidP="00D97853">
      <w:pPr>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使用合同文件和资料</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w:t>
      </w:r>
      <w:r>
        <w:rPr>
          <w:rFonts w:ascii="宋体" w:eastAsia="宋体" w:hAnsi="宋体" w:cs="Times New Roman" w:hint="eastAsia"/>
          <w:kern w:val="0"/>
          <w:sz w:val="24"/>
          <w:szCs w:val="24"/>
        </w:rPr>
        <w:lastRenderedPageBreak/>
        <w:t>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eastAsia="宋体" w:hAnsi="宋体" w:cs="Times New Roman" w:hint="eastAsia"/>
          <w:kern w:val="0"/>
          <w:sz w:val="24"/>
          <w:szCs w:val="24"/>
        </w:rPr>
        <w:t>亦履行</w:t>
      </w:r>
      <w:proofErr w:type="gramEnd"/>
      <w:r>
        <w:rPr>
          <w:rFonts w:ascii="宋体" w:eastAsia="宋体" w:hAnsi="宋体" w:cs="Times New Roman" w:hint="eastAsia"/>
          <w:kern w:val="0"/>
          <w:sz w:val="24"/>
          <w:szCs w:val="24"/>
        </w:rPr>
        <w:t>上述保密义务。乙方上述保密义务不因本合同的终止而结束，</w:t>
      </w:r>
      <w:proofErr w:type="gramStart"/>
      <w:r>
        <w:rPr>
          <w:rFonts w:ascii="宋体" w:eastAsia="宋体" w:hAnsi="宋体" w:cs="Times New Roman" w:hint="eastAsia"/>
          <w:kern w:val="0"/>
          <w:sz w:val="24"/>
          <w:szCs w:val="24"/>
        </w:rPr>
        <w:t>直至上述</w:t>
      </w:r>
      <w:proofErr w:type="gramEnd"/>
      <w:r>
        <w:rPr>
          <w:rFonts w:ascii="宋体" w:eastAsia="宋体" w:hAnsi="宋体" w:cs="Times New Roman" w:hint="eastAsia"/>
          <w:kern w:val="0"/>
          <w:sz w:val="24"/>
          <w:szCs w:val="24"/>
        </w:rPr>
        <w:t>保密信息非因乙方原因已为社会公众所知悉。</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D97853" w:rsidRDefault="00D97853" w:rsidP="00D97853">
      <w:pPr>
        <w:numPr>
          <w:ilvl w:val="0"/>
          <w:numId w:val="20"/>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D97853" w:rsidRDefault="00D97853" w:rsidP="00D97853">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 xml:space="preserve">由甲方可接受的在中华人民共和国境内注册和营业的银行总行或省、直辖市级分行出具，其格式采用招标文件提供的格式或其他甲方可接受的格式； </w:t>
      </w:r>
    </w:p>
    <w:p w:rsidR="00D97853" w:rsidRDefault="00D97853" w:rsidP="00D97853">
      <w:pPr>
        <w:numPr>
          <w:ilvl w:val="0"/>
          <w:numId w:val="20"/>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D97853" w:rsidRDefault="00D97853" w:rsidP="00D97853">
      <w:pPr>
        <w:numPr>
          <w:ilvl w:val="0"/>
          <w:numId w:val="20"/>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lastRenderedPageBreak/>
        <w:t>中国投资担保有限公司政府采购履约担保函。</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w:t>
      </w:r>
      <w:proofErr w:type="gramStart"/>
      <w:r>
        <w:rPr>
          <w:rFonts w:ascii="宋体" w:eastAsia="宋体" w:hAnsi="宋体" w:cs="Times New Roman" w:hint="eastAsia"/>
          <w:kern w:val="0"/>
          <w:sz w:val="24"/>
          <w:szCs w:val="24"/>
        </w:rPr>
        <w:t>不</w:t>
      </w:r>
      <w:proofErr w:type="gramEnd"/>
      <w:r>
        <w:rPr>
          <w:rFonts w:ascii="宋体" w:eastAsia="宋体" w:hAnsi="宋体" w:cs="Times New Roman" w:hint="eastAsia"/>
          <w:kern w:val="0"/>
          <w:sz w:val="24"/>
          <w:szCs w:val="24"/>
        </w:rPr>
        <w:t>因此免除乙方在本合同项下的保证义务或其他义务。</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D97853" w:rsidRDefault="00D97853" w:rsidP="00D97853">
      <w:pPr>
        <w:numPr>
          <w:ilvl w:val="0"/>
          <w:numId w:val="22"/>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D97853" w:rsidRDefault="00D97853" w:rsidP="00D97853">
      <w:pPr>
        <w:numPr>
          <w:ilvl w:val="0"/>
          <w:numId w:val="22"/>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对于所有货物，乙方的货物安装工程师在到现场安装之前，应针对货物安装前对安装现场的具体要求与甲方进行协商确定。</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D97853" w:rsidRDefault="00D97853" w:rsidP="00D97853">
      <w:pPr>
        <w:numPr>
          <w:ilvl w:val="0"/>
          <w:numId w:val="24"/>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lastRenderedPageBreak/>
        <w:t>乙方应按照甲方的工期要求，负责在货物到达交货地点后，在甲方规定的期限内和指定的现场将货物安装、调试、试运行完毕。</w:t>
      </w:r>
    </w:p>
    <w:p w:rsidR="00D97853" w:rsidRDefault="00D97853" w:rsidP="00D97853">
      <w:pPr>
        <w:numPr>
          <w:ilvl w:val="0"/>
          <w:numId w:val="24"/>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D97853" w:rsidRDefault="00D97853" w:rsidP="00D97853">
      <w:pPr>
        <w:numPr>
          <w:ilvl w:val="0"/>
          <w:numId w:val="24"/>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D97853" w:rsidRDefault="00D97853" w:rsidP="00D97853">
      <w:pPr>
        <w:numPr>
          <w:ilvl w:val="0"/>
          <w:numId w:val="26"/>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D97853" w:rsidRDefault="00D97853" w:rsidP="00D97853">
      <w:pPr>
        <w:numPr>
          <w:ilvl w:val="0"/>
          <w:numId w:val="26"/>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kern w:val="0"/>
          <w:sz w:val="24"/>
          <w:szCs w:val="24"/>
        </w:rPr>
        <w:t>担由于</w:t>
      </w:r>
      <w:proofErr w:type="gramEnd"/>
      <w:r>
        <w:rPr>
          <w:rFonts w:ascii="宋体" w:eastAsia="宋体" w:hAnsi="宋体" w:cs="Times New Roman" w:hint="eastAsia"/>
          <w:kern w:val="0"/>
          <w:sz w:val="24"/>
          <w:szCs w:val="24"/>
        </w:rPr>
        <w:t>其包装或其防护措施不妥而引起的货物锈蚀、损坏和丢失的任何损失的责任和费用。</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D97853" w:rsidRDefault="00D97853" w:rsidP="00D97853">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收货人</w:t>
      </w:r>
    </w:p>
    <w:p w:rsidR="00D97853" w:rsidRDefault="00D97853" w:rsidP="00D97853">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D97853" w:rsidRDefault="00D97853" w:rsidP="00D97853">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发货标记</w:t>
      </w:r>
    </w:p>
    <w:p w:rsidR="00D97853" w:rsidRDefault="00D97853" w:rsidP="00D97853">
      <w:pPr>
        <w:numPr>
          <w:ilvl w:val="0"/>
          <w:numId w:val="28"/>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D97853" w:rsidRDefault="00D97853" w:rsidP="00D97853">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D97853" w:rsidRDefault="00D97853" w:rsidP="00D97853">
      <w:pPr>
        <w:numPr>
          <w:ilvl w:val="0"/>
          <w:numId w:val="28"/>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D97853" w:rsidRDefault="00D97853" w:rsidP="00D97853">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D97853" w:rsidRDefault="00D97853" w:rsidP="00D97853">
      <w:pPr>
        <w:numPr>
          <w:ilvl w:val="0"/>
          <w:numId w:val="28"/>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D97853" w:rsidRDefault="00D97853" w:rsidP="00D97853">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D97853" w:rsidRDefault="00D97853" w:rsidP="00D97853">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D97853" w:rsidRDefault="00D97853" w:rsidP="00D97853">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D97853" w:rsidRDefault="00D97853" w:rsidP="00D97853">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D97853" w:rsidRDefault="00D97853" w:rsidP="00D97853">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在乙方或制造厂和/或在项目现场就所供货物的安装、试运行、运行、维护和/或修理对甲方人员进行培训。</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w:t>
      </w:r>
      <w:r>
        <w:rPr>
          <w:rFonts w:ascii="宋体" w:eastAsia="宋体" w:hAnsi="宋体" w:cs="Times New Roman" w:hint="eastAsia"/>
          <w:kern w:val="0"/>
          <w:sz w:val="24"/>
          <w:szCs w:val="24"/>
        </w:rPr>
        <w:lastRenderedPageBreak/>
        <w:t>报价或双方商定的费用已经包括在合同价中。</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proofErr w:type="gramStart"/>
      <w:r>
        <w:rPr>
          <w:rFonts w:ascii="宋体" w:eastAsia="宋体" w:hAnsi="宋体" w:cs="Times New Roman" w:hint="eastAsia"/>
          <w:kern w:val="0"/>
          <w:sz w:val="24"/>
          <w:szCs w:val="24"/>
        </w:rPr>
        <w:t>本保证</w:t>
      </w:r>
      <w:proofErr w:type="gramEnd"/>
      <w:r>
        <w:rPr>
          <w:rFonts w:ascii="宋体" w:eastAsia="宋体" w:hAnsi="宋体" w:cs="Times New Roman" w:hint="eastAsia"/>
          <w:kern w:val="0"/>
          <w:sz w:val="24"/>
          <w:szCs w:val="24"/>
        </w:rPr>
        <w:t>应持续有效。质量保证期及免费维修保养服务期限按本项目招标文件、投标文件规定执行</w:t>
      </w:r>
      <w:r>
        <w:rPr>
          <w:rFonts w:ascii="宋体" w:eastAsia="宋体" w:hAnsi="宋体" w:cs="Times New Roman" w:hint="eastAsia"/>
          <w:b/>
          <w:kern w:val="0"/>
          <w:sz w:val="24"/>
          <w:szCs w:val="24"/>
        </w:rPr>
        <w:t>。</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w:t>
      </w:r>
      <w:r>
        <w:rPr>
          <w:rFonts w:ascii="宋体" w:eastAsia="宋体" w:hAnsi="宋体" w:cs="Times New Roman" w:hint="eastAsia"/>
          <w:kern w:val="0"/>
          <w:sz w:val="24"/>
          <w:szCs w:val="24"/>
        </w:rPr>
        <w:lastRenderedPageBreak/>
        <w:t>解决索赔事宜：</w:t>
      </w:r>
    </w:p>
    <w:p w:rsidR="00D97853" w:rsidRDefault="00D97853" w:rsidP="00D97853">
      <w:pPr>
        <w:numPr>
          <w:ilvl w:val="0"/>
          <w:numId w:val="32"/>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D97853" w:rsidRDefault="00D97853" w:rsidP="00D97853">
      <w:pPr>
        <w:numPr>
          <w:ilvl w:val="0"/>
          <w:numId w:val="32"/>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D97853" w:rsidRDefault="00D97853" w:rsidP="00D97853">
      <w:pPr>
        <w:numPr>
          <w:ilvl w:val="0"/>
          <w:numId w:val="32"/>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w:t>
      </w:r>
      <w:proofErr w:type="gramStart"/>
      <w:r>
        <w:rPr>
          <w:rFonts w:ascii="宋体" w:eastAsia="宋体" w:hAnsi="宋体" w:cs="Times New Roman" w:hint="eastAsia"/>
          <w:sz w:val="24"/>
          <w:szCs w:val="24"/>
        </w:rPr>
        <w:t>担一切</w:t>
      </w:r>
      <w:proofErr w:type="gramEnd"/>
      <w:r>
        <w:rPr>
          <w:rFonts w:ascii="宋体" w:eastAsia="宋体" w:hAnsi="宋体" w:cs="Times New Roman" w:hint="eastAsia"/>
          <w:sz w:val="24"/>
          <w:szCs w:val="24"/>
        </w:rPr>
        <w:t>费用和风险并负担甲方蒙受的全部直接损失费用。同时，乙方应按合同条款第13条规定，相应延长修补和／或更换件的质量保证期。</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D97853" w:rsidRDefault="00D97853" w:rsidP="00D97853">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D97853" w:rsidRDefault="00D97853" w:rsidP="00D97853">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D97853" w:rsidRDefault="00D97853" w:rsidP="00D97853">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D97853" w:rsidRDefault="00D97853" w:rsidP="00D97853">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D97853" w:rsidRDefault="00D97853" w:rsidP="00D97853">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乙方在本合同项下提交货物和履行服务的价格在合同中给出。</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lastRenderedPageBreak/>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w:t>
      </w:r>
      <w:proofErr w:type="gramStart"/>
      <w:r>
        <w:rPr>
          <w:rFonts w:ascii="宋体" w:eastAsia="宋体" w:hAnsi="宋体" w:cs="Times New Roman" w:hint="eastAsia"/>
          <w:kern w:val="0"/>
          <w:sz w:val="24"/>
          <w:szCs w:val="24"/>
        </w:rPr>
        <w:t>乙方仍</w:t>
      </w:r>
      <w:proofErr w:type="gramEnd"/>
      <w:r>
        <w:rPr>
          <w:rFonts w:ascii="宋体" w:eastAsia="宋体" w:hAnsi="宋体" w:cs="Times New Roman" w:hint="eastAsia"/>
          <w:kern w:val="0"/>
          <w:sz w:val="24"/>
          <w:szCs w:val="24"/>
        </w:rPr>
        <w:t>应当就分包项目向甲方负责，接受分包的第三方就分包项目承担连带责任。</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proofErr w:type="gramStart"/>
      <w:r>
        <w:rPr>
          <w:rFonts w:ascii="宋体" w:eastAsia="宋体" w:hAnsi="宋体" w:cs="Times New Roman" w:hint="eastAsia"/>
          <w:kern w:val="0"/>
          <w:sz w:val="24"/>
          <w:szCs w:val="24"/>
        </w:rPr>
        <w:t>除遇到</w:t>
      </w:r>
      <w:proofErr w:type="gramEnd"/>
      <w:r>
        <w:rPr>
          <w:rFonts w:ascii="宋体" w:eastAsia="宋体" w:hAnsi="宋体" w:cs="Times New Roman"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w:t>
      </w:r>
      <w:proofErr w:type="gramStart"/>
      <w:r>
        <w:rPr>
          <w:rFonts w:ascii="宋体" w:eastAsia="宋体" w:hAnsi="宋体" w:cs="Times New Roman" w:hint="eastAsia"/>
          <w:color w:val="000000"/>
          <w:kern w:val="0"/>
          <w:sz w:val="24"/>
          <w:szCs w:val="24"/>
        </w:rPr>
        <w:t>应当按迟交货</w:t>
      </w:r>
      <w:proofErr w:type="gramEnd"/>
      <w:r>
        <w:rPr>
          <w:rFonts w:ascii="宋体" w:eastAsia="宋体" w:hAnsi="宋体" w:cs="Times New Roman" w:hint="eastAsia"/>
          <w:color w:val="000000"/>
          <w:kern w:val="0"/>
          <w:sz w:val="24"/>
          <w:szCs w:val="24"/>
        </w:rPr>
        <w:t>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违约解除合同</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D97853" w:rsidRDefault="00D97853" w:rsidP="00D97853">
      <w:pPr>
        <w:numPr>
          <w:ilvl w:val="0"/>
          <w:numId w:val="36"/>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D97853" w:rsidRDefault="00D97853" w:rsidP="00D97853">
      <w:pPr>
        <w:numPr>
          <w:ilvl w:val="0"/>
          <w:numId w:val="36"/>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D97853" w:rsidRDefault="00D97853" w:rsidP="00D97853">
      <w:pPr>
        <w:numPr>
          <w:ilvl w:val="0"/>
          <w:numId w:val="36"/>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D97853" w:rsidRDefault="00D97853" w:rsidP="00D97853">
      <w:pPr>
        <w:numPr>
          <w:ilvl w:val="1"/>
          <w:numId w:val="36"/>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D97853" w:rsidRDefault="00D97853" w:rsidP="00D97853">
      <w:pPr>
        <w:numPr>
          <w:ilvl w:val="1"/>
          <w:numId w:val="36"/>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eastAsia="宋体" w:hAnsi="宋体" w:cs="Times New Roman" w:hint="eastAsia"/>
          <w:kern w:val="0"/>
          <w:sz w:val="24"/>
          <w:szCs w:val="24"/>
        </w:rPr>
        <w:t>乙方只</w:t>
      </w:r>
      <w:proofErr w:type="gramEnd"/>
      <w:r>
        <w:rPr>
          <w:rFonts w:ascii="宋体" w:eastAsia="宋体" w:hAnsi="宋体" w:cs="Times New Roman" w:hint="eastAsia"/>
          <w:kern w:val="0"/>
          <w:sz w:val="24"/>
          <w:szCs w:val="24"/>
        </w:rPr>
        <w:t>提供了部分货物且该部分货物可以满足甲方采购货物最终要实现的目的的，甲方仅就该部分货物支付相应的货物，并有权不支付乙方未履行合同义务部</w:t>
      </w:r>
      <w:r>
        <w:rPr>
          <w:rFonts w:ascii="宋体" w:eastAsia="宋体" w:hAnsi="宋体" w:cs="Times New Roman" w:hint="eastAsia"/>
          <w:kern w:val="0"/>
          <w:sz w:val="24"/>
          <w:szCs w:val="24"/>
        </w:rPr>
        <w:lastRenderedPageBreak/>
        <w:t>分相对应的合同价款。该合同将不损害或影响甲方已经采取或将要采取的任何行动或补救措施的权利。</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D97853" w:rsidRDefault="00D97853" w:rsidP="00D97853">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D97853" w:rsidRDefault="00D97853" w:rsidP="00D97853">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D97853" w:rsidRDefault="00D97853" w:rsidP="00D97853">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D97853" w:rsidRDefault="00D97853" w:rsidP="00D97853">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D97853" w:rsidRDefault="00D97853" w:rsidP="00D97853">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D97853" w:rsidRDefault="00D97853" w:rsidP="00D97853">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D97853" w:rsidRDefault="00D97853" w:rsidP="00D97853">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D97853" w:rsidRDefault="00D97853" w:rsidP="00D97853">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D97853" w:rsidRDefault="00D97853" w:rsidP="00D97853">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D97853" w:rsidRDefault="00D97853" w:rsidP="00D97853">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D97853" w:rsidRDefault="00D97853" w:rsidP="00D97853">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D97853" w:rsidRDefault="00D97853" w:rsidP="00D97853">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D97853" w:rsidRDefault="00D97853" w:rsidP="00D97853">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D97853" w:rsidRDefault="00D97853" w:rsidP="00D97853">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D97853" w:rsidRDefault="00D97853" w:rsidP="00D97853">
      <w:pPr>
        <w:snapToGrid w:val="0"/>
        <w:spacing w:line="360" w:lineRule="auto"/>
        <w:rPr>
          <w:rFonts w:ascii="宋体" w:eastAsia="宋体" w:hAnsi="宋体" w:cs="Times New Roman" w:hint="eastAsia"/>
          <w:sz w:val="24"/>
          <w:szCs w:val="24"/>
        </w:rPr>
      </w:pPr>
    </w:p>
    <w:p w:rsidR="00D97853" w:rsidRDefault="00D97853" w:rsidP="00D97853">
      <w:pPr>
        <w:snapToGrid w:val="0"/>
        <w:spacing w:line="360" w:lineRule="auto"/>
        <w:rPr>
          <w:rFonts w:ascii="宋体" w:eastAsia="宋体" w:hAnsi="宋体" w:cs="Times New Roman" w:hint="eastAsia"/>
          <w:sz w:val="24"/>
          <w:szCs w:val="24"/>
        </w:rPr>
      </w:pPr>
    </w:p>
    <w:p w:rsidR="00D97853" w:rsidRDefault="00D97853" w:rsidP="00D97853">
      <w:pPr>
        <w:snapToGrid w:val="0"/>
        <w:spacing w:line="360" w:lineRule="auto"/>
        <w:rPr>
          <w:rFonts w:ascii="宋体" w:eastAsia="宋体" w:hAnsi="宋体" w:cs="Times New Roman" w:hint="eastAsia"/>
          <w:sz w:val="24"/>
          <w:szCs w:val="24"/>
        </w:rPr>
      </w:pPr>
    </w:p>
    <w:p w:rsidR="00D97853" w:rsidRDefault="00D97853" w:rsidP="00D97853">
      <w:pPr>
        <w:snapToGrid w:val="0"/>
        <w:spacing w:line="360" w:lineRule="auto"/>
        <w:rPr>
          <w:rFonts w:ascii="宋体" w:eastAsia="宋体" w:hAnsi="宋体" w:cs="Times New Roman" w:hint="eastAsia"/>
          <w:sz w:val="24"/>
          <w:szCs w:val="24"/>
        </w:rPr>
      </w:pPr>
    </w:p>
    <w:p w:rsidR="00D97853" w:rsidRDefault="00D97853" w:rsidP="00D97853">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D97853" w:rsidRDefault="00D97853" w:rsidP="00D97853">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D97853" w:rsidRDefault="00D97853" w:rsidP="00D97853">
      <w:pPr>
        <w:snapToGrid w:val="0"/>
        <w:spacing w:line="360" w:lineRule="auto"/>
        <w:rPr>
          <w:rFonts w:ascii="宋体" w:eastAsia="宋体" w:hAnsi="宋体" w:cs="Times New Roman" w:hint="eastAsia"/>
          <w:sz w:val="24"/>
          <w:szCs w:val="24"/>
        </w:rPr>
      </w:pPr>
    </w:p>
    <w:p w:rsidR="00D97853" w:rsidRDefault="00D97853" w:rsidP="00D97853">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D97853" w:rsidRDefault="00D97853" w:rsidP="00D97853">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D97853" w:rsidRDefault="00D97853" w:rsidP="00D97853">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D97853" w:rsidRDefault="00D97853" w:rsidP="00D97853">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D97853" w:rsidRDefault="00D97853" w:rsidP="00D97853">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D97853" w:rsidRDefault="00D97853" w:rsidP="00D97853">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D97853" w:rsidRDefault="00D97853" w:rsidP="00D97853">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D97853" w:rsidRDefault="00D97853" w:rsidP="00D97853">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D97853" w:rsidRDefault="00D97853" w:rsidP="00D97853">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D97853" w:rsidRDefault="00D97853" w:rsidP="00D97853">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D97853" w:rsidRDefault="00D97853" w:rsidP="00D97853">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D97853" w:rsidRDefault="00D97853" w:rsidP="00D97853">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D97853" w:rsidRDefault="00D97853" w:rsidP="00D97853">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D97853" w:rsidRDefault="00D97853" w:rsidP="00D97853">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D97853" w:rsidRDefault="00D97853" w:rsidP="00D97853">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5C171A" w:rsidRPr="00D97853" w:rsidRDefault="00D97853" w:rsidP="00D97853">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bookmarkStart w:id="2" w:name="_GoBack"/>
      <w:bookmarkEnd w:id="2"/>
    </w:p>
    <w:sectPr w:rsidR="005C171A" w:rsidRPr="00D978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64E" w:rsidRDefault="00F0264E" w:rsidP="00D97853">
      <w:r>
        <w:separator/>
      </w:r>
    </w:p>
  </w:endnote>
  <w:endnote w:type="continuationSeparator" w:id="0">
    <w:p w:rsidR="00F0264E" w:rsidRDefault="00F0264E" w:rsidP="00D9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ËÎÌå">
    <w:altName w:val="Arial"/>
    <w:charset w:val="00"/>
    <w:family w:val="swiss"/>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64E" w:rsidRDefault="00F0264E" w:rsidP="00D97853">
      <w:r>
        <w:separator/>
      </w:r>
    </w:p>
  </w:footnote>
  <w:footnote w:type="continuationSeparator" w:id="0">
    <w:p w:rsidR="00F0264E" w:rsidRDefault="00F0264E" w:rsidP="00D978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2">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9">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A6A280F"/>
    <w:multiLevelType w:val="hybridMultilevel"/>
    <w:tmpl w:val="61BA89A0"/>
    <w:lvl w:ilvl="0" w:tplc="51A6C71E">
      <w:start w:val="1"/>
      <w:numFmt w:val="decimal"/>
      <w:lvlText w:val="（%1）"/>
      <w:lvlJc w:val="left"/>
      <w:pPr>
        <w:tabs>
          <w:tab w:val="num" w:pos="1140"/>
        </w:tabs>
        <w:ind w:left="1140" w:hanging="720"/>
      </w:pPr>
      <w:rPr>
        <w:rFonts w:cs="Times New Roman"/>
      </w:rPr>
    </w:lvl>
    <w:lvl w:ilvl="1" w:tplc="1C4AAD78">
      <w:start w:val="1"/>
      <w:numFmt w:val="japaneseCounting"/>
      <w:lvlText w:val="（%2）"/>
      <w:lvlJc w:val="left"/>
      <w:pPr>
        <w:tabs>
          <w:tab w:val="num" w:pos="1430"/>
        </w:tabs>
        <w:ind w:left="1430" w:hanging="72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8CC"/>
    <w:rsid w:val="0012212A"/>
    <w:rsid w:val="002678CC"/>
    <w:rsid w:val="005C171A"/>
    <w:rsid w:val="00D97853"/>
    <w:rsid w:val="00DE64E9"/>
    <w:rsid w:val="00F02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7853"/>
    <w:pPr>
      <w:widowControl w:val="0"/>
      <w:jc w:val="both"/>
    </w:pPr>
  </w:style>
  <w:style w:type="paragraph" w:styleId="10">
    <w:name w:val="heading 1"/>
    <w:basedOn w:val="a0"/>
    <w:next w:val="a0"/>
    <w:link w:val="1Char"/>
    <w:qFormat/>
    <w:rsid w:val="00DE64E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DE64E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DE64E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DE64E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DE64E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DE64E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DE64E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DE64E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DE64E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DE64E9"/>
    <w:rPr>
      <w:rFonts w:ascii="华文细黑" w:eastAsia="华文细黑" w:hAnsi="Times New Roman" w:cs="Times New Roman"/>
      <w:b/>
      <w:bCs/>
      <w:kern w:val="0"/>
      <w:sz w:val="52"/>
      <w:szCs w:val="44"/>
    </w:rPr>
  </w:style>
  <w:style w:type="character" w:customStyle="1" w:styleId="2Char">
    <w:name w:val="标题 2 Char"/>
    <w:basedOn w:val="a1"/>
    <w:link w:val="2"/>
    <w:semiHidden/>
    <w:rsid w:val="00DE64E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DE64E9"/>
    <w:rPr>
      <w:rFonts w:ascii="Times New Roman" w:eastAsia="华文细黑" w:hAnsi="Times New Roman" w:cs="Times New Roman"/>
      <w:bCs/>
      <w:kern w:val="0"/>
      <w:sz w:val="36"/>
      <w:szCs w:val="32"/>
    </w:rPr>
  </w:style>
  <w:style w:type="character" w:customStyle="1" w:styleId="4Char">
    <w:name w:val="标题 4 Char"/>
    <w:basedOn w:val="a1"/>
    <w:link w:val="4"/>
    <w:semiHidden/>
    <w:rsid w:val="00DE64E9"/>
    <w:rPr>
      <w:rFonts w:ascii="Arial" w:eastAsia="黑体" w:hAnsi="Arial" w:cs="Times New Roman"/>
      <w:b/>
      <w:bCs/>
      <w:kern w:val="0"/>
      <w:sz w:val="28"/>
      <w:szCs w:val="28"/>
    </w:rPr>
  </w:style>
  <w:style w:type="character" w:customStyle="1" w:styleId="5Char">
    <w:name w:val="标题 5 Char"/>
    <w:basedOn w:val="a1"/>
    <w:link w:val="5"/>
    <w:semiHidden/>
    <w:rsid w:val="00DE64E9"/>
    <w:rPr>
      <w:rFonts w:ascii="Times New Roman" w:eastAsia="宋体" w:hAnsi="Times New Roman" w:cs="Times New Roman"/>
      <w:b/>
      <w:bCs/>
      <w:kern w:val="0"/>
      <w:sz w:val="28"/>
      <w:szCs w:val="28"/>
    </w:rPr>
  </w:style>
  <w:style w:type="character" w:customStyle="1" w:styleId="6Char">
    <w:name w:val="标题 6 Char"/>
    <w:basedOn w:val="a1"/>
    <w:link w:val="6"/>
    <w:semiHidden/>
    <w:rsid w:val="00DE64E9"/>
    <w:rPr>
      <w:rFonts w:ascii="Arial" w:eastAsia="黑体" w:hAnsi="Arial" w:cs="Times New Roman"/>
      <w:b/>
      <w:bCs/>
      <w:kern w:val="0"/>
      <w:sz w:val="24"/>
      <w:szCs w:val="24"/>
    </w:rPr>
  </w:style>
  <w:style w:type="character" w:customStyle="1" w:styleId="7Char">
    <w:name w:val="标题 7 Char"/>
    <w:basedOn w:val="a1"/>
    <w:link w:val="7"/>
    <w:semiHidden/>
    <w:rsid w:val="00DE64E9"/>
    <w:rPr>
      <w:rFonts w:ascii="Times New Roman" w:eastAsia="宋体" w:hAnsi="Times New Roman" w:cs="Times New Roman"/>
      <w:b/>
      <w:bCs/>
      <w:kern w:val="0"/>
      <w:sz w:val="24"/>
      <w:szCs w:val="24"/>
    </w:rPr>
  </w:style>
  <w:style w:type="character" w:customStyle="1" w:styleId="8Char">
    <w:name w:val="标题 8 Char"/>
    <w:basedOn w:val="a1"/>
    <w:link w:val="8"/>
    <w:semiHidden/>
    <w:rsid w:val="00DE64E9"/>
    <w:rPr>
      <w:rFonts w:ascii="Arial" w:eastAsia="黑体" w:hAnsi="Arial" w:cs="Times New Roman"/>
      <w:kern w:val="0"/>
      <w:sz w:val="24"/>
      <w:szCs w:val="24"/>
    </w:rPr>
  </w:style>
  <w:style w:type="character" w:customStyle="1" w:styleId="9Char">
    <w:name w:val="标题 9 Char"/>
    <w:basedOn w:val="a1"/>
    <w:link w:val="9"/>
    <w:semiHidden/>
    <w:rsid w:val="00DE64E9"/>
    <w:rPr>
      <w:rFonts w:ascii="Arial" w:eastAsia="黑体" w:hAnsi="Arial" w:cs="Times New Roman"/>
      <w:kern w:val="0"/>
      <w:szCs w:val="21"/>
    </w:rPr>
  </w:style>
  <w:style w:type="character" w:styleId="a4">
    <w:name w:val="Hyperlink"/>
    <w:uiPriority w:val="99"/>
    <w:semiHidden/>
    <w:unhideWhenUsed/>
    <w:rsid w:val="00DE64E9"/>
    <w:rPr>
      <w:color w:val="0000FF"/>
      <w:u w:val="single"/>
    </w:rPr>
  </w:style>
  <w:style w:type="character" w:styleId="a5">
    <w:name w:val="FollowedHyperlink"/>
    <w:basedOn w:val="a1"/>
    <w:uiPriority w:val="99"/>
    <w:semiHidden/>
    <w:unhideWhenUsed/>
    <w:rsid w:val="00DE64E9"/>
    <w:rPr>
      <w:color w:val="800080" w:themeColor="followedHyperlink"/>
      <w:u w:val="single"/>
    </w:rPr>
  </w:style>
  <w:style w:type="character" w:customStyle="1" w:styleId="3Char1">
    <w:name w:val="标题 3 Char1"/>
    <w:aliases w:val="h3 Char1,H3 Char1,sect1.2.3 Char1"/>
    <w:basedOn w:val="a1"/>
    <w:semiHidden/>
    <w:rsid w:val="00DE64E9"/>
    <w:rPr>
      <w:rFonts w:asciiTheme="minorHAnsi" w:eastAsiaTheme="minorEastAsia" w:hAnsiTheme="minorHAnsi"/>
      <w:b/>
      <w:bCs/>
      <w:kern w:val="2"/>
      <w:sz w:val="32"/>
      <w:szCs w:val="32"/>
    </w:rPr>
  </w:style>
  <w:style w:type="paragraph" w:styleId="a6">
    <w:name w:val="header"/>
    <w:basedOn w:val="a0"/>
    <w:link w:val="Char"/>
    <w:uiPriority w:val="99"/>
    <w:unhideWhenUsed/>
    <w:rsid w:val="00DE64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DE64E9"/>
    <w:rPr>
      <w:sz w:val="18"/>
      <w:szCs w:val="18"/>
    </w:rPr>
  </w:style>
  <w:style w:type="paragraph" w:styleId="a7">
    <w:name w:val="footer"/>
    <w:basedOn w:val="a0"/>
    <w:link w:val="Char0"/>
    <w:uiPriority w:val="99"/>
    <w:unhideWhenUsed/>
    <w:rsid w:val="00DE64E9"/>
    <w:pPr>
      <w:tabs>
        <w:tab w:val="center" w:pos="4153"/>
        <w:tab w:val="right" w:pos="8306"/>
      </w:tabs>
      <w:snapToGrid w:val="0"/>
      <w:jc w:val="left"/>
    </w:pPr>
    <w:rPr>
      <w:sz w:val="18"/>
      <w:szCs w:val="18"/>
    </w:rPr>
  </w:style>
  <w:style w:type="character" w:customStyle="1" w:styleId="Char0">
    <w:name w:val="页脚 Char"/>
    <w:basedOn w:val="a1"/>
    <w:link w:val="a7"/>
    <w:uiPriority w:val="99"/>
    <w:rsid w:val="00DE64E9"/>
    <w:rPr>
      <w:sz w:val="18"/>
      <w:szCs w:val="18"/>
    </w:rPr>
  </w:style>
  <w:style w:type="paragraph" w:styleId="a8">
    <w:name w:val="Body Text Indent"/>
    <w:basedOn w:val="a0"/>
    <w:link w:val="Char1"/>
    <w:semiHidden/>
    <w:unhideWhenUsed/>
    <w:rsid w:val="00DE64E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DE64E9"/>
    <w:rPr>
      <w:rFonts w:ascii="宋体" w:eastAsia="宋体" w:hAnsi="宋体" w:cs="Times New Roman"/>
      <w:sz w:val="24"/>
      <w:szCs w:val="24"/>
    </w:rPr>
  </w:style>
  <w:style w:type="paragraph" w:styleId="20">
    <w:name w:val="Body Text Indent 2"/>
    <w:basedOn w:val="a0"/>
    <w:link w:val="2Char0"/>
    <w:semiHidden/>
    <w:unhideWhenUsed/>
    <w:rsid w:val="00DE64E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DE64E9"/>
    <w:rPr>
      <w:rFonts w:ascii="宋体" w:eastAsia="宋体" w:hAnsi="宋体" w:cs="Times New Roman"/>
      <w:sz w:val="24"/>
      <w:szCs w:val="24"/>
    </w:rPr>
  </w:style>
  <w:style w:type="paragraph" w:styleId="30">
    <w:name w:val="Body Text Indent 3"/>
    <w:basedOn w:val="a0"/>
    <w:link w:val="3Char0"/>
    <w:semiHidden/>
    <w:unhideWhenUsed/>
    <w:rsid w:val="00DE64E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DE64E9"/>
    <w:rPr>
      <w:rFonts w:ascii="宋体" w:eastAsia="宋体" w:hAnsi="宋体" w:cs="Times New Roman"/>
      <w:sz w:val="24"/>
      <w:szCs w:val="24"/>
    </w:rPr>
  </w:style>
  <w:style w:type="paragraph" w:customStyle="1" w:styleId="1">
    <w:name w:val="样式1"/>
    <w:basedOn w:val="a0"/>
    <w:rsid w:val="00DE64E9"/>
    <w:pPr>
      <w:numPr>
        <w:numId w:val="3"/>
      </w:numPr>
      <w:adjustRightInd w:val="0"/>
    </w:pPr>
    <w:rPr>
      <w:rFonts w:ascii="宋体" w:eastAsia="宋体" w:hAnsi="宋体" w:cs="Times New Roman"/>
      <w:kern w:val="0"/>
      <w:szCs w:val="21"/>
    </w:rPr>
  </w:style>
  <w:style w:type="paragraph" w:customStyle="1" w:styleId="a">
    <w:name w:val="招标文件目录"/>
    <w:basedOn w:val="2"/>
    <w:qFormat/>
    <w:rsid w:val="00DE64E9"/>
    <w:pPr>
      <w:numPr>
        <w:ilvl w:val="3"/>
        <w:numId w:val="5"/>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DE64E9"/>
  </w:style>
  <w:style w:type="table" w:styleId="aa">
    <w:name w:val="Table Grid"/>
    <w:basedOn w:val="a2"/>
    <w:uiPriority w:val="59"/>
    <w:rsid w:val="00DE64E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7853"/>
    <w:pPr>
      <w:widowControl w:val="0"/>
      <w:jc w:val="both"/>
    </w:pPr>
  </w:style>
  <w:style w:type="paragraph" w:styleId="10">
    <w:name w:val="heading 1"/>
    <w:basedOn w:val="a0"/>
    <w:next w:val="a0"/>
    <w:link w:val="1Char"/>
    <w:qFormat/>
    <w:rsid w:val="00DE64E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DE64E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DE64E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DE64E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DE64E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DE64E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DE64E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DE64E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DE64E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DE64E9"/>
    <w:rPr>
      <w:rFonts w:ascii="华文细黑" w:eastAsia="华文细黑" w:hAnsi="Times New Roman" w:cs="Times New Roman"/>
      <w:b/>
      <w:bCs/>
      <w:kern w:val="0"/>
      <w:sz w:val="52"/>
      <w:szCs w:val="44"/>
    </w:rPr>
  </w:style>
  <w:style w:type="character" w:customStyle="1" w:styleId="2Char">
    <w:name w:val="标题 2 Char"/>
    <w:basedOn w:val="a1"/>
    <w:link w:val="2"/>
    <w:semiHidden/>
    <w:rsid w:val="00DE64E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DE64E9"/>
    <w:rPr>
      <w:rFonts w:ascii="Times New Roman" w:eastAsia="华文细黑" w:hAnsi="Times New Roman" w:cs="Times New Roman"/>
      <w:bCs/>
      <w:kern w:val="0"/>
      <w:sz w:val="36"/>
      <w:szCs w:val="32"/>
    </w:rPr>
  </w:style>
  <w:style w:type="character" w:customStyle="1" w:styleId="4Char">
    <w:name w:val="标题 4 Char"/>
    <w:basedOn w:val="a1"/>
    <w:link w:val="4"/>
    <w:semiHidden/>
    <w:rsid w:val="00DE64E9"/>
    <w:rPr>
      <w:rFonts w:ascii="Arial" w:eastAsia="黑体" w:hAnsi="Arial" w:cs="Times New Roman"/>
      <w:b/>
      <w:bCs/>
      <w:kern w:val="0"/>
      <w:sz w:val="28"/>
      <w:szCs w:val="28"/>
    </w:rPr>
  </w:style>
  <w:style w:type="character" w:customStyle="1" w:styleId="5Char">
    <w:name w:val="标题 5 Char"/>
    <w:basedOn w:val="a1"/>
    <w:link w:val="5"/>
    <w:semiHidden/>
    <w:rsid w:val="00DE64E9"/>
    <w:rPr>
      <w:rFonts w:ascii="Times New Roman" w:eastAsia="宋体" w:hAnsi="Times New Roman" w:cs="Times New Roman"/>
      <w:b/>
      <w:bCs/>
      <w:kern w:val="0"/>
      <w:sz w:val="28"/>
      <w:szCs w:val="28"/>
    </w:rPr>
  </w:style>
  <w:style w:type="character" w:customStyle="1" w:styleId="6Char">
    <w:name w:val="标题 6 Char"/>
    <w:basedOn w:val="a1"/>
    <w:link w:val="6"/>
    <w:semiHidden/>
    <w:rsid w:val="00DE64E9"/>
    <w:rPr>
      <w:rFonts w:ascii="Arial" w:eastAsia="黑体" w:hAnsi="Arial" w:cs="Times New Roman"/>
      <w:b/>
      <w:bCs/>
      <w:kern w:val="0"/>
      <w:sz w:val="24"/>
      <w:szCs w:val="24"/>
    </w:rPr>
  </w:style>
  <w:style w:type="character" w:customStyle="1" w:styleId="7Char">
    <w:name w:val="标题 7 Char"/>
    <w:basedOn w:val="a1"/>
    <w:link w:val="7"/>
    <w:semiHidden/>
    <w:rsid w:val="00DE64E9"/>
    <w:rPr>
      <w:rFonts w:ascii="Times New Roman" w:eastAsia="宋体" w:hAnsi="Times New Roman" w:cs="Times New Roman"/>
      <w:b/>
      <w:bCs/>
      <w:kern w:val="0"/>
      <w:sz w:val="24"/>
      <w:szCs w:val="24"/>
    </w:rPr>
  </w:style>
  <w:style w:type="character" w:customStyle="1" w:styleId="8Char">
    <w:name w:val="标题 8 Char"/>
    <w:basedOn w:val="a1"/>
    <w:link w:val="8"/>
    <w:semiHidden/>
    <w:rsid w:val="00DE64E9"/>
    <w:rPr>
      <w:rFonts w:ascii="Arial" w:eastAsia="黑体" w:hAnsi="Arial" w:cs="Times New Roman"/>
      <w:kern w:val="0"/>
      <w:sz w:val="24"/>
      <w:szCs w:val="24"/>
    </w:rPr>
  </w:style>
  <w:style w:type="character" w:customStyle="1" w:styleId="9Char">
    <w:name w:val="标题 9 Char"/>
    <w:basedOn w:val="a1"/>
    <w:link w:val="9"/>
    <w:semiHidden/>
    <w:rsid w:val="00DE64E9"/>
    <w:rPr>
      <w:rFonts w:ascii="Arial" w:eastAsia="黑体" w:hAnsi="Arial" w:cs="Times New Roman"/>
      <w:kern w:val="0"/>
      <w:szCs w:val="21"/>
    </w:rPr>
  </w:style>
  <w:style w:type="character" w:styleId="a4">
    <w:name w:val="Hyperlink"/>
    <w:uiPriority w:val="99"/>
    <w:semiHidden/>
    <w:unhideWhenUsed/>
    <w:rsid w:val="00DE64E9"/>
    <w:rPr>
      <w:color w:val="0000FF"/>
      <w:u w:val="single"/>
    </w:rPr>
  </w:style>
  <w:style w:type="character" w:styleId="a5">
    <w:name w:val="FollowedHyperlink"/>
    <w:basedOn w:val="a1"/>
    <w:uiPriority w:val="99"/>
    <w:semiHidden/>
    <w:unhideWhenUsed/>
    <w:rsid w:val="00DE64E9"/>
    <w:rPr>
      <w:color w:val="800080" w:themeColor="followedHyperlink"/>
      <w:u w:val="single"/>
    </w:rPr>
  </w:style>
  <w:style w:type="character" w:customStyle="1" w:styleId="3Char1">
    <w:name w:val="标题 3 Char1"/>
    <w:aliases w:val="h3 Char1,H3 Char1,sect1.2.3 Char1"/>
    <w:basedOn w:val="a1"/>
    <w:semiHidden/>
    <w:rsid w:val="00DE64E9"/>
    <w:rPr>
      <w:rFonts w:asciiTheme="minorHAnsi" w:eastAsiaTheme="minorEastAsia" w:hAnsiTheme="minorHAnsi"/>
      <w:b/>
      <w:bCs/>
      <w:kern w:val="2"/>
      <w:sz w:val="32"/>
      <w:szCs w:val="32"/>
    </w:rPr>
  </w:style>
  <w:style w:type="paragraph" w:styleId="a6">
    <w:name w:val="header"/>
    <w:basedOn w:val="a0"/>
    <w:link w:val="Char"/>
    <w:uiPriority w:val="99"/>
    <w:unhideWhenUsed/>
    <w:rsid w:val="00DE64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DE64E9"/>
    <w:rPr>
      <w:sz w:val="18"/>
      <w:szCs w:val="18"/>
    </w:rPr>
  </w:style>
  <w:style w:type="paragraph" w:styleId="a7">
    <w:name w:val="footer"/>
    <w:basedOn w:val="a0"/>
    <w:link w:val="Char0"/>
    <w:uiPriority w:val="99"/>
    <w:unhideWhenUsed/>
    <w:rsid w:val="00DE64E9"/>
    <w:pPr>
      <w:tabs>
        <w:tab w:val="center" w:pos="4153"/>
        <w:tab w:val="right" w:pos="8306"/>
      </w:tabs>
      <w:snapToGrid w:val="0"/>
      <w:jc w:val="left"/>
    </w:pPr>
    <w:rPr>
      <w:sz w:val="18"/>
      <w:szCs w:val="18"/>
    </w:rPr>
  </w:style>
  <w:style w:type="character" w:customStyle="1" w:styleId="Char0">
    <w:name w:val="页脚 Char"/>
    <w:basedOn w:val="a1"/>
    <w:link w:val="a7"/>
    <w:uiPriority w:val="99"/>
    <w:rsid w:val="00DE64E9"/>
    <w:rPr>
      <w:sz w:val="18"/>
      <w:szCs w:val="18"/>
    </w:rPr>
  </w:style>
  <w:style w:type="paragraph" w:styleId="a8">
    <w:name w:val="Body Text Indent"/>
    <w:basedOn w:val="a0"/>
    <w:link w:val="Char1"/>
    <w:semiHidden/>
    <w:unhideWhenUsed/>
    <w:rsid w:val="00DE64E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DE64E9"/>
    <w:rPr>
      <w:rFonts w:ascii="宋体" w:eastAsia="宋体" w:hAnsi="宋体" w:cs="Times New Roman"/>
      <w:sz w:val="24"/>
      <w:szCs w:val="24"/>
    </w:rPr>
  </w:style>
  <w:style w:type="paragraph" w:styleId="20">
    <w:name w:val="Body Text Indent 2"/>
    <w:basedOn w:val="a0"/>
    <w:link w:val="2Char0"/>
    <w:semiHidden/>
    <w:unhideWhenUsed/>
    <w:rsid w:val="00DE64E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DE64E9"/>
    <w:rPr>
      <w:rFonts w:ascii="宋体" w:eastAsia="宋体" w:hAnsi="宋体" w:cs="Times New Roman"/>
      <w:sz w:val="24"/>
      <w:szCs w:val="24"/>
    </w:rPr>
  </w:style>
  <w:style w:type="paragraph" w:styleId="30">
    <w:name w:val="Body Text Indent 3"/>
    <w:basedOn w:val="a0"/>
    <w:link w:val="3Char0"/>
    <w:semiHidden/>
    <w:unhideWhenUsed/>
    <w:rsid w:val="00DE64E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DE64E9"/>
    <w:rPr>
      <w:rFonts w:ascii="宋体" w:eastAsia="宋体" w:hAnsi="宋体" w:cs="Times New Roman"/>
      <w:sz w:val="24"/>
      <w:szCs w:val="24"/>
    </w:rPr>
  </w:style>
  <w:style w:type="paragraph" w:customStyle="1" w:styleId="1">
    <w:name w:val="样式1"/>
    <w:basedOn w:val="a0"/>
    <w:rsid w:val="00DE64E9"/>
    <w:pPr>
      <w:numPr>
        <w:numId w:val="3"/>
      </w:numPr>
      <w:adjustRightInd w:val="0"/>
    </w:pPr>
    <w:rPr>
      <w:rFonts w:ascii="宋体" w:eastAsia="宋体" w:hAnsi="宋体" w:cs="Times New Roman"/>
      <w:kern w:val="0"/>
      <w:szCs w:val="21"/>
    </w:rPr>
  </w:style>
  <w:style w:type="paragraph" w:customStyle="1" w:styleId="a">
    <w:name w:val="招标文件目录"/>
    <w:basedOn w:val="2"/>
    <w:qFormat/>
    <w:rsid w:val="00DE64E9"/>
    <w:pPr>
      <w:numPr>
        <w:ilvl w:val="3"/>
        <w:numId w:val="5"/>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DE64E9"/>
  </w:style>
  <w:style w:type="table" w:styleId="aa">
    <w:name w:val="Table Grid"/>
    <w:basedOn w:val="a2"/>
    <w:uiPriority w:val="59"/>
    <w:rsid w:val="00DE64E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063392">
      <w:bodyDiv w:val="1"/>
      <w:marLeft w:val="0"/>
      <w:marRight w:val="0"/>
      <w:marTop w:val="0"/>
      <w:marBottom w:val="0"/>
      <w:divBdr>
        <w:top w:val="none" w:sz="0" w:space="0" w:color="auto"/>
        <w:left w:val="none" w:sz="0" w:space="0" w:color="auto"/>
        <w:bottom w:val="none" w:sz="0" w:space="0" w:color="auto"/>
        <w:right w:val="none" w:sz="0" w:space="0" w:color="auto"/>
      </w:divBdr>
    </w:div>
    <w:div w:id="1392457315">
      <w:bodyDiv w:val="1"/>
      <w:marLeft w:val="0"/>
      <w:marRight w:val="0"/>
      <w:marTop w:val="0"/>
      <w:marBottom w:val="0"/>
      <w:divBdr>
        <w:top w:val="none" w:sz="0" w:space="0" w:color="auto"/>
        <w:left w:val="none" w:sz="0" w:space="0" w:color="auto"/>
        <w:bottom w:val="none" w:sz="0" w:space="0" w:color="auto"/>
        <w:right w:val="none" w:sz="0" w:space="0" w:color="auto"/>
      </w:divBdr>
    </w:div>
    <w:div w:id="191970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3604</Words>
  <Characters>20543</Characters>
  <Application>Microsoft Office Word</Application>
  <DocSecurity>0</DocSecurity>
  <Lines>171</Lines>
  <Paragraphs>48</Paragraphs>
  <ScaleCrop>false</ScaleCrop>
  <Company/>
  <LinksUpToDate>false</LinksUpToDate>
  <CharactersWithSpaces>24099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5</cp:revision>
  <dcterms:created xsi:type="dcterms:W3CDTF">2018-07-19T01:16:00Z</dcterms:created>
  <dcterms:modified xsi:type="dcterms:W3CDTF">2018-08-22T09:16:00Z</dcterms:modified>
</cp:coreProperties>
</file>